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A2AD3" w14:textId="77777777" w:rsidR="00311436" w:rsidRPr="00DA20D5" w:rsidRDefault="00C42E07" w:rsidP="008B7710">
      <w:pPr>
        <w:spacing w:after="0" w:line="240" w:lineRule="auto"/>
        <w:ind w:firstLine="567"/>
        <w:jc w:val="center"/>
        <w:rPr>
          <w:rFonts w:ascii="Times New Roman" w:hAnsi="Times New Roman" w:cs="Times New Roman"/>
          <w:sz w:val="28"/>
          <w:szCs w:val="28"/>
          <w:lang w:val="kk-KZ"/>
        </w:rPr>
      </w:pPr>
      <w:bookmarkStart w:id="0" w:name="_Hlk211240306"/>
      <w:bookmarkEnd w:id="0"/>
      <w:r w:rsidRPr="00DA20D5">
        <w:rPr>
          <w:rFonts w:ascii="Times New Roman" w:hAnsi="Times New Roman" w:cs="Times New Roman"/>
          <w:sz w:val="28"/>
          <w:szCs w:val="28"/>
          <w:lang w:val="kk-KZ"/>
        </w:rPr>
        <w:t>Абай атындағы Қазақ ұлттық педагогикалық университеті</w:t>
      </w:r>
    </w:p>
    <w:p w14:paraId="0639DF0F" w14:textId="77777777" w:rsidR="00311436" w:rsidRPr="00DA20D5" w:rsidRDefault="00C42E07">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Филология институты</w:t>
      </w:r>
    </w:p>
    <w:p w14:paraId="752F0655" w14:textId="77777777" w:rsidR="00311436" w:rsidRPr="00DA20D5" w:rsidRDefault="00311436">
      <w:pPr>
        <w:spacing w:after="0" w:line="240" w:lineRule="auto"/>
        <w:ind w:firstLine="709"/>
        <w:jc w:val="center"/>
        <w:rPr>
          <w:rFonts w:ascii="Times New Roman" w:hAnsi="Times New Roman" w:cs="Times New Roman"/>
          <w:sz w:val="28"/>
          <w:szCs w:val="28"/>
          <w:lang w:val="kk-KZ"/>
        </w:rPr>
      </w:pPr>
    </w:p>
    <w:p w14:paraId="2812DA73"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6533315" w14:textId="6C607509" w:rsidR="00311436" w:rsidRPr="00DA20D5" w:rsidRDefault="00C42E07" w:rsidP="008B7710">
      <w:pPr>
        <w:spacing w:after="0" w:line="240" w:lineRule="auto"/>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ӘОЖ 821.512.122.09                 </w:t>
      </w:r>
      <w:r w:rsidR="008B7710">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 xml:space="preserve">                   Қолжазба құқығында</w:t>
      </w:r>
    </w:p>
    <w:p w14:paraId="70DBAD81"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369C17E3"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D4D3A35"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36BEB575"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D4417CE"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8520C8E" w14:textId="77777777" w:rsidR="00311436" w:rsidRPr="00DA20D5" w:rsidRDefault="00C42E07">
      <w:pPr>
        <w:spacing w:after="0" w:line="240" w:lineRule="auto"/>
        <w:ind w:firstLine="709"/>
        <w:jc w:val="center"/>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МУРСАЛ АЙКЕРИМ</w:t>
      </w:r>
    </w:p>
    <w:p w14:paraId="0EB891CF"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59BE6D17"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96C02B7" w14:textId="122FF4D1" w:rsidR="00311436" w:rsidRPr="00DA20D5" w:rsidRDefault="008B7710" w:rsidP="008B7710">
      <w:pPr>
        <w:spacing w:after="0" w:line="240" w:lineRule="auto"/>
        <w:ind w:firstLine="567"/>
        <w:jc w:val="center"/>
        <w:rPr>
          <w:rFonts w:ascii="Times New Roman" w:hAnsi="Times New Roman" w:cs="Times New Roman"/>
          <w:b/>
          <w:bCs/>
          <w:sz w:val="28"/>
          <w:szCs w:val="28"/>
          <w:lang w:val="kk-KZ"/>
        </w:rPr>
      </w:pPr>
      <w:bookmarkStart w:id="1" w:name="_Hlk210740792"/>
      <w:r w:rsidRPr="00DA20D5">
        <w:rPr>
          <w:rFonts w:ascii="Times New Roman" w:hAnsi="Times New Roman" w:cs="Times New Roman"/>
          <w:b/>
          <w:bCs/>
          <w:sz w:val="28"/>
          <w:szCs w:val="28"/>
          <w:lang w:val="kk-KZ"/>
        </w:rPr>
        <w:t xml:space="preserve">Қажықұмар Шабданұлы </w:t>
      </w:r>
      <w:r>
        <w:rPr>
          <w:rFonts w:ascii="Times New Roman" w:hAnsi="Times New Roman" w:cs="Times New Roman"/>
          <w:b/>
          <w:bCs/>
          <w:sz w:val="28"/>
          <w:szCs w:val="28"/>
          <w:lang w:val="kk-KZ"/>
        </w:rPr>
        <w:t>п</w:t>
      </w:r>
      <w:r w:rsidRPr="00DA20D5">
        <w:rPr>
          <w:rFonts w:ascii="Times New Roman" w:hAnsi="Times New Roman" w:cs="Times New Roman"/>
          <w:b/>
          <w:bCs/>
          <w:sz w:val="28"/>
          <w:szCs w:val="28"/>
          <w:lang w:val="kk-KZ"/>
        </w:rPr>
        <w:t xml:space="preserve">розасының </w:t>
      </w:r>
      <w:r>
        <w:rPr>
          <w:rFonts w:ascii="Times New Roman" w:hAnsi="Times New Roman" w:cs="Times New Roman"/>
          <w:b/>
          <w:bCs/>
          <w:sz w:val="28"/>
          <w:szCs w:val="28"/>
          <w:lang w:val="kk-KZ"/>
        </w:rPr>
        <w:t>п</w:t>
      </w:r>
      <w:r w:rsidRPr="00DA20D5">
        <w:rPr>
          <w:rFonts w:ascii="Times New Roman" w:hAnsi="Times New Roman" w:cs="Times New Roman"/>
          <w:b/>
          <w:bCs/>
          <w:sz w:val="28"/>
          <w:szCs w:val="28"/>
          <w:lang w:val="kk-KZ"/>
        </w:rPr>
        <w:t>оэтикасы</w:t>
      </w:r>
    </w:p>
    <w:bookmarkEnd w:id="1"/>
    <w:p w14:paraId="3FB10DE2" w14:textId="54CFBB62" w:rsidR="00311436" w:rsidRDefault="00311436">
      <w:pPr>
        <w:spacing w:after="0" w:line="240" w:lineRule="auto"/>
        <w:ind w:firstLine="709"/>
        <w:jc w:val="center"/>
        <w:rPr>
          <w:rFonts w:ascii="Times New Roman" w:hAnsi="Times New Roman" w:cs="Times New Roman"/>
          <w:b/>
          <w:bCs/>
          <w:sz w:val="28"/>
          <w:szCs w:val="28"/>
          <w:lang w:val="kk-KZ"/>
        </w:rPr>
      </w:pPr>
    </w:p>
    <w:p w14:paraId="4054870D" w14:textId="77777777" w:rsidR="008B7710" w:rsidRPr="00DA20D5" w:rsidRDefault="008B7710">
      <w:pPr>
        <w:spacing w:after="0" w:line="240" w:lineRule="auto"/>
        <w:ind w:firstLine="709"/>
        <w:jc w:val="center"/>
        <w:rPr>
          <w:rFonts w:ascii="Times New Roman" w:hAnsi="Times New Roman" w:cs="Times New Roman"/>
          <w:b/>
          <w:bCs/>
          <w:sz w:val="28"/>
          <w:szCs w:val="28"/>
          <w:lang w:val="kk-KZ"/>
        </w:rPr>
      </w:pPr>
    </w:p>
    <w:p w14:paraId="066E640F" w14:textId="77777777" w:rsidR="00311436" w:rsidRPr="00DA20D5" w:rsidRDefault="00C42E07">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8D02308</w:t>
      </w:r>
      <w:r w:rsidRPr="00DA20D5">
        <w:rPr>
          <w:rFonts w:ascii="Times New Roman" w:hAnsi="Times New Roman" w:cs="Times New Roman"/>
          <w:b/>
          <w:bCs/>
          <w:sz w:val="28"/>
          <w:szCs w:val="28"/>
          <w:lang w:val="kk-KZ"/>
        </w:rPr>
        <w:t xml:space="preserve"> – </w:t>
      </w:r>
      <w:r w:rsidRPr="00DA20D5">
        <w:rPr>
          <w:rFonts w:ascii="Times New Roman" w:hAnsi="Times New Roman" w:cs="Times New Roman"/>
          <w:sz w:val="28"/>
          <w:szCs w:val="28"/>
          <w:lang w:val="kk-KZ"/>
        </w:rPr>
        <w:t>Әдебиеттану</w:t>
      </w:r>
    </w:p>
    <w:p w14:paraId="54013577"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D6D01E7"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9EED56E" w14:textId="77777777" w:rsidR="00311436" w:rsidRPr="00DA20D5" w:rsidRDefault="00C42E07">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Философия докторы (PhD)</w:t>
      </w:r>
    </w:p>
    <w:p w14:paraId="0A7EC6FD" w14:textId="77777777" w:rsidR="00311436" w:rsidRPr="00DA20D5" w:rsidRDefault="00C42E07" w:rsidP="008B7710">
      <w:pPr>
        <w:spacing w:after="0" w:line="240" w:lineRule="auto"/>
        <w:ind w:firstLine="567"/>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дәрежесін алу үшін дайындалған диссертация</w:t>
      </w:r>
    </w:p>
    <w:p w14:paraId="3CA48C36"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0FA3C538"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8D1A168"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3D29BEC4"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05883096" w14:textId="77777777" w:rsidR="00311436" w:rsidRPr="00DA20D5" w:rsidRDefault="00311436">
      <w:pPr>
        <w:spacing w:after="0" w:line="240" w:lineRule="auto"/>
        <w:ind w:firstLine="709"/>
        <w:rPr>
          <w:rFonts w:ascii="Times New Roman" w:hAnsi="Times New Roman" w:cs="Times New Roman"/>
          <w:b/>
          <w:bCs/>
          <w:sz w:val="28"/>
          <w:szCs w:val="28"/>
          <w:lang w:val="kk-KZ"/>
        </w:rPr>
      </w:pPr>
    </w:p>
    <w:p w14:paraId="54BC93A0"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178569C"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58AD576"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A2BF53F" w14:textId="77777777" w:rsidR="00311436" w:rsidRPr="00DA20D5" w:rsidRDefault="00311436">
      <w:pPr>
        <w:spacing w:after="0" w:line="240" w:lineRule="auto"/>
        <w:ind w:firstLine="709"/>
        <w:rPr>
          <w:rFonts w:ascii="Times New Roman" w:hAnsi="Times New Roman" w:cs="Times New Roman"/>
          <w:b/>
          <w:bCs/>
          <w:sz w:val="28"/>
          <w:szCs w:val="28"/>
          <w:lang w:val="kk-KZ"/>
        </w:rPr>
      </w:pPr>
    </w:p>
    <w:p w14:paraId="236C4283" w14:textId="77777777" w:rsidR="00311436" w:rsidRPr="00DA20D5" w:rsidRDefault="00C42E07">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Отандық ғылыми кеңесші</w:t>
      </w:r>
    </w:p>
    <w:p w14:paraId="0B406027" w14:textId="77777777" w:rsidR="00311436" w:rsidRPr="00DA20D5" w:rsidRDefault="00C42E07">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Филология ғылымдарының докторы,</w:t>
      </w:r>
    </w:p>
    <w:p w14:paraId="3FB5735D" w14:textId="59782D72" w:rsidR="00311436" w:rsidRPr="00DA20D5" w:rsidRDefault="00E7313E">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қ</w:t>
      </w:r>
      <w:r w:rsidR="00C42E07" w:rsidRPr="00DA20D5">
        <w:rPr>
          <w:rFonts w:ascii="Times New Roman" w:hAnsi="Times New Roman" w:cs="Times New Roman"/>
          <w:sz w:val="28"/>
          <w:szCs w:val="28"/>
          <w:lang w:val="kk-KZ"/>
        </w:rPr>
        <w:t>ауым</w:t>
      </w:r>
      <w:r>
        <w:rPr>
          <w:rFonts w:ascii="Times New Roman" w:hAnsi="Times New Roman" w:cs="Times New Roman"/>
          <w:sz w:val="28"/>
          <w:szCs w:val="28"/>
          <w:lang w:val="kk-KZ"/>
        </w:rPr>
        <w:t>.</w:t>
      </w:r>
      <w:r w:rsidR="00C42E07" w:rsidRPr="00DA20D5">
        <w:rPr>
          <w:rFonts w:ascii="Times New Roman" w:hAnsi="Times New Roman" w:cs="Times New Roman"/>
          <w:sz w:val="28"/>
          <w:szCs w:val="28"/>
          <w:lang w:val="kk-KZ"/>
        </w:rPr>
        <w:t>, профессор А.В.</w:t>
      </w:r>
      <w:r w:rsidR="00FB42EC" w:rsidRPr="00DA20D5">
        <w:rPr>
          <w:rFonts w:ascii="Times New Roman" w:hAnsi="Times New Roman" w:cs="Times New Roman"/>
          <w:sz w:val="28"/>
          <w:szCs w:val="28"/>
          <w:lang w:val="kk-KZ"/>
        </w:rPr>
        <w:t> </w:t>
      </w:r>
      <w:r w:rsidR="00C42E07" w:rsidRPr="00DA20D5">
        <w:rPr>
          <w:rFonts w:ascii="Times New Roman" w:hAnsi="Times New Roman" w:cs="Times New Roman"/>
          <w:sz w:val="28"/>
          <w:szCs w:val="28"/>
          <w:lang w:val="kk-KZ"/>
        </w:rPr>
        <w:t>Танжарикова</w:t>
      </w:r>
    </w:p>
    <w:p w14:paraId="2F177D4B" w14:textId="0E072F4C" w:rsidR="00311436" w:rsidRPr="00DA20D5" w:rsidRDefault="00BC7746">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w:t>
      </w:r>
      <w:r w:rsidR="00FB42EC" w:rsidRPr="00DA20D5">
        <w:rPr>
          <w:rFonts w:ascii="Times New Roman" w:hAnsi="Times New Roman" w:cs="Times New Roman"/>
          <w:sz w:val="28"/>
          <w:szCs w:val="28"/>
          <w:lang w:val="kk-KZ"/>
        </w:rPr>
        <w:t>Алматы, Қазақстан</w:t>
      </w:r>
      <w:r w:rsidRPr="00DA20D5">
        <w:rPr>
          <w:rFonts w:ascii="Times New Roman" w:hAnsi="Times New Roman" w:cs="Times New Roman"/>
          <w:sz w:val="28"/>
          <w:szCs w:val="28"/>
          <w:lang w:val="kk-KZ"/>
        </w:rPr>
        <w:t>)</w:t>
      </w:r>
    </w:p>
    <w:p w14:paraId="332E7D2A" w14:textId="77777777" w:rsidR="00311436" w:rsidRPr="00DA20D5" w:rsidRDefault="00C42E07">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Шетелдік ғылыми кеңесші</w:t>
      </w:r>
    </w:p>
    <w:p w14:paraId="198482B6" w14:textId="7B4CB0BE" w:rsidR="00311436" w:rsidRPr="00DA20D5" w:rsidRDefault="00C42E07">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М</w:t>
      </w:r>
      <w:r w:rsidR="00FB42EC" w:rsidRPr="00DA20D5">
        <w:rPr>
          <w:rFonts w:ascii="Times New Roman" w:hAnsi="Times New Roman" w:cs="Times New Roman"/>
          <w:sz w:val="28"/>
          <w:szCs w:val="28"/>
          <w:lang w:val="kk-KZ"/>
        </w:rPr>
        <w:t>уг</w:t>
      </w:r>
      <w:r w:rsidRPr="00DA20D5">
        <w:rPr>
          <w:rFonts w:ascii="Times New Roman" w:hAnsi="Times New Roman" w:cs="Times New Roman"/>
          <w:sz w:val="28"/>
          <w:szCs w:val="28"/>
          <w:lang w:val="kk-KZ"/>
        </w:rPr>
        <w:t>ла Сыткы Кочман университеті</w:t>
      </w:r>
    </w:p>
    <w:p w14:paraId="0B973A6A" w14:textId="61658E0A" w:rsidR="00311436" w:rsidRPr="00DA20D5" w:rsidRDefault="00C42E07">
      <w:pPr>
        <w:spacing w:after="0" w:line="240" w:lineRule="auto"/>
        <w:ind w:firstLine="709"/>
        <w:jc w:val="right"/>
        <w:rPr>
          <w:rFonts w:ascii="Times New Roman" w:hAnsi="Times New Roman" w:cs="Times New Roman"/>
          <w:sz w:val="28"/>
          <w:szCs w:val="28"/>
          <w:lang w:val="kk-KZ"/>
        </w:rPr>
      </w:pPr>
      <w:r w:rsidRPr="00DA20D5">
        <w:rPr>
          <w:rFonts w:ascii="Times New Roman" w:hAnsi="Times New Roman" w:cs="Times New Roman"/>
          <w:sz w:val="28"/>
          <w:szCs w:val="28"/>
          <w:lang w:val="kk-KZ"/>
        </w:rPr>
        <w:t>доцент Э</w:t>
      </w:r>
      <w:r w:rsidR="00FB42EC" w:rsidRPr="00DA20D5">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Аян</w:t>
      </w:r>
    </w:p>
    <w:p w14:paraId="43A8B41F" w14:textId="111F48CB" w:rsidR="00311436" w:rsidRPr="00DA20D5" w:rsidRDefault="00FB42EC" w:rsidP="00FB42EC">
      <w:pPr>
        <w:spacing w:after="0" w:line="240" w:lineRule="auto"/>
        <w:ind w:firstLine="709"/>
        <w:jc w:val="right"/>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w:t>
      </w:r>
      <w:r w:rsidRPr="00DA20D5">
        <w:rPr>
          <w:rFonts w:ascii="Times New Roman" w:hAnsi="Times New Roman" w:cs="Times New Roman"/>
          <w:sz w:val="28"/>
          <w:szCs w:val="28"/>
          <w:lang w:val="kk-KZ"/>
        </w:rPr>
        <w:t>Мугла, Түркия</w:t>
      </w:r>
      <w:r w:rsidRPr="00DA20D5">
        <w:rPr>
          <w:rFonts w:ascii="Times New Roman" w:hAnsi="Times New Roman" w:cs="Times New Roman"/>
          <w:b/>
          <w:bCs/>
          <w:sz w:val="28"/>
          <w:szCs w:val="28"/>
          <w:lang w:val="kk-KZ"/>
        </w:rPr>
        <w:t>)</w:t>
      </w:r>
    </w:p>
    <w:p w14:paraId="3A12EB45" w14:textId="77777777" w:rsidR="00311436" w:rsidRPr="00DA20D5" w:rsidRDefault="00311436" w:rsidP="00FB42EC">
      <w:pPr>
        <w:spacing w:after="0" w:line="240" w:lineRule="auto"/>
        <w:ind w:firstLine="709"/>
        <w:jc w:val="right"/>
        <w:rPr>
          <w:rFonts w:ascii="Times New Roman" w:hAnsi="Times New Roman" w:cs="Times New Roman"/>
          <w:b/>
          <w:bCs/>
          <w:sz w:val="28"/>
          <w:szCs w:val="28"/>
          <w:lang w:val="kk-KZ"/>
        </w:rPr>
      </w:pPr>
    </w:p>
    <w:p w14:paraId="02D88006"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6B4245F" w14:textId="77777777" w:rsidR="00311436" w:rsidRPr="00DA20D5" w:rsidRDefault="00311436">
      <w:pPr>
        <w:spacing w:after="0" w:line="240" w:lineRule="auto"/>
        <w:ind w:firstLine="709"/>
        <w:rPr>
          <w:rFonts w:ascii="Times New Roman" w:hAnsi="Times New Roman" w:cs="Times New Roman"/>
          <w:sz w:val="28"/>
          <w:szCs w:val="28"/>
          <w:lang w:val="kk-KZ"/>
        </w:rPr>
      </w:pPr>
    </w:p>
    <w:p w14:paraId="07E42137" w14:textId="77777777" w:rsidR="00311436" w:rsidRPr="00DA20D5" w:rsidRDefault="00C42E07">
      <w:pPr>
        <w:spacing w:after="0" w:line="240" w:lineRule="auto"/>
        <w:ind w:firstLine="709"/>
        <w:jc w:val="center"/>
        <w:rPr>
          <w:rFonts w:ascii="Times New Roman" w:hAnsi="Times New Roman" w:cs="Times New Roman"/>
          <w:sz w:val="28"/>
          <w:szCs w:val="28"/>
          <w:lang w:val="kk-KZ"/>
        </w:rPr>
      </w:pPr>
      <w:proofErr w:type="spellStart"/>
      <w:r w:rsidRPr="00DA20D5">
        <w:rPr>
          <w:rFonts w:ascii="Times New Roman" w:hAnsi="Times New Roman" w:cs="Times New Roman"/>
          <w:sz w:val="28"/>
          <w:szCs w:val="28"/>
        </w:rPr>
        <w:t>Қазақстан</w:t>
      </w:r>
      <w:proofErr w:type="spellEnd"/>
      <w:r w:rsidRPr="00DA20D5">
        <w:rPr>
          <w:rFonts w:ascii="Times New Roman" w:hAnsi="Times New Roman" w:cs="Times New Roman"/>
          <w:sz w:val="28"/>
          <w:szCs w:val="28"/>
        </w:rPr>
        <w:t xml:space="preserve"> </w:t>
      </w:r>
      <w:proofErr w:type="spellStart"/>
      <w:r w:rsidRPr="00DA20D5">
        <w:rPr>
          <w:rFonts w:ascii="Times New Roman" w:hAnsi="Times New Roman" w:cs="Times New Roman"/>
          <w:sz w:val="28"/>
          <w:szCs w:val="28"/>
        </w:rPr>
        <w:t>Республикасы</w:t>
      </w:r>
      <w:proofErr w:type="spellEnd"/>
    </w:p>
    <w:p w14:paraId="55DAF726" w14:textId="765563D0" w:rsidR="00311436" w:rsidRDefault="00C42E07">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Алматы, 2025</w:t>
      </w:r>
    </w:p>
    <w:p w14:paraId="44E320F7" w14:textId="58748E0D" w:rsidR="008B7710" w:rsidRDefault="008B7710">
      <w:pPr>
        <w:spacing w:after="0" w:line="240" w:lineRule="auto"/>
        <w:ind w:firstLine="709"/>
        <w:jc w:val="center"/>
        <w:rPr>
          <w:rFonts w:ascii="Times New Roman" w:hAnsi="Times New Roman" w:cs="Times New Roman"/>
          <w:sz w:val="28"/>
          <w:szCs w:val="28"/>
          <w:lang w:val="kk-KZ"/>
        </w:rPr>
      </w:pPr>
    </w:p>
    <w:p w14:paraId="0A7A7F43" w14:textId="77777777" w:rsidR="008B7710" w:rsidRPr="00DA20D5" w:rsidRDefault="008B7710">
      <w:pPr>
        <w:spacing w:after="0" w:line="240" w:lineRule="auto"/>
        <w:ind w:firstLine="709"/>
        <w:jc w:val="center"/>
        <w:rPr>
          <w:rFonts w:ascii="Times New Roman" w:hAnsi="Times New Roman" w:cs="Times New Roman"/>
          <w:sz w:val="28"/>
          <w:szCs w:val="28"/>
          <w:lang w:val="kk-KZ"/>
        </w:rPr>
      </w:pPr>
    </w:p>
    <w:p w14:paraId="4C48412C" w14:textId="77777777" w:rsidR="00311436" w:rsidRPr="00DA20D5" w:rsidRDefault="00C42E07">
      <w:pPr>
        <w:spacing w:after="0" w:line="240" w:lineRule="auto"/>
        <w:ind w:firstLine="709"/>
        <w:jc w:val="center"/>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МАЗМҰНЫ</w:t>
      </w:r>
    </w:p>
    <w:p w14:paraId="0AF9230F"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tbl>
      <w:tblPr>
        <w:tblStyle w:val="af6"/>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7"/>
        <w:gridCol w:w="624"/>
      </w:tblGrid>
      <w:tr w:rsidR="007056F9" w:rsidRPr="00DA20D5" w14:paraId="7C1609CB" w14:textId="77777777" w:rsidTr="004A0583">
        <w:tc>
          <w:tcPr>
            <w:tcW w:w="9119" w:type="dxa"/>
          </w:tcPr>
          <w:p w14:paraId="767A9DB2" w14:textId="2FCBED77" w:rsidR="00536EAB" w:rsidRPr="00DA20D5" w:rsidRDefault="00536EAB" w:rsidP="007056F9">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НОРМАТИВТІК СІЛТЕМЕЛЕР</w:t>
            </w:r>
            <w:r w:rsidRPr="008B7710">
              <w:rPr>
                <w:rFonts w:ascii="Times New Roman" w:hAnsi="Times New Roman" w:cs="Times New Roman"/>
                <w:sz w:val="27"/>
                <w:szCs w:val="27"/>
                <w:lang w:val="kk-KZ"/>
              </w:rPr>
              <w:t>........................................................................</w:t>
            </w:r>
          </w:p>
          <w:p w14:paraId="312DD341" w14:textId="6AC0F228" w:rsidR="00536EAB" w:rsidRPr="00DA20D5" w:rsidRDefault="00536EAB" w:rsidP="00536EAB">
            <w:pPr>
              <w:spacing w:after="0" w:line="240" w:lineRule="auto"/>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БЕЛГІЛЕУЛЕР МЕН ҚЫСҚАРТУЛАР</w:t>
            </w:r>
            <w:r w:rsidRPr="008B7710">
              <w:rPr>
                <w:rFonts w:ascii="Times New Roman" w:hAnsi="Times New Roman" w:cs="Times New Roman"/>
                <w:sz w:val="28"/>
                <w:szCs w:val="28"/>
                <w:lang w:val="kk-KZ"/>
              </w:rPr>
              <w:t>.......................................................</w:t>
            </w:r>
          </w:p>
          <w:p w14:paraId="0BF9222B" w14:textId="0BAB5FFA" w:rsidR="007056F9" w:rsidRPr="00DA20D5" w:rsidRDefault="007056F9" w:rsidP="007056F9">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АНЫҚТАМАЛАР</w:t>
            </w:r>
            <w:r w:rsidRPr="008B7710">
              <w:rPr>
                <w:rFonts w:ascii="Times New Roman" w:hAnsi="Times New Roman" w:cs="Times New Roman"/>
                <w:sz w:val="27"/>
                <w:szCs w:val="27"/>
                <w:lang w:val="kk-KZ"/>
              </w:rPr>
              <w:t>...............................................................................</w:t>
            </w:r>
            <w:r w:rsidR="00423A09" w:rsidRPr="008B7710">
              <w:rPr>
                <w:rFonts w:ascii="Times New Roman" w:hAnsi="Times New Roman" w:cs="Times New Roman"/>
                <w:sz w:val="27"/>
                <w:szCs w:val="27"/>
                <w:lang w:val="kk-KZ"/>
              </w:rPr>
              <w:t>............</w:t>
            </w:r>
            <w:r w:rsidR="00636F32" w:rsidRPr="008B7710">
              <w:rPr>
                <w:rFonts w:ascii="Times New Roman" w:hAnsi="Times New Roman" w:cs="Times New Roman"/>
                <w:sz w:val="27"/>
                <w:szCs w:val="27"/>
                <w:lang w:val="kk-KZ"/>
              </w:rPr>
              <w:t>.......</w:t>
            </w:r>
          </w:p>
        </w:tc>
        <w:tc>
          <w:tcPr>
            <w:tcW w:w="662" w:type="dxa"/>
          </w:tcPr>
          <w:p w14:paraId="0911D10F" w14:textId="16D353FE" w:rsidR="00536EAB" w:rsidRPr="008B7710" w:rsidRDefault="00536EAB"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3</w:t>
            </w:r>
          </w:p>
          <w:p w14:paraId="586DD583" w14:textId="65AB614E" w:rsidR="00536EAB" w:rsidRPr="008B7710" w:rsidRDefault="00997043" w:rsidP="00D957F4">
            <w:pPr>
              <w:spacing w:after="0" w:line="240" w:lineRule="auto"/>
              <w:ind w:left="-12"/>
              <w:rPr>
                <w:rFonts w:ascii="Times New Roman" w:hAnsi="Times New Roman" w:cs="Times New Roman"/>
                <w:sz w:val="27"/>
                <w:szCs w:val="27"/>
                <w:lang w:val="kk-KZ"/>
              </w:rPr>
            </w:pPr>
            <w:r>
              <w:rPr>
                <w:rFonts w:ascii="Times New Roman" w:hAnsi="Times New Roman" w:cs="Times New Roman"/>
                <w:sz w:val="27"/>
                <w:szCs w:val="27"/>
                <w:lang w:val="kk-KZ"/>
              </w:rPr>
              <w:t>4</w:t>
            </w:r>
          </w:p>
          <w:p w14:paraId="6FA084DD" w14:textId="51D96D2E" w:rsidR="007056F9" w:rsidRPr="008B7710" w:rsidRDefault="00997043" w:rsidP="00D957F4">
            <w:pPr>
              <w:spacing w:after="0" w:line="240" w:lineRule="auto"/>
              <w:ind w:left="-12"/>
              <w:rPr>
                <w:rFonts w:ascii="Times New Roman" w:hAnsi="Times New Roman" w:cs="Times New Roman"/>
                <w:sz w:val="27"/>
                <w:szCs w:val="27"/>
                <w:lang w:val="kk-KZ"/>
              </w:rPr>
            </w:pPr>
            <w:r>
              <w:rPr>
                <w:rFonts w:ascii="Times New Roman" w:hAnsi="Times New Roman" w:cs="Times New Roman"/>
                <w:sz w:val="27"/>
                <w:szCs w:val="27"/>
                <w:lang w:val="kk-KZ"/>
              </w:rPr>
              <w:t>5</w:t>
            </w:r>
          </w:p>
        </w:tc>
      </w:tr>
      <w:tr w:rsidR="007056F9" w:rsidRPr="00DA20D5" w14:paraId="09C9325C" w14:textId="77777777" w:rsidTr="004A0583">
        <w:tc>
          <w:tcPr>
            <w:tcW w:w="9119" w:type="dxa"/>
          </w:tcPr>
          <w:p w14:paraId="7482A628" w14:textId="524824F9" w:rsidR="007056F9" w:rsidRPr="008B7710" w:rsidRDefault="007056F9" w:rsidP="007056F9">
            <w:pPr>
              <w:spacing w:after="0" w:line="240" w:lineRule="auto"/>
              <w:ind w:firstLine="22"/>
              <w:jc w:val="both"/>
              <w:rPr>
                <w:rFonts w:ascii="Times New Roman" w:hAnsi="Times New Roman" w:cs="Times New Roman"/>
                <w:sz w:val="27"/>
                <w:szCs w:val="27"/>
                <w:lang w:val="kk-KZ"/>
              </w:rPr>
            </w:pPr>
            <w:r w:rsidRPr="004A0583">
              <w:rPr>
                <w:rFonts w:ascii="Times New Roman" w:hAnsi="Times New Roman" w:cs="Times New Roman"/>
                <w:b/>
                <w:bCs/>
                <w:sz w:val="27"/>
                <w:szCs w:val="27"/>
                <w:lang w:val="kk-KZ"/>
              </w:rPr>
              <w:t>КІРІСПЕ</w:t>
            </w:r>
            <w:r w:rsidRPr="008B7710">
              <w:rPr>
                <w:rFonts w:ascii="Times New Roman" w:hAnsi="Times New Roman" w:cs="Times New Roman"/>
                <w:sz w:val="27"/>
                <w:szCs w:val="27"/>
                <w:lang w:val="kk-KZ"/>
              </w:rPr>
              <w:t>..............................................................................................</w:t>
            </w:r>
            <w:r w:rsidR="00423A09" w:rsidRPr="008B7710">
              <w:rPr>
                <w:rFonts w:ascii="Times New Roman" w:hAnsi="Times New Roman" w:cs="Times New Roman"/>
                <w:sz w:val="27"/>
                <w:szCs w:val="27"/>
                <w:lang w:val="kk-KZ"/>
              </w:rPr>
              <w:t>..............</w:t>
            </w:r>
            <w:r w:rsidR="00636F32" w:rsidRPr="008B7710">
              <w:rPr>
                <w:rFonts w:ascii="Times New Roman" w:hAnsi="Times New Roman" w:cs="Times New Roman"/>
                <w:sz w:val="27"/>
                <w:szCs w:val="27"/>
                <w:lang w:val="kk-KZ"/>
              </w:rPr>
              <w:t>.......</w:t>
            </w:r>
          </w:p>
        </w:tc>
        <w:tc>
          <w:tcPr>
            <w:tcW w:w="662" w:type="dxa"/>
          </w:tcPr>
          <w:p w14:paraId="532D3EA5" w14:textId="7E8BAD0B" w:rsidR="007056F9" w:rsidRPr="008B7710" w:rsidRDefault="00997043" w:rsidP="00D957F4">
            <w:pPr>
              <w:spacing w:after="0" w:line="240" w:lineRule="auto"/>
              <w:ind w:left="-12"/>
              <w:rPr>
                <w:rFonts w:ascii="Times New Roman" w:hAnsi="Times New Roman" w:cs="Times New Roman"/>
                <w:sz w:val="27"/>
                <w:szCs w:val="27"/>
                <w:lang w:val="kk-KZ"/>
              </w:rPr>
            </w:pPr>
            <w:r>
              <w:rPr>
                <w:rFonts w:ascii="Times New Roman" w:hAnsi="Times New Roman" w:cs="Times New Roman"/>
                <w:sz w:val="27"/>
                <w:szCs w:val="27"/>
                <w:lang w:val="kk-KZ"/>
              </w:rPr>
              <w:t>8</w:t>
            </w:r>
          </w:p>
        </w:tc>
      </w:tr>
      <w:tr w:rsidR="007056F9" w:rsidRPr="00DA20D5" w14:paraId="61F5C402" w14:textId="77777777" w:rsidTr="004A0583">
        <w:tc>
          <w:tcPr>
            <w:tcW w:w="9119" w:type="dxa"/>
          </w:tcPr>
          <w:p w14:paraId="6B321F0A" w14:textId="79F1F4C5" w:rsidR="007056F9" w:rsidRPr="00DA20D5" w:rsidRDefault="00536EAB" w:rsidP="00636F32">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1</w:t>
            </w:r>
            <w:r w:rsidR="007056F9" w:rsidRPr="00DA20D5">
              <w:rPr>
                <w:rFonts w:ascii="Times New Roman" w:hAnsi="Times New Roman" w:cs="Times New Roman"/>
                <w:b/>
                <w:bCs/>
                <w:sz w:val="27"/>
                <w:szCs w:val="27"/>
                <w:lang w:val="kk-KZ"/>
              </w:rPr>
              <w:t xml:space="preserve"> Қ. ШАБДАНҰЛЫНЫҢ «ҚЫЛМЫС» РОМАНЫ:</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ЖАНРЛЫҚ ТАБИҒАТЫ,</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ҰЛТТЫҚ</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БЕЙНЕ,</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СТИЛЬ</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ЖӘНЕ</w:t>
            </w:r>
            <w:r w:rsidR="00636F32" w:rsidRPr="00DA20D5">
              <w:rPr>
                <w:rFonts w:ascii="Times New Roman" w:hAnsi="Times New Roman" w:cs="Times New Roman"/>
                <w:b/>
                <w:bCs/>
                <w:sz w:val="27"/>
                <w:szCs w:val="27"/>
                <w:lang w:val="kk-KZ"/>
              </w:rPr>
              <w:t> </w:t>
            </w:r>
            <w:r w:rsidR="007056F9" w:rsidRPr="00DA20D5">
              <w:rPr>
                <w:rFonts w:ascii="Times New Roman" w:hAnsi="Times New Roman" w:cs="Times New Roman"/>
                <w:b/>
                <w:bCs/>
                <w:sz w:val="27"/>
                <w:szCs w:val="27"/>
                <w:lang w:val="kk-KZ"/>
              </w:rPr>
              <w:t>ИДЕЯ</w:t>
            </w:r>
            <w:r w:rsidR="00EF6678" w:rsidRPr="00DA20D5">
              <w:rPr>
                <w:rFonts w:ascii="Times New Roman" w:hAnsi="Times New Roman" w:cs="Times New Roman"/>
                <w:b/>
                <w:bCs/>
                <w:sz w:val="27"/>
                <w:szCs w:val="27"/>
                <w:lang w:val="kk-KZ"/>
              </w:rPr>
              <w:t xml:space="preserve"> ТҰТАСТЫҒЫ</w:t>
            </w:r>
            <w:r w:rsidR="00EF6678" w:rsidRPr="001777C5">
              <w:rPr>
                <w:rFonts w:ascii="Times New Roman" w:hAnsi="Times New Roman" w:cs="Times New Roman"/>
                <w:sz w:val="27"/>
                <w:szCs w:val="27"/>
                <w:lang w:val="kk-KZ"/>
              </w:rPr>
              <w:t>...</w:t>
            </w:r>
          </w:p>
        </w:tc>
        <w:tc>
          <w:tcPr>
            <w:tcW w:w="662" w:type="dxa"/>
          </w:tcPr>
          <w:p w14:paraId="7CDDBF03" w14:textId="27B9ACEF" w:rsidR="007056F9" w:rsidRPr="008B7710" w:rsidRDefault="00536EAB" w:rsidP="00D957F4">
            <w:pPr>
              <w:spacing w:after="0" w:line="240" w:lineRule="auto"/>
              <w:rPr>
                <w:rFonts w:ascii="Times New Roman" w:hAnsi="Times New Roman" w:cs="Times New Roman"/>
                <w:sz w:val="27"/>
                <w:szCs w:val="27"/>
                <w:lang w:val="kk-KZ"/>
              </w:rPr>
            </w:pPr>
            <w:r w:rsidRPr="008B7710">
              <w:rPr>
                <w:rFonts w:ascii="Times New Roman" w:hAnsi="Times New Roman" w:cs="Times New Roman"/>
                <w:sz w:val="27"/>
                <w:szCs w:val="27"/>
                <w:lang w:val="kk-KZ"/>
              </w:rPr>
              <w:t>1</w:t>
            </w:r>
            <w:r w:rsidR="00997043">
              <w:rPr>
                <w:rFonts w:ascii="Times New Roman" w:hAnsi="Times New Roman" w:cs="Times New Roman"/>
                <w:sz w:val="27"/>
                <w:szCs w:val="27"/>
                <w:lang w:val="kk-KZ"/>
              </w:rPr>
              <w:t>5</w:t>
            </w:r>
          </w:p>
        </w:tc>
      </w:tr>
      <w:tr w:rsidR="007056F9" w:rsidRPr="00DA20D5" w14:paraId="3CBFFB7B" w14:textId="77777777" w:rsidTr="004A0583">
        <w:trPr>
          <w:trHeight w:val="317"/>
        </w:trPr>
        <w:tc>
          <w:tcPr>
            <w:tcW w:w="9119" w:type="dxa"/>
          </w:tcPr>
          <w:p w14:paraId="2C6D6C8D" w14:textId="17A70001" w:rsidR="007056F9" w:rsidRPr="00DA20D5" w:rsidRDefault="00EF6678" w:rsidP="00EF6678">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1.1 </w:t>
            </w:r>
            <w:r w:rsidR="00481705">
              <w:rPr>
                <w:rFonts w:ascii="Times New Roman" w:hAnsi="Times New Roman" w:cs="Times New Roman"/>
                <w:sz w:val="27"/>
                <w:szCs w:val="27"/>
                <w:lang w:val="kk-KZ"/>
              </w:rPr>
              <w:t xml:space="preserve"> </w:t>
            </w:r>
            <w:r w:rsidR="007056F9" w:rsidRPr="00DA20D5">
              <w:rPr>
                <w:rFonts w:ascii="Times New Roman" w:hAnsi="Times New Roman" w:cs="Times New Roman"/>
                <w:sz w:val="27"/>
                <w:szCs w:val="27"/>
                <w:lang w:val="kk-KZ"/>
              </w:rPr>
              <w:t>«Қылмыс» романындағы ұлттық көркем бейненің жасалуы........</w:t>
            </w:r>
            <w:r w:rsidRPr="00DA20D5">
              <w:rPr>
                <w:rFonts w:ascii="Times New Roman" w:hAnsi="Times New Roman" w:cs="Times New Roman"/>
                <w:sz w:val="27"/>
                <w:szCs w:val="27"/>
                <w:lang w:val="kk-KZ"/>
              </w:rPr>
              <w:t>................</w:t>
            </w:r>
            <w:r w:rsidR="00636F32" w:rsidRPr="00DA20D5">
              <w:rPr>
                <w:rFonts w:ascii="Times New Roman" w:hAnsi="Times New Roman" w:cs="Times New Roman"/>
                <w:sz w:val="27"/>
                <w:szCs w:val="27"/>
                <w:lang w:val="kk-KZ"/>
              </w:rPr>
              <w:t>.</w:t>
            </w:r>
          </w:p>
        </w:tc>
        <w:tc>
          <w:tcPr>
            <w:tcW w:w="662" w:type="dxa"/>
          </w:tcPr>
          <w:p w14:paraId="7CEA1F4E" w14:textId="4AF15AAB" w:rsidR="007056F9" w:rsidRPr="008B7710" w:rsidRDefault="00536EAB" w:rsidP="004A0583">
            <w:pPr>
              <w:spacing w:after="0" w:line="240" w:lineRule="auto"/>
              <w:rPr>
                <w:rFonts w:ascii="Times New Roman" w:hAnsi="Times New Roman" w:cs="Times New Roman"/>
                <w:sz w:val="27"/>
                <w:szCs w:val="27"/>
                <w:lang w:val="kk-KZ"/>
              </w:rPr>
            </w:pPr>
            <w:r w:rsidRPr="008B7710">
              <w:rPr>
                <w:rFonts w:ascii="Times New Roman" w:hAnsi="Times New Roman" w:cs="Times New Roman"/>
                <w:sz w:val="27"/>
                <w:szCs w:val="27"/>
                <w:lang w:val="kk-KZ"/>
              </w:rPr>
              <w:t>1</w:t>
            </w:r>
            <w:r w:rsidR="00997043">
              <w:rPr>
                <w:rFonts w:ascii="Times New Roman" w:hAnsi="Times New Roman" w:cs="Times New Roman"/>
                <w:sz w:val="27"/>
                <w:szCs w:val="27"/>
                <w:lang w:val="kk-KZ"/>
              </w:rPr>
              <w:t>5</w:t>
            </w:r>
          </w:p>
        </w:tc>
      </w:tr>
      <w:tr w:rsidR="007056F9" w:rsidRPr="00DA20D5" w14:paraId="7ACE6CAD" w14:textId="77777777" w:rsidTr="004A0583">
        <w:tc>
          <w:tcPr>
            <w:tcW w:w="9119" w:type="dxa"/>
          </w:tcPr>
          <w:p w14:paraId="2C1F792C" w14:textId="34BF4497" w:rsidR="007056F9" w:rsidRPr="00481705" w:rsidRDefault="00481705" w:rsidP="00481705">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7"/>
                <w:szCs w:val="27"/>
                <w:lang w:val="kk-KZ"/>
              </w:rPr>
              <w:t xml:space="preserve">1.2 </w:t>
            </w:r>
            <w:r w:rsidRPr="00481705">
              <w:rPr>
                <w:rFonts w:ascii="Times New Roman" w:hAnsi="Times New Roman" w:cs="Times New Roman"/>
                <w:bCs/>
                <w:sz w:val="28"/>
                <w:szCs w:val="28"/>
                <w:lang w:val="kk-KZ"/>
              </w:rPr>
              <w:t>«Қылмыс» және «Пана» романындағы авторлық шеберлік және көркемдік әдеби ст</w:t>
            </w:r>
            <w:r>
              <w:rPr>
                <w:rFonts w:ascii="Times New Roman" w:hAnsi="Times New Roman" w:cs="Times New Roman"/>
                <w:bCs/>
                <w:sz w:val="28"/>
                <w:szCs w:val="28"/>
                <w:lang w:val="kk-KZ"/>
              </w:rPr>
              <w:t>иль.....</w:t>
            </w:r>
            <w:r w:rsidR="00D957F4">
              <w:rPr>
                <w:rFonts w:ascii="Times New Roman" w:hAnsi="Times New Roman" w:cs="Times New Roman"/>
                <w:bCs/>
                <w:sz w:val="28"/>
                <w:szCs w:val="28"/>
                <w:lang w:val="kk-KZ"/>
              </w:rPr>
              <w:t>................................................................................</w:t>
            </w:r>
            <w:r>
              <w:rPr>
                <w:rFonts w:ascii="Times New Roman" w:hAnsi="Times New Roman" w:cs="Times New Roman"/>
                <w:bCs/>
                <w:sz w:val="28"/>
                <w:szCs w:val="28"/>
                <w:lang w:val="kk-KZ"/>
              </w:rPr>
              <w:t>....</w:t>
            </w:r>
          </w:p>
        </w:tc>
        <w:tc>
          <w:tcPr>
            <w:tcW w:w="662" w:type="dxa"/>
          </w:tcPr>
          <w:p w14:paraId="5A836D6E" w14:textId="77777777" w:rsidR="00997043" w:rsidRDefault="00997043" w:rsidP="00D957F4">
            <w:pPr>
              <w:spacing w:after="0" w:line="240" w:lineRule="auto"/>
              <w:jc w:val="both"/>
              <w:rPr>
                <w:rFonts w:ascii="Times New Roman" w:hAnsi="Times New Roman" w:cs="Times New Roman"/>
                <w:sz w:val="27"/>
                <w:szCs w:val="27"/>
                <w:lang w:val="kk-KZ"/>
              </w:rPr>
            </w:pPr>
          </w:p>
          <w:p w14:paraId="4E785E81" w14:textId="63B60FA7" w:rsidR="007056F9" w:rsidRPr="008B7710" w:rsidRDefault="00DA20D5" w:rsidP="00D957F4">
            <w:pPr>
              <w:spacing w:after="0" w:line="240" w:lineRule="auto"/>
              <w:jc w:val="both"/>
              <w:rPr>
                <w:rFonts w:ascii="Times New Roman" w:hAnsi="Times New Roman" w:cs="Times New Roman"/>
                <w:sz w:val="27"/>
                <w:szCs w:val="27"/>
                <w:lang w:val="kk-KZ"/>
              </w:rPr>
            </w:pPr>
            <w:r w:rsidRPr="008B7710">
              <w:rPr>
                <w:rFonts w:ascii="Times New Roman" w:hAnsi="Times New Roman" w:cs="Times New Roman"/>
                <w:sz w:val="27"/>
                <w:szCs w:val="27"/>
                <w:lang w:val="kk-KZ"/>
              </w:rPr>
              <w:t>3</w:t>
            </w:r>
            <w:r w:rsidR="00997043">
              <w:rPr>
                <w:rFonts w:ascii="Times New Roman" w:hAnsi="Times New Roman" w:cs="Times New Roman"/>
                <w:sz w:val="27"/>
                <w:szCs w:val="27"/>
                <w:lang w:val="kk-KZ"/>
              </w:rPr>
              <w:t>3</w:t>
            </w:r>
          </w:p>
        </w:tc>
      </w:tr>
      <w:tr w:rsidR="007056F9" w:rsidRPr="00DA20D5" w14:paraId="4E2783BE" w14:textId="77777777" w:rsidTr="004A0583">
        <w:tc>
          <w:tcPr>
            <w:tcW w:w="9119" w:type="dxa"/>
          </w:tcPr>
          <w:p w14:paraId="5C2C25AD" w14:textId="7DF2BF60" w:rsidR="007056F9" w:rsidRPr="00DA20D5" w:rsidRDefault="007056F9" w:rsidP="00EF6678">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1.3 </w:t>
            </w:r>
            <w:r w:rsidR="00EF6678" w:rsidRPr="00DA20D5">
              <w:rPr>
                <w:rFonts w:ascii="Times New Roman" w:hAnsi="Times New Roman" w:cs="Times New Roman"/>
                <w:sz w:val="27"/>
                <w:szCs w:val="27"/>
                <w:lang w:val="kk-KZ"/>
              </w:rPr>
              <w:t xml:space="preserve"> </w:t>
            </w:r>
            <w:r w:rsidRPr="00DA20D5">
              <w:rPr>
                <w:rFonts w:ascii="Times New Roman" w:hAnsi="Times New Roman" w:cs="Times New Roman"/>
                <w:sz w:val="27"/>
                <w:szCs w:val="27"/>
                <w:lang w:val="kk-KZ"/>
              </w:rPr>
              <w:t>«Қылмыс» романың тақырыптық-идеялық мәні....</w:t>
            </w:r>
            <w:r w:rsidR="00423A09" w:rsidRPr="00DA20D5">
              <w:rPr>
                <w:rFonts w:ascii="Times New Roman" w:hAnsi="Times New Roman" w:cs="Times New Roman"/>
                <w:sz w:val="27"/>
                <w:szCs w:val="27"/>
                <w:lang w:val="kk-KZ"/>
              </w:rPr>
              <w:t>....</w:t>
            </w:r>
            <w:r w:rsidR="00EF6678" w:rsidRPr="00DA20D5">
              <w:rPr>
                <w:rFonts w:ascii="Times New Roman" w:hAnsi="Times New Roman" w:cs="Times New Roman"/>
                <w:sz w:val="27"/>
                <w:szCs w:val="27"/>
                <w:lang w:val="kk-KZ"/>
              </w:rPr>
              <w:t>............................</w:t>
            </w:r>
            <w:r w:rsidR="00423A09" w:rsidRPr="00DA20D5">
              <w:rPr>
                <w:rFonts w:ascii="Times New Roman" w:hAnsi="Times New Roman" w:cs="Times New Roman"/>
                <w:sz w:val="27"/>
                <w:szCs w:val="27"/>
                <w:lang w:val="kk-KZ"/>
              </w:rPr>
              <w:t>.</w:t>
            </w:r>
            <w:r w:rsidR="00636F32" w:rsidRPr="00DA20D5">
              <w:rPr>
                <w:rFonts w:ascii="Times New Roman" w:hAnsi="Times New Roman" w:cs="Times New Roman"/>
                <w:sz w:val="27"/>
                <w:szCs w:val="27"/>
                <w:lang w:val="kk-KZ"/>
              </w:rPr>
              <w:t>.......</w:t>
            </w:r>
          </w:p>
        </w:tc>
        <w:tc>
          <w:tcPr>
            <w:tcW w:w="662" w:type="dxa"/>
          </w:tcPr>
          <w:p w14:paraId="24AE4F5E" w14:textId="1545D360" w:rsidR="007056F9" w:rsidRPr="008B7710" w:rsidRDefault="00997043" w:rsidP="00D957F4">
            <w:pPr>
              <w:spacing w:after="0" w:line="240" w:lineRule="auto"/>
              <w:ind w:left="-12"/>
              <w:rPr>
                <w:rFonts w:ascii="Times New Roman" w:hAnsi="Times New Roman" w:cs="Times New Roman"/>
                <w:sz w:val="27"/>
                <w:szCs w:val="27"/>
                <w:lang w:val="kk-KZ"/>
              </w:rPr>
            </w:pPr>
            <w:r>
              <w:rPr>
                <w:rFonts w:ascii="Times New Roman" w:hAnsi="Times New Roman" w:cs="Times New Roman"/>
                <w:sz w:val="27"/>
                <w:szCs w:val="27"/>
                <w:lang w:val="kk-KZ"/>
              </w:rPr>
              <w:t>50</w:t>
            </w:r>
          </w:p>
        </w:tc>
      </w:tr>
      <w:tr w:rsidR="007056F9" w:rsidRPr="00DA20D5" w14:paraId="27816DFD" w14:textId="77777777" w:rsidTr="004A0583">
        <w:tc>
          <w:tcPr>
            <w:tcW w:w="9119" w:type="dxa"/>
          </w:tcPr>
          <w:p w14:paraId="5CF5EB82" w14:textId="49C32C3B" w:rsidR="007056F9" w:rsidRPr="00DA20D5" w:rsidRDefault="007056F9" w:rsidP="007056F9">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rPr>
              <w:t xml:space="preserve">1-бөлім </w:t>
            </w:r>
            <w:proofErr w:type="spellStart"/>
            <w:r w:rsidRPr="00DA20D5">
              <w:rPr>
                <w:rFonts w:ascii="Times New Roman" w:hAnsi="Times New Roman" w:cs="Times New Roman"/>
                <w:sz w:val="27"/>
                <w:szCs w:val="27"/>
              </w:rPr>
              <w:t>бойынша</w:t>
            </w:r>
            <w:proofErr w:type="spellEnd"/>
            <w:r w:rsidRPr="00DA20D5">
              <w:rPr>
                <w:rFonts w:ascii="Times New Roman" w:hAnsi="Times New Roman" w:cs="Times New Roman"/>
                <w:sz w:val="27"/>
                <w:szCs w:val="27"/>
              </w:rPr>
              <w:t xml:space="preserve"> </w:t>
            </w:r>
            <w:proofErr w:type="spellStart"/>
            <w:r w:rsidRPr="00DA20D5">
              <w:rPr>
                <w:rFonts w:ascii="Times New Roman" w:hAnsi="Times New Roman" w:cs="Times New Roman"/>
                <w:sz w:val="27"/>
                <w:szCs w:val="27"/>
              </w:rPr>
              <w:t>тұжырым</w:t>
            </w:r>
            <w:proofErr w:type="spellEnd"/>
            <w:r w:rsidRPr="00DA20D5">
              <w:rPr>
                <w:rFonts w:ascii="Times New Roman" w:hAnsi="Times New Roman" w:cs="Times New Roman"/>
                <w:sz w:val="27"/>
                <w:szCs w:val="27"/>
              </w:rPr>
              <w:t>……………………………………</w:t>
            </w:r>
            <w:proofErr w:type="gramStart"/>
            <w:r w:rsidRPr="00DA20D5">
              <w:rPr>
                <w:rFonts w:ascii="Times New Roman" w:hAnsi="Times New Roman" w:cs="Times New Roman"/>
                <w:sz w:val="27"/>
                <w:szCs w:val="27"/>
              </w:rPr>
              <w:t>…….</w:t>
            </w:r>
            <w:proofErr w:type="gramEnd"/>
            <w:r w:rsidRPr="00DA20D5">
              <w:rPr>
                <w:rFonts w:ascii="Times New Roman" w:hAnsi="Times New Roman" w:cs="Times New Roman"/>
                <w:sz w:val="27"/>
                <w:szCs w:val="27"/>
              </w:rPr>
              <w:t>…...</w:t>
            </w:r>
            <w:r w:rsidR="00423A09" w:rsidRPr="00DA20D5">
              <w:rPr>
                <w:rFonts w:ascii="Times New Roman" w:hAnsi="Times New Roman" w:cs="Times New Roman"/>
                <w:sz w:val="27"/>
                <w:szCs w:val="27"/>
              </w:rPr>
              <w:t>.....</w:t>
            </w:r>
            <w:r w:rsidR="00636F32" w:rsidRPr="00DA20D5">
              <w:rPr>
                <w:rFonts w:ascii="Times New Roman" w:hAnsi="Times New Roman" w:cs="Times New Roman"/>
                <w:sz w:val="27"/>
                <w:szCs w:val="27"/>
              </w:rPr>
              <w:t>.......</w:t>
            </w:r>
          </w:p>
        </w:tc>
        <w:tc>
          <w:tcPr>
            <w:tcW w:w="662" w:type="dxa"/>
          </w:tcPr>
          <w:p w14:paraId="6158D21C" w14:textId="761067CC"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6</w:t>
            </w:r>
            <w:r w:rsidR="00997043">
              <w:rPr>
                <w:rFonts w:ascii="Times New Roman" w:hAnsi="Times New Roman" w:cs="Times New Roman"/>
                <w:sz w:val="27"/>
                <w:szCs w:val="27"/>
                <w:lang w:val="kk-KZ"/>
              </w:rPr>
              <w:t>6</w:t>
            </w:r>
          </w:p>
        </w:tc>
      </w:tr>
      <w:tr w:rsidR="007056F9" w:rsidRPr="00DA20D5" w14:paraId="3D73F23A" w14:textId="77777777" w:rsidTr="004A0583">
        <w:tc>
          <w:tcPr>
            <w:tcW w:w="9119" w:type="dxa"/>
          </w:tcPr>
          <w:p w14:paraId="6A22A93D" w14:textId="3008604D" w:rsidR="007056F9" w:rsidRPr="00DA20D5" w:rsidRDefault="007056F9" w:rsidP="00EF6678">
            <w:pPr>
              <w:pStyle w:val="af7"/>
              <w:numPr>
                <w:ilvl w:val="0"/>
                <w:numId w:val="1"/>
              </w:numPr>
              <w:tabs>
                <w:tab w:val="left" w:pos="284"/>
              </w:tabs>
              <w:spacing w:after="0" w:line="240" w:lineRule="auto"/>
              <w:ind w:left="0"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 xml:space="preserve"> </w:t>
            </w:r>
            <w:r w:rsidR="00E15DC3" w:rsidRPr="00DA20D5">
              <w:rPr>
                <w:rFonts w:ascii="Times New Roman" w:hAnsi="Times New Roman" w:cs="Times New Roman"/>
                <w:b/>
                <w:bCs/>
                <w:sz w:val="27"/>
                <w:szCs w:val="27"/>
                <w:lang w:val="kk-KZ"/>
              </w:rPr>
              <w:t xml:space="preserve"> </w:t>
            </w:r>
            <w:r w:rsidRPr="00DA20D5">
              <w:rPr>
                <w:rFonts w:ascii="Times New Roman" w:hAnsi="Times New Roman" w:cs="Times New Roman"/>
                <w:b/>
                <w:bCs/>
                <w:sz w:val="27"/>
                <w:szCs w:val="27"/>
                <w:lang w:val="kk-KZ"/>
              </w:rPr>
              <w:t>ТҮРМЕ</w:t>
            </w:r>
            <w:r w:rsidR="00536EAB" w:rsidRPr="00DA20D5">
              <w:rPr>
                <w:rFonts w:ascii="Times New Roman" w:hAnsi="Times New Roman" w:cs="Times New Roman"/>
                <w:b/>
                <w:bCs/>
                <w:sz w:val="27"/>
                <w:szCs w:val="27"/>
                <w:lang w:val="kk-KZ"/>
              </w:rPr>
              <w:t xml:space="preserve"> </w:t>
            </w:r>
            <w:r w:rsidRPr="00DA20D5">
              <w:rPr>
                <w:rFonts w:ascii="Times New Roman" w:hAnsi="Times New Roman" w:cs="Times New Roman"/>
                <w:b/>
                <w:bCs/>
                <w:sz w:val="27"/>
                <w:szCs w:val="27"/>
                <w:lang w:val="kk-KZ"/>
              </w:rPr>
              <w:t>ТАҚЫРЫБЫ: ЭКЗИСТЕНЦИАЛИЗМ МЕН ПСИХОЛОГИЗМНІҢ КӨРКЕМДІК ҚЫРЛАРЫ</w:t>
            </w:r>
            <w:r w:rsidR="00EF6678" w:rsidRPr="001777C5">
              <w:rPr>
                <w:rFonts w:ascii="Times New Roman" w:hAnsi="Times New Roman" w:cs="Times New Roman"/>
                <w:sz w:val="27"/>
                <w:szCs w:val="27"/>
                <w:lang w:val="kk-KZ"/>
              </w:rPr>
              <w:t>...........................................</w:t>
            </w:r>
          </w:p>
        </w:tc>
        <w:tc>
          <w:tcPr>
            <w:tcW w:w="662" w:type="dxa"/>
          </w:tcPr>
          <w:p w14:paraId="3E456670" w14:textId="77777777" w:rsidR="00536EAB" w:rsidRPr="008B7710" w:rsidRDefault="00536EAB" w:rsidP="00D957F4">
            <w:pPr>
              <w:spacing w:after="0" w:line="240" w:lineRule="auto"/>
              <w:ind w:left="-12"/>
              <w:rPr>
                <w:rFonts w:ascii="Times New Roman" w:hAnsi="Times New Roman" w:cs="Times New Roman"/>
                <w:sz w:val="27"/>
                <w:szCs w:val="27"/>
                <w:lang w:val="kk-KZ"/>
              </w:rPr>
            </w:pPr>
          </w:p>
          <w:p w14:paraId="4EC3828B" w14:textId="271C93E1"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6</w:t>
            </w:r>
            <w:r w:rsidR="00997043">
              <w:rPr>
                <w:rFonts w:ascii="Times New Roman" w:hAnsi="Times New Roman" w:cs="Times New Roman"/>
                <w:sz w:val="27"/>
                <w:szCs w:val="27"/>
                <w:lang w:val="kk-KZ"/>
              </w:rPr>
              <w:t>7</w:t>
            </w:r>
          </w:p>
        </w:tc>
      </w:tr>
      <w:tr w:rsidR="007056F9" w:rsidRPr="00DA20D5" w14:paraId="512F500B" w14:textId="77777777" w:rsidTr="004A0583">
        <w:tc>
          <w:tcPr>
            <w:tcW w:w="9119" w:type="dxa"/>
          </w:tcPr>
          <w:p w14:paraId="24206BD8" w14:textId="51197CBF" w:rsidR="007056F9" w:rsidRPr="00DA20D5" w:rsidRDefault="007056F9" w:rsidP="00EF6678">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2.1 </w:t>
            </w:r>
            <w:r w:rsidR="00EF6678" w:rsidRPr="00DA20D5">
              <w:rPr>
                <w:rFonts w:ascii="Times New Roman" w:hAnsi="Times New Roman" w:cs="Times New Roman"/>
                <w:sz w:val="27"/>
                <w:szCs w:val="27"/>
                <w:lang w:val="kk-KZ"/>
              </w:rPr>
              <w:t xml:space="preserve"> Қ.Шабданұлының </w:t>
            </w:r>
            <w:r w:rsidRPr="00DA20D5">
              <w:rPr>
                <w:rFonts w:ascii="Times New Roman" w:hAnsi="Times New Roman" w:cs="Times New Roman"/>
                <w:sz w:val="27"/>
                <w:szCs w:val="27"/>
                <w:lang w:val="kk-KZ"/>
              </w:rPr>
              <w:t xml:space="preserve"> «Қылмыс» романындағы жатсыну сарыны............</w:t>
            </w:r>
            <w:r w:rsidR="00423A09" w:rsidRPr="00DA20D5">
              <w:rPr>
                <w:rFonts w:ascii="Times New Roman" w:hAnsi="Times New Roman" w:cs="Times New Roman"/>
                <w:sz w:val="27"/>
                <w:szCs w:val="27"/>
                <w:lang w:val="kk-KZ"/>
              </w:rPr>
              <w:t>..</w:t>
            </w:r>
            <w:r w:rsidR="00636F32" w:rsidRPr="00DA20D5">
              <w:rPr>
                <w:rFonts w:ascii="Times New Roman" w:hAnsi="Times New Roman" w:cs="Times New Roman"/>
                <w:sz w:val="27"/>
                <w:szCs w:val="27"/>
                <w:lang w:val="kk-KZ"/>
              </w:rPr>
              <w:t>.....</w:t>
            </w:r>
          </w:p>
        </w:tc>
        <w:tc>
          <w:tcPr>
            <w:tcW w:w="662" w:type="dxa"/>
          </w:tcPr>
          <w:p w14:paraId="0AD60FF8" w14:textId="5A4BB3D5"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6</w:t>
            </w:r>
            <w:r w:rsidR="00997043">
              <w:rPr>
                <w:rFonts w:ascii="Times New Roman" w:hAnsi="Times New Roman" w:cs="Times New Roman"/>
                <w:sz w:val="27"/>
                <w:szCs w:val="27"/>
                <w:lang w:val="kk-KZ"/>
              </w:rPr>
              <w:t>7</w:t>
            </w:r>
          </w:p>
        </w:tc>
      </w:tr>
      <w:tr w:rsidR="007056F9" w:rsidRPr="00DA20D5" w14:paraId="0C4BAD09" w14:textId="77777777" w:rsidTr="004A0583">
        <w:tc>
          <w:tcPr>
            <w:tcW w:w="9119" w:type="dxa"/>
          </w:tcPr>
          <w:p w14:paraId="1F1EA39E" w14:textId="0345088A" w:rsidR="007056F9" w:rsidRPr="00DA20D5" w:rsidRDefault="007056F9" w:rsidP="00EF6678">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2.2 </w:t>
            </w:r>
            <w:r w:rsidR="00EF6678" w:rsidRPr="00DA20D5">
              <w:rPr>
                <w:rFonts w:ascii="Times New Roman" w:hAnsi="Times New Roman" w:cs="Times New Roman"/>
                <w:sz w:val="27"/>
                <w:szCs w:val="27"/>
                <w:lang w:val="kk-KZ"/>
              </w:rPr>
              <w:t xml:space="preserve"> Роман</w:t>
            </w:r>
            <w:r w:rsidRPr="00DA20D5">
              <w:rPr>
                <w:rFonts w:ascii="Times New Roman" w:hAnsi="Times New Roman" w:cs="Times New Roman"/>
                <w:sz w:val="27"/>
                <w:szCs w:val="27"/>
                <w:lang w:val="kk-KZ"/>
              </w:rPr>
              <w:t>дағы абсурдтық аспектілер...</w:t>
            </w:r>
            <w:r w:rsidR="00536EAB" w:rsidRPr="00DA20D5">
              <w:rPr>
                <w:rFonts w:ascii="Times New Roman" w:hAnsi="Times New Roman" w:cs="Times New Roman"/>
                <w:sz w:val="27"/>
                <w:szCs w:val="27"/>
                <w:lang w:val="kk-KZ"/>
              </w:rPr>
              <w:t>......</w:t>
            </w:r>
            <w:r w:rsidRPr="00DA20D5">
              <w:rPr>
                <w:rFonts w:ascii="Times New Roman" w:hAnsi="Times New Roman" w:cs="Times New Roman"/>
                <w:sz w:val="27"/>
                <w:szCs w:val="27"/>
                <w:lang w:val="kk-KZ"/>
              </w:rPr>
              <w:t>.</w:t>
            </w:r>
            <w:r w:rsidR="00423A09" w:rsidRPr="00DA20D5">
              <w:rPr>
                <w:rFonts w:ascii="Times New Roman" w:hAnsi="Times New Roman" w:cs="Times New Roman"/>
                <w:sz w:val="27"/>
                <w:szCs w:val="27"/>
                <w:lang w:val="kk-KZ"/>
              </w:rPr>
              <w:t>.....</w:t>
            </w:r>
            <w:r w:rsidR="00EF6678" w:rsidRPr="00DA20D5">
              <w:rPr>
                <w:rFonts w:ascii="Times New Roman" w:hAnsi="Times New Roman" w:cs="Times New Roman"/>
                <w:sz w:val="27"/>
                <w:szCs w:val="27"/>
                <w:lang w:val="kk-KZ"/>
              </w:rPr>
              <w:t>.....................................................</w:t>
            </w:r>
          </w:p>
        </w:tc>
        <w:tc>
          <w:tcPr>
            <w:tcW w:w="662" w:type="dxa"/>
          </w:tcPr>
          <w:p w14:paraId="7577B445" w14:textId="16A7B8B7"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8</w:t>
            </w:r>
            <w:r w:rsidR="00997043">
              <w:rPr>
                <w:rFonts w:ascii="Times New Roman" w:hAnsi="Times New Roman" w:cs="Times New Roman"/>
                <w:sz w:val="27"/>
                <w:szCs w:val="27"/>
                <w:lang w:val="kk-KZ"/>
              </w:rPr>
              <w:t>2</w:t>
            </w:r>
          </w:p>
        </w:tc>
      </w:tr>
      <w:tr w:rsidR="007056F9" w:rsidRPr="00DA20D5" w14:paraId="4F77AF50" w14:textId="77777777" w:rsidTr="004A0583">
        <w:tc>
          <w:tcPr>
            <w:tcW w:w="9119" w:type="dxa"/>
          </w:tcPr>
          <w:p w14:paraId="4E39F062" w14:textId="3007D886" w:rsidR="007056F9" w:rsidRPr="00DA20D5" w:rsidRDefault="007056F9" w:rsidP="007056F9">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2.3 </w:t>
            </w:r>
            <w:r w:rsidR="00EF6678" w:rsidRPr="00DA20D5">
              <w:rPr>
                <w:rFonts w:ascii="Times New Roman" w:hAnsi="Times New Roman" w:cs="Times New Roman"/>
                <w:sz w:val="27"/>
                <w:szCs w:val="27"/>
                <w:lang w:val="kk-KZ"/>
              </w:rPr>
              <w:t xml:space="preserve"> </w:t>
            </w:r>
            <w:r w:rsidR="005361B9" w:rsidRPr="005361B9">
              <w:rPr>
                <w:rFonts w:ascii="Times New Roman" w:hAnsi="Times New Roman" w:cs="Times New Roman"/>
                <w:bCs/>
                <w:sz w:val="28"/>
                <w:szCs w:val="28"/>
                <w:lang w:val="kk-KZ"/>
              </w:rPr>
              <w:t>Қ. Шабданұлы «Қылмыс»  романындағы психологизм</w:t>
            </w:r>
            <w:r w:rsidRPr="005361B9">
              <w:rPr>
                <w:rFonts w:ascii="Times New Roman" w:hAnsi="Times New Roman" w:cs="Times New Roman"/>
                <w:sz w:val="27"/>
                <w:szCs w:val="27"/>
                <w:lang w:val="kk-KZ"/>
              </w:rPr>
              <w:t>.</w:t>
            </w:r>
            <w:r w:rsidRPr="00DA20D5">
              <w:rPr>
                <w:rFonts w:ascii="Times New Roman" w:hAnsi="Times New Roman" w:cs="Times New Roman"/>
                <w:sz w:val="27"/>
                <w:szCs w:val="27"/>
                <w:lang w:val="kk-KZ"/>
              </w:rPr>
              <w:t>..........................</w:t>
            </w:r>
            <w:r w:rsidR="00EF6678" w:rsidRPr="00DA20D5">
              <w:rPr>
                <w:rFonts w:ascii="Times New Roman" w:hAnsi="Times New Roman" w:cs="Times New Roman"/>
                <w:sz w:val="27"/>
                <w:szCs w:val="27"/>
                <w:lang w:val="kk-KZ"/>
              </w:rPr>
              <w:t>..</w:t>
            </w:r>
          </w:p>
        </w:tc>
        <w:tc>
          <w:tcPr>
            <w:tcW w:w="662" w:type="dxa"/>
          </w:tcPr>
          <w:p w14:paraId="1FC7CFB2" w14:textId="0A3EE322" w:rsidR="007056F9" w:rsidRPr="008B7710" w:rsidRDefault="00997043" w:rsidP="00D957F4">
            <w:pPr>
              <w:spacing w:after="0" w:line="240" w:lineRule="auto"/>
              <w:ind w:left="-12"/>
              <w:rPr>
                <w:rFonts w:ascii="Times New Roman" w:hAnsi="Times New Roman" w:cs="Times New Roman"/>
                <w:sz w:val="27"/>
                <w:szCs w:val="27"/>
                <w:lang w:val="kk-KZ"/>
              </w:rPr>
            </w:pPr>
            <w:r>
              <w:rPr>
                <w:rFonts w:ascii="Times New Roman" w:hAnsi="Times New Roman" w:cs="Times New Roman"/>
                <w:sz w:val="27"/>
                <w:szCs w:val="27"/>
                <w:lang w:val="kk-KZ"/>
              </w:rPr>
              <w:t>100</w:t>
            </w:r>
          </w:p>
        </w:tc>
      </w:tr>
      <w:tr w:rsidR="007056F9" w:rsidRPr="00DA20D5" w14:paraId="1D39078C" w14:textId="77777777" w:rsidTr="004A0583">
        <w:tc>
          <w:tcPr>
            <w:tcW w:w="9119" w:type="dxa"/>
          </w:tcPr>
          <w:p w14:paraId="3D8D6D20" w14:textId="115BFAB9" w:rsidR="007056F9" w:rsidRPr="00DA20D5" w:rsidRDefault="007056F9" w:rsidP="007056F9">
            <w:pPr>
              <w:tabs>
                <w:tab w:val="left" w:pos="426"/>
              </w:tabs>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2-бөлім бойынша тұжырым…………................................................</w:t>
            </w:r>
            <w:r w:rsidR="00536EAB" w:rsidRPr="00DA20D5">
              <w:rPr>
                <w:rFonts w:ascii="Times New Roman" w:hAnsi="Times New Roman" w:cs="Times New Roman"/>
                <w:sz w:val="27"/>
                <w:szCs w:val="27"/>
                <w:lang w:val="kk-KZ"/>
              </w:rPr>
              <w:t>.....</w:t>
            </w:r>
            <w:r w:rsidRPr="00DA20D5">
              <w:rPr>
                <w:rFonts w:ascii="Times New Roman" w:hAnsi="Times New Roman" w:cs="Times New Roman"/>
                <w:sz w:val="27"/>
                <w:szCs w:val="27"/>
                <w:lang w:val="kk-KZ"/>
              </w:rPr>
              <w:t>..........</w:t>
            </w:r>
            <w:r w:rsidR="00423A09" w:rsidRPr="00DA20D5">
              <w:rPr>
                <w:rFonts w:ascii="Times New Roman" w:hAnsi="Times New Roman" w:cs="Times New Roman"/>
                <w:sz w:val="27"/>
                <w:szCs w:val="27"/>
                <w:lang w:val="kk-KZ"/>
              </w:rPr>
              <w:t>.....</w:t>
            </w:r>
          </w:p>
        </w:tc>
        <w:tc>
          <w:tcPr>
            <w:tcW w:w="662" w:type="dxa"/>
          </w:tcPr>
          <w:p w14:paraId="75A02F07" w14:textId="3339DEB8"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12</w:t>
            </w:r>
            <w:r w:rsidR="006B6051">
              <w:rPr>
                <w:rFonts w:ascii="Times New Roman" w:hAnsi="Times New Roman" w:cs="Times New Roman"/>
                <w:sz w:val="27"/>
                <w:szCs w:val="27"/>
                <w:lang w:val="kk-KZ"/>
              </w:rPr>
              <w:t>2</w:t>
            </w:r>
          </w:p>
        </w:tc>
      </w:tr>
      <w:tr w:rsidR="007056F9" w:rsidRPr="00DA20D5" w14:paraId="7E3BE0D5" w14:textId="77777777" w:rsidTr="004A0583">
        <w:tc>
          <w:tcPr>
            <w:tcW w:w="9119" w:type="dxa"/>
          </w:tcPr>
          <w:p w14:paraId="2FE33DD5" w14:textId="1DA2165A" w:rsidR="007056F9" w:rsidRPr="00DA20D5" w:rsidRDefault="007056F9" w:rsidP="00EF6678">
            <w:pPr>
              <w:tabs>
                <w:tab w:val="left" w:pos="284"/>
                <w:tab w:val="left" w:pos="600"/>
                <w:tab w:val="left" w:pos="754"/>
              </w:tabs>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3</w:t>
            </w:r>
            <w:r w:rsidR="00636F32" w:rsidRPr="00DA20D5">
              <w:rPr>
                <w:rFonts w:ascii="Times New Roman" w:hAnsi="Times New Roman" w:cs="Times New Roman"/>
                <w:b/>
                <w:bCs/>
                <w:sz w:val="27"/>
                <w:szCs w:val="27"/>
                <w:lang w:val="kk-KZ"/>
              </w:rPr>
              <w:t> </w:t>
            </w:r>
            <w:r w:rsidR="00536EAB" w:rsidRPr="00DA20D5">
              <w:rPr>
                <w:rFonts w:ascii="Times New Roman" w:hAnsi="Times New Roman" w:cs="Times New Roman"/>
                <w:b/>
                <w:bCs/>
                <w:sz w:val="27"/>
                <w:szCs w:val="27"/>
                <w:lang w:val="kk-KZ"/>
              </w:rPr>
              <w:t xml:space="preserve"> </w:t>
            </w:r>
            <w:r w:rsidR="00EF6678" w:rsidRPr="00DA20D5">
              <w:rPr>
                <w:rFonts w:ascii="Times New Roman" w:hAnsi="Times New Roman" w:cs="Times New Roman"/>
                <w:b/>
                <w:bCs/>
                <w:sz w:val="27"/>
                <w:szCs w:val="27"/>
                <w:lang w:val="kk-KZ"/>
              </w:rPr>
              <w:t xml:space="preserve">ЖАЗУШЫ </w:t>
            </w:r>
            <w:r w:rsidR="00636F32" w:rsidRPr="00DA20D5">
              <w:rPr>
                <w:rFonts w:ascii="Times New Roman" w:hAnsi="Times New Roman" w:cs="Times New Roman"/>
                <w:b/>
                <w:bCs/>
                <w:sz w:val="27"/>
                <w:szCs w:val="27"/>
                <w:lang w:val="kk-KZ"/>
              </w:rPr>
              <w:t> </w:t>
            </w:r>
            <w:r w:rsidRPr="00DA20D5">
              <w:rPr>
                <w:rFonts w:ascii="Times New Roman" w:hAnsi="Times New Roman" w:cs="Times New Roman"/>
                <w:b/>
                <w:bCs/>
                <w:sz w:val="27"/>
                <w:szCs w:val="27"/>
                <w:lang w:val="kk-KZ"/>
              </w:rPr>
              <w:t>ШЫҒАРМАЛАРЫНДАҒЫ</w:t>
            </w:r>
            <w:r w:rsidR="00636F32" w:rsidRPr="00DA20D5">
              <w:rPr>
                <w:rFonts w:ascii="Times New Roman" w:hAnsi="Times New Roman" w:cs="Times New Roman"/>
                <w:b/>
                <w:bCs/>
                <w:sz w:val="27"/>
                <w:szCs w:val="27"/>
                <w:lang w:val="kk-KZ"/>
              </w:rPr>
              <w:t> </w:t>
            </w:r>
            <w:r w:rsidR="00536EAB" w:rsidRPr="00DA20D5">
              <w:rPr>
                <w:rFonts w:ascii="Times New Roman" w:hAnsi="Times New Roman" w:cs="Times New Roman"/>
                <w:b/>
                <w:bCs/>
                <w:sz w:val="27"/>
                <w:szCs w:val="27"/>
                <w:lang w:val="kk-KZ"/>
              </w:rPr>
              <w:t xml:space="preserve">ДИСКУРСТЫҚ </w:t>
            </w:r>
            <w:r w:rsidRPr="00DA20D5">
              <w:rPr>
                <w:rFonts w:ascii="Times New Roman" w:hAnsi="Times New Roman" w:cs="Times New Roman"/>
                <w:b/>
                <w:bCs/>
                <w:sz w:val="27"/>
                <w:szCs w:val="27"/>
                <w:lang w:val="kk-KZ"/>
              </w:rPr>
              <w:t>КЕҢІСТІК ЖӘНЕ КӨРКЕМДІК</w:t>
            </w:r>
            <w:r w:rsidR="00EF6678" w:rsidRPr="00DA20D5">
              <w:rPr>
                <w:rFonts w:ascii="Times New Roman" w:hAnsi="Times New Roman" w:cs="Times New Roman"/>
                <w:b/>
                <w:bCs/>
                <w:sz w:val="27"/>
                <w:szCs w:val="27"/>
                <w:lang w:val="kk-KZ"/>
              </w:rPr>
              <w:t xml:space="preserve"> </w:t>
            </w:r>
            <w:r w:rsidRPr="00DA20D5">
              <w:rPr>
                <w:rFonts w:ascii="Times New Roman" w:hAnsi="Times New Roman" w:cs="Times New Roman"/>
                <w:b/>
                <w:bCs/>
                <w:sz w:val="27"/>
                <w:szCs w:val="27"/>
                <w:lang w:val="kk-KZ"/>
              </w:rPr>
              <w:t xml:space="preserve"> ҚЫЗМЕТІ</w:t>
            </w:r>
            <w:r w:rsidR="00423A09" w:rsidRPr="00DA20D5">
              <w:rPr>
                <w:rFonts w:ascii="Times New Roman" w:hAnsi="Times New Roman" w:cs="Times New Roman"/>
                <w:b/>
                <w:bCs/>
                <w:sz w:val="27"/>
                <w:szCs w:val="27"/>
                <w:lang w:val="kk-KZ"/>
              </w:rPr>
              <w:t>..</w:t>
            </w:r>
            <w:r w:rsidR="00EF6678" w:rsidRPr="00DA20D5">
              <w:rPr>
                <w:rFonts w:ascii="Times New Roman" w:hAnsi="Times New Roman" w:cs="Times New Roman"/>
                <w:b/>
                <w:bCs/>
                <w:sz w:val="27"/>
                <w:szCs w:val="27"/>
                <w:lang w:val="kk-KZ"/>
              </w:rPr>
              <w:t>....................</w:t>
            </w:r>
            <w:r w:rsidR="00423A09" w:rsidRPr="00DA20D5">
              <w:rPr>
                <w:rFonts w:ascii="Times New Roman" w:hAnsi="Times New Roman" w:cs="Times New Roman"/>
                <w:b/>
                <w:bCs/>
                <w:sz w:val="27"/>
                <w:szCs w:val="27"/>
                <w:lang w:val="kk-KZ"/>
              </w:rPr>
              <w:t>.............</w:t>
            </w:r>
            <w:r w:rsidR="00636F32" w:rsidRPr="00DA20D5">
              <w:rPr>
                <w:rFonts w:ascii="Times New Roman" w:hAnsi="Times New Roman" w:cs="Times New Roman"/>
                <w:b/>
                <w:bCs/>
                <w:sz w:val="27"/>
                <w:szCs w:val="27"/>
                <w:lang w:val="kk-KZ"/>
              </w:rPr>
              <w:t>..</w:t>
            </w:r>
            <w:r w:rsidR="00536EAB" w:rsidRPr="00DA20D5">
              <w:rPr>
                <w:rFonts w:ascii="Times New Roman" w:hAnsi="Times New Roman" w:cs="Times New Roman"/>
                <w:b/>
                <w:bCs/>
                <w:sz w:val="27"/>
                <w:szCs w:val="27"/>
                <w:lang w:val="kk-KZ"/>
              </w:rPr>
              <w:t>..................................</w:t>
            </w:r>
            <w:r w:rsidR="00636F32" w:rsidRPr="00DA20D5">
              <w:rPr>
                <w:rFonts w:ascii="Times New Roman" w:hAnsi="Times New Roman" w:cs="Times New Roman"/>
                <w:b/>
                <w:bCs/>
                <w:sz w:val="27"/>
                <w:szCs w:val="27"/>
                <w:lang w:val="kk-KZ"/>
              </w:rPr>
              <w:t>.</w:t>
            </w:r>
          </w:p>
        </w:tc>
        <w:tc>
          <w:tcPr>
            <w:tcW w:w="662" w:type="dxa"/>
          </w:tcPr>
          <w:p w14:paraId="4991950E" w14:textId="77777777" w:rsidR="005361B9" w:rsidRPr="008B7710" w:rsidRDefault="005361B9" w:rsidP="00D957F4">
            <w:pPr>
              <w:spacing w:after="0" w:line="240" w:lineRule="auto"/>
              <w:ind w:left="-12"/>
              <w:rPr>
                <w:rFonts w:ascii="Times New Roman" w:hAnsi="Times New Roman" w:cs="Times New Roman"/>
                <w:sz w:val="27"/>
                <w:szCs w:val="27"/>
                <w:lang w:val="kk-KZ"/>
              </w:rPr>
            </w:pPr>
          </w:p>
          <w:p w14:paraId="3BC7E228" w14:textId="0800859E"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12</w:t>
            </w:r>
            <w:r w:rsidR="006B6051">
              <w:rPr>
                <w:rFonts w:ascii="Times New Roman" w:hAnsi="Times New Roman" w:cs="Times New Roman"/>
                <w:sz w:val="27"/>
                <w:szCs w:val="27"/>
                <w:lang w:val="kk-KZ"/>
              </w:rPr>
              <w:t>4</w:t>
            </w:r>
          </w:p>
        </w:tc>
      </w:tr>
      <w:tr w:rsidR="007056F9" w:rsidRPr="00DA20D5" w14:paraId="573EE002" w14:textId="77777777" w:rsidTr="004A0583">
        <w:tc>
          <w:tcPr>
            <w:tcW w:w="9119" w:type="dxa"/>
          </w:tcPr>
          <w:p w14:paraId="5A2D5672" w14:textId="68D3687A" w:rsidR="007056F9" w:rsidRPr="00DA20D5" w:rsidRDefault="007056F9" w:rsidP="007056F9">
            <w:pPr>
              <w:tabs>
                <w:tab w:val="left" w:pos="284"/>
              </w:tabs>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sz w:val="27"/>
                <w:szCs w:val="27"/>
                <w:lang w:val="kk-KZ"/>
              </w:rPr>
              <w:t>3.1 Қ.</w:t>
            </w:r>
            <w:r w:rsidR="004620DC" w:rsidRPr="00DA20D5">
              <w:rPr>
                <w:rFonts w:ascii="Times New Roman" w:hAnsi="Times New Roman" w:cs="Times New Roman"/>
                <w:sz w:val="27"/>
                <w:szCs w:val="27"/>
                <w:lang w:val="kk-KZ"/>
              </w:rPr>
              <w:t xml:space="preserve"> </w:t>
            </w:r>
            <w:r w:rsidRPr="00DA20D5">
              <w:rPr>
                <w:rFonts w:ascii="Times New Roman" w:hAnsi="Times New Roman" w:cs="Times New Roman"/>
                <w:sz w:val="27"/>
                <w:szCs w:val="27"/>
                <w:lang w:val="kk-KZ"/>
              </w:rPr>
              <w:t>Шабданұлының «Пана» романындағы шешендік сөздердің поэтикалық сипаты.......................................................................................</w:t>
            </w:r>
            <w:r w:rsidR="005361B9">
              <w:rPr>
                <w:rFonts w:ascii="Times New Roman" w:hAnsi="Times New Roman" w:cs="Times New Roman"/>
                <w:sz w:val="27"/>
                <w:szCs w:val="27"/>
                <w:lang w:val="kk-KZ"/>
              </w:rPr>
              <w:t>............................</w:t>
            </w:r>
            <w:r w:rsidR="00423A09" w:rsidRPr="00DA20D5">
              <w:rPr>
                <w:rFonts w:ascii="Times New Roman" w:hAnsi="Times New Roman" w:cs="Times New Roman"/>
                <w:sz w:val="27"/>
                <w:szCs w:val="27"/>
                <w:lang w:val="kk-KZ"/>
              </w:rPr>
              <w:t>....</w:t>
            </w:r>
          </w:p>
        </w:tc>
        <w:tc>
          <w:tcPr>
            <w:tcW w:w="662" w:type="dxa"/>
          </w:tcPr>
          <w:p w14:paraId="71100D8E" w14:textId="77777777" w:rsidR="005361B9" w:rsidRPr="008B7710" w:rsidRDefault="005361B9" w:rsidP="00D957F4">
            <w:pPr>
              <w:spacing w:after="0" w:line="240" w:lineRule="auto"/>
              <w:ind w:left="-12"/>
              <w:rPr>
                <w:rFonts w:ascii="Times New Roman" w:hAnsi="Times New Roman" w:cs="Times New Roman"/>
                <w:sz w:val="27"/>
                <w:szCs w:val="27"/>
                <w:lang w:val="kk-KZ"/>
              </w:rPr>
            </w:pPr>
          </w:p>
          <w:p w14:paraId="185A320D" w14:textId="4430252F"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12</w:t>
            </w:r>
            <w:r w:rsidR="006B6051">
              <w:rPr>
                <w:rFonts w:ascii="Times New Roman" w:hAnsi="Times New Roman" w:cs="Times New Roman"/>
                <w:sz w:val="27"/>
                <w:szCs w:val="27"/>
                <w:lang w:val="kk-KZ"/>
              </w:rPr>
              <w:t>4</w:t>
            </w:r>
          </w:p>
        </w:tc>
      </w:tr>
      <w:tr w:rsidR="007056F9" w:rsidRPr="00DA20D5" w14:paraId="52FE3F61" w14:textId="77777777" w:rsidTr="004A0583">
        <w:tc>
          <w:tcPr>
            <w:tcW w:w="9119" w:type="dxa"/>
          </w:tcPr>
          <w:p w14:paraId="22248AEA" w14:textId="627CCD0D" w:rsidR="007056F9" w:rsidRPr="00DA20D5" w:rsidRDefault="007056F9" w:rsidP="004620DC">
            <w:pPr>
              <w:tabs>
                <w:tab w:val="left" w:pos="284"/>
              </w:tabs>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sz w:val="27"/>
                <w:szCs w:val="27"/>
                <w:lang w:val="kk-KZ"/>
              </w:rPr>
              <w:t>3</w:t>
            </w:r>
            <w:r w:rsidR="004620DC" w:rsidRPr="00DA20D5">
              <w:rPr>
                <w:rFonts w:ascii="Times New Roman" w:hAnsi="Times New Roman" w:cs="Times New Roman"/>
                <w:sz w:val="27"/>
                <w:szCs w:val="27"/>
                <w:lang w:val="kk-KZ"/>
              </w:rPr>
              <w:t>.2  Т</w:t>
            </w:r>
            <w:r w:rsidRPr="00DA20D5">
              <w:rPr>
                <w:rFonts w:ascii="Times New Roman" w:hAnsi="Times New Roman" w:cs="Times New Roman"/>
                <w:sz w:val="27"/>
                <w:szCs w:val="27"/>
                <w:lang w:val="kk-KZ"/>
              </w:rPr>
              <w:t>арихи шындық пен әлеуметтік дискурстың әдеби репрезентациясы (</w:t>
            </w:r>
            <w:r w:rsidR="004620DC" w:rsidRPr="00DA20D5">
              <w:rPr>
                <w:rFonts w:ascii="Times New Roman" w:hAnsi="Times New Roman" w:cs="Times New Roman"/>
                <w:sz w:val="27"/>
                <w:szCs w:val="27"/>
                <w:lang w:val="kk-KZ"/>
              </w:rPr>
              <w:t>«</w:t>
            </w:r>
            <w:r w:rsidRPr="00DA20D5">
              <w:rPr>
                <w:rFonts w:ascii="Times New Roman" w:hAnsi="Times New Roman" w:cs="Times New Roman"/>
                <w:sz w:val="27"/>
                <w:szCs w:val="27"/>
                <w:lang w:val="kk-KZ"/>
              </w:rPr>
              <w:t>Қылмыс</w:t>
            </w:r>
            <w:r w:rsidR="004620DC" w:rsidRPr="00DA20D5">
              <w:rPr>
                <w:rFonts w:ascii="Times New Roman" w:hAnsi="Times New Roman" w:cs="Times New Roman"/>
                <w:sz w:val="27"/>
                <w:szCs w:val="27"/>
                <w:lang w:val="kk-KZ"/>
              </w:rPr>
              <w:t>»</w:t>
            </w:r>
            <w:r w:rsidRPr="00DA20D5">
              <w:rPr>
                <w:rFonts w:ascii="Times New Roman" w:hAnsi="Times New Roman" w:cs="Times New Roman"/>
                <w:sz w:val="27"/>
                <w:szCs w:val="27"/>
                <w:lang w:val="kk-KZ"/>
              </w:rPr>
              <w:t xml:space="preserve"> романы негізінде)..............................................</w:t>
            </w:r>
            <w:r w:rsidR="004620DC" w:rsidRPr="00DA20D5">
              <w:rPr>
                <w:rFonts w:ascii="Times New Roman" w:hAnsi="Times New Roman" w:cs="Times New Roman"/>
                <w:sz w:val="27"/>
                <w:szCs w:val="27"/>
                <w:lang w:val="kk-KZ"/>
              </w:rPr>
              <w:t>................................</w:t>
            </w:r>
          </w:p>
        </w:tc>
        <w:tc>
          <w:tcPr>
            <w:tcW w:w="662" w:type="dxa"/>
          </w:tcPr>
          <w:p w14:paraId="0FE4E7C4" w14:textId="77777777" w:rsidR="005361B9" w:rsidRPr="008B7710" w:rsidRDefault="005361B9" w:rsidP="00D957F4">
            <w:pPr>
              <w:spacing w:after="0" w:line="240" w:lineRule="auto"/>
              <w:ind w:left="-12"/>
              <w:rPr>
                <w:rFonts w:ascii="Times New Roman" w:hAnsi="Times New Roman" w:cs="Times New Roman"/>
                <w:sz w:val="27"/>
                <w:szCs w:val="27"/>
                <w:lang w:val="kk-KZ"/>
              </w:rPr>
            </w:pPr>
          </w:p>
          <w:p w14:paraId="6EF1F2D8" w14:textId="152C0603"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13</w:t>
            </w:r>
            <w:r w:rsidR="006B6051">
              <w:rPr>
                <w:rFonts w:ascii="Times New Roman" w:hAnsi="Times New Roman" w:cs="Times New Roman"/>
                <w:sz w:val="27"/>
                <w:szCs w:val="27"/>
                <w:lang w:val="kk-KZ"/>
              </w:rPr>
              <w:t>6</w:t>
            </w:r>
          </w:p>
        </w:tc>
      </w:tr>
      <w:tr w:rsidR="007056F9" w:rsidRPr="00DA20D5" w14:paraId="68FE97DB" w14:textId="77777777" w:rsidTr="004A0583">
        <w:tc>
          <w:tcPr>
            <w:tcW w:w="9119" w:type="dxa"/>
          </w:tcPr>
          <w:p w14:paraId="7ED25044" w14:textId="1B4AC88C" w:rsidR="007056F9" w:rsidRPr="00DA20D5" w:rsidRDefault="007056F9" w:rsidP="004620DC">
            <w:pPr>
              <w:tabs>
                <w:tab w:val="left" w:pos="284"/>
              </w:tabs>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sz w:val="27"/>
                <w:szCs w:val="27"/>
                <w:lang w:val="kk-KZ"/>
              </w:rPr>
              <w:t>3.3 «Пана» романындағы архаикалық қолданыстардың поэтикалық өрнегі мен көркемдік қызметі...........................</w:t>
            </w:r>
            <w:r w:rsidR="004620DC" w:rsidRPr="00DA20D5">
              <w:rPr>
                <w:rFonts w:ascii="Times New Roman" w:hAnsi="Times New Roman" w:cs="Times New Roman"/>
                <w:sz w:val="27"/>
                <w:szCs w:val="27"/>
                <w:lang w:val="kk-KZ"/>
              </w:rPr>
              <w:t>....</w:t>
            </w:r>
            <w:r w:rsidR="00D957F4">
              <w:rPr>
                <w:rFonts w:ascii="Times New Roman" w:hAnsi="Times New Roman" w:cs="Times New Roman"/>
                <w:sz w:val="27"/>
                <w:szCs w:val="27"/>
                <w:lang w:val="kk-KZ"/>
              </w:rPr>
              <w:t>.........</w:t>
            </w:r>
            <w:r w:rsidR="004620DC" w:rsidRPr="00DA20D5">
              <w:rPr>
                <w:rFonts w:ascii="Times New Roman" w:hAnsi="Times New Roman" w:cs="Times New Roman"/>
                <w:sz w:val="27"/>
                <w:szCs w:val="27"/>
                <w:lang w:val="kk-KZ"/>
              </w:rPr>
              <w:t>......................</w:t>
            </w:r>
            <w:r w:rsidRPr="00DA20D5">
              <w:rPr>
                <w:rFonts w:ascii="Times New Roman" w:hAnsi="Times New Roman" w:cs="Times New Roman"/>
                <w:sz w:val="27"/>
                <w:szCs w:val="27"/>
                <w:lang w:val="kk-KZ"/>
              </w:rPr>
              <w:t>............................</w:t>
            </w:r>
            <w:r w:rsidR="00423A09" w:rsidRPr="00DA20D5">
              <w:rPr>
                <w:rFonts w:ascii="Times New Roman" w:hAnsi="Times New Roman" w:cs="Times New Roman"/>
                <w:sz w:val="27"/>
                <w:szCs w:val="27"/>
                <w:lang w:val="kk-KZ"/>
              </w:rPr>
              <w:t>.</w:t>
            </w:r>
          </w:p>
        </w:tc>
        <w:tc>
          <w:tcPr>
            <w:tcW w:w="662" w:type="dxa"/>
          </w:tcPr>
          <w:p w14:paraId="5884869F" w14:textId="77777777" w:rsidR="005361B9" w:rsidRPr="008B7710" w:rsidRDefault="005361B9" w:rsidP="00D957F4">
            <w:pPr>
              <w:spacing w:after="0" w:line="240" w:lineRule="auto"/>
              <w:ind w:left="-12"/>
              <w:rPr>
                <w:rFonts w:ascii="Times New Roman" w:hAnsi="Times New Roman" w:cs="Times New Roman"/>
                <w:sz w:val="27"/>
                <w:szCs w:val="27"/>
                <w:lang w:val="kk-KZ"/>
              </w:rPr>
            </w:pPr>
          </w:p>
          <w:p w14:paraId="655E2D59" w14:textId="7C191584"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14</w:t>
            </w:r>
            <w:r w:rsidR="006B6051">
              <w:rPr>
                <w:rFonts w:ascii="Times New Roman" w:hAnsi="Times New Roman" w:cs="Times New Roman"/>
                <w:sz w:val="27"/>
                <w:szCs w:val="27"/>
                <w:lang w:val="kk-KZ"/>
              </w:rPr>
              <w:t>6</w:t>
            </w:r>
          </w:p>
        </w:tc>
      </w:tr>
      <w:tr w:rsidR="007056F9" w:rsidRPr="00DA20D5" w14:paraId="6401B133" w14:textId="77777777" w:rsidTr="004A0583">
        <w:tc>
          <w:tcPr>
            <w:tcW w:w="9119" w:type="dxa"/>
          </w:tcPr>
          <w:p w14:paraId="0A149550" w14:textId="5AC4BFE0" w:rsidR="007056F9" w:rsidRPr="00DA20D5" w:rsidRDefault="007056F9" w:rsidP="007056F9">
            <w:pPr>
              <w:tabs>
                <w:tab w:val="left" w:pos="284"/>
              </w:tabs>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sz w:val="27"/>
                <w:szCs w:val="27"/>
                <w:lang w:val="kk-KZ"/>
              </w:rPr>
              <w:t>3-бөлім бойынша тұжырым</w:t>
            </w:r>
            <w:r w:rsidR="004620DC" w:rsidRPr="00DA20D5">
              <w:rPr>
                <w:rFonts w:ascii="Times New Roman" w:hAnsi="Times New Roman" w:cs="Times New Roman"/>
                <w:sz w:val="27"/>
                <w:szCs w:val="27"/>
                <w:lang w:val="kk-KZ"/>
              </w:rPr>
              <w:t>........</w:t>
            </w:r>
            <w:r w:rsidRPr="00DA20D5">
              <w:rPr>
                <w:rFonts w:ascii="Times New Roman" w:hAnsi="Times New Roman" w:cs="Times New Roman"/>
                <w:sz w:val="28"/>
                <w:szCs w:val="28"/>
                <w:lang w:val="kk-KZ"/>
              </w:rPr>
              <w:t>…………</w:t>
            </w:r>
            <w:r w:rsidRPr="00DA20D5">
              <w:rPr>
                <w:rFonts w:ascii="Times New Roman" w:hAnsi="Times New Roman" w:cs="Times New Roman"/>
                <w:sz w:val="27"/>
                <w:szCs w:val="27"/>
                <w:lang w:val="kk-KZ"/>
              </w:rPr>
              <w:t>...........................................</w:t>
            </w:r>
            <w:r w:rsidR="004620DC" w:rsidRPr="00DA20D5">
              <w:rPr>
                <w:rFonts w:ascii="Times New Roman" w:hAnsi="Times New Roman" w:cs="Times New Roman"/>
                <w:sz w:val="27"/>
                <w:szCs w:val="27"/>
                <w:lang w:val="kk-KZ"/>
              </w:rPr>
              <w:t>...............</w:t>
            </w:r>
          </w:p>
        </w:tc>
        <w:tc>
          <w:tcPr>
            <w:tcW w:w="662" w:type="dxa"/>
          </w:tcPr>
          <w:p w14:paraId="52B0CEFD" w14:textId="7481A265"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16</w:t>
            </w:r>
            <w:r w:rsidR="006B6051">
              <w:rPr>
                <w:rFonts w:ascii="Times New Roman" w:hAnsi="Times New Roman" w:cs="Times New Roman"/>
                <w:sz w:val="27"/>
                <w:szCs w:val="27"/>
                <w:lang w:val="kk-KZ"/>
              </w:rPr>
              <w:t>1</w:t>
            </w:r>
          </w:p>
        </w:tc>
      </w:tr>
      <w:tr w:rsidR="007056F9" w:rsidRPr="00DA20D5" w14:paraId="4BE14BD1" w14:textId="77777777" w:rsidTr="004A0583">
        <w:tc>
          <w:tcPr>
            <w:tcW w:w="9119" w:type="dxa"/>
          </w:tcPr>
          <w:p w14:paraId="2FF7E3F2" w14:textId="6AFF9570" w:rsidR="007056F9" w:rsidRPr="00DA20D5" w:rsidRDefault="004620DC" w:rsidP="007056F9">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 xml:space="preserve">4 </w:t>
            </w:r>
            <w:r w:rsidR="007056F9" w:rsidRPr="00DA20D5">
              <w:rPr>
                <w:rFonts w:ascii="Times New Roman" w:hAnsi="Times New Roman" w:cs="Times New Roman"/>
                <w:b/>
                <w:bCs/>
                <w:sz w:val="27"/>
                <w:szCs w:val="27"/>
                <w:lang w:val="kk-KZ"/>
              </w:rPr>
              <w:t>Қ.</w:t>
            </w:r>
            <w:r w:rsidRPr="00DA20D5">
              <w:rPr>
                <w:rFonts w:ascii="Times New Roman" w:hAnsi="Times New Roman" w:cs="Times New Roman"/>
                <w:b/>
                <w:bCs/>
                <w:sz w:val="27"/>
                <w:szCs w:val="27"/>
                <w:lang w:val="kk-KZ"/>
              </w:rPr>
              <w:t xml:space="preserve"> </w:t>
            </w:r>
            <w:r w:rsidR="007056F9" w:rsidRPr="00DA20D5">
              <w:rPr>
                <w:rFonts w:ascii="Times New Roman" w:hAnsi="Times New Roman" w:cs="Times New Roman"/>
                <w:b/>
                <w:bCs/>
                <w:sz w:val="27"/>
                <w:szCs w:val="27"/>
                <w:lang w:val="kk-KZ"/>
              </w:rPr>
              <w:t>ШАБДАНҰЛЫ ШЫҒАРМАЛАРЫНДАҒЫ КӨ</w:t>
            </w:r>
            <w:r w:rsidRPr="00DA20D5">
              <w:rPr>
                <w:rFonts w:ascii="Times New Roman" w:hAnsi="Times New Roman" w:cs="Times New Roman"/>
                <w:b/>
                <w:bCs/>
                <w:sz w:val="27"/>
                <w:szCs w:val="27"/>
                <w:lang w:val="kk-KZ"/>
              </w:rPr>
              <w:t xml:space="preserve">РКЕМДЕУІШ       ҚҰРАЛДАР ЖӘНЕ </w:t>
            </w:r>
            <w:r w:rsidR="007056F9" w:rsidRPr="00DA20D5">
              <w:rPr>
                <w:rFonts w:ascii="Times New Roman" w:hAnsi="Times New Roman" w:cs="Times New Roman"/>
                <w:b/>
                <w:bCs/>
                <w:sz w:val="27"/>
                <w:szCs w:val="27"/>
                <w:lang w:val="kk-KZ"/>
              </w:rPr>
              <w:t xml:space="preserve">ОЛАРДЫҢ ҰЛТТЫҚ </w:t>
            </w:r>
            <w:r w:rsidRPr="00DA20D5">
              <w:rPr>
                <w:rFonts w:ascii="Times New Roman" w:hAnsi="Times New Roman" w:cs="Times New Roman"/>
                <w:b/>
                <w:bCs/>
                <w:sz w:val="27"/>
                <w:szCs w:val="27"/>
                <w:lang w:val="kk-KZ"/>
              </w:rPr>
              <w:t xml:space="preserve"> </w:t>
            </w:r>
            <w:r w:rsidR="007056F9" w:rsidRPr="00DA20D5">
              <w:rPr>
                <w:rFonts w:ascii="Times New Roman" w:hAnsi="Times New Roman" w:cs="Times New Roman"/>
                <w:b/>
                <w:bCs/>
                <w:sz w:val="27"/>
                <w:szCs w:val="27"/>
                <w:lang w:val="kk-KZ"/>
              </w:rPr>
              <w:t>КО</w:t>
            </w:r>
            <w:r w:rsidRPr="00DA20D5">
              <w:rPr>
                <w:rFonts w:ascii="Times New Roman" w:hAnsi="Times New Roman" w:cs="Times New Roman"/>
                <w:b/>
                <w:bCs/>
                <w:sz w:val="27"/>
                <w:szCs w:val="27"/>
                <w:lang w:val="kk-KZ"/>
              </w:rPr>
              <w:t>РПУСҚА  ЕНГІЗІЛУІ.......</w:t>
            </w:r>
          </w:p>
        </w:tc>
        <w:tc>
          <w:tcPr>
            <w:tcW w:w="662" w:type="dxa"/>
          </w:tcPr>
          <w:p w14:paraId="245759CF" w14:textId="77777777" w:rsidR="00795DF2" w:rsidRPr="008B7710" w:rsidRDefault="00795DF2" w:rsidP="00D957F4">
            <w:pPr>
              <w:spacing w:after="0" w:line="240" w:lineRule="auto"/>
              <w:ind w:left="-12"/>
              <w:rPr>
                <w:rFonts w:ascii="Times New Roman" w:hAnsi="Times New Roman" w:cs="Times New Roman"/>
                <w:sz w:val="27"/>
                <w:szCs w:val="27"/>
                <w:lang w:val="kk-KZ"/>
              </w:rPr>
            </w:pPr>
          </w:p>
          <w:p w14:paraId="53F07C67" w14:textId="2AE1B0E1"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16</w:t>
            </w:r>
            <w:r w:rsidR="006B6051">
              <w:rPr>
                <w:rFonts w:ascii="Times New Roman" w:hAnsi="Times New Roman" w:cs="Times New Roman"/>
                <w:sz w:val="27"/>
                <w:szCs w:val="27"/>
                <w:lang w:val="kk-KZ"/>
              </w:rPr>
              <w:t>2</w:t>
            </w:r>
          </w:p>
        </w:tc>
      </w:tr>
      <w:tr w:rsidR="007056F9" w:rsidRPr="00DA20D5" w14:paraId="1A05FC58" w14:textId="77777777" w:rsidTr="004A0583">
        <w:tc>
          <w:tcPr>
            <w:tcW w:w="9119" w:type="dxa"/>
          </w:tcPr>
          <w:p w14:paraId="1D2666F2" w14:textId="298047E6" w:rsidR="007056F9" w:rsidRPr="00DA20D5" w:rsidRDefault="007056F9" w:rsidP="007056F9">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4.1 Қазақ тілінің ұлттық корпусы және жазушы ішкорпусының рөлі мен маңызы...............................................................................................................</w:t>
            </w:r>
            <w:r w:rsidR="00423A09" w:rsidRPr="00DA20D5">
              <w:rPr>
                <w:rFonts w:ascii="Times New Roman" w:hAnsi="Times New Roman" w:cs="Times New Roman"/>
                <w:sz w:val="27"/>
                <w:szCs w:val="27"/>
                <w:lang w:val="kk-KZ"/>
              </w:rPr>
              <w:t>....</w:t>
            </w:r>
          </w:p>
        </w:tc>
        <w:tc>
          <w:tcPr>
            <w:tcW w:w="662" w:type="dxa"/>
          </w:tcPr>
          <w:p w14:paraId="461D152B" w14:textId="77777777" w:rsidR="00795DF2" w:rsidRPr="008B7710" w:rsidRDefault="00795DF2" w:rsidP="00D957F4">
            <w:pPr>
              <w:spacing w:after="0" w:line="240" w:lineRule="auto"/>
              <w:ind w:left="-12"/>
              <w:rPr>
                <w:rFonts w:ascii="Times New Roman" w:hAnsi="Times New Roman" w:cs="Times New Roman"/>
                <w:sz w:val="27"/>
                <w:szCs w:val="27"/>
                <w:lang w:val="kk-KZ"/>
              </w:rPr>
            </w:pPr>
          </w:p>
          <w:p w14:paraId="65481978" w14:textId="7A58AEBE" w:rsidR="007056F9" w:rsidRPr="008B7710" w:rsidRDefault="0061035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16</w:t>
            </w:r>
            <w:r w:rsidR="006B6051">
              <w:rPr>
                <w:rFonts w:ascii="Times New Roman" w:hAnsi="Times New Roman" w:cs="Times New Roman"/>
                <w:sz w:val="27"/>
                <w:szCs w:val="27"/>
                <w:lang w:val="kk-KZ"/>
              </w:rPr>
              <w:t>2</w:t>
            </w:r>
          </w:p>
        </w:tc>
      </w:tr>
      <w:tr w:rsidR="007056F9" w:rsidRPr="00DA20D5" w14:paraId="792D683A" w14:textId="77777777" w:rsidTr="004A0583">
        <w:tc>
          <w:tcPr>
            <w:tcW w:w="9119" w:type="dxa"/>
          </w:tcPr>
          <w:p w14:paraId="72AE7716" w14:textId="11E3C497" w:rsidR="007056F9" w:rsidRPr="00DA20D5" w:rsidRDefault="007056F9" w:rsidP="007056F9">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4.2 Қ. Шабданұлы шығармаларындағы  көркем тіл элементтерінің жазушы ішкорпусына енгізілу тәсілдері..........................................................</w:t>
            </w:r>
            <w:r w:rsidR="00423A09" w:rsidRPr="00DA20D5">
              <w:rPr>
                <w:rFonts w:ascii="Times New Roman" w:hAnsi="Times New Roman" w:cs="Times New Roman"/>
                <w:sz w:val="27"/>
                <w:szCs w:val="27"/>
                <w:lang w:val="kk-KZ"/>
              </w:rPr>
              <w:t>.................</w:t>
            </w:r>
          </w:p>
        </w:tc>
        <w:tc>
          <w:tcPr>
            <w:tcW w:w="662" w:type="dxa"/>
          </w:tcPr>
          <w:p w14:paraId="64C1EA96" w14:textId="77777777" w:rsidR="00795DF2" w:rsidRPr="008B7710" w:rsidRDefault="00795DF2" w:rsidP="00D957F4">
            <w:pPr>
              <w:spacing w:after="0" w:line="240" w:lineRule="auto"/>
              <w:ind w:left="-12"/>
              <w:rPr>
                <w:rFonts w:ascii="Times New Roman" w:hAnsi="Times New Roman" w:cs="Times New Roman"/>
                <w:sz w:val="27"/>
                <w:szCs w:val="27"/>
                <w:lang w:val="kk-KZ"/>
              </w:rPr>
            </w:pPr>
          </w:p>
          <w:p w14:paraId="2A1B6CE5" w14:textId="3C9FF091"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w:t>
            </w:r>
            <w:r w:rsidR="006B6051">
              <w:rPr>
                <w:rFonts w:ascii="Times New Roman" w:hAnsi="Times New Roman" w:cs="Times New Roman"/>
                <w:sz w:val="27"/>
                <w:szCs w:val="27"/>
                <w:lang w:val="kk-KZ"/>
              </w:rPr>
              <w:t>70</w:t>
            </w:r>
          </w:p>
        </w:tc>
      </w:tr>
      <w:tr w:rsidR="007056F9" w:rsidRPr="00DA20D5" w14:paraId="2CF141BE" w14:textId="77777777" w:rsidTr="004A0583">
        <w:tc>
          <w:tcPr>
            <w:tcW w:w="9119" w:type="dxa"/>
          </w:tcPr>
          <w:p w14:paraId="5E046D82" w14:textId="3DF9F5AA" w:rsidR="007056F9" w:rsidRPr="00DA20D5" w:rsidRDefault="007056F9" w:rsidP="004620DC">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 xml:space="preserve">4.3 </w:t>
            </w:r>
            <w:r w:rsidR="004620DC" w:rsidRPr="00DA20D5">
              <w:rPr>
                <w:rFonts w:ascii="Times New Roman" w:hAnsi="Times New Roman" w:cs="Times New Roman"/>
                <w:sz w:val="27"/>
                <w:szCs w:val="27"/>
                <w:lang w:val="kk-KZ"/>
              </w:rPr>
              <w:t>Қаламгер</w:t>
            </w:r>
            <w:r w:rsidRPr="00DA20D5">
              <w:rPr>
                <w:rFonts w:ascii="Times New Roman" w:hAnsi="Times New Roman" w:cs="Times New Roman"/>
                <w:sz w:val="27"/>
                <w:szCs w:val="27"/>
                <w:lang w:val="kk-KZ"/>
              </w:rPr>
              <w:t xml:space="preserve"> шығармаларындағы көркемдеуіш құралдардың қазақ тілінің ұлттық корпусындағы көр</w:t>
            </w:r>
            <w:r w:rsidR="004620DC" w:rsidRPr="00DA20D5">
              <w:rPr>
                <w:rFonts w:ascii="Times New Roman" w:hAnsi="Times New Roman" w:cs="Times New Roman"/>
                <w:sz w:val="27"/>
                <w:szCs w:val="27"/>
                <w:lang w:val="kk-KZ"/>
              </w:rPr>
              <w:t>і</w:t>
            </w:r>
            <w:r w:rsidRPr="00DA20D5">
              <w:rPr>
                <w:rFonts w:ascii="Times New Roman" w:hAnsi="Times New Roman" w:cs="Times New Roman"/>
                <w:sz w:val="27"/>
                <w:szCs w:val="27"/>
                <w:lang w:val="kk-KZ"/>
              </w:rPr>
              <w:t>нісі.....................................................</w:t>
            </w:r>
            <w:r w:rsidR="00636F32" w:rsidRPr="00DA20D5">
              <w:rPr>
                <w:rFonts w:ascii="Times New Roman" w:hAnsi="Times New Roman" w:cs="Times New Roman"/>
                <w:sz w:val="27"/>
                <w:szCs w:val="27"/>
                <w:lang w:val="kk-KZ"/>
              </w:rPr>
              <w:t>............</w:t>
            </w:r>
          </w:p>
        </w:tc>
        <w:tc>
          <w:tcPr>
            <w:tcW w:w="662" w:type="dxa"/>
          </w:tcPr>
          <w:p w14:paraId="7E515FC5" w14:textId="77777777" w:rsidR="00795DF2" w:rsidRPr="008B7710" w:rsidRDefault="00795DF2" w:rsidP="00D957F4">
            <w:pPr>
              <w:spacing w:after="0" w:line="240" w:lineRule="auto"/>
              <w:ind w:left="-12"/>
              <w:rPr>
                <w:rFonts w:ascii="Times New Roman" w:hAnsi="Times New Roman" w:cs="Times New Roman"/>
                <w:sz w:val="27"/>
                <w:szCs w:val="27"/>
                <w:lang w:val="kk-KZ"/>
              </w:rPr>
            </w:pPr>
          </w:p>
          <w:p w14:paraId="6AE9F88E" w14:textId="53D98B3D"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17</w:t>
            </w:r>
            <w:r w:rsidR="006B6051">
              <w:rPr>
                <w:rFonts w:ascii="Times New Roman" w:hAnsi="Times New Roman" w:cs="Times New Roman"/>
                <w:sz w:val="27"/>
                <w:szCs w:val="27"/>
                <w:lang w:val="kk-KZ"/>
              </w:rPr>
              <w:t>7</w:t>
            </w:r>
          </w:p>
        </w:tc>
      </w:tr>
      <w:tr w:rsidR="007056F9" w:rsidRPr="00DA20D5" w14:paraId="673B1D04" w14:textId="77777777" w:rsidTr="004A0583">
        <w:tc>
          <w:tcPr>
            <w:tcW w:w="9119" w:type="dxa"/>
          </w:tcPr>
          <w:p w14:paraId="3E73EE11" w14:textId="0BC3B6A7" w:rsidR="007056F9" w:rsidRPr="00DA20D5" w:rsidRDefault="007056F9" w:rsidP="007056F9">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sz w:val="27"/>
                <w:szCs w:val="27"/>
                <w:lang w:val="kk-KZ"/>
              </w:rPr>
              <w:t>4-бөлім бойынша тұжырым………….............................................................</w:t>
            </w:r>
            <w:r w:rsidR="00636F32" w:rsidRPr="00DA20D5">
              <w:rPr>
                <w:rFonts w:ascii="Times New Roman" w:hAnsi="Times New Roman" w:cs="Times New Roman"/>
                <w:sz w:val="27"/>
                <w:szCs w:val="27"/>
                <w:lang w:val="kk-KZ"/>
              </w:rPr>
              <w:t>....</w:t>
            </w:r>
          </w:p>
        </w:tc>
        <w:tc>
          <w:tcPr>
            <w:tcW w:w="662" w:type="dxa"/>
          </w:tcPr>
          <w:p w14:paraId="0080C611" w14:textId="5F8C73BE"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18</w:t>
            </w:r>
            <w:r w:rsidR="006B6051">
              <w:rPr>
                <w:rFonts w:ascii="Times New Roman" w:hAnsi="Times New Roman" w:cs="Times New Roman"/>
                <w:sz w:val="27"/>
                <w:szCs w:val="27"/>
                <w:lang w:val="kk-KZ"/>
              </w:rPr>
              <w:t>7</w:t>
            </w:r>
          </w:p>
        </w:tc>
      </w:tr>
      <w:tr w:rsidR="007056F9" w:rsidRPr="00DA20D5" w14:paraId="302ED710" w14:textId="77777777" w:rsidTr="004A0583">
        <w:tc>
          <w:tcPr>
            <w:tcW w:w="9119" w:type="dxa"/>
          </w:tcPr>
          <w:p w14:paraId="61D50E0D" w14:textId="6E42DF2F" w:rsidR="007056F9" w:rsidRPr="00DA20D5" w:rsidRDefault="007056F9" w:rsidP="007056F9">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b/>
                <w:bCs/>
                <w:sz w:val="27"/>
                <w:szCs w:val="27"/>
                <w:lang w:val="kk-KZ"/>
              </w:rPr>
              <w:t>ҚОРЫТЫНДЫ</w:t>
            </w:r>
            <w:r w:rsidRPr="00DA20D5">
              <w:rPr>
                <w:rFonts w:ascii="Times New Roman" w:hAnsi="Times New Roman" w:cs="Times New Roman"/>
                <w:sz w:val="27"/>
                <w:szCs w:val="27"/>
                <w:lang w:val="kk-KZ"/>
              </w:rPr>
              <w:t>..................................................................................................</w:t>
            </w:r>
            <w:r w:rsidR="00636F32" w:rsidRPr="00DA20D5">
              <w:rPr>
                <w:rFonts w:ascii="Times New Roman" w:hAnsi="Times New Roman" w:cs="Times New Roman"/>
                <w:sz w:val="27"/>
                <w:szCs w:val="27"/>
                <w:lang w:val="kk-KZ"/>
              </w:rPr>
              <w:t>..</w:t>
            </w:r>
          </w:p>
        </w:tc>
        <w:tc>
          <w:tcPr>
            <w:tcW w:w="662" w:type="dxa"/>
          </w:tcPr>
          <w:p w14:paraId="4588E7BB" w14:textId="224CF9A3" w:rsidR="007056F9" w:rsidRPr="008B7710" w:rsidRDefault="008477A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18</w:t>
            </w:r>
            <w:r w:rsidR="006B6051">
              <w:rPr>
                <w:rFonts w:ascii="Times New Roman" w:hAnsi="Times New Roman" w:cs="Times New Roman"/>
                <w:sz w:val="27"/>
                <w:szCs w:val="27"/>
                <w:lang w:val="kk-KZ"/>
              </w:rPr>
              <w:t>8</w:t>
            </w:r>
          </w:p>
        </w:tc>
      </w:tr>
      <w:tr w:rsidR="007056F9" w:rsidRPr="00DA20D5" w14:paraId="5B9742B8" w14:textId="77777777" w:rsidTr="004A0583">
        <w:tc>
          <w:tcPr>
            <w:tcW w:w="9119" w:type="dxa"/>
          </w:tcPr>
          <w:p w14:paraId="0FFD4A65" w14:textId="3C5974A6" w:rsidR="007056F9" w:rsidRPr="00DA20D5" w:rsidRDefault="007056F9" w:rsidP="007056F9">
            <w:pPr>
              <w:spacing w:after="0" w:line="240" w:lineRule="auto"/>
              <w:ind w:firstLine="22"/>
              <w:jc w:val="both"/>
              <w:rPr>
                <w:rFonts w:ascii="Times New Roman" w:hAnsi="Times New Roman" w:cs="Times New Roman"/>
                <w:sz w:val="27"/>
                <w:szCs w:val="27"/>
                <w:lang w:val="kk-KZ"/>
              </w:rPr>
            </w:pPr>
            <w:r w:rsidRPr="00DA20D5">
              <w:rPr>
                <w:rFonts w:ascii="Times New Roman" w:hAnsi="Times New Roman" w:cs="Times New Roman"/>
                <w:b/>
                <w:bCs/>
                <w:sz w:val="27"/>
                <w:szCs w:val="27"/>
                <w:lang w:val="kk-KZ"/>
              </w:rPr>
              <w:t>ПАЙДАЛАНЫЛҒАН ӘДЕБИЕТТЕР ТІЗІМІ</w:t>
            </w:r>
            <w:r w:rsidRPr="00DA20D5">
              <w:rPr>
                <w:rFonts w:ascii="Times New Roman" w:hAnsi="Times New Roman" w:cs="Times New Roman"/>
                <w:sz w:val="27"/>
                <w:szCs w:val="27"/>
                <w:lang w:val="kk-KZ"/>
              </w:rPr>
              <w:t>.............................................</w:t>
            </w:r>
            <w:r w:rsidR="00636F32" w:rsidRPr="00DA20D5">
              <w:rPr>
                <w:rFonts w:ascii="Times New Roman" w:hAnsi="Times New Roman" w:cs="Times New Roman"/>
                <w:sz w:val="27"/>
                <w:szCs w:val="27"/>
                <w:lang w:val="kk-KZ"/>
              </w:rPr>
              <w:t>..</w:t>
            </w:r>
          </w:p>
        </w:tc>
        <w:tc>
          <w:tcPr>
            <w:tcW w:w="662" w:type="dxa"/>
          </w:tcPr>
          <w:p w14:paraId="031BC668" w14:textId="03AB58D9" w:rsidR="007056F9" w:rsidRPr="008B7710" w:rsidRDefault="008477A7"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19</w:t>
            </w:r>
            <w:r w:rsidR="006B6051">
              <w:rPr>
                <w:rFonts w:ascii="Times New Roman" w:hAnsi="Times New Roman" w:cs="Times New Roman"/>
                <w:sz w:val="27"/>
                <w:szCs w:val="27"/>
                <w:lang w:val="kk-KZ"/>
              </w:rPr>
              <w:t>1</w:t>
            </w:r>
          </w:p>
        </w:tc>
      </w:tr>
      <w:tr w:rsidR="007056F9" w:rsidRPr="00DA20D5" w14:paraId="62C14735" w14:textId="77777777" w:rsidTr="004A0583">
        <w:tc>
          <w:tcPr>
            <w:tcW w:w="9119" w:type="dxa"/>
          </w:tcPr>
          <w:p w14:paraId="54E77CDD" w14:textId="338F4D18" w:rsidR="007056F9" w:rsidRPr="00DA20D5" w:rsidRDefault="007056F9" w:rsidP="007056F9">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ҚОСЫМША А</w:t>
            </w:r>
            <w:r w:rsidR="008B7710">
              <w:rPr>
                <w:rFonts w:ascii="Times New Roman" w:hAnsi="Times New Roman" w:cs="Times New Roman"/>
                <w:b/>
                <w:bCs/>
                <w:sz w:val="27"/>
                <w:szCs w:val="27"/>
                <w:lang w:val="kk-KZ"/>
              </w:rPr>
              <w:t xml:space="preserve"> - </w:t>
            </w:r>
            <w:r w:rsidRPr="008B7710">
              <w:rPr>
                <w:rFonts w:ascii="Times New Roman" w:hAnsi="Times New Roman" w:cs="Times New Roman"/>
                <w:sz w:val="27"/>
                <w:szCs w:val="27"/>
                <w:lang w:val="kk-KZ"/>
              </w:rPr>
              <w:t>............................................................................................</w:t>
            </w:r>
            <w:r w:rsidR="00636F32" w:rsidRPr="008B7710">
              <w:rPr>
                <w:rFonts w:ascii="Times New Roman" w:hAnsi="Times New Roman" w:cs="Times New Roman"/>
                <w:sz w:val="27"/>
                <w:szCs w:val="27"/>
                <w:lang w:val="kk-KZ"/>
              </w:rPr>
              <w:t>...</w:t>
            </w:r>
          </w:p>
        </w:tc>
        <w:tc>
          <w:tcPr>
            <w:tcW w:w="662" w:type="dxa"/>
          </w:tcPr>
          <w:p w14:paraId="4FAE09F8" w14:textId="39A9A022" w:rsidR="007056F9" w:rsidRPr="008B7710" w:rsidRDefault="002A3C2F"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20</w:t>
            </w:r>
            <w:r w:rsidR="006B6051">
              <w:rPr>
                <w:rFonts w:ascii="Times New Roman" w:hAnsi="Times New Roman" w:cs="Times New Roman"/>
                <w:sz w:val="27"/>
                <w:szCs w:val="27"/>
                <w:lang w:val="kk-KZ"/>
              </w:rPr>
              <w:t>2</w:t>
            </w:r>
          </w:p>
        </w:tc>
      </w:tr>
      <w:tr w:rsidR="007056F9" w:rsidRPr="00DA20D5" w14:paraId="4A102B9B" w14:textId="77777777" w:rsidTr="004A0583">
        <w:tc>
          <w:tcPr>
            <w:tcW w:w="9119" w:type="dxa"/>
          </w:tcPr>
          <w:p w14:paraId="2BD5AD79" w14:textId="2FABAEAC" w:rsidR="007056F9" w:rsidRPr="00DA20D5" w:rsidRDefault="007056F9" w:rsidP="007056F9">
            <w:pPr>
              <w:spacing w:after="0" w:line="240" w:lineRule="auto"/>
              <w:ind w:firstLine="22"/>
              <w:jc w:val="both"/>
              <w:rPr>
                <w:rFonts w:ascii="Times New Roman" w:hAnsi="Times New Roman" w:cs="Times New Roman"/>
                <w:b/>
                <w:bCs/>
                <w:sz w:val="27"/>
                <w:szCs w:val="27"/>
                <w:lang w:val="kk-KZ"/>
              </w:rPr>
            </w:pPr>
            <w:r w:rsidRPr="00DA20D5">
              <w:rPr>
                <w:rFonts w:ascii="Times New Roman" w:hAnsi="Times New Roman" w:cs="Times New Roman"/>
                <w:b/>
                <w:bCs/>
                <w:sz w:val="27"/>
                <w:szCs w:val="27"/>
                <w:lang w:val="kk-KZ"/>
              </w:rPr>
              <w:t>ҚОСЫМША Ә</w:t>
            </w:r>
            <w:r w:rsidR="008B7710">
              <w:rPr>
                <w:rFonts w:ascii="Times New Roman" w:hAnsi="Times New Roman" w:cs="Times New Roman"/>
                <w:b/>
                <w:bCs/>
                <w:sz w:val="27"/>
                <w:szCs w:val="27"/>
                <w:lang w:val="kk-KZ"/>
              </w:rPr>
              <w:t xml:space="preserve"> - </w:t>
            </w:r>
            <w:r w:rsidRPr="008B7710">
              <w:rPr>
                <w:rFonts w:ascii="Times New Roman" w:hAnsi="Times New Roman" w:cs="Times New Roman"/>
                <w:sz w:val="27"/>
                <w:szCs w:val="27"/>
                <w:lang w:val="kk-KZ"/>
              </w:rPr>
              <w:t>.............................................................................</w:t>
            </w:r>
            <w:r w:rsidR="00636F32" w:rsidRPr="008B7710">
              <w:rPr>
                <w:rFonts w:ascii="Times New Roman" w:hAnsi="Times New Roman" w:cs="Times New Roman"/>
                <w:sz w:val="27"/>
                <w:szCs w:val="27"/>
                <w:lang w:val="kk-KZ"/>
              </w:rPr>
              <w:t>..................</w:t>
            </w:r>
          </w:p>
        </w:tc>
        <w:tc>
          <w:tcPr>
            <w:tcW w:w="662" w:type="dxa"/>
          </w:tcPr>
          <w:p w14:paraId="0568EAA5" w14:textId="789218F9" w:rsidR="007056F9" w:rsidRDefault="00C952B1" w:rsidP="00D957F4">
            <w:pPr>
              <w:spacing w:after="0" w:line="240" w:lineRule="auto"/>
              <w:ind w:left="-12"/>
              <w:rPr>
                <w:rFonts w:ascii="Times New Roman" w:hAnsi="Times New Roman" w:cs="Times New Roman"/>
                <w:sz w:val="27"/>
                <w:szCs w:val="27"/>
                <w:lang w:val="kk-KZ"/>
              </w:rPr>
            </w:pPr>
            <w:r w:rsidRPr="008B7710">
              <w:rPr>
                <w:rFonts w:ascii="Times New Roman" w:hAnsi="Times New Roman" w:cs="Times New Roman"/>
                <w:sz w:val="27"/>
                <w:szCs w:val="27"/>
                <w:lang w:val="kk-KZ"/>
              </w:rPr>
              <w:t>22</w:t>
            </w:r>
            <w:r w:rsidR="006B6051">
              <w:rPr>
                <w:rFonts w:ascii="Times New Roman" w:hAnsi="Times New Roman" w:cs="Times New Roman"/>
                <w:sz w:val="27"/>
                <w:szCs w:val="27"/>
                <w:lang w:val="kk-KZ"/>
              </w:rPr>
              <w:t>2</w:t>
            </w:r>
          </w:p>
          <w:p w14:paraId="3F6CC00B" w14:textId="095E6582" w:rsidR="004A0583" w:rsidRPr="008B7710" w:rsidRDefault="004A0583" w:rsidP="00D957F4">
            <w:pPr>
              <w:spacing w:after="0" w:line="240" w:lineRule="auto"/>
              <w:ind w:left="-12"/>
              <w:rPr>
                <w:rFonts w:ascii="Times New Roman" w:hAnsi="Times New Roman" w:cs="Times New Roman"/>
                <w:sz w:val="27"/>
                <w:szCs w:val="27"/>
                <w:lang w:val="kk-KZ"/>
              </w:rPr>
            </w:pPr>
          </w:p>
        </w:tc>
      </w:tr>
    </w:tbl>
    <w:p w14:paraId="51C8793D" w14:textId="77777777" w:rsidR="004A0583" w:rsidRDefault="004A0583">
      <w:pPr>
        <w:pStyle w:val="1"/>
        <w:spacing w:before="0" w:after="0" w:line="240" w:lineRule="auto"/>
        <w:jc w:val="center"/>
        <w:rPr>
          <w:rFonts w:ascii="Times New Roman" w:hAnsi="Times New Roman" w:cs="Times New Roman"/>
          <w:b/>
          <w:color w:val="auto"/>
          <w:sz w:val="28"/>
          <w:szCs w:val="28"/>
          <w:lang w:val="kk-KZ"/>
        </w:rPr>
      </w:pPr>
    </w:p>
    <w:p w14:paraId="30A3D7D9" w14:textId="24FE7B2F" w:rsidR="00311436" w:rsidRPr="00A21D5A" w:rsidRDefault="00C42E07">
      <w:pPr>
        <w:pStyle w:val="1"/>
        <w:spacing w:before="0" w:after="0" w:line="240" w:lineRule="auto"/>
        <w:jc w:val="center"/>
        <w:rPr>
          <w:rFonts w:ascii="Times New Roman" w:hAnsi="Times New Roman" w:cs="Times New Roman"/>
          <w:b/>
          <w:color w:val="auto"/>
          <w:sz w:val="28"/>
          <w:szCs w:val="28"/>
          <w:lang w:val="kk-KZ"/>
        </w:rPr>
      </w:pPr>
      <w:r w:rsidRPr="00A21D5A">
        <w:rPr>
          <w:rFonts w:ascii="Times New Roman" w:hAnsi="Times New Roman" w:cs="Times New Roman"/>
          <w:b/>
          <w:color w:val="auto"/>
          <w:sz w:val="28"/>
          <w:szCs w:val="28"/>
          <w:lang w:val="kk-KZ"/>
        </w:rPr>
        <w:t>НОРМАТИВТІК СІЛТЕМЕЛЕР</w:t>
      </w:r>
    </w:p>
    <w:p w14:paraId="189C62F8" w14:textId="77777777" w:rsidR="00311436" w:rsidRPr="00274A27" w:rsidRDefault="00311436">
      <w:pPr>
        <w:spacing w:after="0" w:line="240" w:lineRule="auto"/>
        <w:rPr>
          <w:rFonts w:ascii="Times New Roman" w:hAnsi="Times New Roman" w:cs="Times New Roman"/>
          <w:b/>
          <w:bCs/>
          <w:sz w:val="28"/>
          <w:szCs w:val="28"/>
          <w:lang w:val="kk-KZ"/>
        </w:rPr>
      </w:pPr>
    </w:p>
    <w:p w14:paraId="4C27121A" w14:textId="63304838" w:rsidR="00274A27" w:rsidRPr="008D5D72" w:rsidRDefault="00274A27" w:rsidP="00274A27">
      <w:pPr>
        <w:pStyle w:val="af7"/>
        <w:numPr>
          <w:ilvl w:val="3"/>
          <w:numId w:val="1"/>
        </w:numPr>
        <w:spacing w:after="0" w:line="240" w:lineRule="auto"/>
        <w:ind w:left="0" w:firstLine="0"/>
        <w:jc w:val="both"/>
        <w:rPr>
          <w:rFonts w:ascii="Times New Roman" w:eastAsia="Times New Roman" w:hAnsi="Times New Roman" w:cs="Times New Roman"/>
          <w:sz w:val="28"/>
          <w:szCs w:val="28"/>
          <w:lang w:val="kk-KZ" w:eastAsia="ru-RU"/>
        </w:rPr>
      </w:pPr>
      <w:r w:rsidRPr="00274A27">
        <w:rPr>
          <w:rFonts w:ascii="Times New Roman" w:hAnsi="Times New Roman" w:cs="Times New Roman"/>
          <w:sz w:val="28"/>
          <w:szCs w:val="28"/>
          <w:lang w:val="kk-KZ"/>
        </w:rPr>
        <w:t>Қазақстан Республикасы Ғылым және жоғары білім министрінің 2022 жылғы 20 шiлдедегi №2 бұйрығымен бекітілген Жоғары және жоғары оқу орнынан кейінгі білім берудің мемлекеттік жалпыға міндетті стандарты. Әділет министрлігінде 2022 жылғы</w:t>
      </w:r>
      <w:r w:rsidRPr="00274A27">
        <w:rPr>
          <w:lang w:val="kk-KZ"/>
        </w:rPr>
        <w:t xml:space="preserve"> </w:t>
      </w:r>
      <w:r w:rsidRPr="00274A27">
        <w:rPr>
          <w:rFonts w:ascii="Times New Roman" w:hAnsi="Times New Roman" w:cs="Times New Roman"/>
          <w:sz w:val="28"/>
          <w:szCs w:val="28"/>
          <w:lang w:val="kk-KZ"/>
        </w:rPr>
        <w:t xml:space="preserve">27 шiлдеде №28916 болып тіркелген. </w:t>
      </w:r>
      <w:r w:rsidR="008D5D72">
        <w:rPr>
          <w:rFonts w:ascii="Times New Roman" w:hAnsi="Times New Roman" w:cs="Times New Roman"/>
          <w:sz w:val="28"/>
          <w:szCs w:val="28"/>
          <w:lang w:val="kk-KZ"/>
        </w:rPr>
        <w:fldChar w:fldCharType="begin"/>
      </w:r>
      <w:r w:rsidR="008D5D72">
        <w:rPr>
          <w:rFonts w:ascii="Times New Roman" w:hAnsi="Times New Roman" w:cs="Times New Roman"/>
          <w:sz w:val="28"/>
          <w:szCs w:val="28"/>
          <w:lang w:val="kk-KZ"/>
        </w:rPr>
        <w:instrText xml:space="preserve"> HYPERLINK "</w:instrText>
      </w:r>
      <w:r w:rsidR="008D5D72" w:rsidRPr="00274A27">
        <w:rPr>
          <w:rFonts w:ascii="Times New Roman" w:hAnsi="Times New Roman" w:cs="Times New Roman"/>
          <w:sz w:val="28"/>
          <w:szCs w:val="28"/>
          <w:lang w:val="kk-KZ"/>
        </w:rPr>
        <w:instrText>https://adilet.zan.kz/kaz/docs/V2200028916</w:instrText>
      </w:r>
      <w:r w:rsidR="008D5D72">
        <w:rPr>
          <w:rFonts w:ascii="Times New Roman" w:hAnsi="Times New Roman" w:cs="Times New Roman"/>
          <w:sz w:val="28"/>
          <w:szCs w:val="28"/>
          <w:lang w:val="kk-KZ"/>
        </w:rPr>
        <w:instrText xml:space="preserve">" </w:instrText>
      </w:r>
      <w:r w:rsidR="008D5D72">
        <w:rPr>
          <w:rFonts w:ascii="Times New Roman" w:hAnsi="Times New Roman" w:cs="Times New Roman"/>
          <w:sz w:val="28"/>
          <w:szCs w:val="28"/>
          <w:lang w:val="kk-KZ"/>
        </w:rPr>
      </w:r>
      <w:r w:rsidR="008D5D72">
        <w:rPr>
          <w:rFonts w:ascii="Times New Roman" w:hAnsi="Times New Roman" w:cs="Times New Roman"/>
          <w:sz w:val="28"/>
          <w:szCs w:val="28"/>
          <w:lang w:val="kk-KZ"/>
        </w:rPr>
        <w:fldChar w:fldCharType="separate"/>
      </w:r>
      <w:r w:rsidR="008D5D72" w:rsidRPr="00D351C1">
        <w:rPr>
          <w:rStyle w:val="a5"/>
          <w:rFonts w:ascii="Times New Roman" w:hAnsi="Times New Roman" w:cs="Times New Roman"/>
          <w:sz w:val="28"/>
          <w:szCs w:val="28"/>
          <w:lang w:val="kk-KZ"/>
        </w:rPr>
        <w:t>https://adilet.zan.kz/kaz/docs/V2200028916</w:t>
      </w:r>
      <w:r w:rsidR="008D5D72">
        <w:rPr>
          <w:rFonts w:ascii="Times New Roman" w:hAnsi="Times New Roman" w:cs="Times New Roman"/>
          <w:sz w:val="28"/>
          <w:szCs w:val="28"/>
          <w:lang w:val="kk-KZ"/>
        </w:rPr>
        <w:fldChar w:fldCharType="end"/>
      </w:r>
    </w:p>
    <w:p w14:paraId="2CFAEA27" w14:textId="0672AF84" w:rsidR="00274A27" w:rsidRPr="008D5D72" w:rsidRDefault="00AF4AE1" w:rsidP="008D5D72">
      <w:pPr>
        <w:pStyle w:val="af7"/>
        <w:numPr>
          <w:ilvl w:val="3"/>
          <w:numId w:val="1"/>
        </w:numPr>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Қазақстан Республикасында</w:t>
      </w:r>
      <w:r w:rsidR="00C42E07" w:rsidRPr="00274A27">
        <w:rPr>
          <w:rFonts w:ascii="Times New Roman" w:eastAsia="Times New Roman" w:hAnsi="Times New Roman" w:cs="Times New Roman"/>
          <w:bCs/>
          <w:sz w:val="28"/>
          <w:szCs w:val="28"/>
          <w:lang w:val="kk-KZ" w:eastAsia="ru-RU"/>
        </w:rPr>
        <w:t xml:space="preserve"> тіл саясатын </w:t>
      </w:r>
      <w:r>
        <w:rPr>
          <w:rFonts w:ascii="Times New Roman" w:eastAsia="Times New Roman" w:hAnsi="Times New Roman" w:cs="Times New Roman"/>
          <w:bCs/>
          <w:sz w:val="28"/>
          <w:szCs w:val="28"/>
          <w:lang w:val="kk-KZ" w:eastAsia="ru-RU"/>
        </w:rPr>
        <w:t xml:space="preserve">дамытудың </w:t>
      </w:r>
      <w:r w:rsidR="000874F8">
        <w:rPr>
          <w:rFonts w:ascii="Times New Roman" w:eastAsia="Times New Roman" w:hAnsi="Times New Roman" w:cs="Times New Roman"/>
          <w:bCs/>
          <w:sz w:val="28"/>
          <w:szCs w:val="28"/>
          <w:lang w:val="kk-KZ" w:eastAsia="ru-RU"/>
        </w:rPr>
        <w:t xml:space="preserve"> 2023-</w:t>
      </w:r>
      <w:r w:rsidR="00C42E07" w:rsidRPr="00274A27">
        <w:rPr>
          <w:rFonts w:ascii="Times New Roman" w:eastAsia="Times New Roman" w:hAnsi="Times New Roman" w:cs="Times New Roman"/>
          <w:bCs/>
          <w:sz w:val="28"/>
          <w:szCs w:val="28"/>
          <w:lang w:val="kk-KZ" w:eastAsia="ru-RU"/>
        </w:rPr>
        <w:t>2029 жылдарға арналған тұжырымдамасы</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sz w:val="28"/>
          <w:szCs w:val="28"/>
          <w:lang w:val="kk-KZ" w:eastAsia="ru-RU"/>
        </w:rPr>
        <w:t>ҚР Үкіметінің 2023 жылғы 16 қазандағы №914 қаулысы</w:t>
      </w:r>
      <w:r w:rsidR="008D5D72">
        <w:rPr>
          <w:rFonts w:ascii="Times New Roman" w:eastAsia="Times New Roman" w:hAnsi="Times New Roman" w:cs="Times New Roman"/>
          <w:bCs/>
          <w:sz w:val="28"/>
          <w:szCs w:val="28"/>
          <w:lang w:val="kk-KZ" w:eastAsia="ru-RU"/>
        </w:rPr>
        <w:t xml:space="preserve">. </w:t>
      </w:r>
      <w:hyperlink r:id="rId8" w:history="1">
        <w:r w:rsidR="008D5D72" w:rsidRPr="00D351C1">
          <w:rPr>
            <w:rStyle w:val="a5"/>
            <w:rFonts w:ascii="Times New Roman" w:eastAsia="Times New Roman" w:hAnsi="Times New Roman" w:cs="Times New Roman"/>
            <w:bCs/>
            <w:sz w:val="28"/>
            <w:szCs w:val="28"/>
            <w:lang w:val="kk-KZ" w:eastAsia="ru-RU"/>
          </w:rPr>
          <w:t>https://www.gov.kz/memleket/entities</w:t>
        </w:r>
      </w:hyperlink>
    </w:p>
    <w:p w14:paraId="3044EA4B" w14:textId="77777777" w:rsidR="002808D1" w:rsidRPr="002808D1" w:rsidRDefault="002808D1" w:rsidP="002808D1">
      <w:pPr>
        <w:pStyle w:val="af7"/>
        <w:numPr>
          <w:ilvl w:val="3"/>
          <w:numId w:val="1"/>
        </w:numPr>
        <w:spacing w:after="0" w:line="240" w:lineRule="auto"/>
        <w:ind w:left="0" w:firstLine="0"/>
        <w:jc w:val="both"/>
        <w:rPr>
          <w:rFonts w:ascii="Times New Roman" w:eastAsia="Times New Roman" w:hAnsi="Times New Roman" w:cs="Times New Roman"/>
          <w:sz w:val="28"/>
          <w:szCs w:val="28"/>
          <w:lang w:val="kk-KZ" w:eastAsia="ru-RU"/>
        </w:rPr>
      </w:pPr>
      <w:r w:rsidRPr="002808D1">
        <w:rPr>
          <w:rFonts w:ascii="Times New Roman" w:hAnsi="Times New Roman" w:cs="Times New Roman"/>
          <w:sz w:val="28"/>
          <w:szCs w:val="28"/>
          <w:lang w:val="kk-KZ"/>
        </w:rPr>
        <w:t>Қазақстан Республикасында жоғары білімді және ғылымды дамытудың 2023 – 2029 жылдарға арналған тұжырымдамасын бекіту туралы</w:t>
      </w:r>
      <w:r w:rsidRPr="002808D1">
        <w:rPr>
          <w:sz w:val="28"/>
          <w:szCs w:val="28"/>
          <w:lang w:val="kk-KZ"/>
        </w:rPr>
        <w:t xml:space="preserve"> </w:t>
      </w:r>
      <w:r w:rsidRPr="002808D1">
        <w:rPr>
          <w:rFonts w:ascii="Times New Roman" w:hAnsi="Times New Roman" w:cs="Times New Roman"/>
          <w:sz w:val="28"/>
          <w:szCs w:val="28"/>
          <w:lang w:val="kk-KZ"/>
        </w:rPr>
        <w:t>Қазақстан Республикасы Үкіметінің 2023 жылғы 28 наурыздағы № 248 қаулысы.</w:t>
      </w:r>
    </w:p>
    <w:p w14:paraId="78A6059D" w14:textId="7E429A28" w:rsidR="002808D1" w:rsidRPr="002808D1" w:rsidRDefault="002808D1" w:rsidP="002808D1">
      <w:pPr>
        <w:pStyle w:val="af7"/>
        <w:spacing w:after="0" w:line="240" w:lineRule="auto"/>
        <w:ind w:left="0"/>
        <w:jc w:val="both"/>
        <w:rPr>
          <w:rFonts w:ascii="Times New Roman" w:eastAsia="Times New Roman" w:hAnsi="Times New Roman" w:cs="Times New Roman"/>
          <w:sz w:val="28"/>
          <w:szCs w:val="28"/>
          <w:lang w:val="kk-KZ" w:eastAsia="ru-RU"/>
        </w:rPr>
      </w:pPr>
      <w:hyperlink r:id="rId9" w:history="1">
        <w:r w:rsidRPr="00D351C1">
          <w:rPr>
            <w:rStyle w:val="a5"/>
            <w:rFonts w:ascii="Times New Roman" w:eastAsia="Times New Roman" w:hAnsi="Times New Roman" w:cs="Times New Roman"/>
            <w:sz w:val="28"/>
            <w:szCs w:val="28"/>
            <w:lang w:val="kk-KZ" w:eastAsia="ru-RU"/>
          </w:rPr>
          <w:t>https://adilet.zan.kz/kaz/docs/P2300000248</w:t>
        </w:r>
      </w:hyperlink>
      <w:r>
        <w:rPr>
          <w:rFonts w:ascii="Times New Roman" w:eastAsia="Times New Roman" w:hAnsi="Times New Roman" w:cs="Times New Roman"/>
          <w:sz w:val="28"/>
          <w:szCs w:val="28"/>
          <w:lang w:val="kk-KZ" w:eastAsia="ru-RU"/>
        </w:rPr>
        <w:t xml:space="preserve"> </w:t>
      </w:r>
    </w:p>
    <w:p w14:paraId="402E112C" w14:textId="4255AAAA" w:rsidR="008B7710" w:rsidRDefault="008B7710" w:rsidP="002808D1">
      <w:pPr>
        <w:spacing w:after="0" w:line="240" w:lineRule="auto"/>
        <w:jc w:val="both"/>
        <w:rPr>
          <w:rFonts w:ascii="Times New Roman" w:hAnsi="Times New Roman" w:cs="Times New Roman"/>
          <w:b/>
          <w:bCs/>
          <w:sz w:val="28"/>
          <w:szCs w:val="28"/>
          <w:lang w:val="kk-KZ"/>
        </w:rPr>
      </w:pPr>
    </w:p>
    <w:p w14:paraId="6B8101E3" w14:textId="4F326244" w:rsidR="008B7710" w:rsidRDefault="008B7710" w:rsidP="002808D1">
      <w:pPr>
        <w:spacing w:after="0" w:line="240" w:lineRule="auto"/>
        <w:jc w:val="both"/>
        <w:rPr>
          <w:rFonts w:ascii="Times New Roman" w:hAnsi="Times New Roman" w:cs="Times New Roman"/>
          <w:b/>
          <w:bCs/>
          <w:sz w:val="28"/>
          <w:szCs w:val="28"/>
          <w:lang w:val="kk-KZ"/>
        </w:rPr>
      </w:pPr>
    </w:p>
    <w:p w14:paraId="5AF0ADD5" w14:textId="5E49AA21" w:rsidR="008B7710" w:rsidRDefault="008B7710" w:rsidP="00B71DBA">
      <w:pPr>
        <w:spacing w:after="0" w:line="240" w:lineRule="auto"/>
        <w:jc w:val="both"/>
        <w:rPr>
          <w:rFonts w:ascii="Times New Roman" w:hAnsi="Times New Roman" w:cs="Times New Roman"/>
          <w:b/>
          <w:bCs/>
          <w:sz w:val="28"/>
          <w:szCs w:val="28"/>
          <w:lang w:val="kk-KZ"/>
        </w:rPr>
      </w:pPr>
    </w:p>
    <w:p w14:paraId="4B10A774" w14:textId="58F4E375" w:rsidR="008B7710" w:rsidRDefault="008B7710" w:rsidP="00B71DBA">
      <w:pPr>
        <w:spacing w:after="0" w:line="240" w:lineRule="auto"/>
        <w:jc w:val="both"/>
        <w:rPr>
          <w:rFonts w:ascii="Times New Roman" w:hAnsi="Times New Roman" w:cs="Times New Roman"/>
          <w:b/>
          <w:bCs/>
          <w:sz w:val="28"/>
          <w:szCs w:val="28"/>
          <w:lang w:val="kk-KZ"/>
        </w:rPr>
      </w:pPr>
    </w:p>
    <w:p w14:paraId="45C6E2EF" w14:textId="79FCC615" w:rsidR="008B7710" w:rsidRDefault="008B7710" w:rsidP="00B71DBA">
      <w:pPr>
        <w:spacing w:after="0" w:line="240" w:lineRule="auto"/>
        <w:jc w:val="both"/>
        <w:rPr>
          <w:rFonts w:ascii="Times New Roman" w:hAnsi="Times New Roman" w:cs="Times New Roman"/>
          <w:b/>
          <w:bCs/>
          <w:sz w:val="28"/>
          <w:szCs w:val="28"/>
          <w:lang w:val="kk-KZ"/>
        </w:rPr>
      </w:pPr>
    </w:p>
    <w:p w14:paraId="71481CF8" w14:textId="768C5458" w:rsidR="008B7710" w:rsidRDefault="008B7710" w:rsidP="00B71DBA">
      <w:pPr>
        <w:spacing w:after="0" w:line="240" w:lineRule="auto"/>
        <w:jc w:val="both"/>
        <w:rPr>
          <w:rFonts w:ascii="Times New Roman" w:hAnsi="Times New Roman" w:cs="Times New Roman"/>
          <w:b/>
          <w:bCs/>
          <w:sz w:val="28"/>
          <w:szCs w:val="28"/>
          <w:lang w:val="kk-KZ"/>
        </w:rPr>
      </w:pPr>
    </w:p>
    <w:p w14:paraId="008CB6B9" w14:textId="314A8956" w:rsidR="008B7710" w:rsidRDefault="008B7710" w:rsidP="00B71DBA">
      <w:pPr>
        <w:spacing w:after="0" w:line="240" w:lineRule="auto"/>
        <w:jc w:val="both"/>
        <w:rPr>
          <w:rFonts w:ascii="Times New Roman" w:hAnsi="Times New Roman" w:cs="Times New Roman"/>
          <w:b/>
          <w:bCs/>
          <w:sz w:val="28"/>
          <w:szCs w:val="28"/>
          <w:lang w:val="kk-KZ"/>
        </w:rPr>
      </w:pPr>
    </w:p>
    <w:p w14:paraId="13836F94" w14:textId="345C3CBF" w:rsidR="008B7710" w:rsidRDefault="008B7710" w:rsidP="00B71DBA">
      <w:pPr>
        <w:spacing w:after="0" w:line="240" w:lineRule="auto"/>
        <w:jc w:val="both"/>
        <w:rPr>
          <w:rFonts w:ascii="Times New Roman" w:hAnsi="Times New Roman" w:cs="Times New Roman"/>
          <w:b/>
          <w:bCs/>
          <w:sz w:val="28"/>
          <w:szCs w:val="28"/>
          <w:lang w:val="kk-KZ"/>
        </w:rPr>
      </w:pPr>
    </w:p>
    <w:p w14:paraId="51934184" w14:textId="19454A25" w:rsidR="008B7710" w:rsidRDefault="008B7710" w:rsidP="00B71DBA">
      <w:pPr>
        <w:spacing w:after="0" w:line="240" w:lineRule="auto"/>
        <w:jc w:val="both"/>
        <w:rPr>
          <w:rFonts w:ascii="Times New Roman" w:hAnsi="Times New Roman" w:cs="Times New Roman"/>
          <w:b/>
          <w:bCs/>
          <w:sz w:val="28"/>
          <w:szCs w:val="28"/>
          <w:lang w:val="kk-KZ"/>
        </w:rPr>
      </w:pPr>
    </w:p>
    <w:p w14:paraId="123A3FDE" w14:textId="5FB0D3A1" w:rsidR="008B7710" w:rsidRDefault="008B7710" w:rsidP="00B71DBA">
      <w:pPr>
        <w:spacing w:after="0" w:line="240" w:lineRule="auto"/>
        <w:jc w:val="both"/>
        <w:rPr>
          <w:rFonts w:ascii="Times New Roman" w:hAnsi="Times New Roman" w:cs="Times New Roman"/>
          <w:b/>
          <w:bCs/>
          <w:sz w:val="28"/>
          <w:szCs w:val="28"/>
          <w:lang w:val="kk-KZ"/>
        </w:rPr>
      </w:pPr>
    </w:p>
    <w:p w14:paraId="1DB3B93B" w14:textId="12D5DBF0" w:rsidR="008B7710" w:rsidRDefault="008B7710" w:rsidP="00B71DBA">
      <w:pPr>
        <w:spacing w:after="0" w:line="240" w:lineRule="auto"/>
        <w:jc w:val="both"/>
        <w:rPr>
          <w:rFonts w:ascii="Times New Roman" w:hAnsi="Times New Roman" w:cs="Times New Roman"/>
          <w:b/>
          <w:bCs/>
          <w:sz w:val="28"/>
          <w:szCs w:val="28"/>
          <w:lang w:val="kk-KZ"/>
        </w:rPr>
      </w:pPr>
    </w:p>
    <w:p w14:paraId="31632EF3" w14:textId="450CF2EC" w:rsidR="008B7710" w:rsidRDefault="008B7710" w:rsidP="00B71DBA">
      <w:pPr>
        <w:spacing w:after="0" w:line="240" w:lineRule="auto"/>
        <w:jc w:val="both"/>
        <w:rPr>
          <w:rFonts w:ascii="Times New Roman" w:hAnsi="Times New Roman" w:cs="Times New Roman"/>
          <w:b/>
          <w:bCs/>
          <w:sz w:val="28"/>
          <w:szCs w:val="28"/>
          <w:lang w:val="kk-KZ"/>
        </w:rPr>
      </w:pPr>
    </w:p>
    <w:p w14:paraId="1CD02EFD" w14:textId="79A75EEC" w:rsidR="008B7710" w:rsidRDefault="008B7710" w:rsidP="00B71DBA">
      <w:pPr>
        <w:spacing w:after="0" w:line="240" w:lineRule="auto"/>
        <w:jc w:val="both"/>
        <w:rPr>
          <w:rFonts w:ascii="Times New Roman" w:hAnsi="Times New Roman" w:cs="Times New Roman"/>
          <w:b/>
          <w:bCs/>
          <w:sz w:val="28"/>
          <w:szCs w:val="28"/>
          <w:lang w:val="kk-KZ"/>
        </w:rPr>
      </w:pPr>
    </w:p>
    <w:p w14:paraId="24F17AB9" w14:textId="5EFDCFC4" w:rsidR="008B7710" w:rsidRDefault="008B7710" w:rsidP="00B71DBA">
      <w:pPr>
        <w:spacing w:after="0" w:line="240" w:lineRule="auto"/>
        <w:jc w:val="both"/>
        <w:rPr>
          <w:rFonts w:ascii="Times New Roman" w:hAnsi="Times New Roman" w:cs="Times New Roman"/>
          <w:b/>
          <w:bCs/>
          <w:sz w:val="28"/>
          <w:szCs w:val="28"/>
          <w:lang w:val="kk-KZ"/>
        </w:rPr>
      </w:pPr>
    </w:p>
    <w:p w14:paraId="4A1873C2" w14:textId="271DC659" w:rsidR="008B7710" w:rsidRDefault="008B7710" w:rsidP="00B71DBA">
      <w:pPr>
        <w:spacing w:after="0" w:line="240" w:lineRule="auto"/>
        <w:jc w:val="both"/>
        <w:rPr>
          <w:rFonts w:ascii="Times New Roman" w:hAnsi="Times New Roman" w:cs="Times New Roman"/>
          <w:b/>
          <w:bCs/>
          <w:sz w:val="28"/>
          <w:szCs w:val="28"/>
          <w:lang w:val="kk-KZ"/>
        </w:rPr>
      </w:pPr>
    </w:p>
    <w:p w14:paraId="10CAB013" w14:textId="77777777" w:rsidR="00AF4AE1" w:rsidRDefault="00AF4AE1" w:rsidP="00B71DBA">
      <w:pPr>
        <w:spacing w:after="0" w:line="240" w:lineRule="auto"/>
        <w:jc w:val="both"/>
        <w:rPr>
          <w:rFonts w:ascii="Times New Roman" w:hAnsi="Times New Roman" w:cs="Times New Roman"/>
          <w:b/>
          <w:bCs/>
          <w:sz w:val="28"/>
          <w:szCs w:val="28"/>
          <w:lang w:val="kk-KZ"/>
        </w:rPr>
      </w:pPr>
    </w:p>
    <w:p w14:paraId="4AD17842" w14:textId="77777777" w:rsidR="00AF4AE1" w:rsidRDefault="00AF4AE1" w:rsidP="00B71DBA">
      <w:pPr>
        <w:spacing w:after="0" w:line="240" w:lineRule="auto"/>
        <w:jc w:val="both"/>
        <w:rPr>
          <w:rFonts w:ascii="Times New Roman" w:hAnsi="Times New Roman" w:cs="Times New Roman"/>
          <w:b/>
          <w:bCs/>
          <w:sz w:val="28"/>
          <w:szCs w:val="28"/>
          <w:lang w:val="kk-KZ"/>
        </w:rPr>
      </w:pPr>
    </w:p>
    <w:p w14:paraId="60FF4E05" w14:textId="77777777" w:rsidR="00AF4AE1" w:rsidRDefault="00AF4AE1" w:rsidP="00B71DBA">
      <w:pPr>
        <w:spacing w:after="0" w:line="240" w:lineRule="auto"/>
        <w:jc w:val="both"/>
        <w:rPr>
          <w:rFonts w:ascii="Times New Roman" w:hAnsi="Times New Roman" w:cs="Times New Roman"/>
          <w:b/>
          <w:bCs/>
          <w:sz w:val="28"/>
          <w:szCs w:val="28"/>
          <w:lang w:val="kk-KZ"/>
        </w:rPr>
      </w:pPr>
    </w:p>
    <w:p w14:paraId="3D61120C" w14:textId="77777777" w:rsidR="00AF4AE1" w:rsidRDefault="00AF4AE1" w:rsidP="00B71DBA">
      <w:pPr>
        <w:spacing w:after="0" w:line="240" w:lineRule="auto"/>
        <w:jc w:val="both"/>
        <w:rPr>
          <w:rFonts w:ascii="Times New Roman" w:hAnsi="Times New Roman" w:cs="Times New Roman"/>
          <w:b/>
          <w:bCs/>
          <w:sz w:val="28"/>
          <w:szCs w:val="28"/>
          <w:lang w:val="kk-KZ"/>
        </w:rPr>
      </w:pPr>
    </w:p>
    <w:p w14:paraId="4FFE3658" w14:textId="77777777" w:rsidR="00AF4AE1" w:rsidRDefault="00AF4AE1" w:rsidP="00B71DBA">
      <w:pPr>
        <w:spacing w:after="0" w:line="240" w:lineRule="auto"/>
        <w:jc w:val="both"/>
        <w:rPr>
          <w:rFonts w:ascii="Times New Roman" w:hAnsi="Times New Roman" w:cs="Times New Roman"/>
          <w:b/>
          <w:bCs/>
          <w:sz w:val="28"/>
          <w:szCs w:val="28"/>
          <w:lang w:val="kk-KZ"/>
        </w:rPr>
      </w:pPr>
    </w:p>
    <w:p w14:paraId="66779B98" w14:textId="77777777" w:rsidR="00AF4AE1" w:rsidRDefault="00AF4AE1" w:rsidP="00B71DBA">
      <w:pPr>
        <w:spacing w:after="0" w:line="240" w:lineRule="auto"/>
        <w:jc w:val="both"/>
        <w:rPr>
          <w:rFonts w:ascii="Times New Roman" w:hAnsi="Times New Roman" w:cs="Times New Roman"/>
          <w:b/>
          <w:bCs/>
          <w:sz w:val="28"/>
          <w:szCs w:val="28"/>
          <w:lang w:val="kk-KZ"/>
        </w:rPr>
      </w:pPr>
    </w:p>
    <w:p w14:paraId="1598F6F4" w14:textId="77777777" w:rsidR="00AF4AE1" w:rsidRDefault="00AF4AE1" w:rsidP="00B71DBA">
      <w:pPr>
        <w:spacing w:after="0" w:line="240" w:lineRule="auto"/>
        <w:jc w:val="both"/>
        <w:rPr>
          <w:rFonts w:ascii="Times New Roman" w:hAnsi="Times New Roman" w:cs="Times New Roman"/>
          <w:b/>
          <w:bCs/>
          <w:sz w:val="28"/>
          <w:szCs w:val="28"/>
          <w:lang w:val="kk-KZ"/>
        </w:rPr>
      </w:pPr>
    </w:p>
    <w:p w14:paraId="2846B53A" w14:textId="77777777" w:rsidR="00AF4AE1" w:rsidRDefault="00AF4AE1" w:rsidP="00B71DBA">
      <w:pPr>
        <w:spacing w:after="0" w:line="240" w:lineRule="auto"/>
        <w:jc w:val="both"/>
        <w:rPr>
          <w:rFonts w:ascii="Times New Roman" w:hAnsi="Times New Roman" w:cs="Times New Roman"/>
          <w:b/>
          <w:bCs/>
          <w:sz w:val="28"/>
          <w:szCs w:val="28"/>
          <w:lang w:val="kk-KZ"/>
        </w:rPr>
      </w:pPr>
    </w:p>
    <w:p w14:paraId="3BA32998" w14:textId="77777777" w:rsidR="00AF4AE1" w:rsidRDefault="00AF4AE1" w:rsidP="00B71DBA">
      <w:pPr>
        <w:spacing w:after="0" w:line="240" w:lineRule="auto"/>
        <w:jc w:val="both"/>
        <w:rPr>
          <w:rFonts w:ascii="Times New Roman" w:hAnsi="Times New Roman" w:cs="Times New Roman"/>
          <w:b/>
          <w:bCs/>
          <w:sz w:val="28"/>
          <w:szCs w:val="28"/>
          <w:lang w:val="kk-KZ"/>
        </w:rPr>
      </w:pPr>
    </w:p>
    <w:p w14:paraId="7BE3C642" w14:textId="77777777" w:rsidR="00095C66" w:rsidRDefault="00095C66" w:rsidP="00B71DBA">
      <w:pPr>
        <w:spacing w:after="0" w:line="240" w:lineRule="auto"/>
        <w:jc w:val="both"/>
        <w:rPr>
          <w:rFonts w:ascii="Times New Roman" w:hAnsi="Times New Roman" w:cs="Times New Roman"/>
          <w:b/>
          <w:bCs/>
          <w:sz w:val="28"/>
          <w:szCs w:val="28"/>
          <w:lang w:val="kk-KZ"/>
        </w:rPr>
      </w:pPr>
    </w:p>
    <w:p w14:paraId="6C39D21A" w14:textId="77777777" w:rsidR="00095C66" w:rsidRDefault="00095C66" w:rsidP="00B71DBA">
      <w:pPr>
        <w:spacing w:after="0" w:line="240" w:lineRule="auto"/>
        <w:jc w:val="both"/>
        <w:rPr>
          <w:rFonts w:ascii="Times New Roman" w:hAnsi="Times New Roman" w:cs="Times New Roman"/>
          <w:b/>
          <w:bCs/>
          <w:sz w:val="28"/>
          <w:szCs w:val="28"/>
          <w:lang w:val="kk-KZ"/>
        </w:rPr>
      </w:pPr>
    </w:p>
    <w:p w14:paraId="013E20AB" w14:textId="77777777" w:rsidR="00095C66" w:rsidRDefault="00095C66" w:rsidP="00B71DBA">
      <w:pPr>
        <w:spacing w:after="0" w:line="240" w:lineRule="auto"/>
        <w:jc w:val="both"/>
        <w:rPr>
          <w:rFonts w:ascii="Times New Roman" w:hAnsi="Times New Roman" w:cs="Times New Roman"/>
          <w:b/>
          <w:bCs/>
          <w:sz w:val="28"/>
          <w:szCs w:val="28"/>
          <w:lang w:val="kk-KZ"/>
        </w:rPr>
      </w:pPr>
    </w:p>
    <w:p w14:paraId="7D7F768B" w14:textId="77777777" w:rsidR="00AF4AE1" w:rsidRDefault="00AF4AE1" w:rsidP="00B71DBA">
      <w:pPr>
        <w:spacing w:after="0" w:line="240" w:lineRule="auto"/>
        <w:jc w:val="both"/>
        <w:rPr>
          <w:rFonts w:ascii="Times New Roman" w:hAnsi="Times New Roman" w:cs="Times New Roman"/>
          <w:b/>
          <w:bCs/>
          <w:sz w:val="28"/>
          <w:szCs w:val="28"/>
          <w:lang w:val="kk-KZ"/>
        </w:rPr>
      </w:pPr>
    </w:p>
    <w:p w14:paraId="0D7E3E3B" w14:textId="53F319D3" w:rsidR="00311436" w:rsidRPr="00DA20D5" w:rsidRDefault="00E85939" w:rsidP="00B71DBA">
      <w:pPr>
        <w:spacing w:after="0" w:line="240" w:lineRule="auto"/>
        <w:ind w:firstLine="709"/>
        <w:jc w:val="center"/>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БЕЛГІЛЕУЛЕР МЕН ҚЫСҚАРТУЛАР</w:t>
      </w:r>
    </w:p>
    <w:p w14:paraId="3F261DCC" w14:textId="05CDDF82" w:rsidR="00311436" w:rsidRDefault="00311436" w:rsidP="00DA20D5">
      <w:pPr>
        <w:spacing w:after="0" w:line="240" w:lineRule="auto"/>
        <w:ind w:firstLine="709"/>
        <w:jc w:val="center"/>
        <w:rPr>
          <w:rFonts w:ascii="Times New Roman" w:hAnsi="Times New Roman" w:cs="Times New Roman"/>
          <w:b/>
          <w:bCs/>
          <w:sz w:val="28"/>
          <w:szCs w:val="28"/>
          <w:lang w:val="kk-KZ"/>
        </w:rPr>
      </w:pPr>
    </w:p>
    <w:p w14:paraId="46043347" w14:textId="2D6402AC" w:rsidR="008B7710" w:rsidRPr="00AF4AE1" w:rsidRDefault="00AF4AE1" w:rsidP="00AF4AE1">
      <w:pPr>
        <w:spacing w:after="0" w:line="240" w:lineRule="auto"/>
        <w:jc w:val="both"/>
        <w:rPr>
          <w:rFonts w:ascii="Times New Roman" w:hAnsi="Times New Roman" w:cs="Times New Roman"/>
          <w:bCs/>
          <w:sz w:val="28"/>
          <w:szCs w:val="28"/>
          <w:lang w:val="kk-KZ"/>
        </w:rPr>
      </w:pPr>
      <w:r w:rsidRPr="00AF4AE1">
        <w:rPr>
          <w:rFonts w:ascii="Times New Roman" w:hAnsi="Times New Roman" w:cs="Times New Roman"/>
          <w:bCs/>
          <w:sz w:val="28"/>
          <w:szCs w:val="28"/>
          <w:lang w:val="kk-KZ"/>
        </w:rPr>
        <w:t>ҚР</w:t>
      </w:r>
      <w:r>
        <w:rPr>
          <w:rFonts w:ascii="Times New Roman" w:hAnsi="Times New Roman" w:cs="Times New Roman"/>
          <w:bCs/>
          <w:sz w:val="28"/>
          <w:szCs w:val="28"/>
          <w:lang w:val="kk-KZ"/>
        </w:rPr>
        <w:t xml:space="preserve"> – Қазақстан Республикасы</w:t>
      </w:r>
    </w:p>
    <w:p w14:paraId="7B932236" w14:textId="77777777" w:rsidR="00B71DBA" w:rsidRPr="00DA20D5" w:rsidRDefault="00B71DBA" w:rsidP="00DA20D5">
      <w:pPr>
        <w:spacing w:after="0"/>
        <w:rPr>
          <w:rFonts w:ascii="Times New Roman" w:hAnsi="Times New Roman" w:cs="Times New Roman"/>
          <w:sz w:val="28"/>
          <w:szCs w:val="28"/>
          <w:lang w:val="kk-KZ"/>
        </w:rPr>
      </w:pPr>
      <w:r w:rsidRPr="00DA20D5">
        <w:rPr>
          <w:rFonts w:ascii="Times New Roman" w:hAnsi="Times New Roman" w:cs="Times New Roman"/>
          <w:sz w:val="28"/>
          <w:szCs w:val="28"/>
          <w:lang w:val="kk-KZ"/>
        </w:rPr>
        <w:t>АҚТК – Алматы қазақ тілі корпусы</w:t>
      </w:r>
    </w:p>
    <w:p w14:paraId="56946A1A" w14:textId="77777777" w:rsidR="00B71DBA" w:rsidRPr="00DA20D5" w:rsidRDefault="00B71DBA" w:rsidP="00DA20D5">
      <w:pPr>
        <w:spacing w:after="0"/>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ҚТҰК – Қазақ тілінің ұлттық корпусы </w:t>
      </w:r>
    </w:p>
    <w:p w14:paraId="16B74449" w14:textId="77777777" w:rsidR="00B71DBA" w:rsidRPr="00DA20D5" w:rsidRDefault="00B71DBA" w:rsidP="00DA20D5">
      <w:pPr>
        <w:spacing w:after="0"/>
        <w:rPr>
          <w:rFonts w:ascii="Times New Roman" w:hAnsi="Times New Roman" w:cs="Times New Roman"/>
          <w:sz w:val="28"/>
          <w:szCs w:val="28"/>
          <w:lang w:val="kk-KZ"/>
        </w:rPr>
      </w:pPr>
      <w:r w:rsidRPr="00DA20D5">
        <w:rPr>
          <w:rFonts w:ascii="Times New Roman" w:hAnsi="Times New Roman" w:cs="Times New Roman"/>
          <w:sz w:val="28"/>
          <w:szCs w:val="28"/>
          <w:lang w:val="kk-KZ"/>
        </w:rPr>
        <w:t>ҚТҰК ПМК – Қазақ тілінің ұлттық корпусының публицистикалық мəтіндер кіші корпусы</w:t>
      </w:r>
    </w:p>
    <w:p w14:paraId="3451F613"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759FE02"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2727B06"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5CE68F63"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417AC9F"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B461990"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C75A72D" w14:textId="77777777" w:rsidR="00311436" w:rsidRPr="00DA20D5" w:rsidRDefault="00311436" w:rsidP="00B71DBA">
      <w:pPr>
        <w:spacing w:after="0" w:line="240" w:lineRule="auto"/>
        <w:rPr>
          <w:rFonts w:ascii="Times New Roman" w:hAnsi="Times New Roman" w:cs="Times New Roman"/>
          <w:b/>
          <w:bCs/>
          <w:sz w:val="28"/>
          <w:szCs w:val="28"/>
          <w:lang w:val="kk-KZ"/>
        </w:rPr>
      </w:pPr>
    </w:p>
    <w:p w14:paraId="2F9C8984" w14:textId="77777777" w:rsidR="00DA20D5" w:rsidRPr="00DA20D5" w:rsidRDefault="00DA20D5" w:rsidP="00B71DBA">
      <w:pPr>
        <w:spacing w:after="0" w:line="240" w:lineRule="auto"/>
        <w:rPr>
          <w:rFonts w:ascii="Times New Roman" w:hAnsi="Times New Roman" w:cs="Times New Roman"/>
          <w:b/>
          <w:bCs/>
          <w:sz w:val="28"/>
          <w:szCs w:val="28"/>
          <w:lang w:val="kk-KZ"/>
        </w:rPr>
      </w:pPr>
    </w:p>
    <w:p w14:paraId="235467B2" w14:textId="40EEFA8D" w:rsidR="00DA20D5" w:rsidRDefault="00DA20D5" w:rsidP="00B71DBA">
      <w:pPr>
        <w:spacing w:after="0" w:line="240" w:lineRule="auto"/>
        <w:rPr>
          <w:rFonts w:ascii="Times New Roman" w:hAnsi="Times New Roman" w:cs="Times New Roman"/>
          <w:b/>
          <w:bCs/>
          <w:sz w:val="28"/>
          <w:szCs w:val="28"/>
          <w:lang w:val="kk-KZ"/>
        </w:rPr>
      </w:pPr>
    </w:p>
    <w:p w14:paraId="2B0ED53B" w14:textId="73170263" w:rsidR="008B7710" w:rsidRDefault="008B7710" w:rsidP="00B71DBA">
      <w:pPr>
        <w:spacing w:after="0" w:line="240" w:lineRule="auto"/>
        <w:rPr>
          <w:rFonts w:ascii="Times New Roman" w:hAnsi="Times New Roman" w:cs="Times New Roman"/>
          <w:b/>
          <w:bCs/>
          <w:sz w:val="28"/>
          <w:szCs w:val="28"/>
          <w:lang w:val="kk-KZ"/>
        </w:rPr>
      </w:pPr>
    </w:p>
    <w:p w14:paraId="54C37485" w14:textId="6959E329" w:rsidR="008B7710" w:rsidRDefault="008B7710" w:rsidP="00B71DBA">
      <w:pPr>
        <w:spacing w:after="0" w:line="240" w:lineRule="auto"/>
        <w:rPr>
          <w:rFonts w:ascii="Times New Roman" w:hAnsi="Times New Roman" w:cs="Times New Roman"/>
          <w:b/>
          <w:bCs/>
          <w:sz w:val="28"/>
          <w:szCs w:val="28"/>
          <w:lang w:val="kk-KZ"/>
        </w:rPr>
      </w:pPr>
    </w:p>
    <w:p w14:paraId="386C9BB9" w14:textId="399EDD67" w:rsidR="008B7710" w:rsidRDefault="008B7710" w:rsidP="00B71DBA">
      <w:pPr>
        <w:spacing w:after="0" w:line="240" w:lineRule="auto"/>
        <w:rPr>
          <w:rFonts w:ascii="Times New Roman" w:hAnsi="Times New Roman" w:cs="Times New Roman"/>
          <w:b/>
          <w:bCs/>
          <w:sz w:val="28"/>
          <w:szCs w:val="28"/>
          <w:lang w:val="kk-KZ"/>
        </w:rPr>
      </w:pPr>
    </w:p>
    <w:p w14:paraId="1EA0800D" w14:textId="0E5D3F14" w:rsidR="008B7710" w:rsidRDefault="008B7710" w:rsidP="00B71DBA">
      <w:pPr>
        <w:spacing w:after="0" w:line="240" w:lineRule="auto"/>
        <w:rPr>
          <w:rFonts w:ascii="Times New Roman" w:hAnsi="Times New Roman" w:cs="Times New Roman"/>
          <w:b/>
          <w:bCs/>
          <w:sz w:val="28"/>
          <w:szCs w:val="28"/>
          <w:lang w:val="kk-KZ"/>
        </w:rPr>
      </w:pPr>
    </w:p>
    <w:p w14:paraId="2A499944" w14:textId="6489859D" w:rsidR="008B7710" w:rsidRDefault="008B7710" w:rsidP="00B71DBA">
      <w:pPr>
        <w:spacing w:after="0" w:line="240" w:lineRule="auto"/>
        <w:rPr>
          <w:rFonts w:ascii="Times New Roman" w:hAnsi="Times New Roman" w:cs="Times New Roman"/>
          <w:b/>
          <w:bCs/>
          <w:sz w:val="28"/>
          <w:szCs w:val="28"/>
          <w:lang w:val="kk-KZ"/>
        </w:rPr>
      </w:pPr>
    </w:p>
    <w:p w14:paraId="0AD7D5EB" w14:textId="153651D8" w:rsidR="008B7710" w:rsidRDefault="008B7710" w:rsidP="00B71DBA">
      <w:pPr>
        <w:spacing w:after="0" w:line="240" w:lineRule="auto"/>
        <w:rPr>
          <w:rFonts w:ascii="Times New Roman" w:hAnsi="Times New Roman" w:cs="Times New Roman"/>
          <w:b/>
          <w:bCs/>
          <w:sz w:val="28"/>
          <w:szCs w:val="28"/>
          <w:lang w:val="kk-KZ"/>
        </w:rPr>
      </w:pPr>
    </w:p>
    <w:p w14:paraId="5FEE8B28" w14:textId="5D5D6681" w:rsidR="008B7710" w:rsidRDefault="008B7710" w:rsidP="00B71DBA">
      <w:pPr>
        <w:spacing w:after="0" w:line="240" w:lineRule="auto"/>
        <w:rPr>
          <w:rFonts w:ascii="Times New Roman" w:hAnsi="Times New Roman" w:cs="Times New Roman"/>
          <w:b/>
          <w:bCs/>
          <w:sz w:val="28"/>
          <w:szCs w:val="28"/>
          <w:lang w:val="kk-KZ"/>
        </w:rPr>
      </w:pPr>
    </w:p>
    <w:p w14:paraId="63324F0F" w14:textId="1C0FD761" w:rsidR="008B7710" w:rsidRDefault="008B7710" w:rsidP="00B71DBA">
      <w:pPr>
        <w:spacing w:after="0" w:line="240" w:lineRule="auto"/>
        <w:rPr>
          <w:rFonts w:ascii="Times New Roman" w:hAnsi="Times New Roman" w:cs="Times New Roman"/>
          <w:b/>
          <w:bCs/>
          <w:sz w:val="28"/>
          <w:szCs w:val="28"/>
          <w:lang w:val="kk-KZ"/>
        </w:rPr>
      </w:pPr>
    </w:p>
    <w:p w14:paraId="26C6716B" w14:textId="25F9CCCC" w:rsidR="008B7710" w:rsidRDefault="008B7710" w:rsidP="00B71DBA">
      <w:pPr>
        <w:spacing w:after="0" w:line="240" w:lineRule="auto"/>
        <w:rPr>
          <w:rFonts w:ascii="Times New Roman" w:hAnsi="Times New Roman" w:cs="Times New Roman"/>
          <w:b/>
          <w:bCs/>
          <w:sz w:val="28"/>
          <w:szCs w:val="28"/>
          <w:lang w:val="kk-KZ"/>
        </w:rPr>
      </w:pPr>
    </w:p>
    <w:p w14:paraId="7B32670D" w14:textId="57A85FB9" w:rsidR="008B7710" w:rsidRDefault="008B7710" w:rsidP="00B71DBA">
      <w:pPr>
        <w:spacing w:after="0" w:line="240" w:lineRule="auto"/>
        <w:rPr>
          <w:rFonts w:ascii="Times New Roman" w:hAnsi="Times New Roman" w:cs="Times New Roman"/>
          <w:b/>
          <w:bCs/>
          <w:sz w:val="28"/>
          <w:szCs w:val="28"/>
          <w:lang w:val="kk-KZ"/>
        </w:rPr>
      </w:pPr>
    </w:p>
    <w:p w14:paraId="716D1BBD" w14:textId="01CE1235" w:rsidR="008B7710" w:rsidRDefault="008B7710" w:rsidP="00B71DBA">
      <w:pPr>
        <w:spacing w:after="0" w:line="240" w:lineRule="auto"/>
        <w:rPr>
          <w:rFonts w:ascii="Times New Roman" w:hAnsi="Times New Roman" w:cs="Times New Roman"/>
          <w:b/>
          <w:bCs/>
          <w:sz w:val="28"/>
          <w:szCs w:val="28"/>
          <w:lang w:val="kk-KZ"/>
        </w:rPr>
      </w:pPr>
    </w:p>
    <w:p w14:paraId="599D2822" w14:textId="7D1998FC" w:rsidR="008B7710" w:rsidRDefault="008B7710" w:rsidP="00B71DBA">
      <w:pPr>
        <w:spacing w:after="0" w:line="240" w:lineRule="auto"/>
        <w:rPr>
          <w:rFonts w:ascii="Times New Roman" w:hAnsi="Times New Roman" w:cs="Times New Roman"/>
          <w:b/>
          <w:bCs/>
          <w:sz w:val="28"/>
          <w:szCs w:val="28"/>
          <w:lang w:val="kk-KZ"/>
        </w:rPr>
      </w:pPr>
    </w:p>
    <w:p w14:paraId="5A0EFD52" w14:textId="0C1923B6" w:rsidR="008B7710" w:rsidRDefault="008B7710" w:rsidP="00B71DBA">
      <w:pPr>
        <w:spacing w:after="0" w:line="240" w:lineRule="auto"/>
        <w:rPr>
          <w:rFonts w:ascii="Times New Roman" w:hAnsi="Times New Roman" w:cs="Times New Roman"/>
          <w:b/>
          <w:bCs/>
          <w:sz w:val="28"/>
          <w:szCs w:val="28"/>
          <w:lang w:val="kk-KZ"/>
        </w:rPr>
      </w:pPr>
    </w:p>
    <w:p w14:paraId="3B7BA654" w14:textId="11A8BA9D" w:rsidR="008B7710" w:rsidRDefault="008B7710" w:rsidP="00B71DBA">
      <w:pPr>
        <w:spacing w:after="0" w:line="240" w:lineRule="auto"/>
        <w:rPr>
          <w:rFonts w:ascii="Times New Roman" w:hAnsi="Times New Roman" w:cs="Times New Roman"/>
          <w:b/>
          <w:bCs/>
          <w:sz w:val="28"/>
          <w:szCs w:val="28"/>
          <w:lang w:val="kk-KZ"/>
        </w:rPr>
      </w:pPr>
    </w:p>
    <w:p w14:paraId="110BC133" w14:textId="0AFF82CB" w:rsidR="008B7710" w:rsidRDefault="008B7710" w:rsidP="00B71DBA">
      <w:pPr>
        <w:spacing w:after="0" w:line="240" w:lineRule="auto"/>
        <w:rPr>
          <w:rFonts w:ascii="Times New Roman" w:hAnsi="Times New Roman" w:cs="Times New Roman"/>
          <w:b/>
          <w:bCs/>
          <w:sz w:val="28"/>
          <w:szCs w:val="28"/>
          <w:lang w:val="kk-KZ"/>
        </w:rPr>
      </w:pPr>
    </w:p>
    <w:p w14:paraId="0749613E" w14:textId="2524438B" w:rsidR="008B7710" w:rsidRDefault="008B7710" w:rsidP="00B71DBA">
      <w:pPr>
        <w:spacing w:after="0" w:line="240" w:lineRule="auto"/>
        <w:rPr>
          <w:rFonts w:ascii="Times New Roman" w:hAnsi="Times New Roman" w:cs="Times New Roman"/>
          <w:b/>
          <w:bCs/>
          <w:sz w:val="28"/>
          <w:szCs w:val="28"/>
          <w:lang w:val="kk-KZ"/>
        </w:rPr>
      </w:pPr>
    </w:p>
    <w:p w14:paraId="7B3FF1ED" w14:textId="5F310768" w:rsidR="008B7710" w:rsidRDefault="008B7710" w:rsidP="00B71DBA">
      <w:pPr>
        <w:spacing w:after="0" w:line="240" w:lineRule="auto"/>
        <w:rPr>
          <w:rFonts w:ascii="Times New Roman" w:hAnsi="Times New Roman" w:cs="Times New Roman"/>
          <w:b/>
          <w:bCs/>
          <w:sz w:val="28"/>
          <w:szCs w:val="28"/>
          <w:lang w:val="kk-KZ"/>
        </w:rPr>
      </w:pPr>
    </w:p>
    <w:p w14:paraId="76F619CA" w14:textId="5A4841A2" w:rsidR="008B7710" w:rsidRDefault="008B7710" w:rsidP="00B71DBA">
      <w:pPr>
        <w:spacing w:after="0" w:line="240" w:lineRule="auto"/>
        <w:rPr>
          <w:rFonts w:ascii="Times New Roman" w:hAnsi="Times New Roman" w:cs="Times New Roman"/>
          <w:b/>
          <w:bCs/>
          <w:sz w:val="28"/>
          <w:szCs w:val="28"/>
          <w:lang w:val="kk-KZ"/>
        </w:rPr>
      </w:pPr>
    </w:p>
    <w:p w14:paraId="210AC962" w14:textId="35DC6CCC" w:rsidR="008B7710" w:rsidRDefault="008B7710" w:rsidP="00B71DBA">
      <w:pPr>
        <w:spacing w:after="0" w:line="240" w:lineRule="auto"/>
        <w:rPr>
          <w:rFonts w:ascii="Times New Roman" w:hAnsi="Times New Roman" w:cs="Times New Roman"/>
          <w:b/>
          <w:bCs/>
          <w:sz w:val="28"/>
          <w:szCs w:val="28"/>
          <w:lang w:val="kk-KZ"/>
        </w:rPr>
      </w:pPr>
    </w:p>
    <w:p w14:paraId="6446B0CA" w14:textId="06F917B1" w:rsidR="008B7710" w:rsidRDefault="008B7710" w:rsidP="00B71DBA">
      <w:pPr>
        <w:spacing w:after="0" w:line="240" w:lineRule="auto"/>
        <w:rPr>
          <w:rFonts w:ascii="Times New Roman" w:hAnsi="Times New Roman" w:cs="Times New Roman"/>
          <w:b/>
          <w:bCs/>
          <w:sz w:val="28"/>
          <w:szCs w:val="28"/>
          <w:lang w:val="kk-KZ"/>
        </w:rPr>
      </w:pPr>
    </w:p>
    <w:p w14:paraId="1D0EA0C4" w14:textId="553A5346" w:rsidR="008B7710" w:rsidRDefault="008B7710" w:rsidP="00B71DBA">
      <w:pPr>
        <w:spacing w:after="0" w:line="240" w:lineRule="auto"/>
        <w:rPr>
          <w:rFonts w:ascii="Times New Roman" w:hAnsi="Times New Roman" w:cs="Times New Roman"/>
          <w:b/>
          <w:bCs/>
          <w:sz w:val="28"/>
          <w:szCs w:val="28"/>
          <w:lang w:val="kk-KZ"/>
        </w:rPr>
      </w:pPr>
    </w:p>
    <w:p w14:paraId="399976A0" w14:textId="4F68BBEE" w:rsidR="008B7710" w:rsidRDefault="008B7710" w:rsidP="00B71DBA">
      <w:pPr>
        <w:spacing w:after="0" w:line="240" w:lineRule="auto"/>
        <w:rPr>
          <w:rFonts w:ascii="Times New Roman" w:hAnsi="Times New Roman" w:cs="Times New Roman"/>
          <w:b/>
          <w:bCs/>
          <w:sz w:val="28"/>
          <w:szCs w:val="28"/>
          <w:lang w:val="kk-KZ"/>
        </w:rPr>
      </w:pPr>
    </w:p>
    <w:p w14:paraId="7FFE7133" w14:textId="5F49A644" w:rsidR="008B7710" w:rsidRDefault="008B7710" w:rsidP="00B71DBA">
      <w:pPr>
        <w:spacing w:after="0" w:line="240" w:lineRule="auto"/>
        <w:rPr>
          <w:rFonts w:ascii="Times New Roman" w:hAnsi="Times New Roman" w:cs="Times New Roman"/>
          <w:b/>
          <w:bCs/>
          <w:sz w:val="28"/>
          <w:szCs w:val="28"/>
          <w:lang w:val="kk-KZ"/>
        </w:rPr>
      </w:pPr>
    </w:p>
    <w:p w14:paraId="277C588B" w14:textId="685D9E2A" w:rsidR="008B7710" w:rsidRDefault="008B7710" w:rsidP="00B71DBA">
      <w:pPr>
        <w:spacing w:after="0" w:line="240" w:lineRule="auto"/>
        <w:rPr>
          <w:rFonts w:ascii="Times New Roman" w:hAnsi="Times New Roman" w:cs="Times New Roman"/>
          <w:b/>
          <w:bCs/>
          <w:sz w:val="28"/>
          <w:szCs w:val="28"/>
          <w:lang w:val="kk-KZ"/>
        </w:rPr>
      </w:pPr>
    </w:p>
    <w:p w14:paraId="6A89B102" w14:textId="3F588E51" w:rsidR="008B7710" w:rsidRDefault="008B7710" w:rsidP="00B71DBA">
      <w:pPr>
        <w:spacing w:after="0" w:line="240" w:lineRule="auto"/>
        <w:rPr>
          <w:rFonts w:ascii="Times New Roman" w:hAnsi="Times New Roman" w:cs="Times New Roman"/>
          <w:b/>
          <w:bCs/>
          <w:sz w:val="28"/>
          <w:szCs w:val="28"/>
          <w:lang w:val="kk-KZ"/>
        </w:rPr>
      </w:pPr>
    </w:p>
    <w:p w14:paraId="4358852E" w14:textId="77777777" w:rsidR="008B7710" w:rsidRPr="00DA20D5" w:rsidRDefault="008B7710" w:rsidP="00B71DBA">
      <w:pPr>
        <w:spacing w:after="0" w:line="240" w:lineRule="auto"/>
        <w:rPr>
          <w:rFonts w:ascii="Times New Roman" w:hAnsi="Times New Roman" w:cs="Times New Roman"/>
          <w:b/>
          <w:bCs/>
          <w:sz w:val="28"/>
          <w:szCs w:val="28"/>
          <w:lang w:val="kk-KZ"/>
        </w:rPr>
      </w:pPr>
    </w:p>
    <w:p w14:paraId="689B3ACB" w14:textId="77777777" w:rsidR="00311436" w:rsidRPr="00DA20D5" w:rsidRDefault="00311436">
      <w:pPr>
        <w:spacing w:after="0" w:line="240" w:lineRule="auto"/>
        <w:ind w:firstLine="709"/>
        <w:rPr>
          <w:rFonts w:ascii="Times New Roman" w:hAnsi="Times New Roman" w:cs="Times New Roman"/>
          <w:b/>
          <w:bCs/>
          <w:sz w:val="28"/>
          <w:szCs w:val="28"/>
          <w:lang w:val="kk-KZ"/>
        </w:rPr>
      </w:pPr>
    </w:p>
    <w:p w14:paraId="262B6899" w14:textId="30328EEB" w:rsidR="00311436" w:rsidRPr="00DA20D5" w:rsidRDefault="00C42E07">
      <w:pPr>
        <w:spacing w:after="0" w:line="240" w:lineRule="auto"/>
        <w:jc w:val="center"/>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АНЫҚТАМАЛАР</w:t>
      </w:r>
    </w:p>
    <w:p w14:paraId="6A5869CE"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5CDFF4D4" w14:textId="42F8DF86"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Архаизм</w:t>
      </w:r>
      <w:r w:rsidRPr="00DA20D5">
        <w:rPr>
          <w:rFonts w:ascii="Times New Roman" w:hAnsi="Times New Roman" w:cs="Times New Roman"/>
          <w:sz w:val="28"/>
          <w:szCs w:val="28"/>
          <w:lang w:val="kk-KZ"/>
        </w:rPr>
        <w:t xml:space="preserve"> – қазіргі нормада сирек қолданылатын, тарихи-мәдени реңкі күшті сөздер қабаты</w:t>
      </w:r>
      <w:r w:rsidR="00FB42EC"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FB42EC" w:rsidRPr="00DA20D5">
        <w:rPr>
          <w:rFonts w:ascii="Times New Roman" w:hAnsi="Times New Roman" w:cs="Times New Roman"/>
          <w:sz w:val="28"/>
          <w:szCs w:val="28"/>
          <w:lang w:val="kk-KZ"/>
        </w:rPr>
        <w:t>С</w:t>
      </w:r>
      <w:r w:rsidRPr="00DA20D5">
        <w:rPr>
          <w:rFonts w:ascii="Times New Roman" w:hAnsi="Times New Roman" w:cs="Times New Roman"/>
          <w:sz w:val="28"/>
          <w:szCs w:val="28"/>
          <w:lang w:val="kk-KZ"/>
        </w:rPr>
        <w:t>тильдік мақсатпен дәуір рухын, этномәдени кодтарды жеткізеді.</w:t>
      </w:r>
    </w:p>
    <w:p w14:paraId="16C03F90"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 xml:space="preserve">Абсурд </w:t>
      </w:r>
      <w:r w:rsidRPr="00DA20D5">
        <w:rPr>
          <w:rFonts w:ascii="Times New Roman" w:hAnsi="Times New Roman" w:cs="Times New Roman"/>
          <w:sz w:val="28"/>
          <w:szCs w:val="28"/>
          <w:lang w:val="kk-KZ"/>
        </w:rPr>
        <w:t>– себеп-салдар логикасын үзу, иррационалдықты алға шығару арқылы экзистенциалдық дағдарысты көрсету тәсілі.</w:t>
      </w:r>
    </w:p>
    <w:p w14:paraId="685322EB"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 xml:space="preserve">Аллегория </w:t>
      </w:r>
      <w:r w:rsidRPr="00DA20D5">
        <w:rPr>
          <w:rFonts w:ascii="Times New Roman" w:hAnsi="Times New Roman" w:cs="Times New Roman"/>
          <w:sz w:val="28"/>
          <w:szCs w:val="28"/>
          <w:lang w:val="kk-KZ"/>
        </w:rPr>
        <w:t>– абстракт ұғымды нақты бейне арқылы тұспалдап жеткізетін символдық тәсіл.</w:t>
      </w:r>
    </w:p>
    <w:p w14:paraId="586F86A2" w14:textId="593913F4"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 xml:space="preserve">Автодиегетикалық баяндау </w:t>
      </w:r>
      <w:r w:rsidRPr="00DA20D5">
        <w:rPr>
          <w:rFonts w:ascii="Times New Roman" w:hAnsi="Times New Roman" w:cs="Times New Roman"/>
          <w:sz w:val="28"/>
          <w:szCs w:val="28"/>
          <w:lang w:val="kk-KZ"/>
        </w:rPr>
        <w:t>– баяндаушының өзі кейіпкер ретінде қатысатын «Мен-куәгер» типі</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оқиға ішінен айтылуы.</w:t>
      </w:r>
    </w:p>
    <w:p w14:paraId="498CD8F5" w14:textId="77777777" w:rsidR="00311436" w:rsidRPr="00DA20D5" w:rsidRDefault="00C42E07">
      <w:pPr>
        <w:spacing w:after="0" w:line="240" w:lineRule="auto"/>
        <w:ind w:firstLine="709"/>
        <w:jc w:val="both"/>
        <w:rPr>
          <w:rFonts w:ascii="Times New Roman" w:hAnsi="Times New Roman" w:cs="Times New Roman"/>
          <w:b/>
          <w:bCs/>
          <w:sz w:val="28"/>
          <w:szCs w:val="28"/>
          <w:lang w:val="kk-KZ"/>
        </w:rPr>
      </w:pPr>
      <w:r w:rsidRPr="00DA20D5">
        <w:rPr>
          <w:rFonts w:ascii="Times New Roman" w:eastAsia="Times New Roman" w:hAnsi="Times New Roman" w:cs="Times New Roman"/>
          <w:b/>
          <w:bCs/>
          <w:sz w:val="28"/>
          <w:szCs w:val="28"/>
          <w:lang w:val="kk-KZ" w:eastAsia="ru-RU"/>
        </w:rPr>
        <w:t>Авторлық рефлексия</w:t>
      </w:r>
      <w:r w:rsidRPr="00DA20D5">
        <w:rPr>
          <w:rFonts w:ascii="Times New Roman" w:eastAsia="Times New Roman" w:hAnsi="Times New Roman" w:cs="Times New Roman"/>
          <w:sz w:val="28"/>
          <w:szCs w:val="28"/>
          <w:lang w:val="kk-KZ" w:eastAsia="ru-RU"/>
        </w:rPr>
        <w:t xml:space="preserve"> – жазушының өз заманына, өткен мен бүгінге, адам мен қоғам қатынасына сын көзімен қарап, ой толғауы.</w:t>
      </w:r>
    </w:p>
    <w:p w14:paraId="3B6BFC41" w14:textId="0753AA36" w:rsidR="00311436" w:rsidRPr="00DA20D5" w:rsidRDefault="00C42E07" w:rsidP="00B71DBA">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Диаспора әдебиеті</w:t>
      </w:r>
      <w:r w:rsidRPr="00DA20D5">
        <w:rPr>
          <w:rFonts w:ascii="Times New Roman" w:hAnsi="Times New Roman" w:cs="Times New Roman"/>
          <w:sz w:val="28"/>
          <w:szCs w:val="28"/>
          <w:lang w:val="kk-KZ"/>
        </w:rPr>
        <w:t xml:space="preserve"> – тарихи</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әлеуметтік себептермен отаннан тыс ортада қалыптасқан этномәдени қауым шығармашылығы</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p>
    <w:p w14:paraId="38B92DDE" w14:textId="00E2A92F"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Дискурс</w:t>
      </w:r>
      <w:r w:rsidRPr="00DA20D5">
        <w:rPr>
          <w:rFonts w:ascii="Times New Roman" w:hAnsi="Times New Roman" w:cs="Times New Roman"/>
          <w:sz w:val="28"/>
          <w:szCs w:val="28"/>
          <w:lang w:val="kk-KZ"/>
        </w:rPr>
        <w:t xml:space="preserve"> – мәдени-лингвистикалық, идеологиялық контексті бар тілдік әрекет</w:t>
      </w:r>
      <w:r w:rsidR="00B71DBA" w:rsidRPr="00DA20D5">
        <w:rPr>
          <w:rFonts w:ascii="Times New Roman" w:hAnsi="Times New Roman" w:cs="Times New Roman"/>
          <w:sz w:val="28"/>
          <w:szCs w:val="28"/>
          <w:lang w:val="kk-KZ"/>
        </w:rPr>
        <w:t>. Қ</w:t>
      </w:r>
      <w:r w:rsidRPr="00DA20D5">
        <w:rPr>
          <w:rFonts w:ascii="Times New Roman" w:hAnsi="Times New Roman" w:cs="Times New Roman"/>
          <w:sz w:val="28"/>
          <w:szCs w:val="28"/>
          <w:lang w:val="kk-KZ"/>
        </w:rPr>
        <w:t>атысушылар рөлі, мақсат-мүддесі, жағдайы ескерілетін коммуникация түрі.</w:t>
      </w:r>
    </w:p>
    <w:p w14:paraId="332178D6"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Дискурстық талдау</w:t>
      </w:r>
      <w:r w:rsidRPr="00DA20D5">
        <w:rPr>
          <w:rFonts w:ascii="Times New Roman" w:hAnsi="Times New Roman" w:cs="Times New Roman"/>
          <w:sz w:val="28"/>
          <w:szCs w:val="28"/>
          <w:lang w:val="kk-KZ"/>
        </w:rPr>
        <w:t xml:space="preserve"> – мәтін мен контекст бірлігіндегі риторикалық стратегияларды, идеологиялық және прагматикалық компоненттерді айқындау тәсілі.</w:t>
      </w:r>
    </w:p>
    <w:p w14:paraId="262585C2"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Жазушы ішкорпусы</w:t>
      </w:r>
      <w:r w:rsidRPr="00DA20D5">
        <w:rPr>
          <w:rFonts w:ascii="Times New Roman" w:hAnsi="Times New Roman" w:cs="Times New Roman"/>
          <w:sz w:val="28"/>
          <w:szCs w:val="28"/>
          <w:lang w:val="kk-KZ"/>
        </w:rPr>
        <w:t xml:space="preserve"> – проза және драма жанрындағы көркем шығармалардың аннотацияланған электрондық қоры және жазушының көркем тілін танытатын көріктеуіш құралдардың базасы.</w:t>
      </w:r>
    </w:p>
    <w:p w14:paraId="0889190E" w14:textId="20F8CB0E"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Көркем мәтін</w:t>
      </w:r>
      <w:r w:rsidRPr="00DA20D5">
        <w:rPr>
          <w:rFonts w:ascii="Times New Roman" w:hAnsi="Times New Roman" w:cs="Times New Roman"/>
          <w:sz w:val="28"/>
          <w:szCs w:val="28"/>
          <w:lang w:val="kk-KZ"/>
        </w:rPr>
        <w:t xml:space="preserve"> – эстетикалық әсер тудыру мақсатындағы тілдік-символдық жүйе</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А</w:t>
      </w:r>
      <w:r w:rsidRPr="00DA20D5">
        <w:rPr>
          <w:rFonts w:ascii="Times New Roman" w:hAnsi="Times New Roman" w:cs="Times New Roman"/>
          <w:sz w:val="28"/>
          <w:szCs w:val="28"/>
          <w:lang w:val="kk-KZ"/>
        </w:rPr>
        <w:t>втор интенциясы, мәдени-тарихи дәстүр және ұлттық ерекшеліктер тоғысқан коммуникация үлгісі. Лексика–синтаксис–стиль деңгейлері тұтас эстетикалық құрылымды құрайды.</w:t>
      </w:r>
    </w:p>
    <w:p w14:paraId="0E92DCB2" w14:textId="294AEC8C"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Көркемдік шарттылық</w:t>
      </w:r>
      <w:r w:rsidRPr="00DA20D5">
        <w:rPr>
          <w:rFonts w:ascii="Times New Roman" w:hAnsi="Times New Roman" w:cs="Times New Roman"/>
          <w:sz w:val="28"/>
          <w:szCs w:val="28"/>
          <w:lang w:val="kk-KZ"/>
        </w:rPr>
        <w:t xml:space="preserve"> – тарихи-фактуал материалдың эстетикалық модельге айналу тетігі</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А</w:t>
      </w:r>
      <w:r w:rsidRPr="00DA20D5">
        <w:rPr>
          <w:rFonts w:ascii="Times New Roman" w:hAnsi="Times New Roman" w:cs="Times New Roman"/>
          <w:sz w:val="28"/>
          <w:szCs w:val="28"/>
          <w:lang w:val="kk-KZ"/>
        </w:rPr>
        <w:t>вторлық бағалау мен баяндау архитектоникасын айқындайтын принцип.</w:t>
      </w:r>
    </w:p>
    <w:p w14:paraId="33294B64"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eastAsia="Times New Roman" w:hAnsi="Times New Roman" w:cs="Times New Roman"/>
          <w:b/>
          <w:bCs/>
          <w:sz w:val="28"/>
          <w:szCs w:val="28"/>
          <w:lang w:val="kk-KZ" w:eastAsia="ru-RU"/>
        </w:rPr>
        <w:t>Куәгерлік дискурс</w:t>
      </w:r>
      <w:r w:rsidRPr="00DA20D5">
        <w:rPr>
          <w:rFonts w:ascii="Times New Roman" w:eastAsia="Times New Roman" w:hAnsi="Times New Roman" w:cs="Times New Roman"/>
          <w:sz w:val="28"/>
          <w:szCs w:val="28"/>
          <w:lang w:val="kk-KZ" w:eastAsia="ru-RU"/>
        </w:rPr>
        <w:t xml:space="preserve"> – жазушының өз көзімен көрген, басынан өткерген оқиғаларды деректік нақтылық пен субъективтік пайым арқылы жеткізу формасы.</w:t>
      </w:r>
    </w:p>
    <w:p w14:paraId="523E140B"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Компаративистика</w:t>
      </w:r>
      <w:r w:rsidRPr="00DA20D5">
        <w:rPr>
          <w:rFonts w:ascii="Times New Roman" w:hAnsi="Times New Roman" w:cs="Times New Roman"/>
          <w:sz w:val="28"/>
          <w:szCs w:val="28"/>
          <w:lang w:val="kk-KZ"/>
        </w:rPr>
        <w:t xml:space="preserve"> – ұлттық әдеби мәтінді өзге дәстүрлермен салыстыра талдау (сюжет, мотив, поэтика деңгейінде).</w:t>
      </w:r>
    </w:p>
    <w:p w14:paraId="3293C63C"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Қазақ тілінің ұлттық корпусы</w:t>
      </w:r>
      <w:r w:rsidRPr="00DA20D5">
        <w:rPr>
          <w:rFonts w:ascii="Times New Roman" w:hAnsi="Times New Roman" w:cs="Times New Roman"/>
          <w:sz w:val="28"/>
          <w:szCs w:val="28"/>
          <w:lang w:val="kk-KZ"/>
        </w:rPr>
        <w:t xml:space="preserve"> – қазақ тілінің лексика-грамматикалық жүйесін толық қамтыған (терең аннотацияланған) миллиондаған сөзқолданыстан тұратын электронды пішіндегі көлемді мәтіндер жинағы, қазақ тілі жайлы барлық мәліметті жинақтаушы «ақылды», мамандандырылған білім қоры.</w:t>
      </w:r>
    </w:p>
    <w:p w14:paraId="6A28B646"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lastRenderedPageBreak/>
        <w:t>Метабелгіленім</w:t>
      </w:r>
      <w:r w:rsidRPr="00DA20D5">
        <w:rPr>
          <w:rFonts w:ascii="Times New Roman" w:hAnsi="Times New Roman" w:cs="Times New Roman"/>
          <w:sz w:val="28"/>
          <w:szCs w:val="28"/>
          <w:lang w:val="kk-KZ"/>
        </w:rPr>
        <w:t xml:space="preserve"> – ғылыми-зерттеу жұмыстарында белгілі бір кезеңге, стильге, авторға, тақырыпқа т.б. қатысты материалдар жинаудың таптырмас дереккөзі.</w:t>
      </w:r>
    </w:p>
    <w:p w14:paraId="36E58A66" w14:textId="496E5316"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Нарратив</w:t>
      </w:r>
      <w:r w:rsidRPr="00DA20D5">
        <w:rPr>
          <w:rFonts w:ascii="Times New Roman" w:hAnsi="Times New Roman" w:cs="Times New Roman"/>
          <w:sz w:val="28"/>
          <w:szCs w:val="28"/>
          <w:lang w:val="kk-KZ"/>
        </w:rPr>
        <w:t xml:space="preserve"> – оқиға айту тәсілі мен оның ұйымдасу формасы (баяндаушының типі, уақыт тәртібі, реті, ұзақтығы, жиілігі)</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Б</w:t>
      </w:r>
      <w:r w:rsidRPr="00DA20D5">
        <w:rPr>
          <w:rFonts w:ascii="Times New Roman" w:hAnsi="Times New Roman" w:cs="Times New Roman"/>
          <w:sz w:val="28"/>
          <w:szCs w:val="28"/>
          <w:lang w:val="kk-KZ"/>
        </w:rPr>
        <w:t>аяндау арнасы мен логикасы.</w:t>
      </w:r>
    </w:p>
    <w:p w14:paraId="1EFB4545" w14:textId="34A999FE"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Поэтика</w:t>
      </w:r>
      <w:r w:rsidRPr="00DA20D5">
        <w:rPr>
          <w:rFonts w:ascii="Times New Roman" w:hAnsi="Times New Roman" w:cs="Times New Roman"/>
          <w:sz w:val="28"/>
          <w:szCs w:val="28"/>
          <w:lang w:val="kk-KZ"/>
        </w:rPr>
        <w:t xml:space="preserve"> – көркем шығарманың құрылымдық (дыбыстық, лексикалық, образдық), стильдік және композициялық жүйесін, тілдік-эстетикалық құралдардың қызметін зерттейтін ғылым</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Т</w:t>
      </w:r>
      <w:r w:rsidRPr="00DA20D5">
        <w:rPr>
          <w:rFonts w:ascii="Times New Roman" w:hAnsi="Times New Roman" w:cs="Times New Roman"/>
          <w:sz w:val="28"/>
          <w:szCs w:val="28"/>
          <w:lang w:val="kk-KZ"/>
        </w:rPr>
        <w:t>роптар мен композициялық шешімдердің мағынасын ашады.</w:t>
      </w:r>
    </w:p>
    <w:p w14:paraId="289D3638"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Психологиялық деталь</w:t>
      </w:r>
      <w:r w:rsidRPr="00DA20D5">
        <w:rPr>
          <w:rFonts w:ascii="Times New Roman" w:hAnsi="Times New Roman" w:cs="Times New Roman"/>
          <w:sz w:val="28"/>
          <w:szCs w:val="28"/>
          <w:lang w:val="kk-KZ"/>
        </w:rPr>
        <w:t xml:space="preserve"> – кейіпкердің ішкі дүниесін, ахуалын, мінезін шағын ишара, штрих арқылы ашатын бейнелеу құралы (ым, зат, қимыл, интонация, ой шегінісі).</w:t>
      </w:r>
    </w:p>
    <w:p w14:paraId="3235C721"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Портреттік деталь</w:t>
      </w:r>
      <w:r w:rsidRPr="00DA20D5">
        <w:rPr>
          <w:rFonts w:ascii="Times New Roman" w:hAnsi="Times New Roman" w:cs="Times New Roman"/>
          <w:sz w:val="28"/>
          <w:szCs w:val="28"/>
          <w:lang w:val="kk-KZ"/>
        </w:rPr>
        <w:t xml:space="preserve"> – кейіпкер түр-тұлғасынан мінез, әлеуметтік-психологиялық белгі танытатын қысқа штрих/бөлшек.</w:t>
      </w:r>
    </w:p>
    <w:p w14:paraId="54250D16" w14:textId="4E3D0FB8"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Пейзаждық деталь</w:t>
      </w:r>
      <w:r w:rsidRPr="00DA20D5">
        <w:rPr>
          <w:rFonts w:ascii="Times New Roman" w:hAnsi="Times New Roman" w:cs="Times New Roman"/>
          <w:sz w:val="28"/>
          <w:szCs w:val="28"/>
          <w:lang w:val="kk-KZ"/>
        </w:rPr>
        <w:t xml:space="preserve"> – табиғат көрінісінің шағын бейнелік бөлшегі</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О</w:t>
      </w:r>
      <w:r w:rsidRPr="00DA20D5">
        <w:rPr>
          <w:rFonts w:ascii="Times New Roman" w:hAnsi="Times New Roman" w:cs="Times New Roman"/>
          <w:sz w:val="28"/>
          <w:szCs w:val="28"/>
          <w:lang w:val="kk-KZ"/>
        </w:rPr>
        <w:t>қиғаның эмоциялық тонусы мен символдық фонын жасайды.</w:t>
      </w:r>
    </w:p>
    <w:p w14:paraId="2C73E580"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Психологизм</w:t>
      </w:r>
      <w:r w:rsidRPr="00DA20D5">
        <w:rPr>
          <w:rFonts w:ascii="Times New Roman" w:hAnsi="Times New Roman" w:cs="Times New Roman"/>
          <w:sz w:val="28"/>
          <w:szCs w:val="28"/>
          <w:lang w:val="kk-KZ"/>
        </w:rPr>
        <w:t xml:space="preserve"> – кейіпкердің ішкі күйі, сезімі, ой процестері мен сана динамикасын көркем бейнелеу ұстанымы.</w:t>
      </w:r>
    </w:p>
    <w:p w14:paraId="7538378A"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Style w:val="a6"/>
          <w:rFonts w:ascii="Times New Roman" w:hAnsi="Times New Roman" w:cs="Times New Roman"/>
          <w:sz w:val="28"/>
          <w:szCs w:val="28"/>
          <w:lang w:val="kk-KZ"/>
        </w:rPr>
        <w:t>Психологиялық және философиялық мазмұн бірлігі</w:t>
      </w:r>
      <w:r w:rsidRPr="00DA20D5">
        <w:rPr>
          <w:rFonts w:ascii="Times New Roman" w:hAnsi="Times New Roman" w:cs="Times New Roman"/>
          <w:sz w:val="28"/>
          <w:szCs w:val="28"/>
          <w:lang w:val="kk-KZ"/>
        </w:rPr>
        <w:t xml:space="preserve"> – кейіпкердің ішкі жан әлемін бейнелеу мен адамдық болмысты философиялық тұрғыдан пайымдаудың көркем тұтастығы.</w:t>
      </w:r>
    </w:p>
    <w:p w14:paraId="08B79363"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Роман</w:t>
      </w:r>
      <w:r w:rsidRPr="00DA20D5">
        <w:rPr>
          <w:rFonts w:ascii="Times New Roman" w:hAnsi="Times New Roman" w:cs="Times New Roman"/>
          <w:sz w:val="28"/>
          <w:szCs w:val="28"/>
          <w:lang w:val="kk-KZ"/>
        </w:rPr>
        <w:t xml:space="preserve"> – көлемді эпикалық жанр; күрделі, дамыған сюжетті, бірнеше кейіпкер желісін, көпқабатты уақыт-кеңістікті (хронотопты) қамтитын проза. Романда қоғам мен дәуір, жеке тұлға тағдыры кең перспективада ашылады; лирикалық және драмалық элементтер тоғысып, психологиялық талдау тереңдейді.</w:t>
      </w:r>
    </w:p>
    <w:p w14:paraId="059DDFF6" w14:textId="5D6B20F8"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Рамалық композиция</w:t>
      </w:r>
      <w:r w:rsidRPr="00DA20D5">
        <w:rPr>
          <w:rFonts w:ascii="Times New Roman" w:hAnsi="Times New Roman" w:cs="Times New Roman"/>
          <w:sz w:val="28"/>
          <w:szCs w:val="28"/>
          <w:lang w:val="kk-KZ"/>
        </w:rPr>
        <w:t xml:space="preserve"> – мәтіннің басы мен соңын «құлыптайтын» композициялық қаңқа</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І</w:t>
      </w:r>
      <w:r w:rsidRPr="00DA20D5">
        <w:rPr>
          <w:rFonts w:ascii="Times New Roman" w:hAnsi="Times New Roman" w:cs="Times New Roman"/>
          <w:sz w:val="28"/>
          <w:szCs w:val="28"/>
          <w:lang w:val="kk-KZ"/>
        </w:rPr>
        <w:t>шкі эпизодтарды бір риторикалық арнаға жинайды.</w:t>
      </w:r>
    </w:p>
    <w:p w14:paraId="14A58D2D"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Style w:val="a6"/>
          <w:rFonts w:ascii="Times New Roman" w:hAnsi="Times New Roman" w:cs="Times New Roman"/>
          <w:sz w:val="28"/>
          <w:szCs w:val="28"/>
          <w:lang w:val="kk-KZ"/>
        </w:rPr>
        <w:t>Репрезентация</w:t>
      </w:r>
      <w:r w:rsidRPr="00DA20D5">
        <w:rPr>
          <w:rFonts w:ascii="Times New Roman" w:hAnsi="Times New Roman" w:cs="Times New Roman"/>
          <w:sz w:val="28"/>
          <w:szCs w:val="28"/>
          <w:lang w:val="kk-KZ"/>
        </w:rPr>
        <w:t xml:space="preserve"> – көркем әдебиет пен гуманитарлық ғылымдардағы маңызды ұғымдардың бірі. Ол </w:t>
      </w:r>
      <w:r w:rsidRPr="00DA20D5">
        <w:rPr>
          <w:rStyle w:val="a6"/>
          <w:rFonts w:ascii="Times New Roman" w:hAnsi="Times New Roman" w:cs="Times New Roman"/>
          <w:b w:val="0"/>
          <w:sz w:val="28"/>
          <w:szCs w:val="28"/>
          <w:lang w:val="kk-KZ"/>
        </w:rPr>
        <w:t>шындық болмысты, тарихи немесе әлеуметтік тәжірибені, рухани құбылыстарды көркем мәтін арқылы бейнелеу, ұсыну және қайта жасау үдерісін</w:t>
      </w:r>
      <w:r w:rsidRPr="00DA20D5">
        <w:rPr>
          <w:rFonts w:ascii="Times New Roman" w:hAnsi="Times New Roman" w:cs="Times New Roman"/>
          <w:sz w:val="28"/>
          <w:szCs w:val="28"/>
          <w:lang w:val="kk-KZ"/>
        </w:rPr>
        <w:t xml:space="preserve"> білдіреді. </w:t>
      </w:r>
    </w:p>
    <w:p w14:paraId="2E25C2A7" w14:textId="77777777" w:rsidR="00311436" w:rsidRPr="00DA20D5" w:rsidRDefault="00C42E07">
      <w:pPr>
        <w:spacing w:after="0" w:line="240" w:lineRule="auto"/>
        <w:ind w:firstLine="709"/>
        <w:jc w:val="both"/>
        <w:rPr>
          <w:rFonts w:ascii="Times New Roman" w:hAnsi="Times New Roman" w:cs="Times New Roman"/>
          <w:bCs/>
          <w:sz w:val="28"/>
          <w:szCs w:val="28"/>
          <w:lang w:val="kk-KZ"/>
        </w:rPr>
      </w:pPr>
      <w:r w:rsidRPr="00DA20D5">
        <w:rPr>
          <w:rFonts w:ascii="Times New Roman" w:hAnsi="Times New Roman" w:cs="Times New Roman"/>
          <w:sz w:val="28"/>
          <w:szCs w:val="28"/>
          <w:lang w:val="kk-KZ"/>
        </w:rPr>
        <w:t xml:space="preserve">Әдебиеттану тұрғысынан </w:t>
      </w:r>
      <w:r w:rsidRPr="00DA20D5">
        <w:rPr>
          <w:rStyle w:val="a6"/>
          <w:rFonts w:ascii="Times New Roman" w:hAnsi="Times New Roman" w:cs="Times New Roman"/>
          <w:b w:val="0"/>
          <w:i/>
          <w:sz w:val="28"/>
          <w:szCs w:val="28"/>
          <w:lang w:val="kk-KZ"/>
        </w:rPr>
        <w:t>репрезентация</w:t>
      </w:r>
      <w:r w:rsidRPr="00DA20D5">
        <w:rPr>
          <w:rFonts w:ascii="Times New Roman" w:hAnsi="Times New Roman" w:cs="Times New Roman"/>
          <w:sz w:val="28"/>
          <w:szCs w:val="28"/>
          <w:lang w:val="kk-KZ"/>
        </w:rPr>
        <w:t xml:space="preserve"> – жазушының өмір шындығын </w:t>
      </w:r>
      <w:r w:rsidRPr="00DA20D5">
        <w:rPr>
          <w:rStyle w:val="a6"/>
          <w:rFonts w:ascii="Times New Roman" w:hAnsi="Times New Roman" w:cs="Times New Roman"/>
          <w:b w:val="0"/>
          <w:sz w:val="28"/>
          <w:szCs w:val="28"/>
          <w:lang w:val="kk-KZ"/>
        </w:rPr>
        <w:t>поэтикалық жүйе</w:t>
      </w:r>
      <w:r w:rsidRPr="00DA20D5">
        <w:rPr>
          <w:rFonts w:ascii="Times New Roman" w:hAnsi="Times New Roman" w:cs="Times New Roman"/>
          <w:sz w:val="28"/>
          <w:szCs w:val="28"/>
          <w:lang w:val="kk-KZ"/>
        </w:rPr>
        <w:t xml:space="preserve">, </w:t>
      </w:r>
      <w:r w:rsidRPr="00DA20D5">
        <w:rPr>
          <w:rStyle w:val="a6"/>
          <w:rFonts w:ascii="Times New Roman" w:hAnsi="Times New Roman" w:cs="Times New Roman"/>
          <w:b w:val="0"/>
          <w:sz w:val="28"/>
          <w:szCs w:val="28"/>
          <w:lang w:val="kk-KZ"/>
        </w:rPr>
        <w:t>тілдік құралдар</w:t>
      </w:r>
      <w:r w:rsidRPr="00DA20D5">
        <w:rPr>
          <w:rFonts w:ascii="Times New Roman" w:hAnsi="Times New Roman" w:cs="Times New Roman"/>
          <w:sz w:val="28"/>
          <w:szCs w:val="28"/>
          <w:lang w:val="kk-KZ"/>
        </w:rPr>
        <w:t xml:space="preserve">, </w:t>
      </w:r>
      <w:r w:rsidRPr="00DA20D5">
        <w:rPr>
          <w:rStyle w:val="a6"/>
          <w:rFonts w:ascii="Times New Roman" w:hAnsi="Times New Roman" w:cs="Times New Roman"/>
          <w:b w:val="0"/>
          <w:sz w:val="28"/>
          <w:szCs w:val="28"/>
          <w:lang w:val="kk-KZ"/>
        </w:rPr>
        <w:t>композициялық құрылым</w:t>
      </w:r>
      <w:r w:rsidRPr="00DA20D5">
        <w:rPr>
          <w:rFonts w:ascii="Times New Roman" w:hAnsi="Times New Roman" w:cs="Times New Roman"/>
          <w:sz w:val="28"/>
          <w:szCs w:val="28"/>
          <w:lang w:val="kk-KZ"/>
        </w:rPr>
        <w:t xml:space="preserve"> және </w:t>
      </w:r>
      <w:r w:rsidRPr="00DA20D5">
        <w:rPr>
          <w:rStyle w:val="a6"/>
          <w:rFonts w:ascii="Times New Roman" w:hAnsi="Times New Roman" w:cs="Times New Roman"/>
          <w:b w:val="0"/>
          <w:sz w:val="28"/>
          <w:szCs w:val="28"/>
          <w:lang w:val="kk-KZ"/>
        </w:rPr>
        <w:t>авторлық көзқарас</w:t>
      </w:r>
      <w:r w:rsidRPr="00DA20D5">
        <w:rPr>
          <w:rFonts w:ascii="Times New Roman" w:hAnsi="Times New Roman" w:cs="Times New Roman"/>
          <w:sz w:val="28"/>
          <w:szCs w:val="28"/>
          <w:lang w:val="kk-KZ"/>
        </w:rPr>
        <w:t xml:space="preserve"> арқылы жаңаша бейнелеуі.</w:t>
      </w:r>
    </w:p>
    <w:p w14:paraId="79A94932"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Символдық жинақтау</w:t>
      </w:r>
      <w:r w:rsidRPr="00DA20D5">
        <w:rPr>
          <w:rFonts w:ascii="Times New Roman" w:hAnsi="Times New Roman" w:cs="Times New Roman"/>
          <w:sz w:val="28"/>
          <w:szCs w:val="28"/>
          <w:lang w:val="kk-KZ"/>
        </w:rPr>
        <w:t xml:space="preserve"> – деталь, образ, мотивке көпқабатты мағына жүктеп, идеялық өзекті жинақтау әдісі.</w:t>
      </w:r>
    </w:p>
    <w:p w14:paraId="6E69FCC5" w14:textId="76C909A0"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Түрме прозасы</w:t>
      </w:r>
      <w:r w:rsidRPr="00DA20D5">
        <w:rPr>
          <w:rFonts w:ascii="Times New Roman" w:hAnsi="Times New Roman" w:cs="Times New Roman"/>
          <w:sz w:val="28"/>
          <w:szCs w:val="28"/>
          <w:lang w:val="kk-KZ"/>
        </w:rPr>
        <w:t xml:space="preserve"> – пенитенциарлық кеңістікті, бостандық шектелуінің психологиясын, зорлық ритуалдарын бейнелейтін проза бағыты</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К</w:t>
      </w:r>
      <w:r w:rsidRPr="00DA20D5">
        <w:rPr>
          <w:rFonts w:ascii="Times New Roman" w:hAnsi="Times New Roman" w:cs="Times New Roman"/>
          <w:sz w:val="28"/>
          <w:szCs w:val="28"/>
          <w:lang w:val="kk-KZ"/>
        </w:rPr>
        <w:t>уәгерлік дискурспен жиі ұштасады.</w:t>
      </w:r>
    </w:p>
    <w:p w14:paraId="73130A46"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lastRenderedPageBreak/>
        <w:t>Хронотоп</w:t>
      </w:r>
      <w:r w:rsidRPr="00DA20D5">
        <w:rPr>
          <w:rFonts w:ascii="Times New Roman" w:hAnsi="Times New Roman" w:cs="Times New Roman"/>
          <w:sz w:val="28"/>
          <w:szCs w:val="28"/>
          <w:lang w:val="kk-KZ"/>
        </w:rPr>
        <w:t xml:space="preserve"> – көркем кеңістік пен уақыттың мағыналық бірлігі; әлеуметтік хронотоп – қоғамдық құрылымдар, билік қатынастары, этномәдени орта көркем кеңістікте айқындалатын түрі.</w:t>
      </w:r>
    </w:p>
    <w:p w14:paraId="3C7E113F"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
          <w:bCs/>
          <w:sz w:val="28"/>
          <w:szCs w:val="28"/>
          <w:lang w:val="kk-KZ" w:eastAsia="ru-RU"/>
        </w:rPr>
        <w:t>Философиялық пайым</w:t>
      </w:r>
      <w:r w:rsidRPr="00DA20D5">
        <w:rPr>
          <w:rFonts w:ascii="Times New Roman" w:eastAsia="Times New Roman" w:hAnsi="Times New Roman" w:cs="Times New Roman"/>
          <w:sz w:val="28"/>
          <w:szCs w:val="28"/>
          <w:lang w:val="kk-KZ" w:eastAsia="ru-RU"/>
        </w:rPr>
        <w:t xml:space="preserve"> – көркем бейнелер мен оқиғалар арқылы </w:t>
      </w:r>
      <w:r w:rsidRPr="00DA20D5">
        <w:rPr>
          <w:rFonts w:ascii="Times New Roman" w:eastAsia="Times New Roman" w:hAnsi="Times New Roman" w:cs="Times New Roman"/>
          <w:bCs/>
          <w:sz w:val="28"/>
          <w:szCs w:val="28"/>
          <w:lang w:val="kk-KZ" w:eastAsia="ru-RU"/>
        </w:rPr>
        <w:t>адам болмысының мәнін, еркіндік пен әділеттің құнын, ар-ожданның этикасын</w:t>
      </w:r>
      <w:r w:rsidRPr="00DA20D5">
        <w:rPr>
          <w:rFonts w:ascii="Times New Roman" w:eastAsia="Times New Roman" w:hAnsi="Times New Roman" w:cs="Times New Roman"/>
          <w:sz w:val="28"/>
          <w:szCs w:val="28"/>
          <w:lang w:val="kk-KZ" w:eastAsia="ru-RU"/>
        </w:rPr>
        <w:t xml:space="preserve"> ашуға бағытталған дүниетанымдық қабат.</w:t>
      </w:r>
    </w:p>
    <w:p w14:paraId="4B68746E" w14:textId="3F0C3FA9"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Эпикалық композиция</w:t>
      </w:r>
      <w:r w:rsidRPr="00DA20D5">
        <w:rPr>
          <w:rFonts w:ascii="Times New Roman" w:hAnsi="Times New Roman" w:cs="Times New Roman"/>
          <w:sz w:val="28"/>
          <w:szCs w:val="28"/>
          <w:lang w:val="kk-KZ"/>
        </w:rPr>
        <w:t xml:space="preserve"> – эпикалық шығарманың сюжеттік-композициялық буындары (экспозиция, байланыс, шиеленіс, шарықтау шегі, шешім) мен олардың арасындағы өткелдердің ұйымдасуы</w:t>
      </w:r>
      <w:r w:rsidR="00B71DBA"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w:t>
      </w:r>
      <w:r w:rsidR="00B71DBA" w:rsidRPr="00DA20D5">
        <w:rPr>
          <w:rFonts w:ascii="Times New Roman" w:hAnsi="Times New Roman" w:cs="Times New Roman"/>
          <w:sz w:val="28"/>
          <w:szCs w:val="28"/>
          <w:lang w:val="kk-KZ"/>
        </w:rPr>
        <w:t>Т</w:t>
      </w:r>
      <w:r w:rsidRPr="00DA20D5">
        <w:rPr>
          <w:rFonts w:ascii="Times New Roman" w:hAnsi="Times New Roman" w:cs="Times New Roman"/>
          <w:sz w:val="28"/>
          <w:szCs w:val="28"/>
          <w:lang w:val="kk-KZ"/>
        </w:rPr>
        <w:t>арихи-әлеуметтік панораманы тұтастандыратын құрылым.</w:t>
      </w:r>
    </w:p>
    <w:p w14:paraId="014771F0"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Этнографизм</w:t>
      </w:r>
      <w:r w:rsidRPr="00DA20D5">
        <w:rPr>
          <w:rFonts w:ascii="Times New Roman" w:hAnsi="Times New Roman" w:cs="Times New Roman"/>
          <w:sz w:val="28"/>
          <w:szCs w:val="28"/>
          <w:lang w:val="kk-KZ"/>
        </w:rPr>
        <w:t xml:space="preserve"> – тұрмыс-салт, әдет-ғұрып, материалдық мәдениетке қатысты элементтерді көркем мәтінде стильдік мақсатпен пайдалану.</w:t>
      </w:r>
    </w:p>
    <w:p w14:paraId="2CEAACBA"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Эпопея</w:t>
      </w:r>
      <w:r w:rsidRPr="00DA20D5">
        <w:rPr>
          <w:rFonts w:ascii="Times New Roman" w:hAnsi="Times New Roman" w:cs="Times New Roman"/>
          <w:sz w:val="28"/>
          <w:szCs w:val="28"/>
          <w:lang w:val="kk-KZ"/>
        </w:rPr>
        <w:t xml:space="preserve"> – тарихи-ұлттық өмірдің кең панорамасын, көп буынды оқиғалар мен әлеуметтік кеңістіктерді қамтитын эпикалық ең жоғары жанр. Эпопея уақыттың ұзақ ауқымын, ұлт тағдыры мен жеке тағдырдың тоғысын көрсетеді.</w:t>
      </w:r>
    </w:p>
    <w:p w14:paraId="41F11950" w14:textId="77777777" w:rsidR="00311436" w:rsidRPr="00DA20D5" w:rsidRDefault="00311436">
      <w:pPr>
        <w:spacing w:after="0" w:line="240" w:lineRule="auto"/>
        <w:ind w:firstLine="709"/>
        <w:jc w:val="both"/>
        <w:rPr>
          <w:rFonts w:ascii="Times New Roman" w:hAnsi="Times New Roman" w:cs="Times New Roman"/>
          <w:b/>
          <w:bCs/>
          <w:sz w:val="28"/>
          <w:szCs w:val="28"/>
          <w:lang w:val="kk-KZ"/>
        </w:rPr>
      </w:pPr>
    </w:p>
    <w:p w14:paraId="5964EAD0"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0F912081"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D98C0C4" w14:textId="77777777" w:rsidR="00311436" w:rsidRPr="00DA20D5" w:rsidRDefault="00311436">
      <w:pPr>
        <w:spacing w:after="0" w:line="240" w:lineRule="auto"/>
        <w:rPr>
          <w:rFonts w:ascii="Times New Roman" w:hAnsi="Times New Roman" w:cs="Times New Roman"/>
          <w:b/>
          <w:bCs/>
          <w:sz w:val="28"/>
          <w:szCs w:val="28"/>
          <w:lang w:val="kk-KZ"/>
        </w:rPr>
      </w:pPr>
    </w:p>
    <w:p w14:paraId="7827F91D" w14:textId="77777777" w:rsidR="00311436" w:rsidRPr="00DA20D5" w:rsidRDefault="00311436">
      <w:pPr>
        <w:spacing w:after="0" w:line="240" w:lineRule="auto"/>
        <w:rPr>
          <w:rFonts w:ascii="Times New Roman" w:hAnsi="Times New Roman" w:cs="Times New Roman"/>
          <w:b/>
          <w:bCs/>
          <w:sz w:val="28"/>
          <w:szCs w:val="28"/>
          <w:lang w:val="kk-KZ"/>
        </w:rPr>
      </w:pPr>
    </w:p>
    <w:p w14:paraId="308CCC8A" w14:textId="77777777" w:rsidR="00311436" w:rsidRPr="00DA20D5" w:rsidRDefault="00311436">
      <w:pPr>
        <w:spacing w:after="0" w:line="240" w:lineRule="auto"/>
        <w:rPr>
          <w:rFonts w:ascii="Times New Roman" w:hAnsi="Times New Roman" w:cs="Times New Roman"/>
          <w:b/>
          <w:bCs/>
          <w:sz w:val="28"/>
          <w:szCs w:val="28"/>
          <w:lang w:val="kk-KZ"/>
        </w:rPr>
      </w:pPr>
    </w:p>
    <w:p w14:paraId="248F9F7A" w14:textId="77777777" w:rsidR="00311436" w:rsidRPr="00DA20D5" w:rsidRDefault="00311436">
      <w:pPr>
        <w:spacing w:after="0" w:line="240" w:lineRule="auto"/>
        <w:rPr>
          <w:rFonts w:ascii="Times New Roman" w:hAnsi="Times New Roman" w:cs="Times New Roman"/>
          <w:b/>
          <w:bCs/>
          <w:sz w:val="28"/>
          <w:szCs w:val="28"/>
          <w:lang w:val="kk-KZ"/>
        </w:rPr>
      </w:pPr>
    </w:p>
    <w:p w14:paraId="34E5E0E4" w14:textId="77777777" w:rsidR="00311436" w:rsidRPr="00DA20D5" w:rsidRDefault="00311436">
      <w:pPr>
        <w:spacing w:after="0" w:line="240" w:lineRule="auto"/>
        <w:rPr>
          <w:rFonts w:ascii="Times New Roman" w:hAnsi="Times New Roman" w:cs="Times New Roman"/>
          <w:b/>
          <w:bCs/>
          <w:sz w:val="28"/>
          <w:szCs w:val="28"/>
          <w:lang w:val="kk-KZ"/>
        </w:rPr>
      </w:pPr>
    </w:p>
    <w:p w14:paraId="71F14EEF" w14:textId="77777777" w:rsidR="00311436" w:rsidRPr="00DA20D5" w:rsidRDefault="00311436">
      <w:pPr>
        <w:spacing w:after="0" w:line="240" w:lineRule="auto"/>
        <w:rPr>
          <w:rFonts w:ascii="Times New Roman" w:hAnsi="Times New Roman" w:cs="Times New Roman"/>
          <w:b/>
          <w:bCs/>
          <w:sz w:val="28"/>
          <w:szCs w:val="28"/>
          <w:lang w:val="kk-KZ"/>
        </w:rPr>
      </w:pPr>
    </w:p>
    <w:p w14:paraId="516E2B4C" w14:textId="77777777" w:rsidR="00311436" w:rsidRPr="00DA20D5" w:rsidRDefault="00311436">
      <w:pPr>
        <w:spacing w:after="0" w:line="240" w:lineRule="auto"/>
        <w:rPr>
          <w:rFonts w:ascii="Times New Roman" w:hAnsi="Times New Roman" w:cs="Times New Roman"/>
          <w:b/>
          <w:bCs/>
          <w:sz w:val="28"/>
          <w:szCs w:val="28"/>
          <w:lang w:val="kk-KZ"/>
        </w:rPr>
      </w:pPr>
    </w:p>
    <w:p w14:paraId="0A7FE1D9" w14:textId="77777777" w:rsidR="00311436" w:rsidRPr="00DA20D5" w:rsidRDefault="00311436">
      <w:pPr>
        <w:spacing w:after="0" w:line="240" w:lineRule="auto"/>
        <w:rPr>
          <w:rFonts w:ascii="Times New Roman" w:hAnsi="Times New Roman" w:cs="Times New Roman"/>
          <w:b/>
          <w:bCs/>
          <w:sz w:val="28"/>
          <w:szCs w:val="28"/>
          <w:lang w:val="kk-KZ"/>
        </w:rPr>
      </w:pPr>
    </w:p>
    <w:p w14:paraId="6707F023" w14:textId="77777777" w:rsidR="00311436" w:rsidRPr="00DA20D5" w:rsidRDefault="00311436">
      <w:pPr>
        <w:spacing w:after="0" w:line="240" w:lineRule="auto"/>
        <w:rPr>
          <w:rFonts w:ascii="Times New Roman" w:hAnsi="Times New Roman" w:cs="Times New Roman"/>
          <w:b/>
          <w:bCs/>
          <w:sz w:val="28"/>
          <w:szCs w:val="28"/>
          <w:lang w:val="kk-KZ"/>
        </w:rPr>
      </w:pPr>
    </w:p>
    <w:p w14:paraId="3694524C" w14:textId="77777777" w:rsidR="00311436" w:rsidRPr="00DA20D5" w:rsidRDefault="00311436">
      <w:pPr>
        <w:spacing w:after="0" w:line="240" w:lineRule="auto"/>
        <w:rPr>
          <w:rFonts w:ascii="Times New Roman" w:hAnsi="Times New Roman" w:cs="Times New Roman"/>
          <w:b/>
          <w:bCs/>
          <w:sz w:val="28"/>
          <w:szCs w:val="28"/>
          <w:lang w:val="kk-KZ"/>
        </w:rPr>
      </w:pPr>
    </w:p>
    <w:p w14:paraId="7325F071" w14:textId="77777777" w:rsidR="00311436" w:rsidRPr="00DA20D5" w:rsidRDefault="00311436">
      <w:pPr>
        <w:spacing w:after="0" w:line="240" w:lineRule="auto"/>
        <w:rPr>
          <w:rFonts w:ascii="Times New Roman" w:hAnsi="Times New Roman" w:cs="Times New Roman"/>
          <w:b/>
          <w:bCs/>
          <w:sz w:val="28"/>
          <w:szCs w:val="28"/>
          <w:lang w:val="kk-KZ"/>
        </w:rPr>
      </w:pPr>
    </w:p>
    <w:p w14:paraId="11862028" w14:textId="77777777" w:rsidR="00311436" w:rsidRPr="00DA20D5" w:rsidRDefault="00311436">
      <w:pPr>
        <w:spacing w:after="0" w:line="240" w:lineRule="auto"/>
        <w:rPr>
          <w:rFonts w:ascii="Times New Roman" w:hAnsi="Times New Roman" w:cs="Times New Roman"/>
          <w:b/>
          <w:bCs/>
          <w:sz w:val="28"/>
          <w:szCs w:val="28"/>
          <w:lang w:val="kk-KZ"/>
        </w:rPr>
      </w:pPr>
    </w:p>
    <w:p w14:paraId="618C50CE" w14:textId="77777777" w:rsidR="00311436" w:rsidRPr="00DA20D5" w:rsidRDefault="00311436">
      <w:pPr>
        <w:spacing w:after="0" w:line="240" w:lineRule="auto"/>
        <w:rPr>
          <w:rFonts w:ascii="Times New Roman" w:hAnsi="Times New Roman" w:cs="Times New Roman"/>
          <w:b/>
          <w:bCs/>
          <w:sz w:val="28"/>
          <w:szCs w:val="28"/>
          <w:lang w:val="kk-KZ"/>
        </w:rPr>
      </w:pPr>
    </w:p>
    <w:p w14:paraId="5F04EA77" w14:textId="77777777" w:rsidR="00311436" w:rsidRPr="00DA20D5" w:rsidRDefault="00311436">
      <w:pPr>
        <w:spacing w:after="0" w:line="240" w:lineRule="auto"/>
        <w:rPr>
          <w:rFonts w:ascii="Times New Roman" w:hAnsi="Times New Roman" w:cs="Times New Roman"/>
          <w:b/>
          <w:bCs/>
          <w:sz w:val="28"/>
          <w:szCs w:val="28"/>
          <w:lang w:val="kk-KZ"/>
        </w:rPr>
      </w:pPr>
    </w:p>
    <w:p w14:paraId="5AA3CC31" w14:textId="77777777" w:rsidR="00311436" w:rsidRPr="00DA20D5" w:rsidRDefault="00311436">
      <w:pPr>
        <w:spacing w:after="0" w:line="240" w:lineRule="auto"/>
        <w:rPr>
          <w:rFonts w:ascii="Times New Roman" w:hAnsi="Times New Roman" w:cs="Times New Roman"/>
          <w:b/>
          <w:bCs/>
          <w:sz w:val="28"/>
          <w:szCs w:val="28"/>
          <w:lang w:val="kk-KZ"/>
        </w:rPr>
      </w:pPr>
    </w:p>
    <w:p w14:paraId="58DD6265" w14:textId="77777777" w:rsidR="00311436" w:rsidRPr="00DA20D5" w:rsidRDefault="00311436">
      <w:pPr>
        <w:spacing w:after="0" w:line="240" w:lineRule="auto"/>
        <w:rPr>
          <w:rFonts w:ascii="Times New Roman" w:hAnsi="Times New Roman" w:cs="Times New Roman"/>
          <w:b/>
          <w:bCs/>
          <w:sz w:val="28"/>
          <w:szCs w:val="28"/>
          <w:lang w:val="kk-KZ"/>
        </w:rPr>
      </w:pPr>
    </w:p>
    <w:p w14:paraId="40149A6D" w14:textId="77777777" w:rsidR="00311436" w:rsidRPr="00DA20D5" w:rsidRDefault="00311436">
      <w:pPr>
        <w:spacing w:after="0" w:line="240" w:lineRule="auto"/>
        <w:rPr>
          <w:rFonts w:ascii="Times New Roman" w:hAnsi="Times New Roman" w:cs="Times New Roman"/>
          <w:b/>
          <w:bCs/>
          <w:sz w:val="28"/>
          <w:szCs w:val="28"/>
          <w:lang w:val="kk-KZ"/>
        </w:rPr>
      </w:pPr>
    </w:p>
    <w:p w14:paraId="71752A5A" w14:textId="77777777" w:rsidR="00311436" w:rsidRPr="00DA20D5" w:rsidRDefault="00311436">
      <w:pPr>
        <w:spacing w:after="0" w:line="240" w:lineRule="auto"/>
        <w:rPr>
          <w:rFonts w:ascii="Times New Roman" w:hAnsi="Times New Roman" w:cs="Times New Roman"/>
          <w:b/>
          <w:bCs/>
          <w:sz w:val="28"/>
          <w:szCs w:val="28"/>
          <w:lang w:val="kk-KZ"/>
        </w:rPr>
      </w:pPr>
    </w:p>
    <w:p w14:paraId="36E6A7F8" w14:textId="77777777" w:rsidR="00311436" w:rsidRPr="00DA20D5" w:rsidRDefault="00311436">
      <w:pPr>
        <w:spacing w:after="0" w:line="240" w:lineRule="auto"/>
        <w:rPr>
          <w:rFonts w:ascii="Times New Roman" w:hAnsi="Times New Roman" w:cs="Times New Roman"/>
          <w:b/>
          <w:bCs/>
          <w:sz w:val="28"/>
          <w:szCs w:val="28"/>
          <w:lang w:val="kk-KZ"/>
        </w:rPr>
      </w:pPr>
    </w:p>
    <w:p w14:paraId="49C6B6E0" w14:textId="77777777" w:rsidR="00311436" w:rsidRPr="00DA20D5" w:rsidRDefault="00311436">
      <w:pPr>
        <w:spacing w:after="0" w:line="240" w:lineRule="auto"/>
        <w:rPr>
          <w:rFonts w:ascii="Times New Roman" w:hAnsi="Times New Roman" w:cs="Times New Roman"/>
          <w:b/>
          <w:bCs/>
          <w:sz w:val="28"/>
          <w:szCs w:val="28"/>
          <w:lang w:val="kk-KZ"/>
        </w:rPr>
      </w:pPr>
    </w:p>
    <w:p w14:paraId="67628AC9" w14:textId="77777777" w:rsidR="00311436" w:rsidRPr="00DA20D5" w:rsidRDefault="00311436">
      <w:pPr>
        <w:spacing w:after="0" w:line="240" w:lineRule="auto"/>
        <w:rPr>
          <w:rFonts w:ascii="Times New Roman" w:hAnsi="Times New Roman" w:cs="Times New Roman"/>
          <w:b/>
          <w:bCs/>
          <w:sz w:val="28"/>
          <w:szCs w:val="28"/>
          <w:lang w:val="kk-KZ"/>
        </w:rPr>
      </w:pPr>
    </w:p>
    <w:p w14:paraId="4A7331F0" w14:textId="77777777" w:rsidR="00311436" w:rsidRPr="00DA20D5" w:rsidRDefault="00311436">
      <w:pPr>
        <w:spacing w:after="0" w:line="240" w:lineRule="auto"/>
        <w:rPr>
          <w:rFonts w:ascii="Times New Roman" w:hAnsi="Times New Roman" w:cs="Times New Roman"/>
          <w:b/>
          <w:bCs/>
          <w:sz w:val="28"/>
          <w:szCs w:val="28"/>
          <w:lang w:val="kk-KZ"/>
        </w:rPr>
      </w:pPr>
    </w:p>
    <w:p w14:paraId="404F93C3" w14:textId="77777777" w:rsidR="00311436" w:rsidRPr="00DA20D5" w:rsidRDefault="00311436">
      <w:pPr>
        <w:spacing w:after="0" w:line="240" w:lineRule="auto"/>
        <w:rPr>
          <w:rFonts w:ascii="Times New Roman" w:hAnsi="Times New Roman" w:cs="Times New Roman"/>
          <w:b/>
          <w:bCs/>
          <w:sz w:val="28"/>
          <w:szCs w:val="28"/>
          <w:lang w:val="kk-KZ"/>
        </w:rPr>
      </w:pPr>
    </w:p>
    <w:p w14:paraId="47E475EF" w14:textId="77777777" w:rsidR="00311436" w:rsidRPr="00DA20D5" w:rsidRDefault="00311436">
      <w:pPr>
        <w:spacing w:after="0" w:line="240" w:lineRule="auto"/>
        <w:rPr>
          <w:rFonts w:ascii="Times New Roman" w:hAnsi="Times New Roman" w:cs="Times New Roman"/>
          <w:b/>
          <w:bCs/>
          <w:sz w:val="28"/>
          <w:szCs w:val="28"/>
          <w:lang w:val="kk-KZ"/>
        </w:rPr>
      </w:pPr>
    </w:p>
    <w:p w14:paraId="228D205A" w14:textId="77777777" w:rsidR="00311436" w:rsidRPr="00DA20D5" w:rsidRDefault="00311436">
      <w:pPr>
        <w:spacing w:after="0" w:line="240" w:lineRule="auto"/>
        <w:rPr>
          <w:rFonts w:ascii="Times New Roman" w:hAnsi="Times New Roman" w:cs="Times New Roman"/>
          <w:b/>
          <w:bCs/>
          <w:sz w:val="28"/>
          <w:szCs w:val="28"/>
          <w:lang w:val="kk-KZ"/>
        </w:rPr>
      </w:pPr>
    </w:p>
    <w:p w14:paraId="1B1EDDF6" w14:textId="77777777" w:rsidR="00311436" w:rsidRPr="00DA20D5" w:rsidRDefault="00C42E07" w:rsidP="008B7710">
      <w:pPr>
        <w:spacing w:after="0" w:line="240" w:lineRule="auto"/>
        <w:ind w:firstLine="567"/>
        <w:jc w:val="center"/>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КІРІСПЕ</w:t>
      </w:r>
    </w:p>
    <w:p w14:paraId="5026974D"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Style w:val="a6"/>
          <w:rFonts w:ascii="Times New Roman" w:hAnsi="Times New Roman" w:cs="Times New Roman"/>
          <w:sz w:val="28"/>
          <w:szCs w:val="28"/>
          <w:lang w:val="kk-KZ"/>
        </w:rPr>
        <w:t xml:space="preserve">Зерттеудің өзектілігі. </w:t>
      </w:r>
      <w:r w:rsidRPr="00DA20D5">
        <w:rPr>
          <w:rFonts w:ascii="Times New Roman" w:hAnsi="Times New Roman" w:cs="Times New Roman"/>
          <w:sz w:val="28"/>
          <w:szCs w:val="28"/>
          <w:lang w:val="kk-KZ"/>
        </w:rPr>
        <w:t>Қазақ әдебиетінде ХХ ғасырда қалыптасқан түрме тақырыбы – жеке адамның тағдыры арқылы тұтас ұлттың азапты өткелдерін, тарихи естелігін және рухани беріктігін бейнелейтін күрделі көркем феномен. Саналы ғұмырын түрмеде өткізіп, шығармаларына арқау еткен Қажығұмар Шабданұлының қалдырған көркем мұрасы ұлттық әдебиеттің шеңберінен шығып, қазақтың эмиграциялық ойлау кеңістігі мен диаспоралық сананың көркем көрінісін айқындайды.</w:t>
      </w:r>
    </w:p>
    <w:p w14:paraId="2958C284" w14:textId="4777DEEB" w:rsidR="00311436" w:rsidRPr="000874F8" w:rsidRDefault="00C42E07" w:rsidP="000874F8">
      <w:pPr>
        <w:pStyle w:val="af1"/>
        <w:spacing w:before="0" w:beforeAutospacing="0" w:after="0" w:afterAutospacing="0"/>
        <w:ind w:firstLine="720"/>
        <w:jc w:val="both"/>
        <w:rPr>
          <w:sz w:val="28"/>
          <w:szCs w:val="28"/>
          <w:lang w:val="kk-KZ"/>
        </w:rPr>
      </w:pPr>
      <w:r w:rsidRPr="00DA20D5">
        <w:rPr>
          <w:sz w:val="28"/>
          <w:szCs w:val="28"/>
          <w:lang w:val="kk-KZ"/>
        </w:rPr>
        <w:t>Түрме прозасының поэтикасын талдау барысында репрессиялық шындықтың көркем бейнеде берілу сипаты репрезентация ұғымымен тығыз байланысты. Репрезентация көркем мәтіндегі шындықтың бейнелік, идеялық және дискурстық тұрғыдан қайта жаңғырып, поэтикалық формаға түсуін білдіреді. Бұл ұғым жазушының тарихи және рухани тәжірибені өз сана сүзгісінен өткізіп, көркем тіл, стильдік тәсілдер мен композициялық жүйе арқылы қайта ұсыну қабілетін танытады. Кеңестік кезеңдегі идеологиялық шектеулер мен саяси цензура ұлттық әдебиеттегі қуғын-сүргін тақырыбының толық ашылуына мүмкіндік бермеді. Нәтижесінде саяси қудалау, зорлық-зомбылық, абақты өмірі мен адамның рухани тұтқындалуы туралы шығармалар көбіне әдеби процестің шеткері аймағында қалды.</w:t>
      </w:r>
      <w:r w:rsidR="000874F8">
        <w:rPr>
          <w:sz w:val="28"/>
          <w:szCs w:val="28"/>
          <w:lang w:val="kk-KZ"/>
        </w:rPr>
        <w:t xml:space="preserve"> </w:t>
      </w:r>
      <w:r w:rsidRPr="00DA20D5">
        <w:rPr>
          <w:sz w:val="28"/>
          <w:szCs w:val="28"/>
          <w:lang w:val="kk-KZ"/>
        </w:rPr>
        <w:t xml:space="preserve">Саяси қуғын-сүргін жағдайында туған туындылар ұлттық әдебиеттің тарихи жадын, моральдық тәжірибесін және рухани төзімділігін бейнелейтін аса маңызды қабат болып табылады. Алайда, осы мәтіндердің </w:t>
      </w:r>
      <w:r w:rsidRPr="00DA20D5">
        <w:rPr>
          <w:bCs/>
          <w:sz w:val="28"/>
          <w:szCs w:val="28"/>
          <w:lang w:val="kk-KZ"/>
        </w:rPr>
        <w:t>жанрлық-поэтикалық жүйесі</w:t>
      </w:r>
      <w:r w:rsidRPr="00DA20D5">
        <w:rPr>
          <w:sz w:val="28"/>
          <w:szCs w:val="28"/>
          <w:lang w:val="kk-KZ"/>
        </w:rPr>
        <w:t xml:space="preserve">, </w:t>
      </w:r>
      <w:r w:rsidRPr="00DA20D5">
        <w:rPr>
          <w:bCs/>
          <w:sz w:val="28"/>
          <w:szCs w:val="28"/>
          <w:lang w:val="kk-KZ"/>
        </w:rPr>
        <w:t>тілдік-стильдік ерекшеліктері</w:t>
      </w:r>
      <w:r w:rsidRPr="00DA20D5">
        <w:rPr>
          <w:sz w:val="28"/>
          <w:szCs w:val="28"/>
          <w:lang w:val="kk-KZ"/>
        </w:rPr>
        <w:t xml:space="preserve">, </w:t>
      </w:r>
      <w:r w:rsidRPr="00DA20D5">
        <w:rPr>
          <w:bCs/>
          <w:sz w:val="28"/>
          <w:szCs w:val="28"/>
          <w:lang w:val="kk-KZ"/>
        </w:rPr>
        <w:t>психологиялық және философиялық мазмұн құрылымы</w:t>
      </w:r>
      <w:r w:rsidRPr="00DA20D5">
        <w:rPr>
          <w:sz w:val="28"/>
          <w:szCs w:val="28"/>
          <w:lang w:val="kk-KZ"/>
        </w:rPr>
        <w:t xml:space="preserve">, сондай-ақ </w:t>
      </w:r>
      <w:r w:rsidRPr="00DA20D5">
        <w:rPr>
          <w:bCs/>
          <w:sz w:val="28"/>
          <w:szCs w:val="28"/>
          <w:lang w:val="kk-KZ"/>
        </w:rPr>
        <w:t>дискурстық стратегиялары</w:t>
      </w:r>
      <w:r w:rsidRPr="00DA20D5">
        <w:rPr>
          <w:sz w:val="28"/>
          <w:szCs w:val="28"/>
          <w:lang w:val="kk-KZ"/>
        </w:rPr>
        <w:t xml:space="preserve"> кешенді түрде з</w:t>
      </w:r>
      <w:r w:rsidR="000874F8">
        <w:rPr>
          <w:sz w:val="28"/>
          <w:szCs w:val="28"/>
          <w:lang w:val="kk-KZ"/>
        </w:rPr>
        <w:t xml:space="preserve">ерттеу нысанына алынбаған. </w:t>
      </w:r>
      <w:r w:rsidR="000874F8" w:rsidRPr="009D2592">
        <w:rPr>
          <w:sz w:val="28"/>
          <w:szCs w:val="28"/>
          <w:lang w:val="kk-KZ"/>
        </w:rPr>
        <w:t xml:space="preserve">Қазіргі кезеңдегі ұлттық рухани мұраның, оның ішінде репрессиялық дәуір әдебиетінің жаңаша ғылыми пайымдауды талап етуі Қазақстандағы мемлекеттік құжаттарда да айқын көрініс тапқан. </w:t>
      </w:r>
    </w:p>
    <w:p w14:paraId="4D2B1499"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Осы дәуірдің ең көрнекті куәгер-жазушысы Қажығұмар Шабданұлының </w:t>
      </w:r>
      <w:r w:rsidRPr="00DA20D5">
        <w:rPr>
          <w:rFonts w:ascii="Times New Roman" w:eastAsia="Times New Roman" w:hAnsi="Times New Roman" w:cs="Times New Roman"/>
          <w:bCs/>
          <w:sz w:val="28"/>
          <w:szCs w:val="28"/>
          <w:lang w:val="kk-KZ" w:eastAsia="ru-RU"/>
        </w:rPr>
        <w:t>түрмеде және үй қамағында жазылған «Қылмыс» (алты том) және «Пана» романдары</w:t>
      </w:r>
      <w:r w:rsidRPr="00DA20D5">
        <w:rPr>
          <w:rFonts w:ascii="Times New Roman" w:eastAsia="Times New Roman" w:hAnsi="Times New Roman" w:cs="Times New Roman"/>
          <w:sz w:val="28"/>
          <w:szCs w:val="28"/>
          <w:lang w:val="kk-KZ" w:eastAsia="ru-RU"/>
        </w:rPr>
        <w:t xml:space="preserve"> қазақ әдебиетінің ғана емес, тұтас түркі дүниесі прозасының көрнекті құбылысы болып табылады. Бұл шығармалар</w:t>
      </w:r>
      <w:r w:rsidRPr="00DA20D5">
        <w:rPr>
          <w:rFonts w:ascii="Times New Roman" w:hAnsi="Times New Roman" w:cs="Times New Roman"/>
          <w:sz w:val="28"/>
          <w:szCs w:val="28"/>
          <w:lang w:val="kk-KZ"/>
        </w:rPr>
        <w:t xml:space="preserve"> эпикалық баяндау мен куәгерлік дискурстың, тарихи деректілік пен көркем шарттылықтың, авторлық рефлексия мен философиялық пайымның тоғысында туған туындылар. Эпикалық баяндау шығарманың кең тынысын қамтамасыз етіп, халықтық тағдыр мен тарихи кезеңді қамтыса, куәгерлік дискурс деректілік пен өмір шындығының сенімділігін күшейтеді. Ал тарихи деректер көркем шарттылықпен үйлесіп, жазушы қиялы арқылы эстетикалық мәнге ие болады. Демек, «Қылмыс» пен «Пана» романдарының поэтикасы – шындық пен қиялдың, деректілік пен эстетикалық шарттылықтың, жеке ой мен халықтық тәжірибенің көркем синтезі арқылы жүзеге асқан, қазақ прозасындағы репрессиялық шындықты терең философиялық деңгейде бейнелеген бірегей құбылыс. </w:t>
      </w:r>
    </w:p>
    <w:p w14:paraId="08C218D6" w14:textId="77777777" w:rsidR="00311436" w:rsidRPr="00DA20D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sz w:val="28"/>
          <w:szCs w:val="28"/>
          <w:lang w:val="kk-KZ" w:eastAsia="ru-RU"/>
        </w:rPr>
        <w:t xml:space="preserve"> «Қылмыс» романы – эпопеялық тынысты, тарихи фактілер мен куәгерлік деректерді жинақтай отырып, адам мен билік, рух пен қорқыныш, әділет пен </w:t>
      </w:r>
      <w:r w:rsidRPr="00DA20D5">
        <w:rPr>
          <w:rFonts w:ascii="Times New Roman" w:eastAsia="Times New Roman" w:hAnsi="Times New Roman" w:cs="Times New Roman"/>
          <w:sz w:val="28"/>
          <w:szCs w:val="28"/>
          <w:lang w:val="kk-KZ" w:eastAsia="ru-RU"/>
        </w:rPr>
        <w:lastRenderedPageBreak/>
        <w:t xml:space="preserve">озбырлық арасындағы мәңгілік тартысты көркем пайымдаудың үлгісін ұсынады. Ал «Пана» романы – түрмеден шыққаннан кейінгі адамның ішкі әлемін, өмір мен рух еркіндігіне ұмтылысын бейнелейтін </w:t>
      </w:r>
      <w:r w:rsidRPr="00DA20D5">
        <w:rPr>
          <w:rFonts w:ascii="Times New Roman" w:eastAsia="Times New Roman" w:hAnsi="Times New Roman" w:cs="Times New Roman"/>
          <w:bCs/>
          <w:sz w:val="28"/>
          <w:szCs w:val="28"/>
          <w:lang w:val="kk-KZ" w:eastAsia="ru-RU"/>
        </w:rPr>
        <w:t>шығарма</w:t>
      </w:r>
      <w:r w:rsidRPr="00DA20D5">
        <w:rPr>
          <w:rFonts w:ascii="Times New Roman" w:eastAsia="Times New Roman" w:hAnsi="Times New Roman" w:cs="Times New Roman"/>
          <w:sz w:val="28"/>
          <w:szCs w:val="28"/>
          <w:lang w:val="kk-KZ" w:eastAsia="ru-RU"/>
        </w:rPr>
        <w:t>.</w:t>
      </w:r>
      <w:r w:rsidRPr="00DA20D5">
        <w:rPr>
          <w:rFonts w:ascii="Times New Roman" w:hAnsi="Times New Roman" w:cs="Times New Roman"/>
          <w:sz w:val="28"/>
          <w:szCs w:val="28"/>
          <w:lang w:val="kk-KZ"/>
        </w:rPr>
        <w:t xml:space="preserve"> Бұл романдар қазақ прозасында бұрын кездеспеген терең </w:t>
      </w:r>
      <w:r w:rsidRPr="00DA20D5">
        <w:rPr>
          <w:rStyle w:val="a6"/>
          <w:rFonts w:ascii="Times New Roman" w:hAnsi="Times New Roman" w:cs="Times New Roman"/>
          <w:b w:val="0"/>
          <w:sz w:val="28"/>
          <w:szCs w:val="28"/>
          <w:lang w:val="kk-KZ"/>
        </w:rPr>
        <w:t>психологизм</w:t>
      </w:r>
      <w:r w:rsidRPr="00DA20D5">
        <w:rPr>
          <w:rFonts w:ascii="Times New Roman" w:hAnsi="Times New Roman" w:cs="Times New Roman"/>
          <w:b/>
          <w:sz w:val="28"/>
          <w:szCs w:val="28"/>
          <w:lang w:val="kk-KZ"/>
        </w:rPr>
        <w:t xml:space="preserve">, </w:t>
      </w:r>
      <w:r w:rsidRPr="00DA20D5">
        <w:rPr>
          <w:rStyle w:val="a6"/>
          <w:rFonts w:ascii="Times New Roman" w:hAnsi="Times New Roman" w:cs="Times New Roman"/>
          <w:b w:val="0"/>
          <w:sz w:val="28"/>
          <w:szCs w:val="28"/>
          <w:lang w:val="kk-KZ"/>
        </w:rPr>
        <w:t>философиялық-публицистикалық толғаныс</w:t>
      </w:r>
      <w:r w:rsidRPr="00DA20D5">
        <w:rPr>
          <w:rFonts w:ascii="Times New Roman" w:hAnsi="Times New Roman" w:cs="Times New Roman"/>
          <w:sz w:val="28"/>
          <w:szCs w:val="28"/>
          <w:lang w:val="kk-KZ"/>
        </w:rPr>
        <w:t>,</w:t>
      </w:r>
      <w:r w:rsidRPr="00DA20D5">
        <w:rPr>
          <w:rFonts w:ascii="Times New Roman" w:hAnsi="Times New Roman" w:cs="Times New Roman"/>
          <w:b/>
          <w:sz w:val="28"/>
          <w:szCs w:val="28"/>
          <w:lang w:val="kk-KZ"/>
        </w:rPr>
        <w:t xml:space="preserve"> </w:t>
      </w:r>
      <w:r w:rsidRPr="00DA20D5">
        <w:rPr>
          <w:rStyle w:val="a6"/>
          <w:rFonts w:ascii="Times New Roman" w:hAnsi="Times New Roman" w:cs="Times New Roman"/>
          <w:b w:val="0"/>
          <w:sz w:val="28"/>
          <w:szCs w:val="28"/>
          <w:lang w:val="kk-KZ"/>
        </w:rPr>
        <w:t>экзистенциалдық бейнелеу</w:t>
      </w:r>
      <w:r w:rsidRPr="00DA20D5">
        <w:rPr>
          <w:rFonts w:ascii="Times New Roman" w:hAnsi="Times New Roman" w:cs="Times New Roman"/>
          <w:sz w:val="28"/>
          <w:szCs w:val="28"/>
          <w:lang w:val="kk-KZ"/>
        </w:rPr>
        <w:t xml:space="preserve"> үлгісін ұсынды. Шығармаларда түрме кеңістігі әлеуметтік шындықтың жай көрінісі ретінде емес, </w:t>
      </w:r>
      <w:r w:rsidRPr="00DA20D5">
        <w:rPr>
          <w:rStyle w:val="a6"/>
          <w:rFonts w:ascii="Times New Roman" w:hAnsi="Times New Roman" w:cs="Times New Roman"/>
          <w:b w:val="0"/>
          <w:sz w:val="28"/>
          <w:szCs w:val="28"/>
          <w:lang w:val="kk-KZ"/>
        </w:rPr>
        <w:t>адам болмысының рухани сынағы, еркіндік пен ар алдындағы күрестің символы</w:t>
      </w:r>
      <w:r w:rsidRPr="00DA20D5">
        <w:rPr>
          <w:rFonts w:ascii="Times New Roman" w:hAnsi="Times New Roman" w:cs="Times New Roman"/>
          <w:sz w:val="28"/>
          <w:szCs w:val="28"/>
          <w:lang w:val="kk-KZ"/>
        </w:rPr>
        <w:t xml:space="preserve"> ретінде бейнеленеді. Бұл тұрғыдан алғанда, Қ. Шабданұлының прозасы  ұлттық әдебиеттегі </w:t>
      </w:r>
      <w:r w:rsidRPr="00DA20D5">
        <w:rPr>
          <w:rStyle w:val="a6"/>
          <w:rFonts w:ascii="Times New Roman" w:hAnsi="Times New Roman" w:cs="Times New Roman"/>
          <w:b w:val="0"/>
          <w:sz w:val="28"/>
          <w:szCs w:val="28"/>
          <w:lang w:val="kk-KZ"/>
        </w:rPr>
        <w:t>абсурд пен жатсыну эстетикасын</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тұңғыш рет игерген көркем тәжірибе боп саналады.</w:t>
      </w:r>
    </w:p>
    <w:p w14:paraId="3D4EF558" w14:textId="5A17A6A4" w:rsidR="00C34EC7" w:rsidRPr="00232961" w:rsidRDefault="00C42E07" w:rsidP="00C34EC7">
      <w:pPr>
        <w:pStyle w:val="af1"/>
        <w:spacing w:before="0" w:beforeAutospacing="0" w:after="0" w:afterAutospacing="0"/>
        <w:ind w:firstLine="720"/>
        <w:jc w:val="both"/>
        <w:rPr>
          <w:sz w:val="28"/>
          <w:szCs w:val="28"/>
          <w:lang w:val="kk-KZ"/>
        </w:rPr>
      </w:pPr>
      <w:r w:rsidRPr="00DA20D5">
        <w:rPr>
          <w:sz w:val="28"/>
          <w:szCs w:val="28"/>
          <w:lang w:val="kk-KZ"/>
        </w:rPr>
        <w:t xml:space="preserve">Автор қолданған </w:t>
      </w:r>
      <w:r w:rsidRPr="00DA20D5">
        <w:rPr>
          <w:rStyle w:val="a6"/>
          <w:b w:val="0"/>
          <w:sz w:val="28"/>
          <w:szCs w:val="28"/>
          <w:lang w:val="kk-KZ"/>
        </w:rPr>
        <w:t>психологиялық параллелизм</w:t>
      </w:r>
      <w:r w:rsidRPr="00DA20D5">
        <w:rPr>
          <w:b/>
          <w:sz w:val="28"/>
          <w:szCs w:val="28"/>
          <w:lang w:val="kk-KZ"/>
        </w:rPr>
        <w:t xml:space="preserve">, </w:t>
      </w:r>
      <w:r w:rsidRPr="00DA20D5">
        <w:rPr>
          <w:rStyle w:val="a6"/>
          <w:b w:val="0"/>
          <w:sz w:val="28"/>
          <w:szCs w:val="28"/>
          <w:lang w:val="kk-KZ"/>
        </w:rPr>
        <w:t>ішкі монолог</w:t>
      </w:r>
      <w:r w:rsidRPr="00DA20D5">
        <w:rPr>
          <w:b/>
          <w:sz w:val="28"/>
          <w:szCs w:val="28"/>
          <w:lang w:val="kk-KZ"/>
        </w:rPr>
        <w:t xml:space="preserve">, </w:t>
      </w:r>
      <w:r w:rsidRPr="00DA20D5">
        <w:rPr>
          <w:rStyle w:val="a6"/>
          <w:b w:val="0"/>
          <w:sz w:val="28"/>
          <w:szCs w:val="28"/>
          <w:lang w:val="kk-KZ"/>
        </w:rPr>
        <w:t>символдық деталь</w:t>
      </w:r>
      <w:r w:rsidRPr="00DA20D5">
        <w:rPr>
          <w:sz w:val="28"/>
          <w:szCs w:val="28"/>
          <w:lang w:val="kk-KZ"/>
        </w:rPr>
        <w:t xml:space="preserve"> сияқты көркемдік тәсілдер арқылы жеке адамның тағдыры мен қоғамдық әділетсіздіктің қақтығысы, рух пен тәннің арпалысы суреттеледі. Бұл қазақ прозасында жаңа </w:t>
      </w:r>
      <w:r w:rsidRPr="00DA20D5">
        <w:rPr>
          <w:rStyle w:val="a6"/>
          <w:b w:val="0"/>
          <w:sz w:val="28"/>
          <w:szCs w:val="28"/>
          <w:lang w:val="kk-KZ"/>
        </w:rPr>
        <w:t>көркем-психологиялық парадигманың</w:t>
      </w:r>
      <w:r w:rsidRPr="00DA20D5">
        <w:rPr>
          <w:sz w:val="28"/>
          <w:szCs w:val="28"/>
          <w:lang w:val="kk-KZ"/>
        </w:rPr>
        <w:t xml:space="preserve"> басталуына жол ашқан бағыт. Сонымен қатар, Қ. Шабданұлының көркем тілі ерекше: ол </w:t>
      </w:r>
      <w:r w:rsidRPr="00DA20D5">
        <w:rPr>
          <w:rStyle w:val="a6"/>
          <w:b w:val="0"/>
          <w:sz w:val="28"/>
          <w:szCs w:val="28"/>
          <w:lang w:val="kk-KZ"/>
        </w:rPr>
        <w:t>фольклорлық-шешендік дәстүр</w:t>
      </w:r>
      <w:r w:rsidRPr="00DA20D5">
        <w:rPr>
          <w:sz w:val="28"/>
          <w:szCs w:val="28"/>
          <w:lang w:val="kk-KZ"/>
        </w:rPr>
        <w:t>,</w:t>
      </w:r>
      <w:r w:rsidRPr="00DA20D5">
        <w:rPr>
          <w:b/>
          <w:sz w:val="28"/>
          <w:szCs w:val="28"/>
          <w:lang w:val="kk-KZ"/>
        </w:rPr>
        <w:t xml:space="preserve"> </w:t>
      </w:r>
      <w:r w:rsidRPr="00DA20D5">
        <w:rPr>
          <w:rStyle w:val="a6"/>
          <w:b w:val="0"/>
          <w:sz w:val="28"/>
          <w:szCs w:val="28"/>
          <w:lang w:val="kk-KZ"/>
        </w:rPr>
        <w:t>діни ұғымдар</w:t>
      </w:r>
      <w:r w:rsidRPr="00DA20D5">
        <w:rPr>
          <w:b/>
          <w:sz w:val="28"/>
          <w:szCs w:val="28"/>
          <w:lang w:val="kk-KZ"/>
        </w:rPr>
        <w:t xml:space="preserve"> </w:t>
      </w:r>
      <w:r w:rsidRPr="00DA20D5">
        <w:rPr>
          <w:sz w:val="28"/>
          <w:szCs w:val="28"/>
          <w:lang w:val="kk-KZ"/>
        </w:rPr>
        <w:t>мен</w:t>
      </w:r>
      <w:r w:rsidRPr="00DA20D5">
        <w:rPr>
          <w:b/>
          <w:sz w:val="28"/>
          <w:szCs w:val="28"/>
          <w:lang w:val="kk-KZ"/>
        </w:rPr>
        <w:t xml:space="preserve"> </w:t>
      </w:r>
      <w:r w:rsidRPr="00DA20D5">
        <w:rPr>
          <w:rStyle w:val="a6"/>
          <w:b w:val="0"/>
          <w:sz w:val="28"/>
          <w:szCs w:val="28"/>
          <w:lang w:val="kk-KZ"/>
        </w:rPr>
        <w:t>ескі кітаби лексика</w:t>
      </w:r>
      <w:r w:rsidRPr="00DA20D5">
        <w:rPr>
          <w:sz w:val="28"/>
          <w:szCs w:val="28"/>
          <w:lang w:val="kk-KZ"/>
        </w:rPr>
        <w:t xml:space="preserve"> элементтерін ұштастырып, өзіндік поэтикалық жүйе түзеді. Бұл стиль арқылы жазушы халық жадындағы метафораларды жаңғыртып, ұлттық тілдің көркемдік мүмкіндігін кеңейтті.</w:t>
      </w:r>
      <w:r w:rsidR="00C34EC7" w:rsidRPr="00C34EC7">
        <w:rPr>
          <w:sz w:val="28"/>
          <w:szCs w:val="28"/>
          <w:lang w:val="kk-KZ"/>
        </w:rPr>
        <w:t xml:space="preserve"> </w:t>
      </w:r>
      <w:r w:rsidR="00C34EC7" w:rsidRPr="009D2592">
        <w:rPr>
          <w:sz w:val="28"/>
          <w:szCs w:val="28"/>
          <w:lang w:val="kk-KZ"/>
        </w:rPr>
        <w:t xml:space="preserve">Диссертациялық жұмыстың тілдік және поэтикалық талдауы </w:t>
      </w:r>
      <w:r w:rsidR="00C34EC7" w:rsidRPr="009D2592">
        <w:rPr>
          <w:rStyle w:val="a6"/>
          <w:b w:val="0"/>
          <w:sz w:val="28"/>
          <w:szCs w:val="28"/>
          <w:lang w:val="kk-KZ"/>
        </w:rPr>
        <w:t>Қазақстан Республикасы</w:t>
      </w:r>
      <w:r w:rsidR="00C34EC7">
        <w:rPr>
          <w:rStyle w:val="a6"/>
          <w:b w:val="0"/>
          <w:sz w:val="28"/>
          <w:szCs w:val="28"/>
          <w:lang w:val="kk-KZ"/>
        </w:rPr>
        <w:t>нда тіл саясатын дамытудың 2023-2029 жылдарға</w:t>
      </w:r>
      <w:r w:rsidR="00883D49">
        <w:rPr>
          <w:rStyle w:val="a6"/>
          <w:b w:val="0"/>
          <w:sz w:val="28"/>
          <w:szCs w:val="28"/>
          <w:lang w:val="kk-KZ"/>
        </w:rPr>
        <w:t xml:space="preserve"> </w:t>
      </w:r>
      <w:r w:rsidR="00C34EC7" w:rsidRPr="009D2592">
        <w:rPr>
          <w:rStyle w:val="a6"/>
          <w:b w:val="0"/>
          <w:sz w:val="28"/>
          <w:szCs w:val="28"/>
          <w:lang w:val="kk-KZ"/>
        </w:rPr>
        <w:t>арналған тұжырымдамасында</w:t>
      </w:r>
      <w:r w:rsidR="00C34EC7" w:rsidRPr="009D2592">
        <w:rPr>
          <w:sz w:val="28"/>
          <w:szCs w:val="28"/>
          <w:lang w:val="kk-KZ"/>
        </w:rPr>
        <w:t xml:space="preserve"> белгіленген ұлттық тілдің тарихи қабаттарын сақтап, оның мәдени-танымдық әлеуетін ғылыми айналымға енгізу міндеттерімен де сабақтас</w:t>
      </w:r>
      <w:r w:rsidR="00C34EC7">
        <w:rPr>
          <w:sz w:val="28"/>
          <w:szCs w:val="28"/>
          <w:lang w:val="kk-KZ"/>
        </w:rPr>
        <w:t xml:space="preserve"> </w:t>
      </w:r>
      <w:r w:rsidR="00C34EC7" w:rsidRPr="00232961">
        <w:rPr>
          <w:sz w:val="28"/>
          <w:szCs w:val="28"/>
          <w:lang w:val="kk-KZ"/>
        </w:rPr>
        <w:t>[</w:t>
      </w:r>
      <w:r w:rsidR="00095C66" w:rsidRPr="00232961">
        <w:rPr>
          <w:sz w:val="28"/>
          <w:szCs w:val="28"/>
          <w:lang w:val="kk-KZ"/>
        </w:rPr>
        <w:t>1</w:t>
      </w:r>
      <w:r w:rsidR="00C34EC7" w:rsidRPr="00232961">
        <w:rPr>
          <w:sz w:val="28"/>
          <w:szCs w:val="28"/>
          <w:lang w:val="kk-KZ"/>
        </w:rPr>
        <w:t>].</w:t>
      </w:r>
    </w:p>
    <w:p w14:paraId="356E4B1A" w14:textId="77777777" w:rsidR="00311436" w:rsidRPr="00232961" w:rsidRDefault="00C42E07">
      <w:pPr>
        <w:pStyle w:val="af1"/>
        <w:spacing w:before="0" w:beforeAutospacing="0" w:after="0" w:afterAutospacing="0"/>
        <w:ind w:firstLine="709"/>
        <w:jc w:val="both"/>
        <w:rPr>
          <w:sz w:val="28"/>
          <w:szCs w:val="28"/>
          <w:lang w:val="kk-KZ"/>
        </w:rPr>
      </w:pPr>
      <w:r w:rsidRPr="00232961">
        <w:rPr>
          <w:sz w:val="28"/>
          <w:szCs w:val="28"/>
          <w:lang w:val="kk-KZ"/>
        </w:rPr>
        <w:t xml:space="preserve">Зерттеудің өзектілігі тек әдеби-тарихи және поэтикалық деңгеймен шектелмейді, сонымен бірге </w:t>
      </w:r>
      <w:r w:rsidRPr="00232961">
        <w:rPr>
          <w:rStyle w:val="a6"/>
          <w:b w:val="0"/>
          <w:sz w:val="28"/>
          <w:szCs w:val="28"/>
          <w:lang w:val="kk-KZ"/>
        </w:rPr>
        <w:t>қазақ әдебиеттануындағы жаңа ғылыми әдістерді</w:t>
      </w:r>
      <w:r w:rsidRPr="00232961">
        <w:rPr>
          <w:b/>
          <w:sz w:val="28"/>
          <w:szCs w:val="28"/>
          <w:lang w:val="kk-KZ"/>
        </w:rPr>
        <w:t xml:space="preserve"> </w:t>
      </w:r>
      <w:r w:rsidRPr="00232961">
        <w:rPr>
          <w:sz w:val="28"/>
          <w:szCs w:val="28"/>
          <w:lang w:val="kk-KZ"/>
        </w:rPr>
        <w:t xml:space="preserve">енгізу қажеттілігімен де байланысты. Қ. Шабданұлы шығармаларының мәтіндері қазақ тілінің ұлттық корпусы құрамындағы </w:t>
      </w:r>
      <w:r w:rsidRPr="00232961">
        <w:rPr>
          <w:rStyle w:val="a6"/>
          <w:b w:val="0"/>
          <w:sz w:val="28"/>
          <w:szCs w:val="28"/>
          <w:lang w:val="kk-KZ"/>
        </w:rPr>
        <w:t>жазушы ішкорпусына</w:t>
      </w:r>
      <w:r w:rsidRPr="00232961">
        <w:rPr>
          <w:sz w:val="28"/>
          <w:szCs w:val="28"/>
          <w:lang w:val="kk-KZ"/>
        </w:rPr>
        <w:t xml:space="preserve"> енгізіліп, сандық-гуманитарлық форматта талданды. Бұл – қазақ әдебиетін зерттеуде </w:t>
      </w:r>
      <w:r w:rsidRPr="00232961">
        <w:rPr>
          <w:rStyle w:val="a6"/>
          <w:b w:val="0"/>
          <w:sz w:val="28"/>
          <w:szCs w:val="28"/>
          <w:lang w:val="kk-KZ"/>
        </w:rPr>
        <w:t>корпустық талдау</w:t>
      </w:r>
      <w:r w:rsidRPr="00232961">
        <w:rPr>
          <w:sz w:val="28"/>
          <w:szCs w:val="28"/>
          <w:lang w:val="kk-KZ"/>
        </w:rPr>
        <w:t>,</w:t>
      </w:r>
      <w:r w:rsidRPr="00232961">
        <w:rPr>
          <w:b/>
          <w:sz w:val="28"/>
          <w:szCs w:val="28"/>
          <w:lang w:val="kk-KZ"/>
        </w:rPr>
        <w:t xml:space="preserve"> </w:t>
      </w:r>
      <w:r w:rsidRPr="00232961">
        <w:rPr>
          <w:rStyle w:val="a6"/>
          <w:b w:val="0"/>
          <w:sz w:val="28"/>
          <w:szCs w:val="28"/>
          <w:lang w:val="kk-KZ"/>
        </w:rPr>
        <w:t>дискурстық интерпретация</w:t>
      </w:r>
      <w:r w:rsidRPr="00232961">
        <w:rPr>
          <w:b/>
          <w:sz w:val="28"/>
          <w:szCs w:val="28"/>
          <w:lang w:val="kk-KZ"/>
        </w:rPr>
        <w:t xml:space="preserve"> </w:t>
      </w:r>
      <w:r w:rsidRPr="00232961">
        <w:rPr>
          <w:sz w:val="28"/>
          <w:szCs w:val="28"/>
          <w:lang w:val="kk-KZ"/>
        </w:rPr>
        <w:t>және</w:t>
      </w:r>
      <w:r w:rsidRPr="00232961">
        <w:rPr>
          <w:b/>
          <w:sz w:val="28"/>
          <w:szCs w:val="28"/>
          <w:lang w:val="kk-KZ"/>
        </w:rPr>
        <w:t xml:space="preserve"> </w:t>
      </w:r>
      <w:r w:rsidRPr="00232961">
        <w:rPr>
          <w:rStyle w:val="a6"/>
          <w:b w:val="0"/>
          <w:sz w:val="28"/>
          <w:szCs w:val="28"/>
          <w:lang w:val="kk-KZ"/>
        </w:rPr>
        <w:t>цифрлық фольклор мен поэтика</w:t>
      </w:r>
      <w:r w:rsidRPr="00232961">
        <w:rPr>
          <w:sz w:val="28"/>
          <w:szCs w:val="28"/>
          <w:lang w:val="kk-KZ"/>
        </w:rPr>
        <w:t xml:space="preserve"> ұғымдарын тоғыстырған тың бағыттың бастауы.</w:t>
      </w:r>
    </w:p>
    <w:p w14:paraId="6343E901" w14:textId="1691D50A" w:rsidR="00311436" w:rsidRPr="00232961" w:rsidRDefault="00C42E07">
      <w:pPr>
        <w:pStyle w:val="af1"/>
        <w:spacing w:before="0" w:beforeAutospacing="0" w:after="0" w:afterAutospacing="0"/>
        <w:ind w:firstLine="709"/>
        <w:jc w:val="both"/>
        <w:rPr>
          <w:sz w:val="28"/>
          <w:szCs w:val="28"/>
          <w:lang w:val="kk-KZ"/>
        </w:rPr>
      </w:pPr>
      <w:r w:rsidRPr="00232961">
        <w:rPr>
          <w:sz w:val="28"/>
          <w:szCs w:val="28"/>
          <w:lang w:val="kk-KZ"/>
        </w:rPr>
        <w:t xml:space="preserve">Осы тұрғыдан алғанда, Қ. Шабданұлы прозасының поэтикасын кешенді түрде зерттеу тек жеке жазушы шығармашылығын тану ғана емес, ХХ ғасырдағы ұлттық әдебиеттің ішкі эволюциясын, эстетикалық ізденістер мен рухани модернизация үдерісін анықтаудың маңызды жолы. </w:t>
      </w:r>
      <w:r w:rsidR="000874F8" w:rsidRPr="00232961">
        <w:rPr>
          <w:sz w:val="28"/>
          <w:szCs w:val="28"/>
          <w:lang w:val="kk-KZ"/>
        </w:rPr>
        <w:t>Б</w:t>
      </w:r>
      <w:r w:rsidRPr="00232961">
        <w:rPr>
          <w:sz w:val="28"/>
          <w:szCs w:val="28"/>
          <w:lang w:val="kk-KZ"/>
        </w:rPr>
        <w:t>ұл зерттеу қазақ диаспорасы әдебиетін жүйелеу мен оның тілдік, мәдени және поэтикалық кодтарын ашуға бағытталған практикалық және теориялық тұрғыдан өзекті ғылыми ізденіс болып табылады.</w:t>
      </w:r>
      <w:r w:rsidR="000874F8" w:rsidRPr="00232961">
        <w:rPr>
          <w:sz w:val="28"/>
          <w:szCs w:val="28"/>
          <w:lang w:val="kk-KZ"/>
        </w:rPr>
        <w:t xml:space="preserve"> Сонымен бірге зерттеу бағыты </w:t>
      </w:r>
      <w:r w:rsidR="000874F8" w:rsidRPr="00232961">
        <w:rPr>
          <w:rStyle w:val="a6"/>
          <w:b w:val="0"/>
          <w:sz w:val="28"/>
          <w:szCs w:val="28"/>
          <w:lang w:val="kk-KZ"/>
        </w:rPr>
        <w:t>Қазақстан Республикасы Ғылым және жоғары білім министрінің 2022 жылғы мемлекеттік жалпыға міндетті стандартына</w:t>
      </w:r>
      <w:r w:rsidR="000874F8" w:rsidRPr="00232961">
        <w:rPr>
          <w:sz w:val="28"/>
          <w:szCs w:val="28"/>
          <w:lang w:val="kk-KZ"/>
        </w:rPr>
        <w:t xml:space="preserve"> сәйкес ғылыми кадрларды даярлаудың заманауи талаптарымен де үйлеседі [</w:t>
      </w:r>
      <w:r w:rsidR="00095C66" w:rsidRPr="00232961">
        <w:rPr>
          <w:sz w:val="28"/>
          <w:szCs w:val="28"/>
          <w:lang w:val="kk-KZ"/>
        </w:rPr>
        <w:t>2</w:t>
      </w:r>
      <w:r w:rsidR="000874F8" w:rsidRPr="00232961">
        <w:rPr>
          <w:sz w:val="28"/>
          <w:szCs w:val="28"/>
          <w:lang w:val="kk-KZ"/>
        </w:rPr>
        <w:t>].</w:t>
      </w:r>
    </w:p>
    <w:p w14:paraId="3F4EACEC" w14:textId="77777777" w:rsidR="00311436" w:rsidRPr="00232961" w:rsidRDefault="00C42E07">
      <w:pPr>
        <w:spacing w:after="0" w:line="240" w:lineRule="auto"/>
        <w:ind w:firstLine="709"/>
        <w:jc w:val="both"/>
        <w:rPr>
          <w:rFonts w:ascii="Times New Roman" w:hAnsi="Times New Roman" w:cs="Times New Roman"/>
          <w:b/>
          <w:bCs/>
          <w:sz w:val="28"/>
          <w:szCs w:val="28"/>
          <w:lang w:val="kk-KZ"/>
        </w:rPr>
      </w:pPr>
      <w:r w:rsidRPr="00232961">
        <w:rPr>
          <w:rFonts w:ascii="Times New Roman" w:hAnsi="Times New Roman" w:cs="Times New Roman"/>
          <w:b/>
          <w:bCs/>
          <w:sz w:val="28"/>
          <w:szCs w:val="28"/>
          <w:lang w:val="kk-KZ"/>
        </w:rPr>
        <w:t xml:space="preserve">Зерттеудің мақсаты. </w:t>
      </w:r>
      <w:r w:rsidRPr="00232961">
        <w:rPr>
          <w:rFonts w:ascii="Times New Roman" w:hAnsi="Times New Roman" w:cs="Times New Roman"/>
          <w:sz w:val="28"/>
          <w:szCs w:val="28"/>
          <w:lang w:val="kk-KZ"/>
        </w:rPr>
        <w:t xml:space="preserve">Қ. Шабданұлының </w:t>
      </w:r>
      <w:r w:rsidRPr="00232961">
        <w:rPr>
          <w:rFonts w:ascii="Times New Roman" w:hAnsi="Times New Roman" w:cs="Times New Roman"/>
          <w:i/>
          <w:iCs/>
          <w:sz w:val="28"/>
          <w:szCs w:val="28"/>
          <w:lang w:val="kk-KZ"/>
        </w:rPr>
        <w:t>«Қылмыс»</w:t>
      </w:r>
      <w:r w:rsidRPr="00232961">
        <w:rPr>
          <w:rFonts w:ascii="Times New Roman" w:hAnsi="Times New Roman" w:cs="Times New Roman"/>
          <w:sz w:val="28"/>
          <w:szCs w:val="28"/>
          <w:lang w:val="kk-KZ"/>
        </w:rPr>
        <w:t xml:space="preserve"> және </w:t>
      </w:r>
      <w:r w:rsidRPr="00232961">
        <w:rPr>
          <w:rFonts w:ascii="Times New Roman" w:hAnsi="Times New Roman" w:cs="Times New Roman"/>
          <w:i/>
          <w:iCs/>
          <w:sz w:val="28"/>
          <w:szCs w:val="28"/>
          <w:lang w:val="kk-KZ"/>
        </w:rPr>
        <w:t>«Пана»</w:t>
      </w:r>
      <w:r w:rsidRPr="00232961">
        <w:rPr>
          <w:rFonts w:ascii="Times New Roman" w:hAnsi="Times New Roman" w:cs="Times New Roman"/>
          <w:sz w:val="28"/>
          <w:szCs w:val="28"/>
          <w:lang w:val="kk-KZ"/>
        </w:rPr>
        <w:t xml:space="preserve"> романдарының поэтикасын кешенді талдау арқылы олардың көркемдік, тілдік және идеялық ерекшеліктерін айқындау, түрме кеңістігін бейнелеу арқылы </w:t>
      </w:r>
      <w:r w:rsidRPr="00232961">
        <w:rPr>
          <w:rFonts w:ascii="Times New Roman" w:hAnsi="Times New Roman" w:cs="Times New Roman"/>
          <w:sz w:val="28"/>
          <w:szCs w:val="28"/>
          <w:lang w:val="kk-KZ"/>
        </w:rPr>
        <w:lastRenderedPageBreak/>
        <w:t>қалыптасқан жаңа көркемдік эстетикалық және философиялық бағытты ғылыми тұрғыда негіздеу.</w:t>
      </w:r>
    </w:p>
    <w:p w14:paraId="484CA03E" w14:textId="77777777" w:rsidR="00311436" w:rsidRPr="00232961" w:rsidRDefault="00C42E07">
      <w:pPr>
        <w:spacing w:after="0" w:line="240" w:lineRule="auto"/>
        <w:ind w:firstLine="709"/>
        <w:jc w:val="both"/>
        <w:rPr>
          <w:rFonts w:ascii="Times New Roman" w:hAnsi="Times New Roman" w:cs="Times New Roman"/>
          <w:b/>
          <w:bCs/>
          <w:iCs/>
          <w:sz w:val="28"/>
          <w:szCs w:val="28"/>
          <w:lang w:val="kk-KZ"/>
        </w:rPr>
      </w:pPr>
      <w:r w:rsidRPr="00232961">
        <w:rPr>
          <w:rFonts w:ascii="Times New Roman" w:hAnsi="Times New Roman" w:cs="Times New Roman"/>
          <w:iCs/>
          <w:sz w:val="28"/>
          <w:szCs w:val="28"/>
          <w:lang w:val="kk-KZ"/>
        </w:rPr>
        <w:t>Зерттеу барысында аталған мақсатқа жету үшін төмендегідей міндеттерді шешу көзделді:</w:t>
      </w:r>
    </w:p>
    <w:p w14:paraId="3EAC4171" w14:textId="77777777" w:rsidR="00311436" w:rsidRPr="00232961" w:rsidRDefault="00C42E07">
      <w:pPr>
        <w:numPr>
          <w:ilvl w:val="0"/>
          <w:numId w:val="2"/>
        </w:numPr>
        <w:tabs>
          <w:tab w:val="left" w:pos="142"/>
          <w:tab w:val="left" w:pos="567"/>
        </w:tabs>
        <w:spacing w:after="0" w:line="240" w:lineRule="auto"/>
        <w:ind w:left="0" w:firstLine="142"/>
        <w:jc w:val="both"/>
        <w:rPr>
          <w:rFonts w:ascii="Times New Roman" w:hAnsi="Times New Roman" w:cs="Times New Roman"/>
          <w:sz w:val="28"/>
          <w:szCs w:val="28"/>
          <w:lang w:val="kk-KZ"/>
        </w:rPr>
      </w:pPr>
      <w:r w:rsidRPr="00232961">
        <w:rPr>
          <w:rFonts w:ascii="Times New Roman" w:hAnsi="Times New Roman" w:cs="Times New Roman"/>
          <w:sz w:val="28"/>
          <w:szCs w:val="28"/>
          <w:lang w:val="kk-KZ"/>
        </w:rPr>
        <w:t>Қ. Шабданұлының «Қылмыс» және «Пана» романдарының жанрлық және көркемдік құрылымын талдау;</w:t>
      </w:r>
    </w:p>
    <w:p w14:paraId="71575A7F" w14:textId="77777777" w:rsidR="00311436" w:rsidRPr="00232961" w:rsidRDefault="00C42E07">
      <w:pPr>
        <w:numPr>
          <w:ilvl w:val="0"/>
          <w:numId w:val="2"/>
        </w:numPr>
        <w:tabs>
          <w:tab w:val="left" w:pos="142"/>
          <w:tab w:val="left" w:pos="567"/>
        </w:tabs>
        <w:spacing w:after="0" w:line="240" w:lineRule="auto"/>
        <w:ind w:left="0" w:firstLine="142"/>
        <w:jc w:val="both"/>
        <w:rPr>
          <w:rFonts w:ascii="Times New Roman" w:hAnsi="Times New Roman" w:cs="Times New Roman"/>
          <w:sz w:val="28"/>
          <w:szCs w:val="28"/>
          <w:lang w:val="kk-KZ"/>
        </w:rPr>
      </w:pPr>
      <w:r w:rsidRPr="00232961">
        <w:rPr>
          <w:rFonts w:ascii="Times New Roman" w:hAnsi="Times New Roman" w:cs="Times New Roman"/>
          <w:sz w:val="28"/>
          <w:szCs w:val="28"/>
          <w:lang w:val="kk-KZ"/>
        </w:rPr>
        <w:t>Шығармалардағы жатсыну, абсурд және психологизм көріністерін анықтап, олардың көркемдік мәнін ашу;</w:t>
      </w:r>
    </w:p>
    <w:p w14:paraId="3F37C128" w14:textId="77777777" w:rsidR="00311436" w:rsidRPr="00232961" w:rsidRDefault="00C42E07">
      <w:pPr>
        <w:numPr>
          <w:ilvl w:val="0"/>
          <w:numId w:val="2"/>
        </w:numPr>
        <w:tabs>
          <w:tab w:val="left" w:pos="142"/>
          <w:tab w:val="left" w:pos="567"/>
        </w:tabs>
        <w:spacing w:after="0" w:line="240" w:lineRule="auto"/>
        <w:ind w:left="0" w:firstLine="142"/>
        <w:jc w:val="both"/>
        <w:rPr>
          <w:rFonts w:ascii="Times New Roman" w:hAnsi="Times New Roman" w:cs="Times New Roman"/>
          <w:sz w:val="28"/>
          <w:szCs w:val="28"/>
          <w:lang w:val="kk-KZ"/>
        </w:rPr>
      </w:pPr>
      <w:r w:rsidRPr="00232961">
        <w:rPr>
          <w:rFonts w:ascii="Times New Roman" w:hAnsi="Times New Roman" w:cs="Times New Roman"/>
          <w:sz w:val="28"/>
          <w:szCs w:val="28"/>
          <w:lang w:val="kk-KZ"/>
        </w:rPr>
        <w:t>Автор тілінің ерекшеліктерін (көне сөздер, шешендік өрнектер, кітаби тіл элементтері) саралап, көркемдік рөлін анықтау, романдардағы дискурстық кеңістік пен</w:t>
      </w:r>
      <w:r w:rsidRPr="00232961">
        <w:rPr>
          <w:rFonts w:ascii="Times New Roman" w:hAnsi="Times New Roman" w:cs="Times New Roman"/>
          <w:b/>
          <w:bCs/>
          <w:sz w:val="28"/>
          <w:szCs w:val="28"/>
          <w:lang w:val="kk-KZ"/>
        </w:rPr>
        <w:t xml:space="preserve"> </w:t>
      </w:r>
      <w:r w:rsidRPr="00232961">
        <w:rPr>
          <w:rFonts w:ascii="Times New Roman" w:hAnsi="Times New Roman" w:cs="Times New Roman"/>
          <w:sz w:val="28"/>
          <w:szCs w:val="28"/>
          <w:lang w:val="kk-KZ"/>
        </w:rPr>
        <w:t>диалог жүйесін, риторикалық тәсілдердің көркемдік әсерін талдау;</w:t>
      </w:r>
    </w:p>
    <w:p w14:paraId="58FA01A8" w14:textId="77777777" w:rsidR="00311436" w:rsidRPr="00232961" w:rsidRDefault="00C42E07">
      <w:pPr>
        <w:numPr>
          <w:ilvl w:val="0"/>
          <w:numId w:val="2"/>
        </w:numPr>
        <w:tabs>
          <w:tab w:val="left" w:pos="142"/>
          <w:tab w:val="left" w:pos="567"/>
        </w:tabs>
        <w:spacing w:after="0" w:line="240" w:lineRule="auto"/>
        <w:ind w:left="0" w:firstLine="142"/>
        <w:jc w:val="both"/>
        <w:rPr>
          <w:rFonts w:ascii="Times New Roman" w:hAnsi="Times New Roman" w:cs="Times New Roman"/>
          <w:sz w:val="28"/>
          <w:szCs w:val="28"/>
          <w:lang w:val="kk-KZ"/>
        </w:rPr>
      </w:pPr>
      <w:r w:rsidRPr="00232961">
        <w:rPr>
          <w:rFonts w:ascii="Times New Roman" w:hAnsi="Times New Roman" w:cs="Times New Roman"/>
          <w:sz w:val="28"/>
          <w:szCs w:val="28"/>
          <w:lang w:val="kk-KZ"/>
        </w:rPr>
        <w:t>Жазушы шығармашылығын қазақ және әлем әдебиетіндегі ұқсас бағыттармен салыстырып, түрме прозасының ерекшелігін айқындау;</w:t>
      </w:r>
    </w:p>
    <w:p w14:paraId="0A1E79FA" w14:textId="77777777" w:rsidR="00311436" w:rsidRPr="00232961" w:rsidRDefault="00C42E07">
      <w:pPr>
        <w:numPr>
          <w:ilvl w:val="0"/>
          <w:numId w:val="2"/>
        </w:numPr>
        <w:tabs>
          <w:tab w:val="left" w:pos="142"/>
          <w:tab w:val="left" w:pos="567"/>
        </w:tabs>
        <w:spacing w:after="0" w:line="240" w:lineRule="auto"/>
        <w:ind w:left="0" w:firstLine="142"/>
        <w:jc w:val="both"/>
        <w:rPr>
          <w:rFonts w:ascii="Times New Roman" w:hAnsi="Times New Roman" w:cs="Times New Roman"/>
          <w:sz w:val="28"/>
          <w:szCs w:val="28"/>
          <w:lang w:val="kk-KZ"/>
        </w:rPr>
      </w:pPr>
      <w:r w:rsidRPr="00232961">
        <w:rPr>
          <w:rFonts w:ascii="Times New Roman" w:hAnsi="Times New Roman" w:cs="Times New Roman"/>
          <w:sz w:val="28"/>
          <w:szCs w:val="28"/>
          <w:lang w:val="kk-KZ"/>
        </w:rPr>
        <w:t>Қ. Шабданұлы шығармаларының мәтіндерін ұлттық тіл корпусы құрамындағы ішкорпусқа енгізудің әдістемелік негіздерін ұсыну.</w:t>
      </w:r>
    </w:p>
    <w:p w14:paraId="4E3A2D88" w14:textId="77777777" w:rsidR="00311436" w:rsidRPr="00232961" w:rsidRDefault="00C42E07" w:rsidP="00B515FE">
      <w:pPr>
        <w:spacing w:after="0" w:line="240" w:lineRule="auto"/>
        <w:ind w:firstLine="562"/>
        <w:jc w:val="both"/>
        <w:rPr>
          <w:rFonts w:ascii="Times New Roman" w:hAnsi="Times New Roman" w:cs="Times New Roman"/>
          <w:sz w:val="28"/>
          <w:szCs w:val="28"/>
          <w:lang w:val="kk-KZ"/>
        </w:rPr>
      </w:pPr>
      <w:r w:rsidRPr="00232961">
        <w:rPr>
          <w:rFonts w:ascii="Times New Roman" w:hAnsi="Times New Roman" w:cs="Times New Roman"/>
          <w:b/>
          <w:sz w:val="28"/>
          <w:szCs w:val="28"/>
          <w:lang w:val="kk-KZ"/>
        </w:rPr>
        <w:t>Зерттеу нысаны</w:t>
      </w:r>
      <w:r w:rsidRPr="00232961">
        <w:rPr>
          <w:rFonts w:ascii="Times New Roman" w:hAnsi="Times New Roman" w:cs="Times New Roman"/>
          <w:sz w:val="28"/>
          <w:szCs w:val="28"/>
          <w:lang w:val="kk-KZ"/>
        </w:rPr>
        <w:t>. Қ. Шабданұлының «Қылмыс» (6 том) және «Пана» романдары.</w:t>
      </w:r>
    </w:p>
    <w:p w14:paraId="28F19FB6" w14:textId="77777777" w:rsidR="00311436" w:rsidRPr="00232961" w:rsidRDefault="00C42E07" w:rsidP="00B515FE">
      <w:pPr>
        <w:spacing w:after="0" w:line="240" w:lineRule="auto"/>
        <w:ind w:firstLine="562"/>
        <w:jc w:val="both"/>
        <w:rPr>
          <w:rFonts w:ascii="Times New Roman" w:hAnsi="Times New Roman" w:cs="Times New Roman"/>
          <w:sz w:val="28"/>
          <w:szCs w:val="28"/>
          <w:lang w:val="kk-KZ"/>
        </w:rPr>
      </w:pPr>
      <w:r w:rsidRPr="00232961">
        <w:rPr>
          <w:rFonts w:ascii="Times New Roman" w:hAnsi="Times New Roman" w:cs="Times New Roman"/>
          <w:b/>
          <w:bCs/>
          <w:sz w:val="28"/>
          <w:szCs w:val="28"/>
          <w:lang w:val="kk-KZ"/>
        </w:rPr>
        <w:t>Зерттеу пәні.</w:t>
      </w:r>
      <w:r w:rsidRPr="00232961">
        <w:rPr>
          <w:rFonts w:ascii="Times New Roman" w:hAnsi="Times New Roman" w:cs="Times New Roman"/>
          <w:sz w:val="28"/>
          <w:szCs w:val="28"/>
          <w:lang w:val="kk-KZ"/>
        </w:rPr>
        <w:t xml:space="preserve"> Қ. Шабданұлы шығармаларындағы поэтика мен көркемдік жүйе: баяндау тәсілі, тілдік стиль, психологиялық және философиялық мазмұн бірлігі</w:t>
      </w:r>
      <w:r w:rsidRPr="00232961">
        <w:rPr>
          <w:rFonts w:ascii="Times New Roman" w:hAnsi="Times New Roman" w:cs="Times New Roman"/>
          <w:b/>
          <w:sz w:val="28"/>
          <w:szCs w:val="28"/>
          <w:lang w:val="kk-KZ"/>
        </w:rPr>
        <w:t>.</w:t>
      </w:r>
    </w:p>
    <w:p w14:paraId="4536FA7E" w14:textId="77777777" w:rsidR="000168AB" w:rsidRPr="000168AB" w:rsidRDefault="00C42E07" w:rsidP="000168AB">
      <w:pPr>
        <w:spacing w:after="0" w:line="240" w:lineRule="auto"/>
        <w:ind w:firstLineChars="200" w:firstLine="562"/>
        <w:jc w:val="both"/>
        <w:rPr>
          <w:rFonts w:ascii="Times New Roman" w:eastAsia="SimSun" w:hAnsi="Times New Roman" w:cs="Times New Roman"/>
          <w:sz w:val="28"/>
          <w:szCs w:val="28"/>
          <w:lang w:val="kk-KZ"/>
        </w:rPr>
      </w:pPr>
      <w:r w:rsidRPr="00232961">
        <w:rPr>
          <w:rFonts w:ascii="Times New Roman" w:hAnsi="Times New Roman" w:cs="Times New Roman"/>
          <w:b/>
          <w:sz w:val="28"/>
          <w:szCs w:val="28"/>
          <w:lang w:val="kk-KZ"/>
        </w:rPr>
        <w:t xml:space="preserve">Зерттеу жұмысының теориялық-әдіснамалық негізін </w:t>
      </w:r>
      <w:r w:rsidR="000168AB" w:rsidRPr="000168AB">
        <w:rPr>
          <w:rFonts w:ascii="Times New Roman" w:eastAsia="SimSun" w:hAnsi="Times New Roman" w:cs="Times New Roman"/>
          <w:sz w:val="28"/>
          <w:szCs w:val="28"/>
          <w:lang w:val="kk-KZ"/>
        </w:rPr>
        <w:t>Зерттеу жұмысының теориялық-әдіснамалық негізін Қ. Шабданұлы шығармашылығын поэтикалық, философиялық, психологиялық және дискурстық қырларында талдауға мүмкіндік беретін отандық және шетелдік ғылыми концепциялар құрайды. Жұмыста төмендегі бағыттар бойынша жасалған тұжырымдар тірек етілді:</w:t>
      </w:r>
    </w:p>
    <w:p w14:paraId="69348A9D" w14:textId="73B5FD42" w:rsidR="000168AB" w:rsidRP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t>–</w:t>
      </w:r>
      <w:r w:rsidRPr="000168AB">
        <w:rPr>
          <w:rFonts w:ascii="Times New Roman" w:eastAsia="SimSun" w:hAnsi="Times New Roman" w:cs="Times New Roman"/>
          <w:sz w:val="28"/>
          <w:szCs w:val="28"/>
          <w:lang w:val="kk-KZ"/>
        </w:rPr>
        <w:tab/>
        <w:t xml:space="preserve"> поэтика, көркемдік табиғат, стиль және жанр теориясы туралы (А.</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Байтұрсынұлы, Қ. Жұмалиев, З. Қабдолов, З. Ахметов, Р. Бердібаев, Т.</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Кәкішев, С. Қирабаев, Р. Сыздық, Ш. Елеукенов, Р. Нұрғали);</w:t>
      </w:r>
    </w:p>
    <w:p w14:paraId="1FB696E2" w14:textId="1878228B" w:rsidR="000168AB" w:rsidRP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t>–</w:t>
      </w:r>
      <w:r w:rsidRPr="000168AB">
        <w:rPr>
          <w:rFonts w:ascii="Times New Roman" w:eastAsia="SimSun" w:hAnsi="Times New Roman" w:cs="Times New Roman"/>
          <w:sz w:val="28"/>
          <w:szCs w:val="28"/>
          <w:lang w:val="kk-KZ"/>
        </w:rPr>
        <w:tab/>
        <w:t xml:space="preserve"> мәтін поэтикасы, нарратология, хронотоп және құрылымдық мектеп (М.</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Бахтин, Ю. Лотман, Г.Н. Поспелов, Л.И. Тимофеев, Р. Барт, Ж. Женетт, В.</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Шкловский, Б. Томашевский, Б. Эйхенбаум, Л. Выготский, А. Белый, В.</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Жирмунский);</w:t>
      </w:r>
    </w:p>
    <w:p w14:paraId="3AC71A84" w14:textId="77777777" w:rsidR="000168AB" w:rsidRP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t>–</w:t>
      </w:r>
      <w:r w:rsidRPr="000168AB">
        <w:rPr>
          <w:rFonts w:ascii="Times New Roman" w:eastAsia="SimSun" w:hAnsi="Times New Roman" w:cs="Times New Roman"/>
          <w:sz w:val="28"/>
          <w:szCs w:val="28"/>
          <w:lang w:val="kk-KZ"/>
        </w:rPr>
        <w:tab/>
        <w:t xml:space="preserve"> психологизм, экзистенциализм, жатсыну және абсурд теорияларна қатысты ( Ж.-П. Сартр, А. Камю, М. Хайдеггер, М. Фуко, Н. Фэрклау, Т. ван Дейк, Н. Ақыш, Г. Пірәлиева, Б. Майтанов);</w:t>
      </w:r>
    </w:p>
    <w:p w14:paraId="03511F8F" w14:textId="0969F123" w:rsidR="000168AB" w:rsidRP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t>–</w:t>
      </w:r>
      <w:r w:rsidRPr="000168AB">
        <w:rPr>
          <w:rFonts w:ascii="Times New Roman" w:eastAsia="SimSun" w:hAnsi="Times New Roman" w:cs="Times New Roman"/>
          <w:sz w:val="28"/>
          <w:szCs w:val="28"/>
          <w:lang w:val="kk-KZ"/>
        </w:rPr>
        <w:tab/>
        <w:t xml:space="preserve"> тарихи жады, репрессиялық кезең, диаспора әдебиеті мәселелері (М.</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Қойгелдиев, Т. Жұртбай, Қ. Жұмаділов, Б. Әбдіғазиұлы, Г. Орда, Д.</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Қамзабекұлы</w:t>
      </w:r>
      <w:r>
        <w:rPr>
          <w:rFonts w:ascii="Times New Roman" w:eastAsia="SimSun" w:hAnsi="Times New Roman" w:cs="Times New Roman"/>
          <w:sz w:val="28"/>
          <w:szCs w:val="28"/>
          <w:lang w:val="kk-KZ"/>
        </w:rPr>
        <w:t xml:space="preserve">, </w:t>
      </w:r>
      <w:r w:rsidRPr="000168AB">
        <w:rPr>
          <w:rFonts w:ascii="Times New Roman" w:eastAsia="SimSun" w:hAnsi="Times New Roman" w:cs="Times New Roman"/>
          <w:sz w:val="28"/>
          <w:szCs w:val="28"/>
          <w:lang w:val="kk-KZ"/>
        </w:rPr>
        <w:t>Б. Жұмақаева, Ш. Құрманбайұлы);</w:t>
      </w:r>
    </w:p>
    <w:p w14:paraId="5A34701D" w14:textId="4E05BE6B" w:rsidR="000168AB" w:rsidRP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t>–</w:t>
      </w:r>
      <w:r w:rsidRPr="000168AB">
        <w:rPr>
          <w:rFonts w:ascii="Times New Roman" w:eastAsia="SimSun" w:hAnsi="Times New Roman" w:cs="Times New Roman"/>
          <w:sz w:val="28"/>
          <w:szCs w:val="28"/>
          <w:lang w:val="kk-KZ"/>
        </w:rPr>
        <w:tab/>
        <w:t xml:space="preserve"> тілдік-стильдік жүйе, фольклорлық дәстүр, дискурс теориясы және көріктеуіш құралдар жөнінде (Б. Адамбаев, Г. Қосымова, С. Негимов, Ж.</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Манкеева, С. Асылбекұлы, С. Қалқабаева, Ж. Жарылғапов, З. Мутиев, Р.</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 xml:space="preserve">Зайкенова, Е. Тоқтарбай); </w:t>
      </w:r>
    </w:p>
    <w:p w14:paraId="6F72B1A8" w14:textId="2068640A" w:rsidR="000168AB" w:rsidRDefault="000168AB" w:rsidP="000168AB">
      <w:pPr>
        <w:spacing w:after="0" w:line="240" w:lineRule="auto"/>
        <w:ind w:firstLineChars="200" w:firstLine="560"/>
        <w:jc w:val="both"/>
        <w:rPr>
          <w:rFonts w:ascii="Times New Roman" w:eastAsia="SimSun" w:hAnsi="Times New Roman" w:cs="Times New Roman"/>
          <w:sz w:val="28"/>
          <w:szCs w:val="28"/>
          <w:lang w:val="kk-KZ"/>
        </w:rPr>
      </w:pPr>
      <w:r w:rsidRPr="000168AB">
        <w:rPr>
          <w:rFonts w:ascii="Times New Roman" w:eastAsia="SimSun" w:hAnsi="Times New Roman" w:cs="Times New Roman"/>
          <w:sz w:val="28"/>
          <w:szCs w:val="28"/>
          <w:lang w:val="kk-KZ"/>
        </w:rPr>
        <w:lastRenderedPageBreak/>
        <w:t>–</w:t>
      </w:r>
      <w:r w:rsidRPr="000168AB">
        <w:rPr>
          <w:rFonts w:ascii="Times New Roman" w:eastAsia="SimSun" w:hAnsi="Times New Roman" w:cs="Times New Roman"/>
          <w:sz w:val="28"/>
          <w:szCs w:val="28"/>
          <w:lang w:val="kk-KZ"/>
        </w:rPr>
        <w:tab/>
        <w:t xml:space="preserve"> цифрлық гуманитаристика және корпус лингвистикасы (А.</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Жұбановтың ұлттық корпус мен репрезентативтік қағидаттары, метадеректерді біріздендіру жөніндегі ұстанымдары; А.</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Фазылжанның қазақ тілінің ұлттық корпус аясындағы ішкорпустарды жетілдіруге бағытталған ғылыми мақалалары әдіснамалық негіз болды; А.</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Жаңабекованың метабелгіленім бойынша зерттеулері корпусқа бейім құрылымдық-стилистикалық параметрлерді айқындауда пайдаланылды; А.</w:t>
      </w:r>
      <w:r>
        <w:rPr>
          <w:rFonts w:ascii="Times New Roman" w:eastAsia="SimSun" w:hAnsi="Times New Roman" w:cs="Times New Roman"/>
          <w:sz w:val="28"/>
          <w:szCs w:val="28"/>
          <w:lang w:val="kk-KZ"/>
        </w:rPr>
        <w:t> </w:t>
      </w:r>
      <w:r w:rsidRPr="000168AB">
        <w:rPr>
          <w:rFonts w:ascii="Times New Roman" w:eastAsia="SimSun" w:hAnsi="Times New Roman" w:cs="Times New Roman"/>
          <w:sz w:val="28"/>
          <w:szCs w:val="28"/>
          <w:lang w:val="kk-KZ"/>
        </w:rPr>
        <w:t>Әмірбекованың жазушы ішкорпусына арналған тұжырымдары) басшылыққа алынды</w:t>
      </w:r>
      <w:r>
        <w:rPr>
          <w:rFonts w:ascii="Times New Roman" w:eastAsia="SimSun" w:hAnsi="Times New Roman" w:cs="Times New Roman"/>
          <w:sz w:val="28"/>
          <w:szCs w:val="28"/>
          <w:lang w:val="kk-KZ"/>
        </w:rPr>
        <w:t>.</w:t>
      </w:r>
    </w:p>
    <w:p w14:paraId="140ABE9D" w14:textId="18577D68" w:rsidR="00311436" w:rsidRPr="00232961" w:rsidRDefault="00C42E07" w:rsidP="000168AB">
      <w:pPr>
        <w:spacing w:after="0" w:line="240" w:lineRule="auto"/>
        <w:ind w:firstLineChars="200" w:firstLine="562"/>
        <w:jc w:val="both"/>
        <w:rPr>
          <w:rFonts w:ascii="Times New Roman" w:hAnsi="Times New Roman" w:cs="Times New Roman"/>
          <w:sz w:val="28"/>
          <w:szCs w:val="28"/>
          <w:lang w:val="kk-KZ"/>
        </w:rPr>
      </w:pPr>
      <w:r w:rsidRPr="00232961">
        <w:rPr>
          <w:rFonts w:ascii="Times New Roman" w:hAnsi="Times New Roman" w:cs="Times New Roman"/>
          <w:b/>
          <w:bCs/>
          <w:sz w:val="28"/>
          <w:szCs w:val="28"/>
          <w:lang w:val="kk-KZ"/>
        </w:rPr>
        <w:t xml:space="preserve">Зерттеудің дереккөздері. </w:t>
      </w:r>
      <w:r w:rsidRPr="00232961">
        <w:rPr>
          <w:rFonts w:ascii="Times New Roman" w:hAnsi="Times New Roman" w:cs="Times New Roman"/>
          <w:sz w:val="28"/>
          <w:szCs w:val="28"/>
          <w:lang w:val="kk-KZ"/>
        </w:rPr>
        <w:t>«Қылмыс» (6 том) және «Пана» мәтіндері. Қазақ және шетел зерттеушілерінің поэтика, нарратология, дискурс, стилистика бойынша еңбектері; ұлттық кітапхана қорлары және ғылыми дерекқорлар (электронды кітапханалар, библиографиялық базалар).</w:t>
      </w:r>
    </w:p>
    <w:p w14:paraId="7B3F47DA" w14:textId="77777777" w:rsidR="00311436" w:rsidRPr="00B57571" w:rsidRDefault="00C42E07">
      <w:pPr>
        <w:spacing w:after="0" w:line="240" w:lineRule="auto"/>
        <w:ind w:firstLineChars="200" w:firstLine="562"/>
        <w:jc w:val="both"/>
        <w:rPr>
          <w:rFonts w:ascii="Times New Roman" w:eastAsia="SimSun" w:hAnsi="Times New Roman" w:cs="Times New Roman"/>
          <w:sz w:val="28"/>
          <w:szCs w:val="28"/>
          <w:lang w:val="kk-KZ"/>
        </w:rPr>
      </w:pPr>
      <w:r w:rsidRPr="00232961">
        <w:rPr>
          <w:rFonts w:ascii="Times New Roman" w:eastAsia="SimSun" w:hAnsi="Times New Roman" w:cs="Times New Roman"/>
          <w:b/>
          <w:bCs/>
          <w:sz w:val="28"/>
          <w:szCs w:val="28"/>
          <w:lang w:val="kk-KZ"/>
        </w:rPr>
        <w:t>Зерттеу әдістері.</w:t>
      </w:r>
      <w:r w:rsidRPr="00232961">
        <w:rPr>
          <w:rFonts w:ascii="Times New Roman" w:eastAsia="SimSun" w:hAnsi="Times New Roman" w:cs="Times New Roman"/>
          <w:sz w:val="28"/>
          <w:szCs w:val="28"/>
          <w:lang w:val="kk-KZ"/>
        </w:rPr>
        <w:t xml:space="preserve"> Зерттеу жұмысы сипаттамалық, құрылымдық, салыстырмалы және интерпретациялық талдау әдістеріне негізделді. Көркем мәтінді талдауда </w:t>
      </w:r>
      <w:r w:rsidRPr="00232961">
        <w:rPr>
          <w:rStyle w:val="a6"/>
          <w:rFonts w:ascii="Times New Roman" w:eastAsia="SimSun" w:hAnsi="Times New Roman" w:cs="Times New Roman"/>
          <w:b w:val="0"/>
          <w:bCs w:val="0"/>
          <w:sz w:val="28"/>
          <w:szCs w:val="28"/>
          <w:lang w:val="kk-KZ"/>
        </w:rPr>
        <w:t>поэтикалық және құрылымдық</w:t>
      </w:r>
      <w:r w:rsidRPr="00B57571">
        <w:rPr>
          <w:rStyle w:val="a6"/>
          <w:rFonts w:ascii="Times New Roman" w:eastAsia="SimSun" w:hAnsi="Times New Roman" w:cs="Times New Roman"/>
          <w:b w:val="0"/>
          <w:bCs w:val="0"/>
          <w:sz w:val="28"/>
          <w:szCs w:val="28"/>
          <w:lang w:val="kk-KZ"/>
        </w:rPr>
        <w:t>-нарратологиялық талдау</w:t>
      </w:r>
      <w:r w:rsidRPr="00B57571">
        <w:rPr>
          <w:rFonts w:ascii="Times New Roman" w:eastAsia="SimSun" w:hAnsi="Times New Roman" w:cs="Times New Roman"/>
          <w:sz w:val="28"/>
          <w:szCs w:val="28"/>
          <w:lang w:val="kk-KZ"/>
        </w:rPr>
        <w:t xml:space="preserve">, </w:t>
      </w:r>
      <w:r w:rsidRPr="00B57571">
        <w:rPr>
          <w:rStyle w:val="a6"/>
          <w:rFonts w:ascii="Times New Roman" w:eastAsia="SimSun" w:hAnsi="Times New Roman" w:cs="Times New Roman"/>
          <w:b w:val="0"/>
          <w:bCs w:val="0"/>
          <w:sz w:val="28"/>
          <w:szCs w:val="28"/>
          <w:lang w:val="kk-KZ"/>
        </w:rPr>
        <w:t>дискурстық интерпретация</w:t>
      </w:r>
      <w:r w:rsidRPr="00B57571">
        <w:rPr>
          <w:rFonts w:ascii="Times New Roman" w:eastAsia="SimSun" w:hAnsi="Times New Roman" w:cs="Times New Roman"/>
          <w:sz w:val="28"/>
          <w:szCs w:val="28"/>
          <w:lang w:val="kk-KZ"/>
        </w:rPr>
        <w:t xml:space="preserve">, </w:t>
      </w:r>
      <w:r w:rsidRPr="00B57571">
        <w:rPr>
          <w:rStyle w:val="a6"/>
          <w:rFonts w:ascii="Times New Roman" w:eastAsia="SimSun" w:hAnsi="Times New Roman" w:cs="Times New Roman"/>
          <w:b w:val="0"/>
          <w:bCs w:val="0"/>
          <w:sz w:val="28"/>
          <w:szCs w:val="28"/>
          <w:lang w:val="kk-KZ"/>
        </w:rPr>
        <w:t>психологиялық және философиялық герменевтика</w:t>
      </w:r>
      <w:r w:rsidRPr="00B57571">
        <w:rPr>
          <w:rFonts w:ascii="Times New Roman" w:eastAsia="SimSun" w:hAnsi="Times New Roman" w:cs="Times New Roman"/>
          <w:sz w:val="28"/>
          <w:szCs w:val="28"/>
          <w:lang w:val="kk-KZ"/>
        </w:rPr>
        <w:t xml:space="preserve"> тәсілдері қолданылды. Жазушының тілдік және стильдік жүйесін анықтауда </w:t>
      </w:r>
      <w:r w:rsidRPr="00B57571">
        <w:rPr>
          <w:rStyle w:val="a6"/>
          <w:rFonts w:ascii="Times New Roman" w:eastAsia="SimSun" w:hAnsi="Times New Roman" w:cs="Times New Roman"/>
          <w:b w:val="0"/>
          <w:bCs w:val="0"/>
          <w:sz w:val="28"/>
          <w:szCs w:val="28"/>
          <w:lang w:val="kk-KZ"/>
        </w:rPr>
        <w:t>лингвостилистикалық талдау</w:t>
      </w:r>
      <w:r w:rsidRPr="00B57571">
        <w:rPr>
          <w:rFonts w:ascii="Times New Roman" w:eastAsia="SimSun" w:hAnsi="Times New Roman" w:cs="Times New Roman"/>
          <w:sz w:val="28"/>
          <w:szCs w:val="28"/>
          <w:lang w:val="kk-KZ"/>
        </w:rPr>
        <w:t xml:space="preserve"> және </w:t>
      </w:r>
      <w:r w:rsidRPr="00B57571">
        <w:rPr>
          <w:rStyle w:val="a6"/>
          <w:rFonts w:ascii="Times New Roman" w:eastAsia="SimSun" w:hAnsi="Times New Roman" w:cs="Times New Roman"/>
          <w:b w:val="0"/>
          <w:bCs w:val="0"/>
          <w:sz w:val="28"/>
          <w:szCs w:val="28"/>
          <w:lang w:val="kk-KZ"/>
        </w:rPr>
        <w:t>корпустық мәтіндік әдіс</w:t>
      </w:r>
      <w:r w:rsidRPr="00B57571">
        <w:rPr>
          <w:rFonts w:ascii="Times New Roman" w:eastAsia="SimSun" w:hAnsi="Times New Roman" w:cs="Times New Roman"/>
          <w:sz w:val="28"/>
          <w:szCs w:val="28"/>
          <w:lang w:val="kk-KZ"/>
        </w:rPr>
        <w:t xml:space="preserve"> пайдаланылды. Сондай-ақ, Қ. Шабданұлы шығармаларының идеялық-көркемдік табиғаты </w:t>
      </w:r>
      <w:r w:rsidRPr="00B57571">
        <w:rPr>
          <w:rStyle w:val="a6"/>
          <w:rFonts w:ascii="Times New Roman" w:eastAsia="SimSun" w:hAnsi="Times New Roman" w:cs="Times New Roman"/>
          <w:b w:val="0"/>
          <w:bCs w:val="0"/>
          <w:sz w:val="28"/>
          <w:szCs w:val="28"/>
          <w:lang w:val="kk-KZ"/>
        </w:rPr>
        <w:t>салыстырмалы әдебиеттану</w:t>
      </w:r>
      <w:r w:rsidRPr="00B57571">
        <w:rPr>
          <w:rFonts w:ascii="Times New Roman" w:eastAsia="SimSun" w:hAnsi="Times New Roman" w:cs="Times New Roman"/>
          <w:sz w:val="28"/>
          <w:szCs w:val="28"/>
          <w:lang w:val="kk-KZ"/>
        </w:rPr>
        <w:t xml:space="preserve"> әдісі арқылы әлемдік түрме прозасының үлгілерімен салыстыра зерделенді.Тарихи және әлеуметтік контексті ашу мақсатында </w:t>
      </w:r>
      <w:r w:rsidRPr="00B57571">
        <w:rPr>
          <w:rStyle w:val="a6"/>
          <w:rFonts w:ascii="Times New Roman" w:eastAsia="SimSun" w:hAnsi="Times New Roman" w:cs="Times New Roman"/>
          <w:b w:val="0"/>
          <w:bCs w:val="0"/>
          <w:sz w:val="28"/>
          <w:szCs w:val="28"/>
          <w:lang w:val="kk-KZ"/>
        </w:rPr>
        <w:t>тарихи-типологиялық</w:t>
      </w:r>
      <w:r w:rsidRPr="00B57571">
        <w:rPr>
          <w:rFonts w:ascii="Times New Roman" w:eastAsia="SimSun" w:hAnsi="Times New Roman" w:cs="Times New Roman"/>
          <w:sz w:val="28"/>
          <w:szCs w:val="28"/>
          <w:lang w:val="kk-KZ"/>
        </w:rPr>
        <w:t xml:space="preserve"> және </w:t>
      </w:r>
      <w:r w:rsidRPr="00B57571">
        <w:rPr>
          <w:rStyle w:val="a6"/>
          <w:rFonts w:ascii="Times New Roman" w:eastAsia="SimSun" w:hAnsi="Times New Roman" w:cs="Times New Roman"/>
          <w:b w:val="0"/>
          <w:bCs w:val="0"/>
          <w:sz w:val="28"/>
          <w:szCs w:val="28"/>
          <w:lang w:val="kk-KZ"/>
        </w:rPr>
        <w:t>мәдени-философиялық</w:t>
      </w:r>
      <w:r w:rsidRPr="00B57571">
        <w:rPr>
          <w:rFonts w:ascii="Times New Roman" w:eastAsia="SimSun" w:hAnsi="Times New Roman" w:cs="Times New Roman"/>
          <w:sz w:val="28"/>
          <w:szCs w:val="28"/>
          <w:lang w:val="kk-KZ"/>
        </w:rPr>
        <w:t xml:space="preserve"> талдау тәсілдері қолданылды.</w:t>
      </w:r>
    </w:p>
    <w:p w14:paraId="45B46696" w14:textId="77777777" w:rsidR="00311436" w:rsidRPr="00DA20D5" w:rsidRDefault="00C42E07">
      <w:pPr>
        <w:spacing w:after="0" w:line="240" w:lineRule="auto"/>
        <w:ind w:firstLineChars="200" w:firstLine="562"/>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Ғылыми жаңалығы.</w:t>
      </w:r>
    </w:p>
    <w:p w14:paraId="34D07404" w14:textId="77777777" w:rsidR="00311436" w:rsidRPr="00DA20D5" w:rsidRDefault="00C42E07">
      <w:pPr>
        <w:spacing w:after="0" w:line="240" w:lineRule="auto"/>
        <w:ind w:firstLineChars="200" w:firstLine="560"/>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Қ. Шабданұлының «Қылмыс» пен «Пана» романдарының поэтикасы алғаш рет үш деңгейде: эпикалық-композициялық, тілдік-стильдік және дискурстық бірлікте қарастырылып, тұтас поэтикалық модель ретінде жүйеленді және ғылыми айналымға енгізілді. Бұл – жазушы шығармашылығын құрылымдық және семиотикалық тұрғыдан талдаудың жаңа бағытын айқындады.</w:t>
      </w:r>
    </w:p>
    <w:p w14:paraId="3BFF8A08"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Репрессиялық кеңістікті бейнелеудегі көркемдік-психологиялық тәсілдер тұңғыш рет кешенді түрде анықталып, олардың эстетикалық және философиялық қызметі дәлелденді. Бұл тәсілдер түрме прозасының поэтикасын түсіндірудің методологиялық негізіне айналды.</w:t>
      </w:r>
    </w:p>
    <w:p w14:paraId="555F20CF"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Қ. Шабданұлының көркем тілі мен шешендік дискурсы фольклорлық және ескікітаби лексика элементтері арқылы талданып, символдық-семантикалық қызметі айқындалды және жүйеленді. Нәтижесінде жазушы стилінің ұлттық таныммен сабақтастығы, тілдің бейнелілік қуаты мен мәдени жадты сақтау қызметі ғылыми тұрғыда негізделді.</w:t>
      </w:r>
    </w:p>
    <w:p w14:paraId="3D7A7F1D"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Зерттеу нәтижесінде Қ. Шабданұлы шығармаларының мәтіндік деректері қазақ тілінің ұлттық корпусы құрамындағы жазушы ішкорпусына енгізіліп, цифрлық талдау мен визуализация әдістері жасалды. Бұл қазақ прозасын сандық-</w:t>
      </w:r>
      <w:r w:rsidRPr="00DA20D5">
        <w:rPr>
          <w:rFonts w:ascii="Times New Roman" w:hAnsi="Times New Roman" w:cs="Times New Roman"/>
          <w:sz w:val="28"/>
          <w:szCs w:val="28"/>
          <w:lang w:val="kk-KZ"/>
        </w:rPr>
        <w:lastRenderedPageBreak/>
        <w:t>гуманитарлық бағытта зерттеу тәжірибесіне қосылған алғашқы үлгілердің бірі ретінде практикалық және қолданбалы маңызға ие болды.</w:t>
      </w:r>
    </w:p>
    <w:p w14:paraId="1F6B542D" w14:textId="77777777" w:rsidR="00311436"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Жалпы алғанда, алынған нәтижелер қазақ диаспорасы әдебиетін ұлттық көркемдік дәстүр мен әлемдік түрме прозасы контексінде зерттеудің жаңа ғылыми парадигмасын қалыптастыруға мүмкіндік берді және әдебиеттанудағы «түрме поэтикасы» ұғымын нақтылады.</w:t>
      </w:r>
    </w:p>
    <w:p w14:paraId="54E944E3" w14:textId="5AB4AF03" w:rsidR="00883D49" w:rsidRPr="009D2592" w:rsidRDefault="00883D49" w:rsidP="00883D49">
      <w:pPr>
        <w:pStyle w:val="af1"/>
        <w:spacing w:before="0" w:beforeAutospacing="0" w:after="0" w:afterAutospacing="0"/>
        <w:ind w:firstLine="720"/>
        <w:jc w:val="both"/>
        <w:rPr>
          <w:sz w:val="28"/>
          <w:szCs w:val="28"/>
          <w:lang w:val="kk-KZ"/>
        </w:rPr>
      </w:pPr>
      <w:r w:rsidRPr="009D2592">
        <w:rPr>
          <w:sz w:val="28"/>
          <w:szCs w:val="28"/>
          <w:lang w:val="kk-KZ"/>
        </w:rPr>
        <w:t xml:space="preserve">Сонымен қатар зерттеу әдіснамасының жаңашылдығы </w:t>
      </w:r>
      <w:r w:rsidRPr="009D2592">
        <w:rPr>
          <w:rStyle w:val="a6"/>
          <w:b w:val="0"/>
          <w:sz w:val="28"/>
          <w:szCs w:val="28"/>
          <w:lang w:val="kk-KZ"/>
        </w:rPr>
        <w:t>Қазақстан Республикасында жоғары білі</w:t>
      </w:r>
      <w:r>
        <w:rPr>
          <w:rStyle w:val="a6"/>
          <w:b w:val="0"/>
          <w:sz w:val="28"/>
          <w:szCs w:val="28"/>
          <w:lang w:val="kk-KZ"/>
        </w:rPr>
        <w:t>мді және ғылымды дамытудың 2023-</w:t>
      </w:r>
      <w:r w:rsidRPr="009D2592">
        <w:rPr>
          <w:rStyle w:val="a6"/>
          <w:b w:val="0"/>
          <w:sz w:val="28"/>
          <w:szCs w:val="28"/>
          <w:lang w:val="kk-KZ"/>
        </w:rPr>
        <w:t>2029 жылдарға арналған тұжырымдамасында</w:t>
      </w:r>
      <w:r w:rsidRPr="009D2592">
        <w:rPr>
          <w:sz w:val="28"/>
          <w:szCs w:val="28"/>
          <w:lang w:val="kk-KZ"/>
        </w:rPr>
        <w:t xml:space="preserve"> көрсетілген ғылымды цифрландыру, корпус лингвистикасын дамыту, Отандық гуманитарлық бағыттарды жаңа ғылыми форматтарға көшіру талаптарымен тікелей ұштасады. Жазушы ішкорпусының жасалуы – осы стратегиялық бағытқа сай жүзеге асқан ғылыми </w:t>
      </w:r>
      <w:r w:rsidRPr="00232961">
        <w:rPr>
          <w:sz w:val="28"/>
          <w:szCs w:val="28"/>
          <w:lang w:val="kk-KZ"/>
        </w:rPr>
        <w:t>нәтиже</w:t>
      </w:r>
      <w:r w:rsidR="00CD035E" w:rsidRPr="00232961">
        <w:rPr>
          <w:sz w:val="28"/>
          <w:szCs w:val="28"/>
          <w:lang w:val="kk-KZ"/>
        </w:rPr>
        <w:t xml:space="preserve"> [</w:t>
      </w:r>
      <w:r w:rsidR="00095C66" w:rsidRPr="00232961">
        <w:rPr>
          <w:sz w:val="28"/>
          <w:szCs w:val="28"/>
          <w:lang w:val="kk-KZ"/>
        </w:rPr>
        <w:t>3</w:t>
      </w:r>
      <w:r w:rsidR="00CD035E" w:rsidRPr="00232961">
        <w:rPr>
          <w:sz w:val="28"/>
          <w:szCs w:val="28"/>
          <w:lang w:val="kk-KZ"/>
        </w:rPr>
        <w:t>]</w:t>
      </w:r>
      <w:r w:rsidRPr="00232961">
        <w:rPr>
          <w:sz w:val="28"/>
          <w:szCs w:val="28"/>
          <w:lang w:val="kk-KZ"/>
        </w:rPr>
        <w:t>.</w:t>
      </w:r>
    </w:p>
    <w:p w14:paraId="7389179D" w14:textId="77777777" w:rsidR="00311436" w:rsidRPr="00DA20D5" w:rsidRDefault="00C42E07">
      <w:pPr>
        <w:spacing w:after="0" w:line="240" w:lineRule="auto"/>
        <w:ind w:firstLine="709"/>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Теориялық және практикалық маңызы</w:t>
      </w:r>
    </w:p>
    <w:p w14:paraId="6D5BD6FF"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Зерттеу нәтижелері қазақ әдебиеттануындағы поэтика, мәтінтаным, стилистика және дискурс теориясы салаларының ғылыми-әдістемелік қорын толықтырады. Қажығұмар Шабданұлының шығармалары негізінде жасалған талдаулар көркем мәтіннің құрылымдық, тілдік және психологиялық деңгейлерін кешенді қарастырудың жаңа үлгісін ұсынады. Теориялық тұрғыдан бұл еңбек роман поэтикасын, репрессиялық дискурс пен түрме тақырыбының көркем модельдерін зерттеу әдістемесін нақтылайды; әдеби процесті интердисциплинарлық қимылда қарастыруға негіз қалайды.</w:t>
      </w:r>
    </w:p>
    <w:p w14:paraId="7753E34E"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Практикалық тұрғыдан зерттеу нәтижелері жоғары оқу орындарында «Қазіргі қазақ әдебиеті», «Мәтін лингвистикасы», «Көркем мәтінді талдау», «Дискурс теориясы» пәндерін оқытуда, сондай-ақ репрессиялық дәуір әдебиетін зерделеуде, мәтіндік-риторикалық талдау және тіл-стиль интерпретациясы дағдыларын дамытуда қолдануға болады. Сонымен қатар жұмыс нәтижелері қазақ прозасының жаңа поэтикалық кеңістігін танытып, гуманитарлық білім мен цифрлық технологияның тоғысында жүзеге асқан кешенді ғылыми үлгі ретінде ерекшеленеді.</w:t>
      </w:r>
    </w:p>
    <w:p w14:paraId="68440C1D" w14:textId="77777777" w:rsidR="00311436" w:rsidRPr="00DA20D5" w:rsidRDefault="00C42E07" w:rsidP="00A74C2C">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bCs/>
          <w:sz w:val="28"/>
          <w:szCs w:val="28"/>
          <w:lang w:val="kk-KZ"/>
        </w:rPr>
        <w:t xml:space="preserve">Қорғауға ұсынылатын ғылыми тұжырымдар. </w:t>
      </w:r>
      <w:r w:rsidRPr="00DA20D5">
        <w:rPr>
          <w:rFonts w:ascii="Times New Roman" w:hAnsi="Times New Roman" w:cs="Times New Roman"/>
          <w:sz w:val="28"/>
          <w:szCs w:val="28"/>
          <w:lang w:val="kk-KZ"/>
        </w:rPr>
        <w:t>Қажығұмар Шабданұлының «Қылмыс» пен «Пана» романдары қазақ әдебиетінде репрессиялық шындықты көркем пайымдаудың жаңа поэтикалық парадигмасын қалыптастырып, түрме кеңістігіндегі адам мен қоғам, еркіндік пен билік, сана мен қорқыныш қатынастарын көркем-философиялық деңгейде бейнелейді. Зерттеу нәтижесінде төмендегідей ғылыми тұжырымдар</w:t>
      </w:r>
      <w:r w:rsidRPr="00DA20D5">
        <w:rPr>
          <w:rFonts w:ascii="Times New Roman" w:eastAsia="Times New Roman" w:hAnsi="Times New Roman" w:cs="Times New Roman"/>
          <w:sz w:val="28"/>
          <w:szCs w:val="28"/>
          <w:lang w:val="kk-KZ" w:eastAsia="ru-RU"/>
        </w:rPr>
        <w:t xml:space="preserve"> ұсынылады:</w:t>
      </w:r>
    </w:p>
    <w:p w14:paraId="15919A37" w14:textId="77777777" w:rsidR="00A74C2C" w:rsidRPr="00DA20D5" w:rsidRDefault="00A74C2C" w:rsidP="00A74C2C">
      <w:pPr>
        <w:pStyle w:val="af1"/>
        <w:spacing w:before="0" w:beforeAutospacing="0" w:after="0" w:afterAutospacing="0"/>
        <w:ind w:firstLine="709"/>
        <w:jc w:val="both"/>
        <w:rPr>
          <w:sz w:val="28"/>
          <w:szCs w:val="28"/>
          <w:lang w:val="kk-KZ"/>
        </w:rPr>
      </w:pPr>
      <w:r w:rsidRPr="00DA20D5">
        <w:rPr>
          <w:sz w:val="28"/>
          <w:szCs w:val="28"/>
          <w:lang w:val="kk-KZ"/>
        </w:rPr>
        <w:t>1. Қ. Шабданұлының «Қылмыс» пен «Пана» романдары – қазақ әдебиетіндегі репрессиялық шындықты терең философиялық деңгейде бейнелеген жаңа көркем бағыт. Бұл шығармалар «түрме прозасы» феноменін қалыптастырып, ұлттық прозада адам мен қоғам, билік пен ар тартысын бейнелеудің жаңа поэтикасын ұсынды.</w:t>
      </w:r>
    </w:p>
    <w:p w14:paraId="0DD5F61E" w14:textId="77777777" w:rsidR="00A74C2C" w:rsidRPr="00DA20D5" w:rsidRDefault="00A74C2C" w:rsidP="00A74C2C">
      <w:pPr>
        <w:pStyle w:val="af1"/>
        <w:spacing w:before="0" w:beforeAutospacing="0" w:after="0" w:afterAutospacing="0"/>
        <w:ind w:firstLine="709"/>
        <w:jc w:val="both"/>
        <w:rPr>
          <w:sz w:val="28"/>
          <w:szCs w:val="28"/>
          <w:lang w:val="kk-KZ"/>
        </w:rPr>
      </w:pPr>
      <w:r w:rsidRPr="00DA20D5">
        <w:rPr>
          <w:rStyle w:val="a6"/>
          <w:b w:val="0"/>
          <w:sz w:val="28"/>
          <w:szCs w:val="28"/>
          <w:lang w:val="kk-KZ"/>
        </w:rPr>
        <w:lastRenderedPageBreak/>
        <w:t>2.</w:t>
      </w:r>
      <w:r w:rsidRPr="00DA20D5">
        <w:rPr>
          <w:sz w:val="28"/>
          <w:szCs w:val="28"/>
          <w:lang w:val="kk-KZ"/>
        </w:rPr>
        <w:t xml:space="preserve"> Романдардың көркем жүйесі жанрлық, композициялық және тілдік құрылым бірлігінде қалыптасып, авторлық баяндау, кейіпкер монологы мен хронотоптың өзара байланысы арқылы тұтас поэтикалық модель түзді.</w:t>
      </w:r>
    </w:p>
    <w:p w14:paraId="644F90F9" w14:textId="77777777" w:rsidR="00A74C2C" w:rsidRPr="00DA20D5" w:rsidRDefault="00A74C2C" w:rsidP="00A74C2C">
      <w:pPr>
        <w:pStyle w:val="af1"/>
        <w:spacing w:before="0" w:beforeAutospacing="0" w:after="0" w:afterAutospacing="0"/>
        <w:ind w:firstLine="709"/>
        <w:jc w:val="both"/>
        <w:rPr>
          <w:sz w:val="28"/>
          <w:szCs w:val="28"/>
          <w:lang w:val="kk-KZ"/>
        </w:rPr>
      </w:pPr>
      <w:r w:rsidRPr="00DA20D5">
        <w:rPr>
          <w:rStyle w:val="a6"/>
          <w:b w:val="0"/>
          <w:sz w:val="28"/>
          <w:szCs w:val="28"/>
          <w:lang w:val="kk-KZ"/>
        </w:rPr>
        <w:t>3.</w:t>
      </w:r>
      <w:r w:rsidRPr="00DA20D5">
        <w:rPr>
          <w:sz w:val="28"/>
          <w:szCs w:val="28"/>
          <w:lang w:val="kk-KZ"/>
        </w:rPr>
        <w:t xml:space="preserve"> Жатсыну, абсурд және психологизм ұғымдары жазушы шығармашылығында адамның рухани еркіндігі мен қоғам қысымының арақатынасын ашатын негізгі идеялық өзекке айналды. Бұл тәсілдер түрме кеңістігінің философиялық және психологиялық мазмұнын тереңдетті.</w:t>
      </w:r>
    </w:p>
    <w:p w14:paraId="5B798383" w14:textId="77777777" w:rsidR="00A74C2C" w:rsidRPr="00DA20D5" w:rsidRDefault="00A74C2C" w:rsidP="00A74C2C">
      <w:pPr>
        <w:pStyle w:val="af1"/>
        <w:spacing w:before="0" w:beforeAutospacing="0" w:after="0" w:afterAutospacing="0"/>
        <w:ind w:firstLine="709"/>
        <w:jc w:val="both"/>
        <w:rPr>
          <w:sz w:val="28"/>
          <w:szCs w:val="28"/>
          <w:lang w:val="kk-KZ"/>
        </w:rPr>
      </w:pPr>
      <w:r w:rsidRPr="00DA20D5">
        <w:rPr>
          <w:rStyle w:val="a6"/>
          <w:b w:val="0"/>
          <w:sz w:val="28"/>
          <w:szCs w:val="28"/>
          <w:lang w:val="kk-KZ"/>
        </w:rPr>
        <w:t>4.</w:t>
      </w:r>
      <w:r w:rsidRPr="00DA20D5">
        <w:rPr>
          <w:sz w:val="28"/>
          <w:szCs w:val="28"/>
          <w:lang w:val="kk-KZ"/>
        </w:rPr>
        <w:t xml:space="preserve"> Жазушы тілінің көркемдік қуаты архаизмдер, шешендік құрылымдар мен діни-кітаби элементтердің жаңа мағынада қолданылуы арқылы ашылып, олардың поэтикалық және мәдени-танымдық қызметі ғылыми тұрғыда жүйеленді.</w:t>
      </w:r>
    </w:p>
    <w:p w14:paraId="5FB7175F" w14:textId="77777777" w:rsidR="00A74C2C" w:rsidRPr="00DA20D5" w:rsidRDefault="00A74C2C" w:rsidP="00A74C2C">
      <w:pPr>
        <w:pStyle w:val="af1"/>
        <w:spacing w:before="0" w:beforeAutospacing="0" w:after="0" w:afterAutospacing="0"/>
        <w:ind w:firstLine="709"/>
        <w:jc w:val="both"/>
        <w:rPr>
          <w:sz w:val="28"/>
          <w:szCs w:val="28"/>
          <w:lang w:val="kk-KZ"/>
        </w:rPr>
      </w:pPr>
      <w:r w:rsidRPr="00DA20D5">
        <w:rPr>
          <w:rStyle w:val="a6"/>
          <w:b w:val="0"/>
          <w:sz w:val="28"/>
          <w:szCs w:val="28"/>
          <w:lang w:val="kk-KZ"/>
        </w:rPr>
        <w:t>5.</w:t>
      </w:r>
      <w:r w:rsidRPr="00DA20D5">
        <w:rPr>
          <w:sz w:val="28"/>
          <w:szCs w:val="28"/>
          <w:lang w:val="kk-KZ"/>
        </w:rPr>
        <w:t xml:space="preserve"> Қ. Шабданұлы шығармаларының мәтіндері Қазақ тілінің ұлттық корпусы құрамындағы жазушы ішкорпусына енгізіліп, цифрлық талдау әдісі арқылы қазақ әдебиетін сандық-гуманитарлық кеңістікке енгізудің алғашқы тәжірибесі жасалды.</w:t>
      </w:r>
    </w:p>
    <w:p w14:paraId="0E088F1A" w14:textId="77777777" w:rsidR="00311436" w:rsidRPr="00DA20D5" w:rsidRDefault="00C42E07" w:rsidP="00A74C2C">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Бұл тұжырымдар ғылыми құрылымы мен мазмұны тұрғысынан </w:t>
      </w:r>
      <w:r w:rsidRPr="00DA20D5">
        <w:rPr>
          <w:rStyle w:val="a6"/>
          <w:rFonts w:ascii="Times New Roman" w:hAnsi="Times New Roman" w:cs="Times New Roman"/>
          <w:b w:val="0"/>
          <w:sz w:val="28"/>
          <w:szCs w:val="28"/>
          <w:lang w:val="kk-KZ"/>
        </w:rPr>
        <w:t>дұрыс және толық дәлелденген</w:t>
      </w:r>
      <w:r w:rsidRPr="00DA20D5">
        <w:rPr>
          <w:rFonts w:ascii="Times New Roman" w:hAnsi="Times New Roman" w:cs="Times New Roman"/>
          <w:sz w:val="28"/>
          <w:szCs w:val="28"/>
          <w:lang w:val="kk-KZ"/>
        </w:rPr>
        <w:t>.  Ұсынылған тұжырым</w:t>
      </w:r>
      <w:r w:rsidR="00A74C2C" w:rsidRPr="00DA20D5">
        <w:rPr>
          <w:rFonts w:ascii="Times New Roman" w:hAnsi="Times New Roman" w:cs="Times New Roman"/>
          <w:sz w:val="28"/>
          <w:szCs w:val="28"/>
          <w:lang w:val="kk-KZ"/>
        </w:rPr>
        <w:t>дар</w:t>
      </w:r>
      <w:r w:rsidRPr="00DA20D5">
        <w:rPr>
          <w:rFonts w:ascii="Times New Roman" w:hAnsi="Times New Roman" w:cs="Times New Roman"/>
          <w:sz w:val="28"/>
          <w:szCs w:val="28"/>
          <w:lang w:val="kk-KZ"/>
        </w:rPr>
        <w:t xml:space="preserve"> диссертацияның төрт тарауындағы зерттеу бағыттарын түгел қамтиды және олардың орындалуы мәтіндеріңде нақты талдаулармен дәлелденген.</w:t>
      </w:r>
    </w:p>
    <w:p w14:paraId="79668806" w14:textId="77777777" w:rsidR="00311436" w:rsidRPr="00DA20D5" w:rsidRDefault="00C42E07">
      <w:pPr>
        <w:spacing w:after="0" w:line="240" w:lineRule="auto"/>
        <w:ind w:firstLineChars="100" w:firstLine="281"/>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 xml:space="preserve">Зерттеудің жариялануы мен мақұлдануы: </w:t>
      </w:r>
    </w:p>
    <w:p w14:paraId="1696C8AD" w14:textId="1E62C728" w:rsidR="00394FBD" w:rsidRPr="00DA20D5" w:rsidRDefault="00C42E07" w:rsidP="00394FBD">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Зерттеу жұмысының мазмұны бойынша </w:t>
      </w:r>
      <w:r w:rsidR="00700897">
        <w:rPr>
          <w:rFonts w:ascii="Times New Roman" w:hAnsi="Times New Roman" w:cs="Times New Roman"/>
          <w:sz w:val="28"/>
          <w:szCs w:val="28"/>
          <w:lang w:val="kk-KZ"/>
        </w:rPr>
        <w:t>12</w:t>
      </w:r>
      <w:r w:rsidRPr="00DA20D5">
        <w:rPr>
          <w:rFonts w:ascii="Times New Roman" w:hAnsi="Times New Roman" w:cs="Times New Roman"/>
          <w:sz w:val="28"/>
          <w:szCs w:val="28"/>
          <w:lang w:val="kk-KZ"/>
        </w:rPr>
        <w:t xml:space="preserve"> ғылыми еңбек жарияланды, оның ішінде: 1 мақала Scopus мәліметтер базасына енгізілген басылымда (59% процентильді);  7 мақала ҚР ҒжЖБМ Ғылым және жоғары білім саласындағы сапаны қамтамасыз ету комитетінің ғылыми қызметтің нәтижелерін жариялау үшін ұсыны</w:t>
      </w:r>
      <w:r w:rsidR="00A74C2C" w:rsidRPr="00DA20D5">
        <w:rPr>
          <w:rFonts w:ascii="Times New Roman" w:hAnsi="Times New Roman" w:cs="Times New Roman"/>
          <w:sz w:val="28"/>
          <w:szCs w:val="28"/>
          <w:lang w:val="kk-KZ"/>
        </w:rPr>
        <w:t>латын басылымдарда</w:t>
      </w:r>
      <w:r w:rsidR="00394FBD" w:rsidRPr="00DA20D5">
        <w:rPr>
          <w:rFonts w:ascii="Times New Roman" w:hAnsi="Times New Roman" w:cs="Times New Roman"/>
          <w:sz w:val="28"/>
          <w:szCs w:val="28"/>
          <w:lang w:val="kk-KZ"/>
        </w:rPr>
        <w:t>, 2 мақала Қазақстан Республикасындағы ұйымдастырылған халықаралық ғылыми-практикалық  конференцияларында, 2 мақала шет елде  ұйымдастырылған халықаралық ғылыми-практикалық конференция материалдарында жарияланған.</w:t>
      </w:r>
    </w:p>
    <w:p w14:paraId="776C2301"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Барлық жарияланымдар жүргізілген зерттеу барысында дайындалған.</w:t>
      </w:r>
    </w:p>
    <w:p w14:paraId="0A87CC7C"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 1. Scopus мәліметтер базасында Prose Style of Kadzhikumar Shabdanuly in Kazakh Literature. Forum for Linguistic Studies, 7(5), 990–1001. https://doi.org/10.30564/fls.v7i5.9093 білім беру бойынша Q2, процентилі – 59, (Мурсал А. 60%, қосалқы авторлар Танжарикова А., Шарапат Ә., Досыбаева А., Юссимбаева С., Жапарова А., Жүндібаева А. 40%);</w:t>
      </w:r>
    </w:p>
    <w:p w14:paraId="16BC72E9"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ҚР ҒжЖБМ Ғылым және жоғары білім саласындағы сапаны қамтамасыз ету комитетінің ғылыми қызметтің нәтижелерін жариялау үшін ұсынылатын басылымдарда жарияланған еңбектер: </w:t>
      </w:r>
    </w:p>
    <w:p w14:paraId="56912185"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2. Байахмет Жұмабайұлының «Ізғұтты батыр» романының поэтикасы. КазҰУ хабаршысы, филология сериясы. 2022. №3. 158-166 бб. DOI: https://doi.org/10.26577/EJPh.2022.v187.i3.017 (Мурсал А. 80%, қосалқы авторлар Таңжарықова А, Салтақова Ж. 20%).</w:t>
      </w:r>
    </w:p>
    <w:p w14:paraId="18BFD318"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3. Ахметолла Қалиұлының «Арда Алтай» романындағы психологизм М.О.Әуезов атындағы Әдебиет және өнер институтына қарасты «Керуен» </w:t>
      </w:r>
      <w:r w:rsidRPr="00DA20D5">
        <w:rPr>
          <w:rFonts w:ascii="Times New Roman" w:hAnsi="Times New Roman" w:cs="Times New Roman"/>
          <w:sz w:val="28"/>
          <w:szCs w:val="28"/>
          <w:lang w:val="kk-KZ"/>
        </w:rPr>
        <w:lastRenderedPageBreak/>
        <w:t>ғылыми журналы. 2022. №2. 209-219 бб. DOI:  https://doi.org/10.53871/2078-8134.2022.2-18 (Мурсал А. 80,  қосалқы авторлар Таңжарықова А, Салтақова Ж. 20%).</w:t>
      </w:r>
    </w:p>
    <w:p w14:paraId="12120927"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4. Ахметолла Қалиұлының «Арда Алтай» романындағы стильдік ерекшеліктер. М.О.Әуезов атындағы Әдебиет және өнер институтына қарасты «Керуен» ғылыми журналы. 2022 №4. 200-210 бб. DOI: https://doi.org/10.53871/2078-8134.2022.4-16 (Мурсал А. 80%, қосалқы авторлар Таңжарықова А, Ермекова А, Аян Э 20%).</w:t>
      </w:r>
    </w:p>
    <w:p w14:paraId="58F5D0F1"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5. Қ. Шабданұлының «Қылмыс» романындағы образдар жүйесі. М.О.Әуезов атындағы Әдебиет және өнер институтына қарасты «Керуен» ғылыми журналы. 2023 №4. 225-234 бб. DOI: https://doi.org/10.53871/2078-8134.2023.4-18 (Мурсал А. 80%, қосалқы авторлар Таңжарықова А. 20%).</w:t>
      </w:r>
    </w:p>
    <w:p w14:paraId="695D9B18"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6. Ескі кітаби сөздердің қазіргі көркем әдеби тіліндегі семантикасы (жазушы Қажықұмар Шабданұлының «Пана» романы бойынша). Тіл таным, № 2 2024. 89-99 бб. DOI: https://doi.org/10.55491/2411-6076-2024-2-89-99  (Мурсал А. 80%, қосалқы авторлар Айтбаева Б.М., Ермекова А.Б. 20%).</w:t>
      </w:r>
    </w:p>
    <w:p w14:paraId="4713D6FD"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7. Қажықұмар Шабданұлының «Пана» романындағы шешендік дискурс. М.О.Әуезов атындағы Әдебиет және өнер институтына қарасты «Керуен» ғылыми журналы. 2024 №2. 199-213 бб. DOI: https://doi.org/10.53871/2078-8134.2024.2-15 (Мурсал А. 80, қосалқы авторлар Абдыкадырова А.Р., Мырзаханова Г.К. 20 %). </w:t>
      </w:r>
    </w:p>
    <w:p w14:paraId="5F2B77A2"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8. Қажықұмар Шабданұлы прозасының көркемдік әдеби стилі. "literary features of kajikumar shabdanuly’s prose style." Журнал Известия. Cерия: Филологические науки 75.4 (2024). https://doi.org/10.48371/phils.2024.4.75.030  (Mурсал, А. 80%,   қосалқы авторлар Джумабекова А. А., Ермекова А. Б. 20%).</w:t>
      </w:r>
    </w:p>
    <w:p w14:paraId="0B0D4FF1" w14:textId="77777777" w:rsidR="00E15DC3" w:rsidRPr="00F056D4" w:rsidRDefault="00E15DC3" w:rsidP="00E15DC3">
      <w:pPr>
        <w:spacing w:after="0" w:line="240" w:lineRule="auto"/>
        <w:ind w:firstLine="709"/>
        <w:jc w:val="both"/>
        <w:rPr>
          <w:rFonts w:ascii="Times New Roman" w:hAnsi="Times New Roman" w:cs="Times New Roman"/>
          <w:sz w:val="28"/>
          <w:szCs w:val="28"/>
          <w:lang w:val="kk-KZ"/>
        </w:rPr>
      </w:pPr>
      <w:r w:rsidRPr="00F056D4">
        <w:rPr>
          <w:rFonts w:ascii="Times New Roman" w:hAnsi="Times New Roman" w:cs="Times New Roman"/>
          <w:sz w:val="28"/>
          <w:szCs w:val="28"/>
          <w:lang w:val="kk-KZ"/>
        </w:rPr>
        <w:t>Шет елде  ұйымдастырылған Халықаралық конференциялардың жинақтарында жарияланған еңбектер:</w:t>
      </w:r>
    </w:p>
    <w:p w14:paraId="18C08C1F" w14:textId="77777777" w:rsidR="00E15DC3" w:rsidRPr="00DA20D5" w:rsidRDefault="00E15DC3" w:rsidP="00E15DC3">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9. Қытай Қазақтарының жаңа дәуір кезеңінде жазылған романдарының тарихи жағдайы. International Conference on Global Trends in Academic Research (USA, Los Gatos), June 30th, 2020. 370-376 бб. (Мурсал А. 100%).</w:t>
      </w:r>
    </w:p>
    <w:p w14:paraId="2DCC4440" w14:textId="77777777" w:rsidR="00E15DC3" w:rsidRPr="00DA20D5" w:rsidRDefault="00E15DC3" w:rsidP="00E15DC3">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10. Қажықұмар Шабданұлының «Қылмыс» романының поэтикасы. International Conference on Global Trends in Academic Research (USA, Detroit), February 25th, 2022. 10-21 бб. (Мурсал А. 100%).</w:t>
      </w:r>
    </w:p>
    <w:p w14:paraId="10630D91" w14:textId="77777777" w:rsidR="00E15DC3" w:rsidRPr="00B57571" w:rsidRDefault="00E15DC3" w:rsidP="00E15DC3">
      <w:pPr>
        <w:spacing w:after="0" w:line="240" w:lineRule="auto"/>
        <w:ind w:firstLine="709"/>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Қазақстан Республикасындағы ұйымдастырылған халықаралық ғылыми-практикалық  конференцияларында жарияланған еңбектер:</w:t>
      </w:r>
    </w:p>
    <w:p w14:paraId="430C1DA3" w14:textId="77777777" w:rsidR="00E15DC3" w:rsidRPr="00DA20D5" w:rsidRDefault="00E15DC3" w:rsidP="00E15DC3">
      <w:pPr>
        <w:spacing w:after="0" w:line="240" w:lineRule="auto"/>
        <w:ind w:firstLine="709"/>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11. Қажықұмар Шабданұлының «Қылмыс» романындағы</w:t>
      </w:r>
      <w:r w:rsidRPr="00DA20D5">
        <w:rPr>
          <w:rFonts w:ascii="Times New Roman" w:hAnsi="Times New Roman" w:cs="Times New Roman"/>
          <w:sz w:val="28"/>
          <w:szCs w:val="28"/>
          <w:lang w:val="kk-KZ"/>
        </w:rPr>
        <w:t xml:space="preserve"> стильдік ерекшеліктері. «Қазіргі әлемдегі ғылым және білім беру: ХХІ ғасыр қауіптелері» атты халықаралық ғылыми-тәжірибелік конференция, 05.02.2022. 21-26 бб. (Мурсал А. 100%).</w:t>
      </w:r>
    </w:p>
    <w:p w14:paraId="4BEAD57F" w14:textId="4E7F0D7E" w:rsidR="00E15DC3" w:rsidRPr="00DA20D5" w:rsidRDefault="00E15DC3" w:rsidP="0070089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12. С.Әбілқасымұлының «Оспан батыр» романындағы Оспан батыр бейнесі. Ахмет Байтұрсынұлының 150 жылдығына арналған «Ұлт ұстазы һәм алаштың Ахметы» атты халықаралық конференция, 8 сәуір, 2022. 138-143 бб. (Мурсал А. 100%).</w:t>
      </w:r>
    </w:p>
    <w:p w14:paraId="219965E2" w14:textId="3EEF7CF4"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b/>
          <w:sz w:val="28"/>
          <w:szCs w:val="28"/>
          <w:lang w:val="kk-KZ"/>
        </w:rPr>
        <w:lastRenderedPageBreak/>
        <w:t xml:space="preserve">Жұмыстың құрылымы. </w:t>
      </w:r>
      <w:r w:rsidRPr="00DA20D5">
        <w:rPr>
          <w:rFonts w:ascii="Times New Roman" w:hAnsi="Times New Roman" w:cs="Times New Roman"/>
          <w:bCs/>
          <w:sz w:val="28"/>
          <w:szCs w:val="28"/>
          <w:lang w:val="kk-KZ"/>
        </w:rPr>
        <w:t>Диссертациялық зерттеу кіріспеден, іштей тараушаларға бөлінген төрт бөлімнен,  қорытындыдан және пайдаланылған әдебиеттер тізімінен тұрады. Зерттеудің нәтижесінде 1 кесте, 1</w:t>
      </w:r>
      <w:r w:rsidR="00C21B0A">
        <w:rPr>
          <w:rFonts w:ascii="Times New Roman" w:hAnsi="Times New Roman" w:cs="Times New Roman"/>
          <w:bCs/>
          <w:sz w:val="28"/>
          <w:szCs w:val="28"/>
          <w:lang w:val="kk-KZ"/>
        </w:rPr>
        <w:t>7</w:t>
      </w:r>
      <w:r w:rsidRPr="00DA20D5">
        <w:rPr>
          <w:rFonts w:ascii="Times New Roman" w:hAnsi="Times New Roman" w:cs="Times New Roman"/>
          <w:bCs/>
          <w:sz w:val="28"/>
          <w:szCs w:val="28"/>
          <w:lang w:val="kk-KZ"/>
        </w:rPr>
        <w:t xml:space="preserve"> сурет берілген. </w:t>
      </w:r>
    </w:p>
    <w:p w14:paraId="14E65563" w14:textId="77777777" w:rsidR="00311436" w:rsidRPr="00DA20D5" w:rsidRDefault="00311436">
      <w:pPr>
        <w:pStyle w:val="af7"/>
        <w:spacing w:after="0" w:line="240" w:lineRule="auto"/>
        <w:ind w:left="0" w:firstLine="709"/>
        <w:jc w:val="both"/>
        <w:rPr>
          <w:rFonts w:ascii="Times New Roman" w:hAnsi="Times New Roman" w:cs="Times New Roman"/>
          <w:b/>
          <w:bCs/>
          <w:sz w:val="28"/>
          <w:szCs w:val="28"/>
          <w:lang w:val="kk-KZ"/>
        </w:rPr>
      </w:pPr>
    </w:p>
    <w:p w14:paraId="636678FA" w14:textId="77777777" w:rsidR="00311436" w:rsidRPr="00DA20D5" w:rsidRDefault="00311436">
      <w:pPr>
        <w:pStyle w:val="af7"/>
        <w:spacing w:after="0" w:line="240" w:lineRule="auto"/>
        <w:ind w:left="0"/>
        <w:jc w:val="both"/>
        <w:rPr>
          <w:rFonts w:ascii="Times New Roman" w:hAnsi="Times New Roman" w:cs="Times New Roman"/>
          <w:b/>
          <w:bCs/>
          <w:sz w:val="28"/>
          <w:szCs w:val="28"/>
          <w:lang w:val="kk-KZ"/>
        </w:rPr>
      </w:pPr>
    </w:p>
    <w:p w14:paraId="5054FE33"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67A8DB4B"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53F1B43F"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7A9CB338"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68945F7B"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1F1FE081"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24F48124"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530B1878" w14:textId="77777777" w:rsidR="007D6C1D" w:rsidRPr="00DA20D5" w:rsidRDefault="007D6C1D">
      <w:pPr>
        <w:pStyle w:val="af7"/>
        <w:spacing w:after="0" w:line="240" w:lineRule="auto"/>
        <w:ind w:left="0"/>
        <w:jc w:val="both"/>
        <w:rPr>
          <w:rFonts w:ascii="Times New Roman" w:hAnsi="Times New Roman" w:cs="Times New Roman"/>
          <w:b/>
          <w:bCs/>
          <w:sz w:val="28"/>
          <w:szCs w:val="28"/>
          <w:lang w:val="kk-KZ"/>
        </w:rPr>
      </w:pPr>
    </w:p>
    <w:p w14:paraId="6BB69DFD" w14:textId="77777777" w:rsidR="007D6C1D" w:rsidRDefault="007D6C1D">
      <w:pPr>
        <w:pStyle w:val="af7"/>
        <w:spacing w:after="0" w:line="240" w:lineRule="auto"/>
        <w:ind w:left="0"/>
        <w:jc w:val="both"/>
        <w:rPr>
          <w:rFonts w:ascii="Times New Roman" w:hAnsi="Times New Roman" w:cs="Times New Roman"/>
          <w:b/>
          <w:bCs/>
          <w:sz w:val="28"/>
          <w:szCs w:val="28"/>
          <w:lang w:val="kk-KZ"/>
        </w:rPr>
      </w:pPr>
    </w:p>
    <w:p w14:paraId="7F49BB2F"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4FA0EB5D"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183C54E4"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2F46C70F"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0365D7FA"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30DF960F"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091EBD5A"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336B09C8"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6C16E805"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5618D8DC"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61C2E484"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1332A5A6"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1C3DA995"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7501D1DD"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75DE054C"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415E05A7"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0E0D40C2"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3B6EA865"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4CBAE850"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7A6E0E24"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7FCDDC1A"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6A549F0D"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39986DBC"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21F5CB0E"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3B5D5A2E"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09FE0867" w14:textId="77777777" w:rsidR="00B515FE" w:rsidRDefault="00B515FE">
      <w:pPr>
        <w:pStyle w:val="af7"/>
        <w:spacing w:after="0" w:line="240" w:lineRule="auto"/>
        <w:ind w:left="0"/>
        <w:jc w:val="both"/>
        <w:rPr>
          <w:rFonts w:ascii="Times New Roman" w:hAnsi="Times New Roman" w:cs="Times New Roman"/>
          <w:b/>
          <w:bCs/>
          <w:sz w:val="28"/>
          <w:szCs w:val="28"/>
          <w:lang w:val="kk-KZ"/>
        </w:rPr>
      </w:pPr>
    </w:p>
    <w:p w14:paraId="7E9EBB8C" w14:textId="77777777" w:rsidR="00B515FE" w:rsidRPr="00DA20D5" w:rsidRDefault="00B515FE">
      <w:pPr>
        <w:pStyle w:val="af7"/>
        <w:spacing w:after="0" w:line="240" w:lineRule="auto"/>
        <w:ind w:left="0"/>
        <w:jc w:val="both"/>
        <w:rPr>
          <w:rFonts w:ascii="Times New Roman" w:hAnsi="Times New Roman" w:cs="Times New Roman"/>
          <w:b/>
          <w:bCs/>
          <w:sz w:val="28"/>
          <w:szCs w:val="28"/>
          <w:lang w:val="kk-KZ"/>
        </w:rPr>
      </w:pPr>
    </w:p>
    <w:p w14:paraId="1044C23F" w14:textId="77777777" w:rsidR="00B515FE" w:rsidRDefault="00B515FE" w:rsidP="00B57571">
      <w:pPr>
        <w:spacing w:after="0" w:line="240" w:lineRule="auto"/>
        <w:ind w:firstLine="567"/>
        <w:jc w:val="both"/>
        <w:rPr>
          <w:rFonts w:ascii="Times New Roman" w:hAnsi="Times New Roman" w:cs="Times New Roman"/>
          <w:b/>
          <w:bCs/>
          <w:sz w:val="28"/>
          <w:szCs w:val="28"/>
          <w:lang w:val="kk-KZ"/>
        </w:rPr>
      </w:pPr>
    </w:p>
    <w:p w14:paraId="204AC169" w14:textId="4112FB70" w:rsidR="00311436" w:rsidRPr="00DA20D5" w:rsidRDefault="00C42E07" w:rsidP="00B57571">
      <w:pPr>
        <w:spacing w:after="0" w:line="240" w:lineRule="auto"/>
        <w:ind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1  Қ. ШАБДАНҰЛЫНЫҢ «ҚЫЛМЫС» РОМАНЫ: ЖАНРЛЫҚ ТАБИҒАТЫ, ҰЛТТЫҚ БЕЙНЕ, СТИЛЬ ЖӘНЕ ИДЕЯ ТҰТАСТЫҒЫ</w:t>
      </w:r>
    </w:p>
    <w:p w14:paraId="6EEA995B" w14:textId="77777777" w:rsidR="00311436" w:rsidRPr="00DA20D5" w:rsidRDefault="00311436" w:rsidP="00B57571">
      <w:pPr>
        <w:pStyle w:val="af7"/>
        <w:spacing w:after="0" w:line="240" w:lineRule="auto"/>
        <w:ind w:left="0" w:firstLine="567"/>
        <w:jc w:val="both"/>
        <w:rPr>
          <w:rFonts w:ascii="Times New Roman" w:hAnsi="Times New Roman" w:cs="Times New Roman"/>
          <w:sz w:val="28"/>
          <w:szCs w:val="28"/>
          <w:lang w:val="kk-KZ"/>
        </w:rPr>
      </w:pPr>
    </w:p>
    <w:p w14:paraId="390A2B73" w14:textId="5A3383B2" w:rsidR="00311436" w:rsidRPr="00DA20D5" w:rsidRDefault="00C42E07" w:rsidP="00B57571">
      <w:pPr>
        <w:pStyle w:val="af7"/>
        <w:spacing w:after="0" w:line="240" w:lineRule="auto"/>
        <w:ind w:left="0" w:firstLine="567"/>
        <w:jc w:val="both"/>
        <w:rPr>
          <w:rFonts w:ascii="Times New Roman" w:hAnsi="Times New Roman" w:cs="Times New Roman"/>
          <w:sz w:val="28"/>
          <w:szCs w:val="28"/>
          <w:lang w:val="kk-KZ"/>
        </w:rPr>
      </w:pPr>
      <w:r w:rsidRPr="00DA20D5">
        <w:rPr>
          <w:rFonts w:ascii="Times New Roman" w:hAnsi="Times New Roman" w:cs="Times New Roman"/>
          <w:b/>
          <w:sz w:val="28"/>
          <w:szCs w:val="28"/>
          <w:lang w:val="kk-KZ"/>
        </w:rPr>
        <w:t xml:space="preserve">1.1 </w:t>
      </w:r>
      <w:r w:rsidR="00DA20D5" w:rsidRPr="00DA20D5">
        <w:rPr>
          <w:rFonts w:ascii="Times New Roman" w:hAnsi="Times New Roman" w:cs="Times New Roman"/>
          <w:b/>
          <w:sz w:val="28"/>
          <w:szCs w:val="28"/>
          <w:lang w:val="kk-KZ"/>
        </w:rPr>
        <w:t>«Қылмыс» романындағы ұлттық көркем бейненің жасалуы</w:t>
      </w:r>
    </w:p>
    <w:p w14:paraId="5631AA20" w14:textId="77777777" w:rsidR="00311436" w:rsidRPr="00DA20D5" w:rsidRDefault="00311436" w:rsidP="00B57571">
      <w:pPr>
        <w:pStyle w:val="af1"/>
        <w:spacing w:before="0" w:beforeAutospacing="0" w:after="0" w:afterAutospacing="0"/>
        <w:ind w:firstLine="567"/>
        <w:jc w:val="both"/>
        <w:rPr>
          <w:sz w:val="28"/>
          <w:szCs w:val="28"/>
          <w:lang w:val="kk-KZ"/>
        </w:rPr>
      </w:pPr>
    </w:p>
    <w:p w14:paraId="4A58752D"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Әлем әдебиетінде ХХ ғасырдың екінші жартысынан бастап ерекше дамыған бағыттардың бірі – түрме прозасы немесе «</w:t>
      </w:r>
      <w:r w:rsidRPr="00DA20D5">
        <w:rPr>
          <w:rStyle w:val="a6"/>
          <w:b w:val="0"/>
          <w:sz w:val="28"/>
          <w:szCs w:val="28"/>
          <w:lang w:val="kk-KZ"/>
        </w:rPr>
        <w:t>prison literature»</w:t>
      </w:r>
      <w:r w:rsidRPr="00DA20D5">
        <w:rPr>
          <w:sz w:val="28"/>
          <w:szCs w:val="28"/>
          <w:lang w:val="kk-KZ"/>
        </w:rPr>
        <w:t xml:space="preserve"> феномені. Бұл ұғымның аясында адамның рухани еркіндігін, ар-ожданын, өмір мен өлім шегіндегі психологиялық халін суреттейтін шығармалар қарастырылады. Әдебиеттануда бұл құбылыс «лагерь әдебиеті» (camp prose), «куәгерлік проза» (testimony literature), «мемориалдық проза» сияқты атаулармен де ұшырасады. Түрме прозасының басты идеялық өзегі – жеке тұлғаның ар-ождан мен әділет алдындағы сынағы, зұлмат билік пен адам рухының қақтығысы.</w:t>
      </w:r>
    </w:p>
    <w:p w14:paraId="3E941A3C"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Әлемдік әдебиеттегі түрме тақырыбының қалыптасуы Ф.М. Достоевскийдің </w:t>
      </w:r>
      <w:r w:rsidRPr="00DA20D5">
        <w:rPr>
          <w:rStyle w:val="a4"/>
          <w:i w:val="0"/>
          <w:sz w:val="28"/>
          <w:szCs w:val="28"/>
          <w:lang w:val="kk-KZ"/>
        </w:rPr>
        <w:t>«Записки из мертвого дома»</w:t>
      </w:r>
      <w:r w:rsidRPr="00DA20D5">
        <w:rPr>
          <w:sz w:val="28"/>
          <w:szCs w:val="28"/>
          <w:lang w:val="kk-KZ"/>
        </w:rPr>
        <w:t xml:space="preserve">, Александр Солженицынның </w:t>
      </w:r>
      <w:r w:rsidRPr="00DA20D5">
        <w:rPr>
          <w:rStyle w:val="a4"/>
          <w:i w:val="0"/>
          <w:sz w:val="28"/>
          <w:szCs w:val="28"/>
          <w:lang w:val="kk-KZ"/>
        </w:rPr>
        <w:t>«Архипелаг ГУЛАГ»</w:t>
      </w:r>
      <w:r w:rsidRPr="00DA20D5">
        <w:rPr>
          <w:i/>
          <w:sz w:val="28"/>
          <w:szCs w:val="28"/>
          <w:lang w:val="kk-KZ"/>
        </w:rPr>
        <w:t>,</w:t>
      </w:r>
      <w:r w:rsidRPr="00DA20D5">
        <w:rPr>
          <w:sz w:val="28"/>
          <w:szCs w:val="28"/>
          <w:lang w:val="kk-KZ"/>
        </w:rPr>
        <w:t xml:space="preserve"> Варлам Шаламовтың </w:t>
      </w:r>
      <w:r w:rsidRPr="00DA20D5">
        <w:rPr>
          <w:rStyle w:val="a4"/>
          <w:i w:val="0"/>
          <w:sz w:val="28"/>
          <w:szCs w:val="28"/>
          <w:lang w:val="kk-KZ"/>
        </w:rPr>
        <w:t>«Колымские рассказы»</w:t>
      </w:r>
      <w:r w:rsidRPr="00DA20D5">
        <w:rPr>
          <w:i/>
          <w:sz w:val="28"/>
          <w:szCs w:val="28"/>
          <w:lang w:val="kk-KZ"/>
        </w:rPr>
        <w:t>,</w:t>
      </w:r>
      <w:r w:rsidRPr="00DA20D5">
        <w:rPr>
          <w:sz w:val="28"/>
          <w:szCs w:val="28"/>
          <w:lang w:val="kk-KZ"/>
        </w:rPr>
        <w:t xml:space="preserve"> Примо Левидің </w:t>
      </w:r>
      <w:r w:rsidRPr="00DA20D5">
        <w:rPr>
          <w:rStyle w:val="a4"/>
          <w:i w:val="0"/>
          <w:sz w:val="28"/>
          <w:szCs w:val="28"/>
          <w:lang w:val="kk-KZ"/>
        </w:rPr>
        <w:t>«Если это человек</w:t>
      </w:r>
      <w:r w:rsidRPr="00DA20D5">
        <w:rPr>
          <w:rStyle w:val="a4"/>
          <w:sz w:val="28"/>
          <w:szCs w:val="28"/>
          <w:lang w:val="kk-KZ"/>
        </w:rPr>
        <w:t>»</w:t>
      </w:r>
      <w:r w:rsidRPr="00DA20D5">
        <w:rPr>
          <w:sz w:val="28"/>
          <w:szCs w:val="28"/>
          <w:lang w:val="kk-KZ"/>
        </w:rPr>
        <w:t xml:space="preserve"> шығармаларынан бастау алады. Бұл туындыларда авторлар түрме кеңістігін өмір мен өлім арасындағы философиялық аймақ ретінде бейнелеп, адам табиғатының шынайы болмысын ашуға ұмтылады. Түрме кеңістігі тек физикалық шектеу орны емес, </w:t>
      </w:r>
      <w:r w:rsidRPr="00DA20D5">
        <w:rPr>
          <w:rStyle w:val="a6"/>
          <w:b w:val="0"/>
          <w:sz w:val="28"/>
          <w:szCs w:val="28"/>
          <w:lang w:val="kk-KZ"/>
        </w:rPr>
        <w:t>рухани еркіндіктің, әділет пен зұлымдықтың күрес аренасы</w:t>
      </w:r>
      <w:r w:rsidRPr="00DA20D5">
        <w:rPr>
          <w:b/>
          <w:sz w:val="28"/>
          <w:szCs w:val="28"/>
          <w:lang w:val="kk-KZ"/>
        </w:rPr>
        <w:t xml:space="preserve"> </w:t>
      </w:r>
      <w:r w:rsidRPr="00DA20D5">
        <w:rPr>
          <w:sz w:val="28"/>
          <w:szCs w:val="28"/>
          <w:lang w:val="kk-KZ"/>
        </w:rPr>
        <w:t>ретінде көрінеді. Осы тұрғыдан алғанда, түрме прозасы әлеуметтік-философиялық, этикалық және экзистенциалдық бағыттардың тоғысқан көркем феномені болып табылады.</w:t>
      </w:r>
    </w:p>
    <w:p w14:paraId="52BF564C" w14:textId="1B9C1E8B"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Әлем әдебиетінде түрме прозасы лагерь нарративі мен халық жадындағы зұлмат елесін бейнелейтін кең көркемдік және философиялық бағыт ретінде қарастырылады. Бұл тақырып адам еркіндігі мен рухани төзімінің шегін суреттейтін этикалық-эстетикалық феномен ретінде ХХ ғасыр әдебиетінде айрықша өріс алды. Мигель де Сервантес (</w:t>
      </w:r>
      <w:r w:rsidRPr="00DA20D5">
        <w:rPr>
          <w:i/>
          <w:iCs/>
          <w:sz w:val="28"/>
          <w:szCs w:val="28"/>
          <w:lang w:val="kk-KZ"/>
        </w:rPr>
        <w:t>«</w:t>
      </w:r>
      <w:r w:rsidRPr="00DA20D5">
        <w:rPr>
          <w:iCs/>
          <w:sz w:val="28"/>
          <w:szCs w:val="28"/>
          <w:lang w:val="kk-KZ"/>
        </w:rPr>
        <w:t>Дон Кихот</w:t>
      </w:r>
      <w:r w:rsidRPr="00DA20D5">
        <w:rPr>
          <w:i/>
          <w:iCs/>
          <w:sz w:val="28"/>
          <w:szCs w:val="28"/>
          <w:lang w:val="kk-KZ"/>
        </w:rPr>
        <w:t>»</w:t>
      </w:r>
      <w:r w:rsidRPr="00DA20D5">
        <w:rPr>
          <w:sz w:val="28"/>
          <w:szCs w:val="28"/>
          <w:lang w:val="kk-KZ"/>
        </w:rPr>
        <w:t xml:space="preserve"> түрмеде басталған), Джон Баньян «</w:t>
      </w:r>
      <w:r w:rsidRPr="00DA20D5">
        <w:rPr>
          <w:iCs/>
          <w:sz w:val="28"/>
          <w:szCs w:val="28"/>
          <w:lang w:val="kk-KZ"/>
        </w:rPr>
        <w:t>The Pilgrim’s Progress</w:t>
      </w:r>
      <w:r w:rsidRPr="00DA20D5">
        <w:rPr>
          <w:i/>
          <w:iCs/>
          <w:sz w:val="28"/>
          <w:szCs w:val="28"/>
          <w:lang w:val="kk-KZ"/>
        </w:rPr>
        <w:t>»</w:t>
      </w:r>
      <w:r w:rsidRPr="00DA20D5">
        <w:rPr>
          <w:sz w:val="28"/>
          <w:szCs w:val="28"/>
          <w:lang w:val="kk-KZ"/>
        </w:rPr>
        <w:t>, Оскар Уайльд «</w:t>
      </w:r>
      <w:r w:rsidRPr="00DA20D5">
        <w:rPr>
          <w:iCs/>
          <w:sz w:val="28"/>
          <w:szCs w:val="28"/>
          <w:lang w:val="kk-KZ"/>
        </w:rPr>
        <w:t>De Profundis</w:t>
      </w:r>
      <w:r w:rsidRPr="00DA20D5">
        <w:rPr>
          <w:sz w:val="28"/>
          <w:szCs w:val="28"/>
          <w:lang w:val="kk-KZ"/>
        </w:rPr>
        <w:t>», Никколо Макиавелли «</w:t>
      </w:r>
      <w:r w:rsidRPr="00DA20D5">
        <w:rPr>
          <w:iCs/>
          <w:sz w:val="28"/>
          <w:szCs w:val="28"/>
          <w:lang w:val="kk-KZ"/>
        </w:rPr>
        <w:t>Discourses on Livy</w:t>
      </w:r>
      <w:r w:rsidRPr="00DA20D5">
        <w:rPr>
          <w:sz w:val="28"/>
          <w:szCs w:val="28"/>
          <w:lang w:val="kk-KZ"/>
        </w:rPr>
        <w:t>», Антонио Грамши «</w:t>
      </w:r>
      <w:r w:rsidRPr="00DA20D5">
        <w:rPr>
          <w:iCs/>
          <w:sz w:val="28"/>
          <w:szCs w:val="28"/>
          <w:lang w:val="kk-KZ"/>
        </w:rPr>
        <w:t>Prison Notebooks</w:t>
      </w:r>
      <w:r w:rsidRPr="00DA20D5">
        <w:rPr>
          <w:sz w:val="28"/>
          <w:szCs w:val="28"/>
          <w:lang w:val="kk-KZ"/>
        </w:rPr>
        <w:t xml:space="preserve">», Назым Хикмет пен Мұса Жәлел сияқты қаламгерлердің түрмеде жазған туындылары </w:t>
      </w:r>
      <w:r w:rsidRPr="00DA20D5">
        <w:rPr>
          <w:bCs/>
          <w:sz w:val="28"/>
          <w:szCs w:val="28"/>
          <w:lang w:val="kk-KZ"/>
        </w:rPr>
        <w:t>рухани еркіндіктің, ар-намыс пен сенімнің көркем үлгілері</w:t>
      </w:r>
      <w:r w:rsidRPr="00DA20D5">
        <w:rPr>
          <w:sz w:val="28"/>
          <w:szCs w:val="28"/>
          <w:lang w:val="kk-KZ"/>
        </w:rPr>
        <w:t xml:space="preserve"> ретінде танылып, әлемдік әдебиет антологияларына енді [</w:t>
      </w:r>
      <w:r w:rsidR="001851B3">
        <w:rPr>
          <w:sz w:val="28"/>
          <w:szCs w:val="28"/>
          <w:lang w:val="kk-KZ"/>
        </w:rPr>
        <w:t>4</w:t>
      </w:r>
      <w:r w:rsidRPr="00DA20D5">
        <w:rPr>
          <w:sz w:val="28"/>
          <w:szCs w:val="28"/>
          <w:lang w:val="kk-KZ"/>
        </w:rPr>
        <w:t>].</w:t>
      </w:r>
    </w:p>
    <w:p w14:paraId="115E8E09" w14:textId="5EEBF8DB"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М. Фуконың </w:t>
      </w:r>
      <w:r w:rsidRPr="00DA20D5">
        <w:rPr>
          <w:i/>
          <w:sz w:val="28"/>
          <w:szCs w:val="28"/>
          <w:lang w:val="kk-KZ"/>
        </w:rPr>
        <w:t>«</w:t>
      </w:r>
      <w:r w:rsidRPr="00DA20D5">
        <w:rPr>
          <w:rStyle w:val="a4"/>
          <w:i w:val="0"/>
          <w:sz w:val="28"/>
          <w:szCs w:val="28"/>
          <w:lang w:val="kk-KZ"/>
        </w:rPr>
        <w:t>Discipline and Punish: The Birth of the Prison</w:t>
      </w:r>
      <w:r w:rsidRPr="00DA20D5">
        <w:rPr>
          <w:rStyle w:val="a4"/>
          <w:sz w:val="28"/>
          <w:szCs w:val="28"/>
          <w:lang w:val="kk-KZ"/>
        </w:rPr>
        <w:t>»</w:t>
      </w:r>
      <w:r w:rsidRPr="00DA20D5">
        <w:rPr>
          <w:sz w:val="28"/>
          <w:szCs w:val="28"/>
          <w:lang w:val="kk-KZ"/>
        </w:rPr>
        <w:t xml:space="preserve"> еңбегінде түрме қоғамдағы билік пен бақылаудың символдық тетігі ретінде сипатталып, тәртіп жүйесінің адам психология әсер ету механизмдері айқындалады [</w:t>
      </w:r>
      <w:r w:rsidR="001851B3">
        <w:rPr>
          <w:sz w:val="28"/>
          <w:szCs w:val="28"/>
          <w:lang w:val="kk-KZ"/>
        </w:rPr>
        <w:t>5</w:t>
      </w:r>
      <w:r w:rsidRPr="00DA20D5">
        <w:rPr>
          <w:sz w:val="28"/>
          <w:szCs w:val="28"/>
          <w:lang w:val="kk-KZ"/>
        </w:rPr>
        <w:t xml:space="preserve">, </w:t>
      </w:r>
      <w:r w:rsidR="008821B6" w:rsidRPr="00DA20D5">
        <w:rPr>
          <w:sz w:val="28"/>
          <w:szCs w:val="28"/>
          <w:lang w:val="kk-KZ"/>
        </w:rPr>
        <w:t xml:space="preserve">б. </w:t>
      </w:r>
      <w:r w:rsidRPr="00DA20D5">
        <w:rPr>
          <w:sz w:val="28"/>
          <w:szCs w:val="28"/>
          <w:lang w:val="kk-KZ"/>
        </w:rPr>
        <w:t>197-228]. Х. Арендттің зерттеуінде тоталитарлық жүйедегі адамның «құқықсыз денеге» айналуы рухани азап пен моральдық күйреудің айғағы ретінде қарастырылып, адам табиғатының этикалық құлдырауы көрсетіледі [</w:t>
      </w:r>
      <w:r w:rsidR="001851B3">
        <w:rPr>
          <w:sz w:val="28"/>
          <w:szCs w:val="28"/>
          <w:lang w:val="kk-KZ"/>
        </w:rPr>
        <w:t>6</w:t>
      </w:r>
      <w:r w:rsidRPr="00DA20D5">
        <w:rPr>
          <w:sz w:val="28"/>
          <w:szCs w:val="28"/>
          <w:lang w:val="kk-KZ"/>
        </w:rPr>
        <w:t xml:space="preserve">, </w:t>
      </w:r>
      <w:r w:rsidR="008821B6" w:rsidRPr="00DA20D5">
        <w:rPr>
          <w:sz w:val="28"/>
          <w:szCs w:val="28"/>
          <w:lang w:val="kk-KZ"/>
        </w:rPr>
        <w:t xml:space="preserve">б. </w:t>
      </w:r>
      <w:r w:rsidRPr="00DA20D5">
        <w:rPr>
          <w:sz w:val="28"/>
          <w:szCs w:val="28"/>
          <w:lang w:val="kk-KZ"/>
        </w:rPr>
        <w:t>438].</w:t>
      </w:r>
    </w:p>
    <w:p w14:paraId="737B9C60" w14:textId="6D76030F"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Примо Левидің «</w:t>
      </w:r>
      <w:r w:rsidRPr="00DA20D5">
        <w:rPr>
          <w:rStyle w:val="a4"/>
          <w:i w:val="0"/>
          <w:sz w:val="28"/>
          <w:szCs w:val="28"/>
          <w:lang w:val="kk-KZ"/>
        </w:rPr>
        <w:t>If This Is a Ma</w:t>
      </w:r>
      <w:r w:rsidRPr="00DA20D5">
        <w:rPr>
          <w:rStyle w:val="a4"/>
          <w:sz w:val="28"/>
          <w:szCs w:val="28"/>
          <w:lang w:val="kk-KZ"/>
        </w:rPr>
        <w:t>n»</w:t>
      </w:r>
      <w:r w:rsidRPr="00DA20D5">
        <w:rPr>
          <w:sz w:val="28"/>
          <w:szCs w:val="28"/>
          <w:lang w:val="kk-KZ"/>
        </w:rPr>
        <w:t xml:space="preserve"> шығармасында лагерь кеңістігі адамзаттың рухани жарасын, азап пен ардың шегін бейнелейтін куәгерлік әдебиеттің өзегіне айналады [</w:t>
      </w:r>
      <w:r w:rsidR="001851B3">
        <w:rPr>
          <w:sz w:val="28"/>
          <w:szCs w:val="28"/>
          <w:lang w:val="kk-KZ"/>
        </w:rPr>
        <w:t>7</w:t>
      </w:r>
      <w:r w:rsidRPr="00DA20D5">
        <w:rPr>
          <w:sz w:val="28"/>
          <w:szCs w:val="28"/>
          <w:lang w:val="kk-KZ"/>
        </w:rPr>
        <w:t xml:space="preserve">, </w:t>
      </w:r>
      <w:r w:rsidR="00C73FAC" w:rsidRPr="00DA20D5">
        <w:rPr>
          <w:sz w:val="28"/>
          <w:szCs w:val="28"/>
          <w:lang w:val="kk-KZ"/>
        </w:rPr>
        <w:t xml:space="preserve">б. </w:t>
      </w:r>
      <w:r w:rsidRPr="00DA20D5">
        <w:rPr>
          <w:sz w:val="28"/>
          <w:szCs w:val="28"/>
          <w:lang w:val="kk-KZ"/>
        </w:rPr>
        <w:t>9</w:t>
      </w:r>
      <w:r w:rsidR="00C73FAC" w:rsidRPr="00DA20D5">
        <w:rPr>
          <w:sz w:val="28"/>
          <w:szCs w:val="28"/>
          <w:lang w:val="kk-KZ"/>
        </w:rPr>
        <w:t>8</w:t>
      </w:r>
      <w:r w:rsidRPr="00DA20D5">
        <w:rPr>
          <w:sz w:val="28"/>
          <w:szCs w:val="28"/>
          <w:lang w:val="kk-KZ"/>
        </w:rPr>
        <w:t>]. Ал Джорджо Агамбеннің «</w:t>
      </w:r>
      <w:r w:rsidRPr="00DA20D5">
        <w:rPr>
          <w:rStyle w:val="a4"/>
          <w:i w:val="0"/>
          <w:sz w:val="28"/>
          <w:szCs w:val="28"/>
          <w:lang w:val="kk-KZ"/>
        </w:rPr>
        <w:t>Remnants of Auschwitz: The Witness and the Arc</w:t>
      </w:r>
      <w:r w:rsidRPr="00DA20D5">
        <w:rPr>
          <w:rStyle w:val="a4"/>
          <w:sz w:val="28"/>
          <w:szCs w:val="28"/>
          <w:lang w:val="kk-KZ"/>
        </w:rPr>
        <w:t>hive»</w:t>
      </w:r>
      <w:r w:rsidRPr="00DA20D5">
        <w:rPr>
          <w:sz w:val="28"/>
          <w:szCs w:val="28"/>
          <w:lang w:val="kk-KZ"/>
        </w:rPr>
        <w:t xml:space="preserve"> еңбегі куәгерлік дискурстың тілдік </w:t>
      </w:r>
      <w:r w:rsidRPr="00DA20D5">
        <w:rPr>
          <w:sz w:val="28"/>
          <w:szCs w:val="28"/>
          <w:lang w:val="kk-KZ"/>
        </w:rPr>
        <w:lastRenderedPageBreak/>
        <w:t>шекарасын, лагерьдегі үнсіздік пен сөйлеудің философиялық мағынасын талдай отырып, адамның рухани жарасы мен тарихи жадының жарақатын ұштастырады [</w:t>
      </w:r>
      <w:r w:rsidR="001851B3">
        <w:rPr>
          <w:sz w:val="28"/>
          <w:szCs w:val="28"/>
          <w:lang w:val="kk-KZ"/>
        </w:rPr>
        <w:t>8</w:t>
      </w:r>
      <w:r w:rsidRPr="00DA20D5">
        <w:rPr>
          <w:sz w:val="28"/>
          <w:szCs w:val="28"/>
          <w:lang w:val="kk-KZ"/>
        </w:rPr>
        <w:t xml:space="preserve">, </w:t>
      </w:r>
      <w:r w:rsidR="008821B6" w:rsidRPr="00DA20D5">
        <w:rPr>
          <w:sz w:val="28"/>
          <w:szCs w:val="28"/>
          <w:lang w:val="kk-KZ"/>
        </w:rPr>
        <w:t xml:space="preserve">б. </w:t>
      </w:r>
      <w:r w:rsidRPr="00DA20D5">
        <w:rPr>
          <w:sz w:val="28"/>
          <w:szCs w:val="28"/>
          <w:lang w:val="kk-KZ"/>
        </w:rPr>
        <w:t>17-45]. Осы еңбектердің барлығы түрме кеңістігін тек физикалық шектеу емес, адам мен билік, еркіндік пен зорлық арасындағы мәңгілік тартыстың көркем бейнесі ретінде пайымдауға жол ашады.</w:t>
      </w:r>
    </w:p>
    <w:p w14:paraId="682AF60D"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Кеңестік кезеңдегі бұл үрдіс Шығыс Еуропа және түркі тілдес әдебиеттерде де көрініс тапты. Польшада Т. Боровскийдің </w:t>
      </w:r>
      <w:r w:rsidRPr="00DA20D5">
        <w:rPr>
          <w:i/>
          <w:sz w:val="28"/>
          <w:szCs w:val="28"/>
          <w:lang w:val="kk-KZ"/>
        </w:rPr>
        <w:t>«</w:t>
      </w:r>
      <w:r w:rsidRPr="00DA20D5">
        <w:rPr>
          <w:rStyle w:val="a4"/>
          <w:i w:val="0"/>
          <w:sz w:val="28"/>
          <w:szCs w:val="28"/>
          <w:lang w:val="kk-KZ"/>
        </w:rPr>
        <w:t>Мы из Освенцима»</w:t>
      </w:r>
      <w:r w:rsidRPr="00DA20D5">
        <w:rPr>
          <w:sz w:val="28"/>
          <w:szCs w:val="28"/>
          <w:lang w:val="kk-KZ"/>
        </w:rPr>
        <w:t xml:space="preserve"> (1946) жинағы, чех әдебиетінде Й. Гашектің сатиралық дәстүрі, ал түркі әдебиеттерінде саяси қуғын-сүргін мен еріксіз жер аударылу тақырыбы кейінгі посттоталитарлық кезеңде қайта қаралды.</w:t>
      </w:r>
    </w:p>
    <w:p w14:paraId="532E2F35" w14:textId="2241928A"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Әлемдік зерттеулерде түрме/лагерь мәтіндері куәгерлік дискурс, жад поэтикасы, зорлық институттарының риторикасы аясында қарастырылады. Мысалы, Ренате Лахманн ГУЛАГ туралы куәліктерді «әдебиет пен лагерьдің түйіскен тұсы» ретінде жүйелеп, жанр аралық өтулерді, баяндау дауыстарының этикасын және «үнсіздіктің поэтикасын» талдайды [</w:t>
      </w:r>
      <w:r w:rsidR="001851B3">
        <w:rPr>
          <w:rFonts w:ascii="Times New Roman" w:hAnsi="Times New Roman" w:cs="Times New Roman"/>
          <w:sz w:val="28"/>
          <w:szCs w:val="28"/>
          <w:lang w:val="kk-KZ"/>
        </w:rPr>
        <w:t>9</w:t>
      </w:r>
      <w:r w:rsidRPr="00DA20D5">
        <w:rPr>
          <w:rFonts w:ascii="Times New Roman" w:hAnsi="Times New Roman" w:cs="Times New Roman"/>
          <w:sz w:val="28"/>
          <w:szCs w:val="28"/>
          <w:lang w:val="kk-KZ"/>
        </w:rPr>
        <w:t xml:space="preserve">].  Ағылшын зерттеушісі </w:t>
      </w:r>
      <w:r w:rsidRPr="00DA20D5">
        <w:rPr>
          <w:rStyle w:val="a6"/>
          <w:rFonts w:ascii="Times New Roman" w:hAnsi="Times New Roman" w:cs="Times New Roman"/>
          <w:b w:val="0"/>
          <w:sz w:val="28"/>
          <w:szCs w:val="28"/>
          <w:lang w:val="kk-KZ"/>
        </w:rPr>
        <w:t>Леона Токер</w:t>
      </w:r>
      <w:r w:rsidRPr="00DA20D5">
        <w:rPr>
          <w:rFonts w:ascii="Times New Roman" w:hAnsi="Times New Roman" w:cs="Times New Roman"/>
          <w:sz w:val="28"/>
          <w:szCs w:val="28"/>
          <w:lang w:val="kk-KZ"/>
        </w:rPr>
        <w:t xml:space="preserve"> ГУЛАГ туралы тірі қалған куәгерлердің әңгімелерін салыстырмалы поэтика тұрғысынан талдай отырып, лагерь мен түрме азабын бастан өткерген адамдардың баяндауларындағы негізгі көркем-этикалық заңдылықтарды айқындайды. Ғалым мұндай шығармалардың басты белгілері ретінде </w:t>
      </w:r>
      <w:r w:rsidRPr="00DA20D5">
        <w:rPr>
          <w:rStyle w:val="a6"/>
          <w:rFonts w:ascii="Times New Roman" w:hAnsi="Times New Roman" w:cs="Times New Roman"/>
          <w:b w:val="0"/>
          <w:sz w:val="28"/>
          <w:szCs w:val="28"/>
          <w:lang w:val="kk-KZ"/>
        </w:rPr>
        <w:t>куәгер сөзі мен үнсіздік арасындағы рухани тартысты</w:t>
      </w:r>
      <w:r w:rsidRPr="00DA20D5">
        <w:rPr>
          <w:rFonts w:ascii="Times New Roman" w:hAnsi="Times New Roman" w:cs="Times New Roman"/>
          <w:sz w:val="28"/>
          <w:szCs w:val="28"/>
          <w:lang w:val="kk-KZ"/>
        </w:rPr>
        <w:t xml:space="preserve">, </w:t>
      </w:r>
      <w:r w:rsidRPr="00DA20D5">
        <w:rPr>
          <w:rStyle w:val="a6"/>
          <w:rFonts w:ascii="Times New Roman" w:hAnsi="Times New Roman" w:cs="Times New Roman"/>
          <w:b w:val="0"/>
          <w:sz w:val="28"/>
          <w:szCs w:val="28"/>
          <w:lang w:val="kk-KZ"/>
        </w:rPr>
        <w:t>куәгерлер жадындағы уақыттың салған жарасын баяндаудағы үздіксіз әсерін</w:t>
      </w:r>
      <w:r w:rsidRPr="00DA20D5">
        <w:rPr>
          <w:rFonts w:ascii="Times New Roman" w:hAnsi="Times New Roman" w:cs="Times New Roman"/>
          <w:sz w:val="28"/>
          <w:szCs w:val="28"/>
          <w:lang w:val="kk-KZ"/>
        </w:rPr>
        <w:t xml:space="preserve">, сондай-ақ </w:t>
      </w:r>
      <w:r w:rsidRPr="00DA20D5">
        <w:rPr>
          <w:rStyle w:val="a6"/>
          <w:rFonts w:ascii="Times New Roman" w:hAnsi="Times New Roman" w:cs="Times New Roman"/>
          <w:b w:val="0"/>
          <w:sz w:val="28"/>
          <w:szCs w:val="28"/>
          <w:lang w:val="kk-KZ"/>
        </w:rPr>
        <w:t>шындықты жеткізу мен оны түсіндіру шекарасын</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талдайды [</w:t>
      </w:r>
      <w:r w:rsidR="001851B3">
        <w:rPr>
          <w:rFonts w:ascii="Times New Roman" w:hAnsi="Times New Roman" w:cs="Times New Roman"/>
          <w:sz w:val="28"/>
          <w:szCs w:val="28"/>
          <w:lang w:val="kk-KZ"/>
        </w:rPr>
        <w:t>10</w:t>
      </w:r>
      <w:r w:rsidRPr="00DA20D5">
        <w:rPr>
          <w:rFonts w:ascii="Times New Roman" w:hAnsi="Times New Roman" w:cs="Times New Roman"/>
          <w:sz w:val="28"/>
          <w:szCs w:val="28"/>
          <w:lang w:val="kk-KZ"/>
        </w:rPr>
        <w:t>]. Токердің пайымдауынша, бұл шығармаларда адам жанының сынуы мен рухының беріктігі, қорқыныш пен үміт, әділет пен үнсіздік арасындағы күрделі ішкі әлем көрініс табады, куәгерлердің сөзінде бір мезетте әрі шындықты айту, әрі сол шындықтан сақтану ниеті тоғысады.</w:t>
      </w:r>
    </w:p>
    <w:p w14:paraId="2DD5DFF8" w14:textId="4A4FEE18"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Орыс және әлем әдебиетінде түрме тақырыбы ХХ ғасырдың ең күрделі әлеуметтік-философиялық феномені ретінде зерттеліп келеді. Бұл бағытта А. Солженицыннің «</w:t>
      </w:r>
      <w:r w:rsidRPr="00DA20D5">
        <w:rPr>
          <w:rStyle w:val="a4"/>
          <w:i w:val="0"/>
          <w:sz w:val="28"/>
          <w:szCs w:val="28"/>
          <w:lang w:val="kk-KZ"/>
        </w:rPr>
        <w:t>Архипелаг ГУЛАГ</w:t>
      </w:r>
      <w:r w:rsidRPr="00DA20D5">
        <w:rPr>
          <w:rStyle w:val="a4"/>
          <w:sz w:val="28"/>
          <w:szCs w:val="28"/>
          <w:lang w:val="kk-KZ"/>
        </w:rPr>
        <w:t>»</w:t>
      </w:r>
      <w:r w:rsidRPr="00DA20D5">
        <w:rPr>
          <w:sz w:val="28"/>
          <w:szCs w:val="28"/>
          <w:lang w:val="kk-KZ"/>
        </w:rPr>
        <w:t xml:space="preserve"> (1973) және «</w:t>
      </w:r>
      <w:r w:rsidRPr="00DA20D5">
        <w:rPr>
          <w:rStyle w:val="a4"/>
          <w:i w:val="0"/>
          <w:sz w:val="28"/>
          <w:szCs w:val="28"/>
          <w:lang w:val="kk-KZ"/>
        </w:rPr>
        <w:t>В круге первом</w:t>
      </w:r>
      <w:r w:rsidRPr="00DA20D5">
        <w:rPr>
          <w:rStyle w:val="a4"/>
          <w:sz w:val="28"/>
          <w:szCs w:val="28"/>
          <w:lang w:val="kk-KZ"/>
        </w:rPr>
        <w:t>»</w:t>
      </w:r>
      <w:r w:rsidRPr="00DA20D5">
        <w:rPr>
          <w:sz w:val="28"/>
          <w:szCs w:val="28"/>
          <w:lang w:val="kk-KZ"/>
        </w:rPr>
        <w:t xml:space="preserve"> (1968) романдары мен В. Шаламовтың «</w:t>
      </w:r>
      <w:r w:rsidRPr="00DA20D5">
        <w:rPr>
          <w:rStyle w:val="a4"/>
          <w:i w:val="0"/>
          <w:sz w:val="28"/>
          <w:szCs w:val="28"/>
          <w:lang w:val="kk-KZ"/>
        </w:rPr>
        <w:t>Колымские рассказы</w:t>
      </w:r>
      <w:r w:rsidRPr="00DA20D5">
        <w:rPr>
          <w:rStyle w:val="a4"/>
          <w:sz w:val="28"/>
          <w:szCs w:val="28"/>
          <w:lang w:val="kk-KZ"/>
        </w:rPr>
        <w:t>»</w:t>
      </w:r>
      <w:r w:rsidRPr="00DA20D5">
        <w:rPr>
          <w:sz w:val="28"/>
          <w:szCs w:val="28"/>
          <w:lang w:val="kk-KZ"/>
        </w:rPr>
        <w:t xml:space="preserve"> (1954</w:t>
      </w:r>
      <w:r w:rsidR="004B679A" w:rsidRPr="00DA20D5">
        <w:rPr>
          <w:sz w:val="28"/>
          <w:szCs w:val="28"/>
          <w:lang w:val="kk-KZ"/>
        </w:rPr>
        <w:t>-</w:t>
      </w:r>
      <w:r w:rsidRPr="00DA20D5">
        <w:rPr>
          <w:sz w:val="28"/>
          <w:szCs w:val="28"/>
          <w:lang w:val="kk-KZ"/>
        </w:rPr>
        <w:t>1973) циклы ерекше орын алады. Бұл шығармаларда лагерь кеңістігі адам рухының сыналар алаңы ретінде суреттеліп, тоталитарлық жүйенің адам санасын күйрету механизмдері көркем-реалистік әдіспен бейнеленеді. Орыс әдебиеттануында бұл құбылыс «лагерьная проза» немесе «куәгерлік әдебиет» (свидетельская литература) атауымен қалыптасып, этикалық-психологиялық және тарихи-танымдық аспектілерде қарастырылды. Бұл туындыларда куәгер сөзі мен тарихи жады, адам табиғатындағы шыдамның шегін сынау мен жан дүниенің тозуы сынды көркемдік проблемалар кеңінен зерттеліп, кейін М. Барг, Л. Аннинский, Ю. Бореев, Е. Старикова еңбектерінде «лагерь мәтінінің» поэтикасы мен куәгерлік этикасы теориялық тұрғыдан жүйеленді [</w:t>
      </w:r>
      <w:r w:rsidR="001851B3">
        <w:rPr>
          <w:sz w:val="28"/>
          <w:szCs w:val="28"/>
          <w:lang w:val="kk-KZ"/>
        </w:rPr>
        <w:t>11</w:t>
      </w:r>
      <w:r w:rsidR="004040C3">
        <w:rPr>
          <w:sz w:val="28"/>
          <w:szCs w:val="28"/>
          <w:lang w:val="kk-KZ"/>
        </w:rPr>
        <w:t>, б. 169-174</w:t>
      </w:r>
      <w:r w:rsidRPr="00DA20D5">
        <w:rPr>
          <w:sz w:val="28"/>
          <w:szCs w:val="28"/>
          <w:lang w:val="kk-KZ"/>
        </w:rPr>
        <w:t xml:space="preserve">]. Бұл зерттеулер түрме кеңістігінің символикалық, әлеуметтік және этикалық сыртқы көріністерін анықтаса, қазақ әдебиеті ішінде бұл тәсілдер сирек қолданылады. </w:t>
      </w:r>
    </w:p>
    <w:p w14:paraId="00FDED29" w14:textId="550E26E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lastRenderedPageBreak/>
        <w:t xml:space="preserve">Қазақ әдебиетінде түрме тақырыбының көркем интерпретациясы ХХ ғасырдың екінші жартысынан бастап Қажығұмар Шабданұлы шығармашылығымен тығыз байланысты. Әдебиеттанушы </w:t>
      </w:r>
      <w:r w:rsidRPr="00DA20D5">
        <w:rPr>
          <w:rStyle w:val="a6"/>
          <w:b w:val="0"/>
          <w:sz w:val="28"/>
          <w:szCs w:val="28"/>
          <w:lang w:val="kk-KZ"/>
        </w:rPr>
        <w:t>Е. Тоқтарбай</w:t>
      </w:r>
      <w:r w:rsidRPr="00DA20D5">
        <w:rPr>
          <w:sz w:val="28"/>
          <w:szCs w:val="28"/>
          <w:lang w:val="kk-KZ"/>
        </w:rPr>
        <w:t xml:space="preserve"> өзінің зерттеу еңбектерінде Қажығұмар прозасын қазақтың «репрессиялық жад поэтикасын» қалыптастырған феномен ретінде қарастырады. Ғалым «Қылмыс» романын тек саяси куәгерлік емес, </w:t>
      </w:r>
      <w:r w:rsidRPr="00DA20D5">
        <w:rPr>
          <w:rStyle w:val="a6"/>
          <w:b w:val="0"/>
          <w:sz w:val="28"/>
          <w:szCs w:val="28"/>
          <w:lang w:val="kk-KZ"/>
        </w:rPr>
        <w:t>рухани азаттық пен моральдық әділетті іздеудің көркем хроникасы</w:t>
      </w:r>
      <w:r w:rsidRPr="00DA20D5">
        <w:rPr>
          <w:b/>
          <w:sz w:val="28"/>
          <w:szCs w:val="28"/>
          <w:lang w:val="kk-KZ"/>
        </w:rPr>
        <w:t xml:space="preserve"> </w:t>
      </w:r>
      <w:r w:rsidRPr="00DA20D5">
        <w:rPr>
          <w:sz w:val="28"/>
          <w:szCs w:val="28"/>
          <w:lang w:val="kk-KZ"/>
        </w:rPr>
        <w:t xml:space="preserve">деп сипаттайды </w:t>
      </w:r>
      <w:r w:rsidRPr="00C061F7">
        <w:rPr>
          <w:sz w:val="28"/>
          <w:szCs w:val="28"/>
          <w:lang w:val="kk-KZ"/>
        </w:rPr>
        <w:t>[</w:t>
      </w:r>
      <w:r w:rsidR="001851B3">
        <w:rPr>
          <w:sz w:val="28"/>
          <w:szCs w:val="28"/>
          <w:lang w:val="kk-KZ"/>
        </w:rPr>
        <w:t>4</w:t>
      </w:r>
      <w:r w:rsidR="005A3B1F" w:rsidRPr="00C061F7">
        <w:rPr>
          <w:sz w:val="28"/>
          <w:szCs w:val="28"/>
          <w:lang w:val="kk-KZ"/>
        </w:rPr>
        <w:t xml:space="preserve">, б. </w:t>
      </w:r>
      <w:r w:rsidR="00C061F7" w:rsidRPr="00C061F7">
        <w:rPr>
          <w:sz w:val="28"/>
          <w:szCs w:val="28"/>
          <w:lang w:val="kk-KZ"/>
        </w:rPr>
        <w:t>65</w:t>
      </w:r>
      <w:r w:rsidRPr="00C061F7">
        <w:rPr>
          <w:sz w:val="28"/>
          <w:szCs w:val="28"/>
          <w:lang w:val="kk-KZ"/>
        </w:rPr>
        <w:t>].</w:t>
      </w:r>
      <w:r w:rsidRPr="00DA20D5">
        <w:rPr>
          <w:sz w:val="28"/>
          <w:szCs w:val="28"/>
          <w:lang w:val="kk-KZ"/>
        </w:rPr>
        <w:t xml:space="preserve"> Ол түрме кеңістігіндегі уақыт пен сана диалектикасын талдай отырып, жазушының көркемдік стилінде ирония мен трагизмнің, үміт пен үмітсіздіктің қатар өрілуін қазақ прозасындағы жаңа сапалық кезең деп бағалайды. Ал </w:t>
      </w:r>
      <w:r w:rsidRPr="00DA20D5">
        <w:rPr>
          <w:rStyle w:val="a6"/>
          <w:b w:val="0"/>
          <w:sz w:val="28"/>
          <w:szCs w:val="28"/>
          <w:lang w:val="kk-KZ"/>
        </w:rPr>
        <w:t>Н. Мұратбекұлының</w:t>
      </w:r>
      <w:r w:rsidRPr="00DA20D5">
        <w:rPr>
          <w:sz w:val="28"/>
          <w:szCs w:val="28"/>
          <w:lang w:val="kk-KZ"/>
        </w:rPr>
        <w:t xml:space="preserve"> зерттеулерінде түрме әдебиеті адам еркіндігі мен мораль философиясының түйісу нүктесі ретінде қарастырылады. Ол Таңжарық Жолдыұлының шығармашылығындағы түрме тақырыбын зерделейді. Қ. Шабданұлы шығармаларындағы </w:t>
      </w:r>
      <w:r w:rsidRPr="00DA20D5">
        <w:rPr>
          <w:rStyle w:val="a6"/>
          <w:b w:val="0"/>
          <w:sz w:val="28"/>
          <w:szCs w:val="28"/>
          <w:lang w:val="kk-KZ"/>
        </w:rPr>
        <w:t>«тұлғаның рухани шектеулерден асуы»</w:t>
      </w:r>
      <w:r w:rsidRPr="00DA20D5">
        <w:rPr>
          <w:sz w:val="28"/>
          <w:szCs w:val="28"/>
          <w:lang w:val="kk-KZ"/>
        </w:rPr>
        <w:t xml:space="preserve"> идеясын экзистенциалдық әдеби дәстүрмен байланыстырып, автордың ұлттық сана мен жеке ар-ождан арақатынасын көрсету шеберлігін ерекше атап өтеді [</w:t>
      </w:r>
      <w:r w:rsidR="001851B3">
        <w:rPr>
          <w:sz w:val="28"/>
          <w:szCs w:val="28"/>
          <w:lang w:val="kk-KZ"/>
        </w:rPr>
        <w:t>12</w:t>
      </w:r>
      <w:r w:rsidRPr="00DA20D5">
        <w:rPr>
          <w:sz w:val="28"/>
          <w:szCs w:val="28"/>
          <w:lang w:val="kk-KZ"/>
        </w:rPr>
        <w:t xml:space="preserve">]. </w:t>
      </w:r>
      <w:r w:rsidRPr="00DA20D5">
        <w:rPr>
          <w:rStyle w:val="a6"/>
          <w:b w:val="0"/>
          <w:sz w:val="28"/>
          <w:szCs w:val="28"/>
          <w:lang w:val="kk-KZ"/>
        </w:rPr>
        <w:t>Р. Зайкенова</w:t>
      </w:r>
      <w:r w:rsidRPr="00DA20D5">
        <w:rPr>
          <w:b/>
          <w:sz w:val="28"/>
          <w:szCs w:val="28"/>
          <w:lang w:val="kk-KZ"/>
        </w:rPr>
        <w:t xml:space="preserve"> </w:t>
      </w:r>
      <w:r w:rsidRPr="00DA20D5">
        <w:rPr>
          <w:sz w:val="28"/>
          <w:szCs w:val="28"/>
          <w:lang w:val="kk-KZ"/>
        </w:rPr>
        <w:t xml:space="preserve">«Қажығұмар әлемі және «Қылмыс»» мақаласында жазушының шынайы өмірі мен көркем әлемін сабақтастыра қарастырып, романның басты құндылығын оның </w:t>
      </w:r>
      <w:r w:rsidRPr="00DA20D5">
        <w:rPr>
          <w:rStyle w:val="a6"/>
          <w:b w:val="0"/>
          <w:sz w:val="28"/>
          <w:szCs w:val="28"/>
          <w:lang w:val="kk-KZ"/>
        </w:rPr>
        <w:t>куәгерлік шындық пен көркем ой синтезінде</w:t>
      </w:r>
      <w:r w:rsidRPr="00DA20D5">
        <w:rPr>
          <w:sz w:val="28"/>
          <w:szCs w:val="28"/>
          <w:lang w:val="kk-KZ"/>
        </w:rPr>
        <w:t xml:space="preserve"> екенін дәлелдейді. Ғалымның пікірінше, Қ.</w:t>
      </w:r>
      <w:r w:rsidR="000920BC">
        <w:rPr>
          <w:sz w:val="28"/>
          <w:szCs w:val="28"/>
          <w:lang w:val="kk-KZ"/>
        </w:rPr>
        <w:t> </w:t>
      </w:r>
      <w:r w:rsidRPr="00DA20D5">
        <w:rPr>
          <w:sz w:val="28"/>
          <w:szCs w:val="28"/>
          <w:lang w:val="kk-KZ"/>
        </w:rPr>
        <w:t>Шабданұлының «Қылмыс» романы «тек түрме шындығы емес, ұлттың еркіндікке ұмтылған рухының айғағы» болып табылады [1</w:t>
      </w:r>
      <w:r w:rsidR="002B35A5">
        <w:rPr>
          <w:sz w:val="28"/>
          <w:szCs w:val="28"/>
          <w:lang w:val="kk-KZ"/>
        </w:rPr>
        <w:t>3</w:t>
      </w:r>
      <w:r w:rsidRPr="00DA20D5">
        <w:rPr>
          <w:sz w:val="28"/>
          <w:szCs w:val="28"/>
          <w:lang w:val="kk-KZ"/>
        </w:rPr>
        <w:t xml:space="preserve">]. Осылайша, қазақ әдебиеттануында түрме тақырыбы тек тарихи шындықтың көрінісі ғана емес, </w:t>
      </w:r>
      <w:r w:rsidRPr="00DA20D5">
        <w:rPr>
          <w:rStyle w:val="a6"/>
          <w:b w:val="0"/>
          <w:sz w:val="28"/>
          <w:szCs w:val="28"/>
          <w:lang w:val="kk-KZ"/>
        </w:rPr>
        <w:t>адам рухының азаттығы мен ұлттық сана тұтастығын</w:t>
      </w:r>
      <w:r w:rsidRPr="00DA20D5">
        <w:rPr>
          <w:b/>
          <w:sz w:val="28"/>
          <w:szCs w:val="28"/>
          <w:lang w:val="kk-KZ"/>
        </w:rPr>
        <w:t xml:space="preserve"> </w:t>
      </w:r>
      <w:r w:rsidRPr="00DA20D5">
        <w:rPr>
          <w:sz w:val="28"/>
          <w:szCs w:val="28"/>
          <w:lang w:val="kk-KZ"/>
        </w:rPr>
        <w:t xml:space="preserve">бейнелейтін көркемдік феномен ретінде қарастырыла бастады. Бұл бағыт Қ. Шабданұлы шығармашылығын  қазақ прозасының </w:t>
      </w:r>
      <w:r w:rsidRPr="00DA20D5">
        <w:rPr>
          <w:rStyle w:val="a6"/>
          <w:b w:val="0"/>
          <w:sz w:val="28"/>
          <w:szCs w:val="28"/>
          <w:lang w:val="kk-KZ"/>
        </w:rPr>
        <w:t>рефлексиялық және куәгерлік дискурс</w:t>
      </w:r>
      <w:r w:rsidRPr="00DA20D5">
        <w:rPr>
          <w:sz w:val="28"/>
          <w:szCs w:val="28"/>
          <w:lang w:val="kk-KZ"/>
        </w:rPr>
        <w:t xml:space="preserve"> өрісіне енгізеді. Дегенмен, бұл зерттеулерде </w:t>
      </w:r>
      <w:r w:rsidRPr="00DA20D5">
        <w:rPr>
          <w:rStyle w:val="a6"/>
          <w:b w:val="0"/>
          <w:sz w:val="28"/>
          <w:szCs w:val="28"/>
          <w:lang w:val="kk-KZ"/>
        </w:rPr>
        <w:t>түрме прозасы жанрының концептуалдық поэтикасы</w:t>
      </w:r>
      <w:r w:rsidRPr="00DA20D5">
        <w:rPr>
          <w:sz w:val="28"/>
          <w:szCs w:val="28"/>
          <w:lang w:val="kk-KZ"/>
        </w:rPr>
        <w:t xml:space="preserve"> мен оның әлемдік әдеби үрдістегі компаративтік моделі толық ашылмаған. Жалпы, түрме шығармаларының жанрлық табиғаты, көркемдік құрылымы мен тілдік-стильдік ерекшеліктері ғылыми тұрғыдан әлі толыққанды ашылған жоқ. Осы жағынан қарағанда, біздің зерттеу – түрме прозасын халықаралық және ұлттық контекстер арасында байланыстырып, Қажығұмар Шабданұлының шығармашылығы арқылы қазақ түрме прозасының поэтикалық жүйесін тұтастай айқындаған алғашқы жоба ретінде маңызды. </w:t>
      </w:r>
    </w:p>
    <w:p w14:paraId="287FFCFC" w14:textId="1C9AA560"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әдебиеттану ғылымында түрме тақырыбындағы шығармаларды әдеби үдеріс контексінде қарастыру әлі де жүйелі деңгейде орныққан бағыт емес. Бұл бағытты арнайы ғылыми арнаға түсіру ұлттық әдебиеттің тақырыптық-идеялық және жанрлық өрісін кеңейтумен қатар, оның тарихи-мәдени эволюциясын тереңірек түсінуге мүмкіндік береді. Түрме әдебиетін зерттеу – тек бір қаламгердің тағдырлық не психологиялық тәжірибесін тану ғана емес, ол ұлттың </w:t>
      </w:r>
      <w:r w:rsidRPr="00DA20D5">
        <w:rPr>
          <w:rFonts w:ascii="Times New Roman" w:eastAsia="Times New Roman" w:hAnsi="Times New Roman" w:cs="Times New Roman"/>
          <w:bCs/>
          <w:sz w:val="28"/>
          <w:szCs w:val="28"/>
          <w:lang w:val="kk-KZ" w:eastAsia="ru-RU"/>
        </w:rPr>
        <w:t>рухани жадын, тарихи әділет үшін күрес тәжірибесін</w:t>
      </w:r>
      <w:r w:rsidRPr="00DA20D5">
        <w:rPr>
          <w:rFonts w:ascii="Times New Roman" w:eastAsia="Times New Roman" w:hAnsi="Times New Roman" w:cs="Times New Roman"/>
          <w:sz w:val="28"/>
          <w:szCs w:val="28"/>
          <w:lang w:val="kk-KZ" w:eastAsia="ru-RU"/>
        </w:rPr>
        <w:t xml:space="preserve"> көркем формада зерделеудің жаңа арнасы. Сондықтан бұл құбылысты әдебиеттанудың поэтикалық, тарихи және мәтінтанулық әдістері арқылы кешенді талдау қазіргі қазақ гуманитаристикасы үшін өзекті міндеттердің біріне айналып отыр </w:t>
      </w:r>
      <w:r w:rsidRPr="00C061F7">
        <w:rPr>
          <w:rFonts w:ascii="Times New Roman" w:eastAsia="Times New Roman" w:hAnsi="Times New Roman" w:cs="Times New Roman"/>
          <w:sz w:val="28"/>
          <w:szCs w:val="28"/>
          <w:lang w:val="kk-KZ" w:eastAsia="ru-RU"/>
        </w:rPr>
        <w:t>[1</w:t>
      </w:r>
      <w:r w:rsidR="005A3B1F" w:rsidRPr="00C061F7">
        <w:rPr>
          <w:rFonts w:ascii="Times New Roman" w:eastAsia="Times New Roman" w:hAnsi="Times New Roman" w:cs="Times New Roman"/>
          <w:sz w:val="28"/>
          <w:szCs w:val="28"/>
          <w:lang w:val="kk-KZ" w:eastAsia="ru-RU"/>
        </w:rPr>
        <w:t>, б.</w:t>
      </w:r>
      <w:r w:rsidR="00C061F7" w:rsidRPr="00C061F7">
        <w:rPr>
          <w:rFonts w:ascii="Times New Roman" w:eastAsia="Times New Roman" w:hAnsi="Times New Roman" w:cs="Times New Roman"/>
          <w:sz w:val="28"/>
          <w:szCs w:val="28"/>
          <w:lang w:val="kk-KZ" w:eastAsia="ru-RU"/>
        </w:rPr>
        <w:t xml:space="preserve"> 65-</w:t>
      </w:r>
      <w:r w:rsidR="00C061F7" w:rsidRPr="00C061F7">
        <w:rPr>
          <w:rFonts w:ascii="Times New Roman" w:eastAsia="Times New Roman" w:hAnsi="Times New Roman" w:cs="Times New Roman"/>
          <w:sz w:val="28"/>
          <w:szCs w:val="28"/>
          <w:lang w:val="kk-KZ" w:eastAsia="ru-RU"/>
        </w:rPr>
        <w:lastRenderedPageBreak/>
        <w:t>66</w:t>
      </w:r>
      <w:r w:rsidRPr="00C061F7">
        <w:rPr>
          <w:rFonts w:ascii="Times New Roman" w:eastAsia="Times New Roman" w:hAnsi="Times New Roman" w:cs="Times New Roman"/>
          <w:sz w:val="28"/>
          <w:szCs w:val="28"/>
          <w:lang w:val="kk-KZ" w:eastAsia="ru-RU"/>
        </w:rPr>
        <w:t>]. Өткен</w:t>
      </w:r>
      <w:r w:rsidRPr="00DA20D5">
        <w:rPr>
          <w:rFonts w:ascii="Times New Roman" w:eastAsia="Times New Roman" w:hAnsi="Times New Roman" w:cs="Times New Roman"/>
          <w:sz w:val="28"/>
          <w:szCs w:val="28"/>
          <w:lang w:val="kk-KZ" w:eastAsia="ru-RU"/>
        </w:rPr>
        <w:t xml:space="preserve"> ғасырдың алғашқы ширегінде азат ой мен ұлттық мүддені қорғаған қазақ зиялылары қуғын-сүргінге ұшырап, көбісі ұзақ жылдарға түрмеге жабылды. Сол ортада туған шығармалар кейін «түрме әдебиеті» немесе «лагерь прозасы» деп аталып, халықтық санадағы азаттық мұратын, </w:t>
      </w:r>
      <w:r w:rsidRPr="00DA20D5">
        <w:rPr>
          <w:rFonts w:ascii="Times New Roman" w:eastAsia="Times New Roman" w:hAnsi="Times New Roman" w:cs="Times New Roman"/>
          <w:bCs/>
          <w:sz w:val="28"/>
          <w:szCs w:val="28"/>
          <w:lang w:val="kk-KZ" w:eastAsia="ru-RU"/>
        </w:rPr>
        <w:t>жеке адамның рухани сын сағаттағы төзімі мен еркіндікке ұмтылысын</w:t>
      </w:r>
      <w:r w:rsidRPr="00DA20D5">
        <w:rPr>
          <w:rFonts w:ascii="Times New Roman" w:eastAsia="Times New Roman" w:hAnsi="Times New Roman" w:cs="Times New Roman"/>
          <w:sz w:val="28"/>
          <w:szCs w:val="28"/>
          <w:lang w:val="kk-KZ" w:eastAsia="ru-RU"/>
        </w:rPr>
        <w:t xml:space="preserve"> бейнелейтін көркемдік феноменге айналды. Мұндай шығармалар көркем хроника болумен қатар, халықтың </w:t>
      </w:r>
      <w:r w:rsidRPr="00DA20D5">
        <w:rPr>
          <w:rFonts w:ascii="Times New Roman" w:eastAsia="Times New Roman" w:hAnsi="Times New Roman" w:cs="Times New Roman"/>
          <w:bCs/>
          <w:sz w:val="28"/>
          <w:szCs w:val="28"/>
          <w:lang w:val="kk-KZ" w:eastAsia="ru-RU"/>
        </w:rPr>
        <w:t>рухани қасіретінің куәгерлік бейнесін</w:t>
      </w:r>
      <w:r w:rsidRPr="00DA20D5">
        <w:rPr>
          <w:rFonts w:ascii="Times New Roman" w:eastAsia="Times New Roman" w:hAnsi="Times New Roman" w:cs="Times New Roman"/>
          <w:sz w:val="28"/>
          <w:szCs w:val="28"/>
          <w:lang w:val="kk-KZ" w:eastAsia="ru-RU"/>
        </w:rPr>
        <w:t xml:space="preserve"> жеткізеді. Олардың жазылу тарихы, қолжазбалық нұсқалары мен баспаға жету жолы, мәтіндік өзгерістер мен цензуралық қысым сипаты арнайы </w:t>
      </w:r>
      <w:r w:rsidRPr="00DA20D5">
        <w:rPr>
          <w:rFonts w:ascii="Times New Roman" w:eastAsia="Times New Roman" w:hAnsi="Times New Roman" w:cs="Times New Roman"/>
          <w:bCs/>
          <w:sz w:val="28"/>
          <w:szCs w:val="28"/>
          <w:lang w:val="kk-KZ" w:eastAsia="ru-RU"/>
        </w:rPr>
        <w:t>текстологиялық және поэтикалық зерттеуді</w:t>
      </w:r>
      <w:r w:rsidRPr="00DA20D5">
        <w:rPr>
          <w:rFonts w:ascii="Times New Roman" w:eastAsia="Times New Roman" w:hAnsi="Times New Roman" w:cs="Times New Roman"/>
          <w:sz w:val="28"/>
          <w:szCs w:val="28"/>
          <w:lang w:val="kk-KZ" w:eastAsia="ru-RU"/>
        </w:rPr>
        <w:t xml:space="preserve"> қажет етеді [1</w:t>
      </w:r>
      <w:r w:rsidR="002B35A5">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w:t>
      </w:r>
    </w:p>
    <w:p w14:paraId="5119272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әдебиетінде түрме тақырыбының алғашқы көріністері ХХ ғасырдың 20–30 жылдарындағы саяси қуғын-сүргінге ұшыраған қаламгерлердің поэзиясынан бастау алады. Ішкі еркіндік пен рухани қысым, әділет пен зұлымдық арасындағы қақтығыстар </w:t>
      </w:r>
      <w:r w:rsidRPr="00DA20D5">
        <w:rPr>
          <w:rFonts w:ascii="Times New Roman" w:eastAsia="Times New Roman" w:hAnsi="Times New Roman" w:cs="Times New Roman"/>
          <w:bCs/>
          <w:sz w:val="28"/>
          <w:szCs w:val="28"/>
          <w:lang w:val="kk-KZ" w:eastAsia="ru-RU"/>
        </w:rPr>
        <w:t>осы кезең ақындардың</w:t>
      </w:r>
      <w:r w:rsidRPr="00DA20D5">
        <w:rPr>
          <w:rFonts w:ascii="Times New Roman" w:eastAsia="Times New Roman" w:hAnsi="Times New Roman" w:cs="Times New Roman"/>
          <w:sz w:val="28"/>
          <w:szCs w:val="28"/>
          <w:lang w:val="kk-KZ" w:eastAsia="ru-RU"/>
        </w:rPr>
        <w:t xml:space="preserve"> өлеңдерінде лирикалық деңгейде сезіледі. Бұл кезеңде түрме кеңістігі </w:t>
      </w:r>
      <w:r w:rsidRPr="00DA20D5">
        <w:rPr>
          <w:rFonts w:ascii="Times New Roman" w:eastAsia="Times New Roman" w:hAnsi="Times New Roman" w:cs="Times New Roman"/>
          <w:bCs/>
          <w:sz w:val="28"/>
          <w:szCs w:val="28"/>
          <w:lang w:val="kk-KZ" w:eastAsia="ru-RU"/>
        </w:rPr>
        <w:t>еркіндіктің жоқтығы мен рухтың сыналуының символына</w:t>
      </w:r>
      <w:r w:rsidRPr="00DA20D5">
        <w:rPr>
          <w:rFonts w:ascii="Times New Roman" w:eastAsia="Times New Roman" w:hAnsi="Times New Roman" w:cs="Times New Roman"/>
          <w:sz w:val="28"/>
          <w:szCs w:val="28"/>
          <w:lang w:val="kk-KZ" w:eastAsia="ru-RU"/>
        </w:rPr>
        <w:t xml:space="preserve"> айналды. Ахмет Байтұрсынұлының өлеңдеріндегі еркіндік аңсары, Мағжан Жұмабаевтың «Сағындым» сияқты лирикалық монологтарындағы «адам рухының тұтқындалуы, прозада Сәкен Сейфуллиннің «Тар жол, тайғақ кешу» романындағы революциялық күрес пен абақты көріністері – осы бағыттың бастауы. Бұл шығармаларда түрме кеңістігі жеке адамның еркіндігін шектеудің ғана символы емес, </w:t>
      </w:r>
      <w:r w:rsidRPr="00DA20D5">
        <w:rPr>
          <w:rFonts w:ascii="Times New Roman" w:eastAsia="Times New Roman" w:hAnsi="Times New Roman" w:cs="Times New Roman"/>
          <w:bCs/>
          <w:sz w:val="28"/>
          <w:szCs w:val="28"/>
          <w:lang w:val="kk-KZ" w:eastAsia="ru-RU"/>
        </w:rPr>
        <w:t>рухтың сыналатын мекені</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ұлттық сана мен ар-ожданның аренасы</w:t>
      </w:r>
      <w:r w:rsidRPr="00DA20D5">
        <w:rPr>
          <w:rFonts w:ascii="Times New Roman" w:eastAsia="Times New Roman" w:hAnsi="Times New Roman" w:cs="Times New Roman"/>
          <w:sz w:val="28"/>
          <w:szCs w:val="28"/>
          <w:lang w:val="kk-KZ" w:eastAsia="ru-RU"/>
        </w:rPr>
        <w:t xml:space="preserve"> ретінде бейнеленді. Мұхтар Әуезовтің «Қараш-қараш оқиғасы» повесі түрме тақырыбына жанама, бірақ терең астармен келді. Мұнда нақты түрме көрінісі болмаса да, Бақтығұлдың болысты өлтіріп, қоғамның әділетсіз жүйесіне қарсы шығуы – еркіндік пен жазалау тартысының көрінісі. М. Әуезов Бақтығұлды қоғам түрмесіне қамалған адам ретінде бейнелейді: ол сырттай азат, бірақ ішкі жан әлемі мен тағдыры билік пен зорлықтың шеңберінде тұтқында. Осы арқылы автор түрме кеңістігін әлеуметтік метафора ретінде танытып, кейінгі прозадағы жазалау тақырыбының көркемдік іргетасын қалады.</w:t>
      </w:r>
    </w:p>
    <w:p w14:paraId="4CFF5C0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Ғабит Мүсіреповтің «Кездеспей кеткен бір бейне» повесінде түрме кеңістігі психологиялық тереңдікпен суреттеледі. Повестің бесінші тарауында ақын кейіпкердің түрмеде отырғаны, темір торлы терезеден сыртқа көз тастап, күн сайын өтетін жас қызды күтіп отыратыны баяндалады: </w:t>
      </w:r>
      <w:r w:rsidRPr="005A3B1F">
        <w:rPr>
          <w:rFonts w:ascii="Times New Roman" w:eastAsia="Times New Roman" w:hAnsi="Times New Roman" w:cs="Times New Roman"/>
          <w:sz w:val="28"/>
          <w:szCs w:val="28"/>
          <w:lang w:val="kk-KZ" w:eastAsia="ru-RU"/>
        </w:rPr>
        <w:t>«Біраздан бері түрме терезесінен көз алмай бір жас қыз өтетін болды», «Еркебұлан шынжырларын қатты күңгірлетіп, терезенің темір торын жұлқылай бастады...» деген жолдарда сыртқы еркіндік пен ішкі торығу, сезім мен тұтқындықтың қақтығысы айқын сезіледі. «Біраздан бері түрме терезесінен көз алмай бір жас қыз өтетін болды..</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бұл сөйлем кейіпкердің тордағы жалғыздық пен сырттағы өмірге сағыныш арасындағы психологиялық байланысын ашады. Ақынның өткен өмірін еске алуы, өзінің шығармашылық жолы мен махаббатына оралуы түрме жағдайындағы </w:t>
      </w:r>
      <w:r w:rsidRPr="00DA20D5">
        <w:rPr>
          <w:rFonts w:ascii="Times New Roman" w:eastAsia="Times New Roman" w:hAnsi="Times New Roman" w:cs="Times New Roman"/>
          <w:bCs/>
          <w:sz w:val="28"/>
          <w:szCs w:val="28"/>
          <w:lang w:val="kk-KZ" w:eastAsia="ru-RU"/>
        </w:rPr>
        <w:t>ішкі катарсис</w:t>
      </w:r>
      <w:r w:rsidRPr="00DA20D5">
        <w:rPr>
          <w:rFonts w:ascii="Times New Roman" w:eastAsia="Times New Roman" w:hAnsi="Times New Roman" w:cs="Times New Roman"/>
          <w:sz w:val="28"/>
          <w:szCs w:val="28"/>
          <w:lang w:val="kk-KZ" w:eastAsia="ru-RU"/>
        </w:rPr>
        <w:t xml:space="preserve">, яғни </w:t>
      </w:r>
      <w:r w:rsidRPr="00DA20D5">
        <w:rPr>
          <w:rFonts w:ascii="Times New Roman" w:eastAsia="Times New Roman" w:hAnsi="Times New Roman" w:cs="Times New Roman"/>
          <w:bCs/>
          <w:sz w:val="28"/>
          <w:szCs w:val="28"/>
          <w:lang w:val="kk-KZ" w:eastAsia="ru-RU"/>
        </w:rPr>
        <w:t>рухани тазару сәті</w:t>
      </w:r>
      <w:r w:rsidRPr="00DA20D5">
        <w:rPr>
          <w:rFonts w:ascii="Times New Roman" w:eastAsia="Times New Roman" w:hAnsi="Times New Roman" w:cs="Times New Roman"/>
          <w:sz w:val="28"/>
          <w:szCs w:val="28"/>
          <w:lang w:val="kk-KZ" w:eastAsia="ru-RU"/>
        </w:rPr>
        <w:t xml:space="preserve"> ретінде суреттеледі. Осы арқылы Ғ. Мүсірепов түрме кеңістігін әлеуметтік не саяси контекстен гөрі, </w:t>
      </w:r>
      <w:r w:rsidRPr="00DA20D5">
        <w:rPr>
          <w:rFonts w:ascii="Times New Roman" w:eastAsia="Times New Roman" w:hAnsi="Times New Roman" w:cs="Times New Roman"/>
          <w:bCs/>
          <w:sz w:val="28"/>
          <w:szCs w:val="28"/>
          <w:lang w:val="kk-KZ" w:eastAsia="ru-RU"/>
        </w:rPr>
        <w:lastRenderedPageBreak/>
        <w:t>адамның ішкі әлемін ашатын поэтикалық алаңға</w:t>
      </w:r>
      <w:r w:rsidRPr="00DA20D5">
        <w:rPr>
          <w:rFonts w:ascii="Times New Roman" w:eastAsia="Times New Roman" w:hAnsi="Times New Roman" w:cs="Times New Roman"/>
          <w:sz w:val="28"/>
          <w:szCs w:val="28"/>
          <w:lang w:val="kk-KZ" w:eastAsia="ru-RU"/>
        </w:rPr>
        <w:t xml:space="preserve"> айналдырады. Мұнда абақты – қоғам мен адамның, өткен мен болашақтың арасын бөліп тұрған рухани шекара. Хамза Есенжановтың «Ақ Жайық» трилогиясы бұл дәстүрдің тарихи-философиялық жалғасы болды. Жазушы шығармасын он жеті жыл түрмеде отырып жазған. Сол себепті романдардың рухында абақтының салқыны, бостандықтың қадірі, адам төзімінің күші анық сезіледі. </w:t>
      </w:r>
    </w:p>
    <w:p w14:paraId="7B79F5FE"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Бұл дәстүр Шерхан Мұртазаның «Қызыл жебе» романында әлеуметтік және моральдық сипатта дамиды. </w:t>
      </w:r>
      <w:r w:rsidRPr="00DA20D5">
        <w:rPr>
          <w:rFonts w:ascii="Times New Roman" w:hAnsi="Times New Roman" w:cs="Times New Roman"/>
          <w:sz w:val="28"/>
          <w:szCs w:val="28"/>
          <w:lang w:val="kk-KZ"/>
        </w:rPr>
        <w:t xml:space="preserve">Романдағы негізгі кейіпкерлердің бірі – </w:t>
      </w:r>
      <w:r w:rsidRPr="00DA20D5">
        <w:rPr>
          <w:rStyle w:val="a6"/>
          <w:rFonts w:ascii="Times New Roman" w:hAnsi="Times New Roman" w:cs="Times New Roman"/>
          <w:b w:val="0"/>
          <w:sz w:val="28"/>
          <w:szCs w:val="28"/>
          <w:lang w:val="kk-KZ"/>
        </w:rPr>
        <w:t>Рысқұл</w:t>
      </w:r>
      <w:r w:rsidRPr="00DA20D5">
        <w:rPr>
          <w:rFonts w:ascii="Times New Roman" w:hAnsi="Times New Roman" w:cs="Times New Roman"/>
          <w:sz w:val="28"/>
          <w:szCs w:val="28"/>
          <w:lang w:val="kk-KZ"/>
        </w:rPr>
        <w:t xml:space="preserve">, болыстың зорлығына төзбей, оны өлтіргені үшін </w:t>
      </w:r>
      <w:r w:rsidRPr="00DA20D5">
        <w:rPr>
          <w:rStyle w:val="a6"/>
          <w:rFonts w:ascii="Times New Roman" w:hAnsi="Times New Roman" w:cs="Times New Roman"/>
          <w:b w:val="0"/>
          <w:sz w:val="28"/>
          <w:szCs w:val="28"/>
          <w:lang w:val="kk-KZ"/>
        </w:rPr>
        <w:t>айдауға кесіледі</w:t>
      </w:r>
      <w:r w:rsidRPr="00DA20D5">
        <w:rPr>
          <w:rFonts w:ascii="Times New Roman" w:hAnsi="Times New Roman" w:cs="Times New Roman"/>
          <w:sz w:val="28"/>
          <w:szCs w:val="28"/>
          <w:lang w:val="kk-KZ"/>
        </w:rPr>
        <w:t xml:space="preserve">. Осы арқылы автор қоғамдағы әлеуметтік теңсіздік пен адамдық намыстың қақтығысын көрсетеді. Рысқұлдың түрмедегі және айдаудағы өмірі – қазақ әдебиетіндегі </w:t>
      </w:r>
      <w:r w:rsidRPr="00DA20D5">
        <w:rPr>
          <w:rStyle w:val="a6"/>
          <w:rFonts w:ascii="Times New Roman" w:hAnsi="Times New Roman" w:cs="Times New Roman"/>
          <w:b w:val="0"/>
          <w:sz w:val="28"/>
          <w:szCs w:val="28"/>
          <w:lang w:val="kk-KZ"/>
        </w:rPr>
        <w:t>еркіндігінен айырылған, бірақ рухы сынбаған тұлға</w:t>
      </w:r>
      <w:r w:rsidRPr="00DA20D5">
        <w:rPr>
          <w:rFonts w:ascii="Times New Roman" w:hAnsi="Times New Roman" w:cs="Times New Roman"/>
          <w:sz w:val="28"/>
          <w:szCs w:val="28"/>
          <w:lang w:val="kk-KZ"/>
        </w:rPr>
        <w:t xml:space="preserve"> бейнесінің алғашқы үлгісі. Автор Рысқұлдың тағдыры арқылы </w:t>
      </w:r>
      <w:r w:rsidRPr="00DA20D5">
        <w:rPr>
          <w:rStyle w:val="a6"/>
          <w:rFonts w:ascii="Times New Roman" w:hAnsi="Times New Roman" w:cs="Times New Roman"/>
          <w:b w:val="0"/>
          <w:sz w:val="28"/>
          <w:szCs w:val="28"/>
          <w:lang w:val="kk-KZ"/>
        </w:rPr>
        <w:t>рухани еркіндіктің</w:t>
      </w:r>
      <w:r w:rsidRPr="00DA20D5">
        <w:rPr>
          <w:rFonts w:ascii="Times New Roman" w:hAnsi="Times New Roman" w:cs="Times New Roman"/>
          <w:sz w:val="28"/>
          <w:szCs w:val="28"/>
          <w:lang w:val="kk-KZ"/>
        </w:rPr>
        <w:t xml:space="preserve"> қоғамнан жоғары тұратынын, адам ар-намысының </w:t>
      </w:r>
      <w:r w:rsidRPr="00DA20D5">
        <w:rPr>
          <w:rStyle w:val="a6"/>
          <w:rFonts w:ascii="Times New Roman" w:hAnsi="Times New Roman" w:cs="Times New Roman"/>
          <w:b w:val="0"/>
          <w:sz w:val="28"/>
          <w:szCs w:val="28"/>
          <w:lang w:val="kk-KZ"/>
        </w:rPr>
        <w:t>физикалық тұтқындыққа бағынбайтынын</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 xml:space="preserve">айқын суреттейді. </w:t>
      </w:r>
      <w:r w:rsidRPr="005A3B1F">
        <w:rPr>
          <w:rStyle w:val="a4"/>
          <w:rFonts w:ascii="Times New Roman" w:hAnsi="Times New Roman" w:cs="Times New Roman"/>
          <w:i w:val="0"/>
          <w:iCs w:val="0"/>
          <w:sz w:val="28"/>
          <w:szCs w:val="28"/>
          <w:lang w:val="kk-KZ"/>
        </w:rPr>
        <w:t>«Темір торға қамалған денем ғана, ал менің ойым мен жүрегімді ешкім қамай алмайды»</w:t>
      </w:r>
      <w:r w:rsidRPr="00DA20D5">
        <w:rPr>
          <w:rFonts w:ascii="Times New Roman" w:hAnsi="Times New Roman" w:cs="Times New Roman"/>
          <w:sz w:val="28"/>
          <w:szCs w:val="28"/>
          <w:lang w:val="kk-KZ"/>
        </w:rPr>
        <w:t xml:space="preserve"> деген рухтағы тұстар Рысқұлдың тұлғалық еркіндігін танытады. Романның көркем өзегі – </w:t>
      </w:r>
      <w:r w:rsidRPr="00DA20D5">
        <w:rPr>
          <w:rStyle w:val="a6"/>
          <w:rFonts w:ascii="Times New Roman" w:hAnsi="Times New Roman" w:cs="Times New Roman"/>
          <w:b w:val="0"/>
          <w:sz w:val="28"/>
          <w:szCs w:val="28"/>
          <w:lang w:val="kk-KZ"/>
        </w:rPr>
        <w:t>әке мен бала тағдыры</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 xml:space="preserve">арқылы </w:t>
      </w:r>
      <w:r w:rsidRPr="00DA20D5">
        <w:rPr>
          <w:rStyle w:val="a6"/>
          <w:rFonts w:ascii="Times New Roman" w:hAnsi="Times New Roman" w:cs="Times New Roman"/>
          <w:b w:val="0"/>
          <w:sz w:val="28"/>
          <w:szCs w:val="28"/>
          <w:lang w:val="kk-KZ"/>
        </w:rPr>
        <w:t>қоғам мен адам арасындағы рухани тартысты</w:t>
      </w:r>
      <w:r w:rsidRPr="00DA20D5">
        <w:rPr>
          <w:rFonts w:ascii="Times New Roman" w:hAnsi="Times New Roman" w:cs="Times New Roman"/>
          <w:sz w:val="28"/>
          <w:szCs w:val="28"/>
          <w:lang w:val="kk-KZ"/>
        </w:rPr>
        <w:t xml:space="preserve"> ашу. Тұрар Рысқұловтың бала күнінен айдаудағы өмірді көруі, темір тордың ар жағындағы әділет іздеуі – оның кейінгі қоғамдық және рухани тұлға ретінде қалыптасуына негіз болады. Демек, «Қызыл жебе» романы қазақ әдебиетіндегі </w:t>
      </w:r>
      <w:r w:rsidRPr="00DA20D5">
        <w:rPr>
          <w:rStyle w:val="a6"/>
          <w:rFonts w:ascii="Times New Roman" w:hAnsi="Times New Roman" w:cs="Times New Roman"/>
          <w:b w:val="0"/>
          <w:sz w:val="28"/>
          <w:szCs w:val="28"/>
          <w:lang w:val="kk-KZ"/>
        </w:rPr>
        <w:t>түрме прозасының идеялық және моральдық бастау көзі</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 xml:space="preserve">ретінде қарастырылуы заңды. Шығармада </w:t>
      </w:r>
      <w:r w:rsidRPr="00DA20D5">
        <w:rPr>
          <w:rStyle w:val="a6"/>
          <w:rFonts w:ascii="Times New Roman" w:hAnsi="Times New Roman" w:cs="Times New Roman"/>
          <w:b w:val="0"/>
          <w:sz w:val="28"/>
          <w:szCs w:val="28"/>
          <w:lang w:val="kk-KZ"/>
        </w:rPr>
        <w:t>жазалау, айдау, қамау</w:t>
      </w:r>
      <w:r w:rsidRPr="00DA20D5">
        <w:rPr>
          <w:rFonts w:ascii="Times New Roman" w:hAnsi="Times New Roman" w:cs="Times New Roman"/>
          <w:sz w:val="28"/>
          <w:szCs w:val="28"/>
          <w:lang w:val="kk-KZ"/>
        </w:rPr>
        <w:t xml:space="preserve"> сияқты әрекеттердің сыртқы көрінісінен гөрі, олардың </w:t>
      </w:r>
      <w:r w:rsidRPr="00DA20D5">
        <w:rPr>
          <w:rStyle w:val="a6"/>
          <w:rFonts w:ascii="Times New Roman" w:hAnsi="Times New Roman" w:cs="Times New Roman"/>
          <w:b w:val="0"/>
          <w:sz w:val="28"/>
          <w:szCs w:val="28"/>
          <w:lang w:val="kk-KZ"/>
        </w:rPr>
        <w:t>адам рухына тигізетін әсері</w:t>
      </w:r>
      <w:r w:rsidRPr="00DA20D5">
        <w:rPr>
          <w:rFonts w:ascii="Times New Roman" w:hAnsi="Times New Roman" w:cs="Times New Roman"/>
          <w:b/>
          <w:sz w:val="28"/>
          <w:szCs w:val="28"/>
          <w:lang w:val="kk-KZ"/>
        </w:rPr>
        <w:t xml:space="preserve">, </w:t>
      </w:r>
      <w:r w:rsidRPr="00DA20D5">
        <w:rPr>
          <w:rStyle w:val="a6"/>
          <w:rFonts w:ascii="Times New Roman" w:hAnsi="Times New Roman" w:cs="Times New Roman"/>
          <w:b w:val="0"/>
          <w:sz w:val="28"/>
          <w:szCs w:val="28"/>
          <w:lang w:val="kk-KZ"/>
        </w:rPr>
        <w:t>рухтың сынуы мен тазаруы</w:t>
      </w:r>
      <w:r w:rsidRPr="00DA20D5">
        <w:rPr>
          <w:rFonts w:ascii="Times New Roman" w:hAnsi="Times New Roman" w:cs="Times New Roman"/>
          <w:sz w:val="28"/>
          <w:szCs w:val="28"/>
          <w:lang w:val="kk-KZ"/>
        </w:rPr>
        <w:t xml:space="preserve"> көркем түрде өріледі. Бұл шығарма кейінгі Қ. Шабданұлының </w:t>
      </w:r>
      <w:r w:rsidRPr="005A3B1F">
        <w:rPr>
          <w:rStyle w:val="a4"/>
          <w:rFonts w:ascii="Times New Roman" w:hAnsi="Times New Roman" w:cs="Times New Roman"/>
          <w:i w:val="0"/>
          <w:iCs w:val="0"/>
          <w:sz w:val="28"/>
          <w:szCs w:val="28"/>
          <w:lang w:val="kk-KZ"/>
        </w:rPr>
        <w:t>«Қылмыс»</w:t>
      </w:r>
      <w:r w:rsidRPr="005A3B1F">
        <w:rPr>
          <w:rFonts w:ascii="Times New Roman" w:hAnsi="Times New Roman" w:cs="Times New Roman"/>
          <w:i/>
          <w:iCs/>
          <w:sz w:val="28"/>
          <w:szCs w:val="28"/>
          <w:lang w:val="kk-KZ"/>
        </w:rPr>
        <w:t xml:space="preserve"> пен </w:t>
      </w:r>
      <w:r w:rsidRPr="005A3B1F">
        <w:rPr>
          <w:rStyle w:val="a4"/>
          <w:rFonts w:ascii="Times New Roman" w:hAnsi="Times New Roman" w:cs="Times New Roman"/>
          <w:i w:val="0"/>
          <w:iCs w:val="0"/>
          <w:sz w:val="28"/>
          <w:szCs w:val="28"/>
          <w:lang w:val="kk-KZ"/>
        </w:rPr>
        <w:t>«Пана»</w:t>
      </w:r>
      <w:r w:rsidRPr="00DA20D5">
        <w:rPr>
          <w:rFonts w:ascii="Times New Roman" w:hAnsi="Times New Roman" w:cs="Times New Roman"/>
          <w:sz w:val="28"/>
          <w:szCs w:val="28"/>
          <w:lang w:val="kk-KZ"/>
        </w:rPr>
        <w:t xml:space="preserve"> романдарындағы </w:t>
      </w:r>
      <w:r w:rsidRPr="00DA20D5">
        <w:rPr>
          <w:rStyle w:val="a6"/>
          <w:rFonts w:ascii="Times New Roman" w:hAnsi="Times New Roman" w:cs="Times New Roman"/>
          <w:b w:val="0"/>
          <w:sz w:val="28"/>
          <w:szCs w:val="28"/>
          <w:lang w:val="kk-KZ"/>
        </w:rPr>
        <w:t>түрме кеңістігін рухани-психологиялық деңгейге көтерудің</w:t>
      </w:r>
      <w:r w:rsidRPr="00DA20D5">
        <w:rPr>
          <w:rFonts w:ascii="Times New Roman" w:hAnsi="Times New Roman" w:cs="Times New Roman"/>
          <w:sz w:val="28"/>
          <w:szCs w:val="28"/>
          <w:lang w:val="kk-KZ"/>
        </w:rPr>
        <w:t xml:space="preserve"> көркемдік алғышарты болып табылады.</w:t>
      </w:r>
    </w:p>
    <w:p w14:paraId="10DF0ABC"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Өткен дәуір әдебиетінде түрме тақырыбы идеологиялық сүзгіден өтіп, көбінесе билікке қарсы шығудың емес, жаңа қоғамға адалдықтың көрсеткіші ретінде суреттелді. Ал шынайы репрессиялық шындықты көркем бейнелеу тәуелсіздікке дейінгі кезеңде шектеулі болды. Осы тұрғыдан Қажықұмар Шабданұлының «Қылмыс» романы бұл үрдіске </w:t>
      </w:r>
      <w:r w:rsidRPr="00DA20D5">
        <w:rPr>
          <w:bCs/>
          <w:sz w:val="28"/>
          <w:szCs w:val="28"/>
          <w:lang w:val="kk-KZ"/>
        </w:rPr>
        <w:t>түбегейлі жаңа көркемдік бағыт</w:t>
      </w:r>
      <w:r w:rsidRPr="00DA20D5">
        <w:rPr>
          <w:sz w:val="28"/>
          <w:szCs w:val="28"/>
          <w:lang w:val="kk-KZ"/>
        </w:rPr>
        <w:t xml:space="preserve"> алып келген туынды ретінде бағаланады. Ол аталмыш романдарында түрме өмірін жалаң әлеуметтік оқиға емес, </w:t>
      </w:r>
      <w:r w:rsidRPr="00DA20D5">
        <w:rPr>
          <w:bCs/>
          <w:sz w:val="28"/>
          <w:szCs w:val="28"/>
          <w:lang w:val="kk-KZ"/>
        </w:rPr>
        <w:t>адам мен қоғамның, рух пен биліктің философиялық текетіресі</w:t>
      </w:r>
      <w:r w:rsidRPr="00DA20D5">
        <w:rPr>
          <w:sz w:val="28"/>
          <w:szCs w:val="28"/>
          <w:lang w:val="kk-KZ"/>
        </w:rPr>
        <w:t xml:space="preserve"> ретінде суреттейді. Осы тұрғыдан Қ. Шабданұлы шығармашылығы қазақ прозасында </w:t>
      </w:r>
      <w:r w:rsidRPr="00DA20D5">
        <w:rPr>
          <w:bCs/>
          <w:sz w:val="28"/>
          <w:szCs w:val="28"/>
          <w:lang w:val="kk-KZ"/>
        </w:rPr>
        <w:t>«түрме әдебиетінің» (prison literature)</w:t>
      </w:r>
      <w:r w:rsidRPr="00DA20D5">
        <w:rPr>
          <w:sz w:val="28"/>
          <w:szCs w:val="28"/>
          <w:lang w:val="kk-KZ"/>
        </w:rPr>
        <w:t xml:space="preserve"> тұтас бағытын қалыптастырды.</w:t>
      </w:r>
    </w:p>
    <w:p w14:paraId="57AB92B5"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Жазушы алғаш рет </w:t>
      </w:r>
      <w:r w:rsidRPr="00DA20D5">
        <w:rPr>
          <w:rStyle w:val="a6"/>
          <w:b w:val="0"/>
          <w:sz w:val="28"/>
          <w:szCs w:val="28"/>
          <w:lang w:val="kk-KZ"/>
        </w:rPr>
        <w:t>түрме тақырыбын ұлттық, философиялық және этикалық кеңістікке</w:t>
      </w:r>
      <w:r w:rsidRPr="00DA20D5">
        <w:rPr>
          <w:sz w:val="28"/>
          <w:szCs w:val="28"/>
          <w:lang w:val="kk-KZ"/>
        </w:rPr>
        <w:t xml:space="preserve"> шығарып, «адам – қоғам – билік» үштағанындағы рухани қақтығысты көркемдік тұтастықта ашты. Осы бағыт кейінгі қазақ прозасындағы </w:t>
      </w:r>
      <w:r w:rsidRPr="00DA20D5">
        <w:rPr>
          <w:rStyle w:val="a6"/>
          <w:b w:val="0"/>
          <w:sz w:val="28"/>
          <w:szCs w:val="28"/>
          <w:lang w:val="kk-KZ"/>
        </w:rPr>
        <w:t>репрессиялық проза дәстүрінің</w:t>
      </w:r>
      <w:r w:rsidRPr="00DA20D5">
        <w:rPr>
          <w:sz w:val="28"/>
          <w:szCs w:val="28"/>
          <w:lang w:val="kk-KZ"/>
        </w:rPr>
        <w:t xml:space="preserve"> өріс алуына негіз болды. Мәселен, </w:t>
      </w:r>
      <w:r w:rsidRPr="00DA20D5">
        <w:rPr>
          <w:rStyle w:val="a6"/>
          <w:b w:val="0"/>
          <w:sz w:val="28"/>
          <w:szCs w:val="28"/>
          <w:lang w:val="kk-KZ"/>
        </w:rPr>
        <w:t>Баққожа Мұқайдың</w:t>
      </w:r>
      <w:r w:rsidRPr="00DA20D5">
        <w:rPr>
          <w:sz w:val="28"/>
          <w:szCs w:val="28"/>
          <w:lang w:val="kk-KZ"/>
        </w:rPr>
        <w:t xml:space="preserve"> </w:t>
      </w:r>
      <w:r w:rsidRPr="00DA20D5">
        <w:rPr>
          <w:rStyle w:val="a4"/>
          <w:i w:val="0"/>
          <w:sz w:val="28"/>
          <w:szCs w:val="28"/>
          <w:lang w:val="kk-KZ"/>
        </w:rPr>
        <w:t>«Өмірзая»</w:t>
      </w:r>
      <w:r w:rsidRPr="00DA20D5">
        <w:rPr>
          <w:sz w:val="28"/>
          <w:szCs w:val="28"/>
          <w:lang w:val="kk-KZ"/>
        </w:rPr>
        <w:t xml:space="preserve"> романында кеңестік дәуірдің рухани қысымы, адамның қоғам алдындағы мәжбүрлі бейімделуі мен ар алдындағы арпалысы көрініс </w:t>
      </w:r>
      <w:r w:rsidRPr="00DA20D5">
        <w:rPr>
          <w:sz w:val="28"/>
          <w:szCs w:val="28"/>
          <w:lang w:val="kk-KZ"/>
        </w:rPr>
        <w:lastRenderedPageBreak/>
        <w:t>табады. Мұнда түрме немесе тергеу кеңістігі нақты көрінбегенімен</w:t>
      </w:r>
      <w:r w:rsidRPr="006C14CE">
        <w:rPr>
          <w:bCs/>
          <w:sz w:val="28"/>
          <w:szCs w:val="28"/>
          <w:lang w:val="kk-KZ"/>
        </w:rPr>
        <w:t>,</w:t>
      </w:r>
      <w:r w:rsidRPr="00DA20D5">
        <w:rPr>
          <w:b/>
          <w:sz w:val="28"/>
          <w:szCs w:val="28"/>
          <w:lang w:val="kk-KZ"/>
        </w:rPr>
        <w:t xml:space="preserve"> </w:t>
      </w:r>
      <w:r w:rsidRPr="00DA20D5">
        <w:rPr>
          <w:rStyle w:val="a6"/>
          <w:b w:val="0"/>
          <w:sz w:val="28"/>
          <w:szCs w:val="28"/>
          <w:lang w:val="kk-KZ"/>
        </w:rPr>
        <w:t>рухтың тұтқындалуы</w:t>
      </w:r>
      <w:r w:rsidRPr="006C14CE">
        <w:rPr>
          <w:bCs/>
          <w:sz w:val="28"/>
          <w:szCs w:val="28"/>
          <w:lang w:val="kk-KZ"/>
        </w:rPr>
        <w:t>,</w:t>
      </w:r>
      <w:r w:rsidRPr="00DA20D5">
        <w:rPr>
          <w:b/>
          <w:sz w:val="28"/>
          <w:szCs w:val="28"/>
          <w:lang w:val="kk-KZ"/>
        </w:rPr>
        <w:t xml:space="preserve"> </w:t>
      </w:r>
      <w:r w:rsidRPr="00DA20D5">
        <w:rPr>
          <w:rStyle w:val="a6"/>
          <w:b w:val="0"/>
          <w:sz w:val="28"/>
          <w:szCs w:val="28"/>
          <w:lang w:val="kk-KZ"/>
        </w:rPr>
        <w:t>қорқыныш пен мәжбүрлі үнсіздік феномені</w:t>
      </w:r>
      <w:r w:rsidRPr="00DA20D5">
        <w:rPr>
          <w:sz w:val="28"/>
          <w:szCs w:val="28"/>
          <w:lang w:val="kk-KZ"/>
        </w:rPr>
        <w:t xml:space="preserve"> Қ. Шабданұлы шығармаларындағы экзистенциалдық қақтығыстармен үндес.</w:t>
      </w:r>
    </w:p>
    <w:p w14:paraId="6C27FD5F" w14:textId="4EEF73B5"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Сонымен қатар, </w:t>
      </w:r>
      <w:r w:rsidR="006C14CE">
        <w:rPr>
          <w:sz w:val="28"/>
          <w:szCs w:val="28"/>
          <w:lang w:val="kk-KZ"/>
        </w:rPr>
        <w:t>«</w:t>
      </w:r>
      <w:r w:rsidRPr="00DA20D5">
        <w:rPr>
          <w:sz w:val="28"/>
          <w:szCs w:val="28"/>
          <w:lang w:val="kk-KZ"/>
        </w:rPr>
        <w:t xml:space="preserve">Қылмыс» романының </w:t>
      </w:r>
      <w:r w:rsidRPr="00DA20D5">
        <w:rPr>
          <w:rStyle w:val="a6"/>
          <w:b w:val="0"/>
          <w:sz w:val="28"/>
          <w:szCs w:val="28"/>
          <w:lang w:val="kk-KZ"/>
        </w:rPr>
        <w:t>поэтикалық архитектоникасы</w:t>
      </w:r>
      <w:r w:rsidRPr="00DA20D5">
        <w:rPr>
          <w:sz w:val="28"/>
          <w:szCs w:val="28"/>
          <w:lang w:val="kk-KZ"/>
        </w:rPr>
        <w:t xml:space="preserve"> қазақтың тарихи романдарының дәстүрімен өзектес. М. Әуезовтің «Абай жолындағы» жеке тұлға мен қоғам арасындағы әлеуметтік-психологиялық тартыс тарихи контексте ашылса, І. Есенберлиннің «Көшпенділеріндегі» халық пен билік, еркіндік пен бодандық арасындағы күрес панорамалық тұрғыда бейнеленеді, М. Мағауиннің «Аласапыранындағы» тарихи реализм осылардың барлығы «Қылмыс» романында жаңа поэтикалық кеңістікте жаңғырған. </w:t>
      </w:r>
    </w:p>
    <w:p w14:paraId="55301AA0"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Ал Қ. Шабданұлы бұл дәстүрді </w:t>
      </w:r>
      <w:r w:rsidRPr="00DA20D5">
        <w:rPr>
          <w:rStyle w:val="a6"/>
          <w:b w:val="0"/>
          <w:sz w:val="28"/>
          <w:szCs w:val="28"/>
          <w:lang w:val="kk-KZ"/>
        </w:rPr>
        <w:t>репрессиялық кеңістікпен</w:t>
      </w:r>
      <w:r w:rsidRPr="00DA20D5">
        <w:rPr>
          <w:sz w:val="28"/>
          <w:szCs w:val="28"/>
          <w:lang w:val="kk-KZ"/>
        </w:rPr>
        <w:t xml:space="preserve"> алмастырып, </w:t>
      </w:r>
      <w:r w:rsidRPr="00DA20D5">
        <w:rPr>
          <w:rStyle w:val="a6"/>
          <w:b w:val="0"/>
          <w:sz w:val="28"/>
          <w:szCs w:val="28"/>
          <w:lang w:val="kk-KZ"/>
        </w:rPr>
        <w:t>тарылған хронотопта</w:t>
      </w:r>
      <w:r w:rsidRPr="00DA20D5">
        <w:rPr>
          <w:sz w:val="28"/>
          <w:szCs w:val="28"/>
          <w:lang w:val="kk-KZ"/>
        </w:rPr>
        <w:t xml:space="preserve"> адам мен билік қатынасын суреттейді. Егер Әуезовте кеңістік ашық дала, қала, болыс мекені болса, Шабданұлының кеңістігі –</w:t>
      </w:r>
      <w:r w:rsidRPr="00DA20D5">
        <w:rPr>
          <w:rStyle w:val="a6"/>
          <w:b w:val="0"/>
          <w:sz w:val="28"/>
          <w:szCs w:val="28"/>
          <w:lang w:val="kk-KZ"/>
        </w:rPr>
        <w:t>қамалған, тұйықталған түрме әлемі</w:t>
      </w:r>
      <w:r w:rsidRPr="00DA20D5">
        <w:rPr>
          <w:sz w:val="28"/>
          <w:szCs w:val="28"/>
          <w:lang w:val="kk-KZ"/>
        </w:rPr>
        <w:t xml:space="preserve">. Егер Есенберлинде тартыс сыртқы тарихи оқиғалар арқылы өрбіп, ұлт тағдырының кең панорамасы берілсе, Қ. Шабданұлы сол ұлттың ішкі трагедиясын, </w:t>
      </w:r>
      <w:r w:rsidRPr="00DA20D5">
        <w:rPr>
          <w:rStyle w:val="a6"/>
          <w:b w:val="0"/>
          <w:sz w:val="28"/>
          <w:szCs w:val="28"/>
          <w:lang w:val="kk-KZ"/>
        </w:rPr>
        <w:t>рухани қамаудың поэтикасын</w:t>
      </w:r>
      <w:r w:rsidRPr="00DA20D5">
        <w:rPr>
          <w:sz w:val="28"/>
          <w:szCs w:val="28"/>
          <w:lang w:val="kk-KZ"/>
        </w:rPr>
        <w:t xml:space="preserve"> бейнелейді.</w:t>
      </w:r>
    </w:p>
    <w:p w14:paraId="317A425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Автор дәстүрлі тарихи баяндаудан өзгеше түрде, </w:t>
      </w:r>
      <w:r w:rsidRPr="00DA20D5">
        <w:rPr>
          <w:rFonts w:ascii="Times New Roman" w:eastAsia="Times New Roman" w:hAnsi="Times New Roman" w:cs="Times New Roman"/>
          <w:bCs/>
          <w:sz w:val="28"/>
          <w:szCs w:val="28"/>
          <w:lang w:val="kk-KZ" w:eastAsia="ru-RU"/>
        </w:rPr>
        <w:t>репрессиялық хронотоп пен куәгерлік дискурсты</w:t>
      </w:r>
      <w:r w:rsidRPr="00DA20D5">
        <w:rPr>
          <w:rFonts w:ascii="Times New Roman" w:eastAsia="Times New Roman" w:hAnsi="Times New Roman" w:cs="Times New Roman"/>
          <w:sz w:val="28"/>
          <w:szCs w:val="28"/>
          <w:lang w:val="kk-KZ" w:eastAsia="ru-RU"/>
        </w:rPr>
        <w:t xml:space="preserve"> өзегіне айналдырып, ұлттық роман жанрын жаңа сапалық деңгейге көтерді. Сондай-ақ, </w:t>
      </w:r>
      <w:r w:rsidRPr="00DA20D5">
        <w:rPr>
          <w:rStyle w:val="a6"/>
          <w:rFonts w:ascii="Times New Roman" w:hAnsi="Times New Roman" w:cs="Times New Roman"/>
          <w:b w:val="0"/>
          <w:sz w:val="28"/>
          <w:szCs w:val="28"/>
          <w:lang w:val="kk-KZ"/>
        </w:rPr>
        <w:t>Мұхтар Мағауиннің</w:t>
      </w:r>
      <w:r w:rsidRPr="00DA20D5">
        <w:rPr>
          <w:rFonts w:ascii="Times New Roman" w:hAnsi="Times New Roman" w:cs="Times New Roman"/>
          <w:sz w:val="28"/>
          <w:szCs w:val="28"/>
          <w:lang w:val="kk-KZ"/>
        </w:rPr>
        <w:t xml:space="preserve"> </w:t>
      </w:r>
      <w:r w:rsidRPr="00DA20D5">
        <w:rPr>
          <w:rStyle w:val="a4"/>
          <w:rFonts w:ascii="Times New Roman" w:hAnsi="Times New Roman" w:cs="Times New Roman"/>
          <w:i w:val="0"/>
          <w:sz w:val="28"/>
          <w:szCs w:val="28"/>
          <w:lang w:val="kk-KZ"/>
        </w:rPr>
        <w:t>«Шақан шері»</w:t>
      </w:r>
      <w:r w:rsidRPr="00DA20D5">
        <w:rPr>
          <w:rFonts w:ascii="Times New Roman" w:hAnsi="Times New Roman" w:cs="Times New Roman"/>
          <w:sz w:val="28"/>
          <w:szCs w:val="28"/>
          <w:lang w:val="kk-KZ"/>
        </w:rPr>
        <w:t xml:space="preserve"> повесі мен аталған  </w:t>
      </w:r>
      <w:r w:rsidRPr="00DA20D5">
        <w:rPr>
          <w:rStyle w:val="a4"/>
          <w:rFonts w:ascii="Times New Roman" w:hAnsi="Times New Roman" w:cs="Times New Roman"/>
          <w:i w:val="0"/>
          <w:sz w:val="28"/>
          <w:szCs w:val="28"/>
          <w:lang w:val="kk-KZ"/>
        </w:rPr>
        <w:t>«Аласапыран»</w:t>
      </w:r>
      <w:r w:rsidRPr="00DA20D5">
        <w:rPr>
          <w:rFonts w:ascii="Times New Roman" w:hAnsi="Times New Roman" w:cs="Times New Roman"/>
          <w:sz w:val="28"/>
          <w:szCs w:val="28"/>
          <w:lang w:val="kk-KZ"/>
        </w:rPr>
        <w:t xml:space="preserve"> романында да рухани еркіндік пен билік арасындағы қайшылық кең ауқымда бейнеленген. «Шақан шеріде» қоғамнан шеттетілген тұлғаның психологиялық күйзелісі мен </w:t>
      </w:r>
      <w:r w:rsidRPr="00DA20D5">
        <w:rPr>
          <w:rStyle w:val="a6"/>
          <w:rFonts w:ascii="Times New Roman" w:hAnsi="Times New Roman" w:cs="Times New Roman"/>
          <w:b w:val="0"/>
          <w:sz w:val="28"/>
          <w:szCs w:val="28"/>
          <w:lang w:val="kk-KZ"/>
        </w:rPr>
        <w:t>жатсыну сарыны</w:t>
      </w:r>
      <w:r w:rsidRPr="00DA20D5">
        <w:rPr>
          <w:rFonts w:ascii="Times New Roman" w:hAnsi="Times New Roman" w:cs="Times New Roman"/>
          <w:sz w:val="28"/>
          <w:szCs w:val="28"/>
          <w:lang w:val="kk-KZ"/>
        </w:rPr>
        <w:t>, «Аласапыранында» тарихи биліктің жеке тағдырға зорлықпен ықпал етуі репрессиялық поэтиканың алғышарттары деп есептеуге болады.</w:t>
      </w:r>
    </w:p>
    <w:p w14:paraId="3A50EC9C"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Cs/>
          <w:sz w:val="28"/>
          <w:szCs w:val="28"/>
          <w:lang w:val="kk-KZ" w:eastAsia="ru-RU"/>
        </w:rPr>
        <w:t>Төлен Әбдіктің «Парасат майданы» мен «Оң қол»</w:t>
      </w:r>
      <w:r w:rsidRPr="00DA20D5">
        <w:rPr>
          <w:rFonts w:ascii="Times New Roman" w:eastAsia="Times New Roman" w:hAnsi="Times New Roman" w:cs="Times New Roman"/>
          <w:sz w:val="28"/>
          <w:szCs w:val="28"/>
          <w:lang w:val="kk-KZ" w:eastAsia="ru-RU"/>
        </w:rPr>
        <w:t xml:space="preserve"> шығармаларында адамның ішкі түрмесі, яғни ар алдындағы сот, рухани жазалау және адамдық санадағы билік пен еркіндік тартысы суреттеледі. Демек, Қ. Шабданұлы түрме шындығын әлеуметтік кеңістікте бейнелесе, аталған жазушылар сол шындықты </w:t>
      </w:r>
      <w:r w:rsidRPr="00DA20D5">
        <w:rPr>
          <w:rFonts w:ascii="Times New Roman" w:eastAsia="Times New Roman" w:hAnsi="Times New Roman" w:cs="Times New Roman"/>
          <w:bCs/>
          <w:sz w:val="28"/>
          <w:szCs w:val="28"/>
          <w:lang w:val="kk-KZ" w:eastAsia="ru-RU"/>
        </w:rPr>
        <w:t>психологиялық және моральдық кеңістікке</w:t>
      </w:r>
      <w:r w:rsidRPr="00DA20D5">
        <w:rPr>
          <w:rFonts w:ascii="Times New Roman" w:eastAsia="Times New Roman" w:hAnsi="Times New Roman" w:cs="Times New Roman"/>
          <w:sz w:val="28"/>
          <w:szCs w:val="28"/>
          <w:lang w:val="kk-KZ" w:eastAsia="ru-RU"/>
        </w:rPr>
        <w:t xml:space="preserve"> көшіру арқылы репрессиялық прозаны жаңа сапаға көтерді. </w:t>
      </w:r>
      <w:r w:rsidRPr="00DA20D5">
        <w:rPr>
          <w:rFonts w:ascii="Times New Roman" w:hAnsi="Times New Roman" w:cs="Times New Roman"/>
          <w:sz w:val="28"/>
          <w:szCs w:val="28"/>
          <w:lang w:val="kk-KZ"/>
        </w:rPr>
        <w:t xml:space="preserve">Бұл туындыларда сыртқы зорлық емес, </w:t>
      </w:r>
      <w:r w:rsidRPr="00DA20D5">
        <w:rPr>
          <w:rStyle w:val="a6"/>
          <w:rFonts w:ascii="Times New Roman" w:hAnsi="Times New Roman" w:cs="Times New Roman"/>
          <w:b w:val="0"/>
          <w:sz w:val="28"/>
          <w:szCs w:val="28"/>
          <w:lang w:val="kk-KZ"/>
        </w:rPr>
        <w:t>адамның өз ішіндегі билік пен қорқыныштың тартысы</w:t>
      </w:r>
      <w:r w:rsidRPr="00DA20D5">
        <w:rPr>
          <w:rFonts w:ascii="Times New Roman" w:hAnsi="Times New Roman" w:cs="Times New Roman"/>
          <w:sz w:val="28"/>
          <w:szCs w:val="28"/>
          <w:lang w:val="kk-KZ"/>
        </w:rPr>
        <w:t xml:space="preserve"> негізгі нысанға айналады.</w:t>
      </w:r>
    </w:p>
    <w:p w14:paraId="4D91FC0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Осы тұрғыдан алғанда, </w:t>
      </w:r>
      <w:r w:rsidRPr="00DA20D5">
        <w:rPr>
          <w:rStyle w:val="a6"/>
          <w:rFonts w:ascii="Times New Roman" w:hAnsi="Times New Roman" w:cs="Times New Roman"/>
          <w:b w:val="0"/>
          <w:sz w:val="28"/>
          <w:szCs w:val="28"/>
          <w:lang w:val="kk-KZ"/>
        </w:rPr>
        <w:t>Қажықұмар Шабданұлының «Қылмыс» романы</w:t>
      </w:r>
      <w:r w:rsidRPr="00DA20D5">
        <w:rPr>
          <w:rFonts w:ascii="Times New Roman" w:hAnsi="Times New Roman" w:cs="Times New Roman"/>
          <w:sz w:val="28"/>
          <w:szCs w:val="28"/>
          <w:lang w:val="kk-KZ"/>
        </w:rPr>
        <w:t xml:space="preserve"> қазақ әдебиетінде репрессиялық және экзистенциалдық бағытты тоғыстырған алғашқы көлемді көркем туынды саналады. </w:t>
      </w:r>
      <w:r w:rsidRPr="00DA20D5">
        <w:rPr>
          <w:rFonts w:ascii="Times New Roman" w:eastAsia="Times New Roman" w:hAnsi="Times New Roman" w:cs="Times New Roman"/>
          <w:sz w:val="28"/>
          <w:szCs w:val="28"/>
          <w:lang w:val="kk-KZ" w:eastAsia="ru-RU"/>
        </w:rPr>
        <w:t xml:space="preserve">Қазақ әдебиетінде бұл тақырыпқа жүйелі назар тәуелсіздік жылдары ғана аударыла бастады. Әуелі «Алаш ұранды әдебиет», «Алаш рухты әдебиет» ұғымдары арқылы қуғындалған тұлғалардың шығармашылық мұралары жаңаша зерделенді. Осылайша, қазақ әдебиетіндегі түрме шығармашылығын зерттеу ұлттық сөз өнерінің жаңа ғылыми-танымдық деңгейін қалыптастыруға, тарихи жадыны жаңғырту мен ұлт рухының азаттығын көркем санада бейнелеуге бағытталған маңызды ғылыми арна ретінде бағаланады. </w:t>
      </w:r>
      <w:r w:rsidRPr="00DA20D5">
        <w:rPr>
          <w:rFonts w:ascii="Times New Roman" w:hAnsi="Times New Roman" w:cs="Times New Roman"/>
          <w:sz w:val="28"/>
          <w:szCs w:val="28"/>
          <w:lang w:val="kk-KZ"/>
        </w:rPr>
        <w:t xml:space="preserve">Бұл дәстүрді зерттеген ғалымдардың Б. Майтанов, Д. Қамзабекұлы,  Қ. Алпысбайұлы т.б. ғалымдардың еңбектерінде де </w:t>
      </w:r>
      <w:r w:rsidRPr="00DA20D5">
        <w:rPr>
          <w:rStyle w:val="a6"/>
          <w:rFonts w:ascii="Times New Roman" w:hAnsi="Times New Roman" w:cs="Times New Roman"/>
          <w:b w:val="0"/>
          <w:sz w:val="28"/>
          <w:szCs w:val="28"/>
          <w:lang w:val="kk-KZ"/>
        </w:rPr>
        <w:t>рухани қысым мен сана драмасы</w:t>
      </w:r>
      <w:r w:rsidRPr="00DA20D5">
        <w:rPr>
          <w:rFonts w:ascii="Times New Roman" w:hAnsi="Times New Roman" w:cs="Times New Roman"/>
          <w:sz w:val="28"/>
          <w:szCs w:val="28"/>
          <w:lang w:val="kk-KZ"/>
        </w:rPr>
        <w:t xml:space="preserve"> ұлттық прозаның жаңа көркемдік белесі ретінде қарастырылады. </w:t>
      </w:r>
      <w:r w:rsidRPr="00DA20D5">
        <w:rPr>
          <w:rFonts w:ascii="Times New Roman" w:hAnsi="Times New Roman" w:cs="Times New Roman"/>
          <w:sz w:val="28"/>
          <w:szCs w:val="28"/>
          <w:lang w:val="kk-KZ"/>
        </w:rPr>
        <w:lastRenderedPageBreak/>
        <w:t xml:space="preserve">Осылайша, аталмыш роман қазақ романының тарихи-реалистік дәстүрін жалғастыра отырып, </w:t>
      </w:r>
      <w:r w:rsidRPr="00DA20D5">
        <w:rPr>
          <w:rStyle w:val="a6"/>
          <w:rFonts w:ascii="Times New Roman" w:hAnsi="Times New Roman" w:cs="Times New Roman"/>
          <w:b w:val="0"/>
          <w:sz w:val="28"/>
          <w:szCs w:val="28"/>
          <w:lang w:val="kk-KZ"/>
        </w:rPr>
        <w:t>репрессиялық хронотоп</w:t>
      </w:r>
      <w:r w:rsidRPr="00DA20D5">
        <w:rPr>
          <w:rFonts w:ascii="Times New Roman" w:hAnsi="Times New Roman" w:cs="Times New Roman"/>
          <w:b/>
          <w:sz w:val="28"/>
          <w:szCs w:val="28"/>
          <w:lang w:val="kk-KZ"/>
        </w:rPr>
        <w:t xml:space="preserve">, </w:t>
      </w:r>
      <w:r w:rsidRPr="00DA20D5">
        <w:rPr>
          <w:rStyle w:val="a6"/>
          <w:rFonts w:ascii="Times New Roman" w:hAnsi="Times New Roman" w:cs="Times New Roman"/>
          <w:b w:val="0"/>
          <w:sz w:val="28"/>
          <w:szCs w:val="28"/>
          <w:lang w:val="kk-KZ"/>
        </w:rPr>
        <w:t>куәгерлік дискурс</w:t>
      </w:r>
      <w:r w:rsidRPr="00DA20D5">
        <w:rPr>
          <w:rFonts w:ascii="Times New Roman" w:hAnsi="Times New Roman" w:cs="Times New Roman"/>
          <w:b/>
          <w:sz w:val="28"/>
          <w:szCs w:val="28"/>
          <w:lang w:val="kk-KZ"/>
        </w:rPr>
        <w:t xml:space="preserve">, </w:t>
      </w:r>
      <w:r w:rsidRPr="00DA20D5">
        <w:rPr>
          <w:rStyle w:val="a6"/>
          <w:rFonts w:ascii="Times New Roman" w:hAnsi="Times New Roman" w:cs="Times New Roman"/>
          <w:b w:val="0"/>
          <w:sz w:val="28"/>
          <w:szCs w:val="28"/>
          <w:lang w:val="kk-KZ"/>
        </w:rPr>
        <w:t>экзистенциалдық тартыс</w:t>
      </w:r>
      <w:r w:rsidRPr="00DA20D5">
        <w:rPr>
          <w:rFonts w:ascii="Times New Roman" w:hAnsi="Times New Roman" w:cs="Times New Roman"/>
          <w:sz w:val="28"/>
          <w:szCs w:val="28"/>
          <w:lang w:val="kk-KZ"/>
        </w:rPr>
        <w:t xml:space="preserve"> сияқты жаңа поэтикалық категорияларды әдеби айналымға енгізді. Бұл – ұлттық прозаның идеялық-эстетикалық дамуының </w:t>
      </w:r>
      <w:r w:rsidRPr="00DA20D5">
        <w:rPr>
          <w:rStyle w:val="a6"/>
          <w:rFonts w:ascii="Times New Roman" w:hAnsi="Times New Roman" w:cs="Times New Roman"/>
          <w:b w:val="0"/>
          <w:sz w:val="28"/>
          <w:szCs w:val="28"/>
          <w:lang w:val="kk-KZ"/>
        </w:rPr>
        <w:t>сапалық жаңа кезеңін</w:t>
      </w:r>
      <w:r w:rsidRPr="00DA20D5">
        <w:rPr>
          <w:rFonts w:ascii="Times New Roman" w:hAnsi="Times New Roman" w:cs="Times New Roman"/>
          <w:sz w:val="28"/>
          <w:szCs w:val="28"/>
          <w:lang w:val="kk-KZ"/>
        </w:rPr>
        <w:t xml:space="preserve"> айқындаған көркем эволюция.</w:t>
      </w:r>
    </w:p>
    <w:p w14:paraId="747F87B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Түрме прозасының шарықтау шегі Қ. Шабданұлының </w:t>
      </w:r>
      <w:r w:rsidRPr="00DA20D5">
        <w:rPr>
          <w:rStyle w:val="a4"/>
          <w:rFonts w:ascii="Times New Roman" w:hAnsi="Times New Roman" w:cs="Times New Roman"/>
          <w:i w:val="0"/>
          <w:sz w:val="28"/>
          <w:szCs w:val="28"/>
          <w:lang w:val="kk-KZ"/>
        </w:rPr>
        <w:t>«Қылмыс»</w:t>
      </w:r>
      <w:r w:rsidRPr="00DA20D5">
        <w:rPr>
          <w:rFonts w:ascii="Times New Roman" w:hAnsi="Times New Roman" w:cs="Times New Roman"/>
          <w:sz w:val="28"/>
          <w:szCs w:val="28"/>
          <w:lang w:val="kk-KZ"/>
        </w:rPr>
        <w:t xml:space="preserve"> романы арқылы жүзеге асты. Жазушы түрме шындығын өмірлік тәжірибеден өткізе отырып, оны </w:t>
      </w:r>
      <w:r w:rsidRPr="00DA20D5">
        <w:rPr>
          <w:rStyle w:val="a6"/>
          <w:rFonts w:ascii="Times New Roman" w:hAnsi="Times New Roman" w:cs="Times New Roman"/>
          <w:b w:val="0"/>
          <w:sz w:val="28"/>
          <w:szCs w:val="28"/>
          <w:lang w:val="kk-KZ"/>
        </w:rPr>
        <w:t>тарихи дерек пен көркем қиялдың, шындық пен философиялық пайымның</w:t>
      </w:r>
      <w:r w:rsidRPr="00DA20D5">
        <w:rPr>
          <w:rFonts w:ascii="Times New Roman" w:hAnsi="Times New Roman" w:cs="Times New Roman"/>
          <w:sz w:val="28"/>
          <w:szCs w:val="28"/>
          <w:lang w:val="kk-KZ"/>
        </w:rPr>
        <w:t xml:space="preserve"> тоғысында бейнеледі. Оның шығармасында түрме кеңістігі  қоғамдық әділетсіздік пен рухани азаттықтың күрес алаңы, ал кейіпкерлер адамдық қадір мен ар тазалығын сақтап қалу жолында күресетін тұлғалар боп суреттеледі.</w:t>
      </w:r>
    </w:p>
    <w:p w14:paraId="5B856CA3" w14:textId="28A001F6" w:rsidR="00311436" w:rsidRPr="00DA20D5" w:rsidRDefault="00C42E07" w:rsidP="00B57571">
      <w:pPr>
        <w:pStyle w:val="af1"/>
        <w:spacing w:before="0" w:beforeAutospacing="0" w:after="0" w:afterAutospacing="0"/>
        <w:ind w:firstLine="567"/>
        <w:jc w:val="both"/>
        <w:rPr>
          <w:b/>
          <w:sz w:val="28"/>
          <w:szCs w:val="28"/>
          <w:lang w:val="kk-KZ"/>
        </w:rPr>
      </w:pPr>
      <w:r w:rsidRPr="00DA20D5">
        <w:rPr>
          <w:sz w:val="28"/>
          <w:szCs w:val="28"/>
          <w:lang w:val="kk-KZ"/>
        </w:rPr>
        <w:t xml:space="preserve">Жазушы түрме прозасының әлемдік дәстүрін терең игере отырып, оны қазақ дүниетанымына тән </w:t>
      </w:r>
      <w:r w:rsidRPr="00DA20D5">
        <w:rPr>
          <w:rStyle w:val="a6"/>
          <w:b w:val="0"/>
          <w:sz w:val="28"/>
          <w:szCs w:val="28"/>
          <w:lang w:val="kk-KZ"/>
        </w:rPr>
        <w:t>ұлттық поэтикамен, фольклорлық және шешендік дискурспен</w:t>
      </w:r>
      <w:r w:rsidRPr="00DA20D5">
        <w:rPr>
          <w:sz w:val="28"/>
          <w:szCs w:val="28"/>
          <w:lang w:val="kk-KZ"/>
        </w:rPr>
        <w:t xml:space="preserve"> ұштастыра алды. Сол арқылы жазушы әлемдік </w:t>
      </w:r>
      <w:r w:rsidRPr="00DA20D5">
        <w:rPr>
          <w:i/>
          <w:sz w:val="28"/>
          <w:szCs w:val="28"/>
          <w:lang w:val="kk-KZ"/>
        </w:rPr>
        <w:t>«</w:t>
      </w:r>
      <w:r w:rsidRPr="00DA20D5">
        <w:rPr>
          <w:rStyle w:val="a4"/>
          <w:i w:val="0"/>
          <w:sz w:val="28"/>
          <w:szCs w:val="28"/>
          <w:lang w:val="kk-KZ"/>
        </w:rPr>
        <w:t>түрме әдебиеті»</w:t>
      </w:r>
      <w:r w:rsidRPr="00DA20D5">
        <w:rPr>
          <w:sz w:val="28"/>
          <w:szCs w:val="28"/>
          <w:lang w:val="kk-KZ"/>
        </w:rPr>
        <w:t xml:space="preserve"> канонында ерекше ұлттық модель ұсынды: бұл – азап пен әділетсіздік арқылы рухтың тазаруын, еркіндік пен ар-ожданды қорғауды бейнелейтін </w:t>
      </w:r>
      <w:r w:rsidRPr="00DA20D5">
        <w:rPr>
          <w:rStyle w:val="a6"/>
          <w:b w:val="0"/>
          <w:sz w:val="28"/>
          <w:szCs w:val="28"/>
          <w:lang w:val="kk-KZ"/>
        </w:rPr>
        <w:t>қазақы моральдық-философиялық проза үлгісі</w:t>
      </w:r>
      <w:r w:rsidR="0099001B">
        <w:rPr>
          <w:bCs/>
          <w:sz w:val="28"/>
          <w:szCs w:val="28"/>
          <w:lang w:val="kk-KZ"/>
        </w:rPr>
        <w:t>»</w:t>
      </w:r>
      <w:r w:rsidR="009E4163">
        <w:rPr>
          <w:bCs/>
          <w:sz w:val="28"/>
          <w:szCs w:val="28"/>
          <w:lang w:val="kk-KZ"/>
        </w:rPr>
        <w:t>.</w:t>
      </w:r>
      <w:r w:rsidRPr="00DA20D5">
        <w:rPr>
          <w:b/>
          <w:sz w:val="28"/>
          <w:szCs w:val="28"/>
          <w:lang w:val="kk-KZ"/>
        </w:rPr>
        <w:t xml:space="preserve"> </w:t>
      </w:r>
      <w:r w:rsidRPr="00DA20D5">
        <w:rPr>
          <w:sz w:val="28"/>
          <w:szCs w:val="28"/>
          <w:lang w:val="kk-KZ"/>
        </w:rPr>
        <w:t xml:space="preserve">Сондықтан жазушы шығармашылығын зерттеу қазақ әдебиетінің көркемдік дамуы тұрғысынан ғана емес, </w:t>
      </w:r>
      <w:r w:rsidRPr="00DA20D5">
        <w:rPr>
          <w:rStyle w:val="a6"/>
          <w:b w:val="0"/>
          <w:sz w:val="28"/>
          <w:szCs w:val="28"/>
          <w:lang w:val="kk-KZ"/>
        </w:rPr>
        <w:t>түрме прозасы феноменін ұлттық әдеби жүйеде теориялық тұрғыдан айқындау</w:t>
      </w:r>
      <w:r w:rsidRPr="00DA20D5">
        <w:rPr>
          <w:b/>
          <w:sz w:val="28"/>
          <w:szCs w:val="28"/>
          <w:lang w:val="kk-KZ"/>
        </w:rPr>
        <w:t xml:space="preserve"> </w:t>
      </w:r>
      <w:r w:rsidRPr="00DA20D5">
        <w:rPr>
          <w:sz w:val="28"/>
          <w:szCs w:val="28"/>
          <w:lang w:val="kk-KZ"/>
        </w:rPr>
        <w:t xml:space="preserve">үшін де маңызды. Оның </w:t>
      </w:r>
      <w:r w:rsidRPr="00DA20D5">
        <w:rPr>
          <w:rStyle w:val="a4"/>
          <w:i w:val="0"/>
          <w:sz w:val="28"/>
          <w:szCs w:val="28"/>
          <w:lang w:val="kk-KZ"/>
        </w:rPr>
        <w:t>«Қылмыс»</w:t>
      </w:r>
      <w:r w:rsidRPr="00DA20D5">
        <w:rPr>
          <w:sz w:val="28"/>
          <w:szCs w:val="28"/>
          <w:lang w:val="kk-KZ"/>
        </w:rPr>
        <w:t xml:space="preserve"> романы көркемдік-психологиялық тереңдігі, идеялық салмағы және адамгершілік рухының биіктігімен ерекшеленіп, қазақ әдебиетіндегі репрессиялық және куәгерлік дискурстың жаңа белесін айқындайды. Бұл роман – қазақ әдебиетіндегі түрме тақырыбын көркем-психологиялық және тарихи-философиялық тұрғыдан бейнелеген ең ірі туындылардың бірі. Жазушының өмір жолы мен шығармашылық тағдыры бұл жанрдың табиғатын айқындап қана қоймай, ұлттық рухтың беріктігін, азат ойдың өміршеңдігін де көрсетеді. Өмірінің көп бөлігі абақтыда өткен қаламгердің бұл романы ұлттың рухани табандылығын танытқан көркем шежіре іспетті. Жазушының бұл шығармасы бірнеше рет тәркіленіп, қолжазбасы өртелсе де, Қ. Шабданұлының табандылығы нәтижесінде </w:t>
      </w:r>
      <w:r w:rsidRPr="00DA20D5">
        <w:rPr>
          <w:iCs/>
          <w:sz w:val="28"/>
          <w:szCs w:val="28"/>
          <w:lang w:val="kk-KZ"/>
        </w:rPr>
        <w:t>«Қылмыс»</w:t>
      </w:r>
      <w:r w:rsidRPr="00DA20D5">
        <w:rPr>
          <w:sz w:val="28"/>
          <w:szCs w:val="28"/>
          <w:lang w:val="kk-KZ"/>
        </w:rPr>
        <w:t xml:space="preserve"> қазақ әдебиетіне қайталанбас мұра болып енді.</w:t>
      </w:r>
    </w:p>
    <w:p w14:paraId="28A5933D" w14:textId="34C56121"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Әлемдік әдебиеттану тәжірибесінде кейіпкер бейнесіне талдау жасау мәселесі әрқашан өзекті болып келген. Өйткені әдебиет – адам болмысының рухани және әлеуметтік қырларын бейнелейтін өнер. Сол себепті жазушының көркемдік жүйесінде кейіпкер – идеялық мазмұн мен авторлық көзқарастың негізгі тетігі. </w:t>
      </w:r>
      <w:r w:rsidRPr="00DA20D5">
        <w:rPr>
          <w:rFonts w:ascii="Times New Roman" w:hAnsi="Times New Roman" w:cs="Times New Roman"/>
          <w:sz w:val="28"/>
          <w:szCs w:val="28"/>
          <w:lang w:val="kk-KZ"/>
        </w:rPr>
        <w:t xml:space="preserve">Әдебиет зерттеушісі Г. Орда жазушының көркемдік әлемін талдай отырып, кейіпкерлер жүйесінің типтік сипат алу ерекшелігіне назар аударады. Ғалымның пікірінше, қаламгер әр кейіпкердің дара болмысын ашу арқылы тұтас дәуірдің рухани келбетін, қоғам мен тұлға арасындағы күрделі қатынастарды бейнелейді. Осы арқылы жекелеген кейіпкерлерді типтік деңгейге көтеріп, олардың әрекеті мен мінез-құлқы арқылы заман шындығы мен адам жанының терең иірімдерін танытуға ұмтылған </w:t>
      </w:r>
      <w:r w:rsidRPr="00DA20D5">
        <w:rPr>
          <w:rFonts w:ascii="Times New Roman" w:eastAsia="Times New Roman" w:hAnsi="Times New Roman" w:cs="Times New Roman"/>
          <w:sz w:val="28"/>
          <w:szCs w:val="28"/>
          <w:lang w:val="kk-KZ" w:eastAsia="ru-RU"/>
        </w:rPr>
        <w:t xml:space="preserve"> [1</w:t>
      </w:r>
      <w:r w:rsidR="002B35A5">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w:t>
      </w:r>
      <w:r w:rsidR="008821B6" w:rsidRPr="00DA20D5">
        <w:rPr>
          <w:rFonts w:ascii="Times New Roman" w:eastAsia="Times New Roman" w:hAnsi="Times New Roman" w:cs="Times New Roman"/>
          <w:sz w:val="28"/>
          <w:szCs w:val="28"/>
          <w:lang w:val="kk-KZ" w:eastAsia="ru-RU"/>
        </w:rPr>
        <w:t xml:space="preserve">б. </w:t>
      </w:r>
      <w:r w:rsidRPr="00DA20D5">
        <w:rPr>
          <w:rFonts w:ascii="Times New Roman" w:eastAsia="Times New Roman" w:hAnsi="Times New Roman" w:cs="Times New Roman"/>
          <w:sz w:val="28"/>
          <w:szCs w:val="28"/>
          <w:lang w:val="kk-KZ" w:eastAsia="ru-RU"/>
        </w:rPr>
        <w:t>317].</w:t>
      </w:r>
    </w:p>
    <w:p w14:paraId="730E65D2" w14:textId="439790C9" w:rsidR="00311436" w:rsidRPr="00DA20D5" w:rsidRDefault="00C42E07" w:rsidP="00B57571">
      <w:pPr>
        <w:spacing w:after="0" w:line="240" w:lineRule="auto"/>
        <w:ind w:firstLine="567"/>
        <w:jc w:val="both"/>
        <w:rPr>
          <w:rFonts w:ascii="Times New Roman" w:eastAsia="Times New Roman" w:hAnsi="Times New Roman" w:cs="Times New Roman"/>
          <w:iCs/>
          <w:sz w:val="28"/>
          <w:szCs w:val="28"/>
          <w:lang w:val="kk-KZ" w:eastAsia="ru-RU"/>
        </w:rPr>
      </w:pPr>
      <w:r w:rsidRPr="00DA20D5">
        <w:rPr>
          <w:rFonts w:ascii="Times New Roman" w:hAnsi="Times New Roman" w:cs="Times New Roman"/>
          <w:sz w:val="28"/>
          <w:szCs w:val="28"/>
          <w:lang w:val="kk-KZ"/>
        </w:rPr>
        <w:lastRenderedPageBreak/>
        <w:t>Осы тұрғыдан алғанда, Қ</w:t>
      </w:r>
      <w:r w:rsidR="00C061F7">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Шабданұлының «Қылмыс» романы ХХ ғасырдың басындағы қазақ халқының қасіретті тағдыры мен тарихи сергелдеңін бейнелейтін кең тынысты эпикалық туынды ретінде ерекшеленеді. Жазушының типтік бейнелеу ұстанымы романдағы кейіпкерлер жүйесінде айқын көрініс табады. Сан қырлы әлеуметтік топтардың өкілдері – халықтың қарапайым адамдары, билік иелері, діни-ағартушылық тұлғалар, отаршылдық саясатқа қызмет еткен шенеуніктер мен ұлттық санаға ұмтылған зиялылар – бәрі де біртұтас көркем кеңістікте тоғысып, қоғам мен адам тағдырының күрделі тоғысын ашады. Әр кейіпкердің өмірлік ұстанымы мен ішкі психологиялық иірімдері арқылы автор дәуірдің әлеуметтік, рухани және саяси қақтығыстарын шынайы суреттеп, ұлттық болмыстың драмалық сипатын айқындайды.</w:t>
      </w:r>
    </w:p>
    <w:p w14:paraId="0A652141" w14:textId="181FA3F0"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Көп кейіпкерлі құрылым романды эпикалық сипатқа көтереді: әр тұлға жеке тағдырымен бірге халықтың тарихи жолын бейнелейтін символдық бейнеге айналады. Қаламгер кейіпкерлердің даралық психологиясын типтік деңгейге көтеріп, қазақ қоғамының әлеуметтік жігін, рухани ізденісін және ұлттық мінезін бейнелі тілмен өрнектейді. Негізгі тұлғалардың іс-әрекеті мен ішкі тартыстары арқылы жазушы тоталитарлық жүйе жағдайындағы адам мен қоғам қатынасын, рух пен еркіндік қақтығысын ашып көрсетеді. </w:t>
      </w:r>
      <w:r w:rsidRPr="00DA20D5">
        <w:rPr>
          <w:rFonts w:ascii="Times New Roman" w:eastAsia="Times New Roman" w:hAnsi="Times New Roman" w:cs="Times New Roman"/>
          <w:iCs/>
          <w:sz w:val="28"/>
          <w:szCs w:val="28"/>
          <w:lang w:val="kk-KZ" w:eastAsia="ru-RU"/>
        </w:rPr>
        <w:t>Р</w:t>
      </w:r>
      <w:r w:rsidRPr="00DA20D5">
        <w:rPr>
          <w:rFonts w:ascii="Times New Roman" w:eastAsia="Times New Roman" w:hAnsi="Times New Roman" w:cs="Times New Roman"/>
          <w:sz w:val="28"/>
          <w:szCs w:val="28"/>
          <w:lang w:val="kk-KZ" w:eastAsia="ru-RU"/>
        </w:rPr>
        <w:t xml:space="preserve">оманның кейіпкерлер жүйесі –  ұлттық сана, тарихи жады және моральдық ізденіс тоғысында туған тұтас көркем модель. </w:t>
      </w:r>
      <w:r w:rsidRPr="00DA20D5">
        <w:rPr>
          <w:rFonts w:ascii="Times New Roman" w:eastAsia="SimSun" w:hAnsi="Times New Roman" w:cs="Times New Roman"/>
          <w:sz w:val="28"/>
          <w:szCs w:val="28"/>
          <w:lang w:val="kk-KZ"/>
        </w:rPr>
        <w:t>Қажығұмар Шабданұлы прозасындағы кейіпкерлер жүйесі мен стильдік ерекшеліктер жөніндегі ойларымыз арнайы мақалада кеңінен талданған болатын [1</w:t>
      </w:r>
      <w:r w:rsidR="002B35A5">
        <w:rPr>
          <w:rFonts w:ascii="Times New Roman" w:eastAsia="SimSun" w:hAnsi="Times New Roman" w:cs="Times New Roman"/>
          <w:sz w:val="28"/>
          <w:szCs w:val="28"/>
          <w:lang w:val="kk-KZ"/>
        </w:rPr>
        <w:t>6</w:t>
      </w:r>
      <w:r w:rsidRPr="00DA20D5">
        <w:rPr>
          <w:rFonts w:ascii="Times New Roman" w:eastAsia="SimSun" w:hAnsi="Times New Roman" w:cs="Times New Roman"/>
          <w:sz w:val="28"/>
          <w:szCs w:val="28"/>
          <w:lang w:val="kk-KZ"/>
        </w:rPr>
        <w:t>].</w:t>
      </w:r>
    </w:p>
    <w:p w14:paraId="64B966B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оқиғалар желісі жеке тұлғаның немесе бір әулеттің тағдырымен шектелмей, тұтас халықтың тарихи-әлеуметтік өмірімен, отарлық кеңістіктегі рухани күреспен сабақтас суреттеледі. Жазушы өз отбасының, туыстарының, туған ортасының өмірін суреттей отырып, қазақ қауымының тағдырын, ұлттық болмыстың сынға түскен тұстарын бейнелейді. Бұл тәсіл әдебиет теориясындағы  жеке адамның өмірі арқылы тұтас ұлттың тарихи-әлеуметтік бейнесі жасалатын микротарих пен макротарихтың тоғысуы ұғымымен үндес келеді.</w:t>
      </w:r>
    </w:p>
    <w:p w14:paraId="37A786B4" w14:textId="54A88C3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 құрылымдық тұрғыдан Шығыс баяндау дәстүрінің көркемдік белгілерін бойына сіңірген. Қ. Жұмаділов «Қылмыс» романының поэтикасы мен баяндау тәсілдерінде «Мың бір түн» сарынының ықпалы бар» деп атап өтеді [1</w:t>
      </w:r>
      <w:r w:rsidR="002B35A5">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w:t>
      </w:r>
      <w:r w:rsidR="008821B6" w:rsidRPr="00DA20D5">
        <w:rPr>
          <w:rFonts w:ascii="Times New Roman" w:eastAsia="Times New Roman" w:hAnsi="Times New Roman" w:cs="Times New Roman"/>
          <w:sz w:val="28"/>
          <w:szCs w:val="28"/>
          <w:lang w:val="kk-KZ" w:eastAsia="ru-RU"/>
        </w:rPr>
        <w:t xml:space="preserve"> б. </w:t>
      </w:r>
      <w:r w:rsidRPr="00DA20D5">
        <w:rPr>
          <w:rFonts w:ascii="Times New Roman" w:eastAsia="Times New Roman" w:hAnsi="Times New Roman" w:cs="Times New Roman"/>
          <w:sz w:val="28"/>
          <w:szCs w:val="28"/>
          <w:lang w:val="kk-KZ" w:eastAsia="ru-RU"/>
        </w:rPr>
        <w:t xml:space="preserve">15]. Мұнда оқиғалардың үзіліспен берілуі, «ішкі тарих» пен «сыртқы тарихтың» алма-кезек өрілуі, тергеу барысындағы диалог пен ішкі баяндау желісінің қабаттасуы – шығыстық «құрамдас хикая» дәстүрінің жаңғырған үлгісі. Мұндай тәсіл романдағы композициялық тұтастықты қамтамасыз етіп қана қоймай, уақыт пен кеңістік өлшемдерінің күрделілігін де тереңдетеді. Сонымен қатар Қажығұмар Шабданұлы полифониялық құрылымды шебер пайдаланған. М. Бахтиннің «полифониялық роман» концепциясына сәйкес, шығармадағы әр кейіпкер өз даусымен сөйлейді, ал автор сол дауыстардың барлығын үйлестіріп, тұтастыққа айналдырады. </w:t>
      </w:r>
      <w:r w:rsidRPr="00DA20D5">
        <w:rPr>
          <w:rFonts w:ascii="Times New Roman" w:hAnsi="Times New Roman" w:cs="Times New Roman"/>
          <w:sz w:val="28"/>
          <w:szCs w:val="28"/>
          <w:lang w:val="kk-KZ"/>
        </w:rPr>
        <w:t xml:space="preserve">М. Бахтин «Проблемы поэтики Достоевского» (1963) еңбегінде «полифониялық роман» ұғымын алғаш жүйелі түрде енгізіп, оны көркем прозаның жаңа типі ретінде сипаттайды. Оның </w:t>
      </w:r>
      <w:r w:rsidRPr="00DA20D5">
        <w:rPr>
          <w:rFonts w:ascii="Times New Roman" w:hAnsi="Times New Roman" w:cs="Times New Roman"/>
          <w:sz w:val="28"/>
          <w:szCs w:val="28"/>
          <w:lang w:val="kk-KZ"/>
        </w:rPr>
        <w:lastRenderedPageBreak/>
        <w:t>пайымдауынша, полифониялық құрылымда автор дауысы үстем болмайды, керісінше, әр кейіпкердің сөзінде, ойында, дүниетанымында дербес «идеологиялық сана» көрініс табады, яғни автор Достоевскийдің роман құрылымында «бір орталықтан басқарылатын авторлық дауыс жоқ, әр кейіпкердің сөзі мен идеясы дербес философиялық мағынаға ие» екенін көрсетеді. Мұндай роман типінде кейіпкерлер бірін-бірі тек толықтырмай, сонымен бірге авторлық идеямен тең дәрежеде пікірлес, тіпті кейде оған қарсы позицияда тұра алады. Бахтиннің түсіндіруінше, полифонияның басты шарты – көркем мәтіннің ішкі көпдауыстылығы мен рухани теңдік принципі [1</w:t>
      </w:r>
      <w:r w:rsidR="002B35A5">
        <w:rPr>
          <w:rFonts w:ascii="Times New Roman" w:hAnsi="Times New Roman" w:cs="Times New Roman"/>
          <w:sz w:val="28"/>
          <w:szCs w:val="28"/>
          <w:lang w:val="kk-KZ"/>
        </w:rPr>
        <w:t>8</w:t>
      </w:r>
      <w:r w:rsidRPr="00DA20D5">
        <w:rPr>
          <w:rFonts w:ascii="Times New Roman" w:hAnsi="Times New Roman" w:cs="Times New Roman"/>
          <w:sz w:val="28"/>
          <w:szCs w:val="28"/>
          <w:lang w:val="kk-KZ"/>
        </w:rPr>
        <w:t xml:space="preserve">, </w:t>
      </w:r>
      <w:r w:rsidR="008821B6" w:rsidRPr="00DA20D5">
        <w:rPr>
          <w:rFonts w:ascii="Times New Roman" w:hAnsi="Times New Roman" w:cs="Times New Roman"/>
          <w:sz w:val="28"/>
          <w:szCs w:val="28"/>
          <w:lang w:val="kk-KZ"/>
        </w:rPr>
        <w:t>б.</w:t>
      </w:r>
      <w:r w:rsidR="00DC0B28" w:rsidRPr="00DA20D5">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16-25].</w:t>
      </w:r>
      <w:r w:rsidRPr="00DA20D5">
        <w:rPr>
          <w:rFonts w:ascii="Times New Roman" w:eastAsia="Times New Roman" w:hAnsi="Times New Roman" w:cs="Times New Roman"/>
          <w:sz w:val="28"/>
          <w:szCs w:val="28"/>
          <w:lang w:val="kk-KZ" w:eastAsia="ru-RU"/>
        </w:rPr>
        <w:t xml:space="preserve"> Осы тұрғыдан қарағанда,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полифониялық құрылымның қазақ әдебиетіндегі көркем үлгісіне айналған. Шығармада автор мен кейіпкер арасындағы қашықтық сақталып, баяндау жүйесі көп дауысты формада құрылады. Мысалы, жазушының өзіндік пайымы мен тергеуші бейнесі арасындағы сұрақ-жауап диалогтары, кейіпкерлердің ішкі монологтары, әртүрлі әлеуметтік топ өкілдерінің сөйлеу мәнері, бәрі де дербес көзқарастардың тоғысуынан тұрады. Мұнда автор кейіпкерлерінің орнына сөйлемейді, керісінше, олардың әрқайсысының өз шындығын айтуына мүмкіндік береді.</w:t>
      </w:r>
    </w:p>
    <w:p w14:paraId="30E76EA6" w14:textId="6FA988A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ерекшелік романдағы шынайылық әсерін күшейтеді әрі көркем мәтінді философиялық тереңдікке жетелейді. Әр кейіпкердің сөзі жеке тағдырдың ғана емес, бір дәуірдің рухани дауысына айналады. Сол себепті де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поэтикасы М. Бахтин сипаттаған көпдауысты роман табиғатымен үндес: мұнда түрме кеңістігі  ой мен ар-ожданның, билік пен сенімнің, үміт пен үрейдің күрес алаңы ретінде көрінеді. Сондықтан бұл шығарма тек тарихи куәгерлік проза емес, сонымен қатар ұлттық сананың көпқырлы үні мен рухани төзім феноменін бейнелейтін полифониялық құрылымдағы көркем туынды болып табылады. «Қылмыс» романы осы сипатымен түрме әдебиеті ғана емес, ұлттық прозадағы жанрлық және стильдік ізденістердің, көпдауыстылық пен ой еркіндігінің көркем үлгісіне айналды. Шығарманың басты идеялық өзегі – </w:t>
      </w:r>
      <w:r w:rsidRPr="00DA20D5">
        <w:rPr>
          <w:rFonts w:ascii="Times New Roman" w:eastAsia="Times New Roman" w:hAnsi="Times New Roman" w:cs="Times New Roman"/>
          <w:bCs/>
          <w:sz w:val="28"/>
          <w:szCs w:val="28"/>
          <w:lang w:val="kk-KZ" w:eastAsia="ru-RU"/>
        </w:rPr>
        <w:t>отаншылдық сана мен тәуелсіздік рухын сақтау</w:t>
      </w:r>
      <w:r w:rsidRPr="00DA20D5">
        <w:rPr>
          <w:rFonts w:ascii="Times New Roman" w:eastAsia="Times New Roman" w:hAnsi="Times New Roman" w:cs="Times New Roman"/>
          <w:sz w:val="28"/>
          <w:szCs w:val="28"/>
          <w:lang w:val="kk-KZ" w:eastAsia="ru-RU"/>
        </w:rPr>
        <w:t xml:space="preserve">. Ә. Меңдеке бұл тұжырымды нақтылай келе, отаршылдық идеологияның адам болмысына жасайтын зорлық-зомбылығын сын тұрғысынан бағалап: </w:t>
      </w:r>
      <w:r w:rsidRPr="00DA20D5">
        <w:rPr>
          <w:rFonts w:ascii="Times New Roman" w:eastAsia="Times New Roman" w:hAnsi="Times New Roman" w:cs="Times New Roman"/>
          <w:iCs/>
          <w:sz w:val="28"/>
          <w:szCs w:val="28"/>
          <w:lang w:val="kk-KZ" w:eastAsia="ru-RU"/>
        </w:rPr>
        <w:t xml:space="preserve">«Бодан елді теріше илеп үйренген отаршылдар үшін сенің бүкіл тірлігің – қылмыс... </w:t>
      </w:r>
      <w:r w:rsidR="00C061F7">
        <w:rPr>
          <w:rFonts w:ascii="Times New Roman" w:eastAsia="Times New Roman" w:hAnsi="Times New Roman" w:cs="Times New Roman"/>
          <w:iCs/>
          <w:sz w:val="28"/>
          <w:szCs w:val="28"/>
          <w:lang w:val="kk-KZ" w:eastAsia="ru-RU"/>
        </w:rPr>
        <w:t>«</w:t>
      </w:r>
      <w:r w:rsidRPr="00DA20D5">
        <w:rPr>
          <w:rFonts w:ascii="Times New Roman" w:eastAsia="Times New Roman" w:hAnsi="Times New Roman" w:cs="Times New Roman"/>
          <w:iCs/>
          <w:sz w:val="28"/>
          <w:szCs w:val="28"/>
          <w:lang w:val="kk-KZ" w:eastAsia="ru-RU"/>
        </w:rPr>
        <w:t>Қылмыс</w:t>
      </w:r>
      <w:r w:rsidR="00C061F7">
        <w:rPr>
          <w:rFonts w:ascii="Times New Roman" w:eastAsia="Times New Roman" w:hAnsi="Times New Roman" w:cs="Times New Roman"/>
          <w:iCs/>
          <w:sz w:val="28"/>
          <w:szCs w:val="28"/>
          <w:lang w:val="kk-KZ" w:eastAsia="ru-RU"/>
        </w:rPr>
        <w:t>»</w:t>
      </w:r>
      <w:r w:rsidRPr="00DA20D5">
        <w:rPr>
          <w:rFonts w:ascii="Times New Roman" w:eastAsia="Times New Roman" w:hAnsi="Times New Roman" w:cs="Times New Roman"/>
          <w:iCs/>
          <w:sz w:val="28"/>
          <w:szCs w:val="28"/>
          <w:lang w:val="kk-KZ" w:eastAsia="ru-RU"/>
        </w:rPr>
        <w:t xml:space="preserve"> романының басты идеясы – Тәуелсіздік идеясы!»</w:t>
      </w:r>
      <w:r w:rsidRPr="00DA20D5">
        <w:rPr>
          <w:rFonts w:ascii="Times New Roman" w:eastAsia="Times New Roman" w:hAnsi="Times New Roman" w:cs="Times New Roman"/>
          <w:sz w:val="28"/>
          <w:szCs w:val="28"/>
          <w:lang w:val="kk-KZ" w:eastAsia="ru-RU"/>
        </w:rPr>
        <w:t xml:space="preserve"> – деп көрсетеді [1</w:t>
      </w:r>
      <w:r w:rsidR="002B35A5">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Бұл пікір жазушының шығармашылық миссиясын айқындап, туындының рухани-этикалық бағытын анықтайды.</w:t>
      </w:r>
    </w:p>
    <w:p w14:paraId="398CA62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 ұлт азаттығын дәріптеу мәселесі тар мағынадағы саяси ұран емес, кең өрісті </w:t>
      </w:r>
      <w:r w:rsidRPr="00DA20D5">
        <w:rPr>
          <w:rFonts w:ascii="Times New Roman" w:eastAsia="Times New Roman" w:hAnsi="Times New Roman" w:cs="Times New Roman"/>
          <w:bCs/>
          <w:sz w:val="28"/>
          <w:szCs w:val="28"/>
          <w:lang w:val="kk-KZ" w:eastAsia="ru-RU"/>
        </w:rPr>
        <w:t>өркениеттік және адамзаттық құндылықтар жүйесінде</w:t>
      </w:r>
      <w:r w:rsidRPr="00DA20D5">
        <w:rPr>
          <w:rFonts w:ascii="Times New Roman" w:eastAsia="Times New Roman" w:hAnsi="Times New Roman" w:cs="Times New Roman"/>
          <w:sz w:val="28"/>
          <w:szCs w:val="28"/>
          <w:lang w:val="kk-KZ" w:eastAsia="ru-RU"/>
        </w:rPr>
        <w:t xml:space="preserve"> қарастырылады. Бұл ұстаным қазіргі әдебиеттанудағы «жалпыадамзаттық парадигма» ұғымымен үйлеседі. Жаһандану дәуірінде техникалық прогресс пен мәдени коммуникацияның өсуі адамзаттың рухани бағдарларын түбегейлі өзгертті; ал әдебиет – сол өзгерістерді бейнелейтін әрі адамгершілік құндылықтарды сақтап қалудың басты арнасы. Осы себептен де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қазақ ұлтының тарихи тағдырын ғана емес, жалпы </w:t>
      </w:r>
      <w:r w:rsidRPr="00DA20D5">
        <w:rPr>
          <w:rFonts w:ascii="Times New Roman" w:eastAsia="Times New Roman" w:hAnsi="Times New Roman" w:cs="Times New Roman"/>
          <w:bCs/>
          <w:sz w:val="28"/>
          <w:szCs w:val="28"/>
          <w:lang w:val="kk-KZ" w:eastAsia="ru-RU"/>
        </w:rPr>
        <w:t>еркіндік пен әділет</w:t>
      </w:r>
      <w:r w:rsidRPr="00DA20D5">
        <w:rPr>
          <w:rFonts w:ascii="Times New Roman" w:eastAsia="Times New Roman" w:hAnsi="Times New Roman" w:cs="Times New Roman"/>
          <w:sz w:val="28"/>
          <w:szCs w:val="28"/>
          <w:lang w:val="kk-KZ" w:eastAsia="ru-RU"/>
        </w:rPr>
        <w:t xml:space="preserve"> идеяларын адамзат </w:t>
      </w:r>
      <w:r w:rsidRPr="00DA20D5">
        <w:rPr>
          <w:rFonts w:ascii="Times New Roman" w:eastAsia="Times New Roman" w:hAnsi="Times New Roman" w:cs="Times New Roman"/>
          <w:sz w:val="28"/>
          <w:szCs w:val="28"/>
          <w:lang w:val="kk-KZ" w:eastAsia="ru-RU"/>
        </w:rPr>
        <w:lastRenderedPageBreak/>
        <w:t>өркениетінің контексінде пайымдайды. Шабданұлының авторлық көзқарасы ұлттық болмысты әлемдік рухани ізденістермен сабақтастыра отырып, тәуелсіздік идеясын жалпыадамзаттық деңгейге көтереді.</w:t>
      </w:r>
    </w:p>
    <w:p w14:paraId="63CFFE50" w14:textId="6A2A0A5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Шығарманың құрылымдық ерекшелігі де осы идеямен ұштасады. Романның алғашқы томында берілген тергеуші мен кейіпкер арасындағы диалогтар жазушының өмір шындығын көркем кеңістікке айналдыру тәсілін айғақтайды. Бұл эпизодтарда автор автобиографиялық материалды көркемдік формаға көшіреді, яғни өз өмірін кейіпкер бейнесі арқылы баяндай отырып, жеке тағдырды ұлт тағдырымен теңестіреді. Мұндай әдіс әдебиет теориясында </w:t>
      </w:r>
      <w:r w:rsidRPr="00DA20D5">
        <w:rPr>
          <w:rFonts w:ascii="Times New Roman" w:eastAsia="Times New Roman" w:hAnsi="Times New Roman" w:cs="Times New Roman"/>
          <w:bCs/>
          <w:sz w:val="28"/>
          <w:szCs w:val="28"/>
          <w:lang w:val="kk-KZ" w:eastAsia="ru-RU"/>
        </w:rPr>
        <w:t>диегетикалық баяндау мен метанарративтік стратегияның</w:t>
      </w:r>
      <w:r w:rsidRPr="00DA20D5">
        <w:rPr>
          <w:rFonts w:ascii="Times New Roman" w:eastAsia="Times New Roman" w:hAnsi="Times New Roman" w:cs="Times New Roman"/>
          <w:sz w:val="28"/>
          <w:szCs w:val="28"/>
          <w:lang w:val="kk-KZ" w:eastAsia="ru-RU"/>
        </w:rPr>
        <w:t xml:space="preserve"> синтезі ретінде түсіндіріледі [</w:t>
      </w:r>
      <w:r w:rsidR="002B35A5">
        <w:rPr>
          <w:rFonts w:ascii="Times New Roman" w:eastAsia="Times New Roman" w:hAnsi="Times New Roman" w:cs="Times New Roman"/>
          <w:sz w:val="28"/>
          <w:szCs w:val="28"/>
          <w:lang w:val="kk-KZ" w:eastAsia="ru-RU"/>
        </w:rPr>
        <w:t>20</w:t>
      </w:r>
      <w:r w:rsidRPr="00DA20D5">
        <w:rPr>
          <w:rFonts w:ascii="Times New Roman" w:eastAsia="Times New Roman" w:hAnsi="Times New Roman" w:cs="Times New Roman"/>
          <w:sz w:val="28"/>
          <w:szCs w:val="28"/>
          <w:lang w:val="kk-KZ" w:eastAsia="ru-RU"/>
        </w:rPr>
        <w:t xml:space="preserve">, б. 201]. Басқаша айтқанда, жазушы көркем баяндау актісін шығарманың өз сюжетіне енгізу арқылы мәтіннің көпқабатты поэтикалық құрылымын жасайды. Мысалы: </w:t>
      </w:r>
    </w:p>
    <w:p w14:paraId="3D5C2778" w14:textId="77777777" w:rsidR="00311436" w:rsidRPr="00C061F7" w:rsidRDefault="00C42E07" w:rsidP="00B57571">
      <w:pPr>
        <w:spacing w:after="0" w:line="240" w:lineRule="auto"/>
        <w:ind w:firstLine="567"/>
        <w:jc w:val="both"/>
        <w:rPr>
          <w:rFonts w:ascii="Times New Roman" w:eastAsia="Times New Roman" w:hAnsi="Times New Roman" w:cs="Times New Roman"/>
          <w:i/>
          <w:iCs/>
          <w:sz w:val="28"/>
          <w:szCs w:val="28"/>
          <w:lang w:val="kk-KZ" w:eastAsia="ru-RU"/>
        </w:rPr>
      </w:pPr>
      <w:r w:rsidRPr="00C061F7">
        <w:rPr>
          <w:rFonts w:ascii="Times New Roman" w:eastAsia="Times New Roman" w:hAnsi="Times New Roman" w:cs="Times New Roman"/>
          <w:i/>
          <w:iCs/>
          <w:sz w:val="28"/>
          <w:szCs w:val="28"/>
          <w:lang w:val="kk-KZ" w:eastAsia="ru-RU"/>
        </w:rPr>
        <w:t>‒ Жаздың ба? ‒ деп арс ете түсті.</w:t>
      </w:r>
    </w:p>
    <w:p w14:paraId="1362E95C" w14:textId="77777777" w:rsidR="00311436" w:rsidRPr="00C061F7" w:rsidRDefault="00C42E07" w:rsidP="00B57571">
      <w:pPr>
        <w:spacing w:after="0" w:line="240" w:lineRule="auto"/>
        <w:ind w:firstLine="567"/>
        <w:jc w:val="both"/>
        <w:rPr>
          <w:rFonts w:ascii="Times New Roman" w:eastAsia="Times New Roman" w:hAnsi="Times New Roman" w:cs="Times New Roman"/>
          <w:i/>
          <w:iCs/>
          <w:sz w:val="28"/>
          <w:szCs w:val="28"/>
          <w:lang w:val="kk-KZ" w:eastAsia="ru-RU"/>
        </w:rPr>
      </w:pPr>
      <w:r w:rsidRPr="00C061F7">
        <w:rPr>
          <w:rFonts w:ascii="Times New Roman" w:eastAsia="Times New Roman" w:hAnsi="Times New Roman" w:cs="Times New Roman"/>
          <w:i/>
          <w:iCs/>
          <w:sz w:val="28"/>
          <w:szCs w:val="28"/>
          <w:lang w:val="kk-KZ" w:eastAsia="ru-RU"/>
        </w:rPr>
        <w:t>‒ Нені айтасыз, тергеушім?!</w:t>
      </w:r>
    </w:p>
    <w:p w14:paraId="549F1BD4" w14:textId="5B22F0C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C061F7">
        <w:rPr>
          <w:rFonts w:ascii="Times New Roman" w:eastAsia="Times New Roman" w:hAnsi="Times New Roman" w:cs="Times New Roman"/>
          <w:i/>
          <w:iCs/>
          <w:sz w:val="28"/>
          <w:szCs w:val="28"/>
          <w:lang w:val="kk-KZ" w:eastAsia="ru-RU"/>
        </w:rPr>
        <w:t>‒ Нені?! Қылмысыңды деймін! Ойлан, толық жаз деп тапсырмап па едім мен саған!»</w:t>
      </w:r>
      <w:r w:rsidRPr="00DA20D5">
        <w:rPr>
          <w:rFonts w:ascii="Times New Roman" w:eastAsia="Times New Roman" w:hAnsi="Times New Roman" w:cs="Times New Roman"/>
          <w:sz w:val="28"/>
          <w:szCs w:val="28"/>
          <w:lang w:val="kk-KZ" w:eastAsia="ru-RU"/>
        </w:rPr>
        <w:t xml:space="preserve"> [</w:t>
      </w:r>
      <w:r w:rsidR="002B35A5">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7</w:t>
      </w:r>
      <w:r w:rsidR="00DC0B28"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8].</w:t>
      </w:r>
    </w:p>
    <w:p w14:paraId="76FB70B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үзінділерді талдау барысында жазушының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ұғымын ирония мен абсурд категориясы арқылы қайта пайымдағаны анық байқалады. Мұнда </w:t>
      </w:r>
      <w:r w:rsidRPr="00DA20D5">
        <w:rPr>
          <w:rFonts w:ascii="Times New Roman" w:eastAsia="Times New Roman" w:hAnsi="Times New Roman" w:cs="Times New Roman"/>
          <w:bCs/>
          <w:sz w:val="28"/>
          <w:szCs w:val="28"/>
          <w:lang w:val="kk-KZ" w:eastAsia="ru-RU"/>
        </w:rPr>
        <w:t>адамның бар болуының өзі айыпқа айналатын</w:t>
      </w:r>
      <w:r w:rsidRPr="00DA20D5">
        <w:rPr>
          <w:rFonts w:ascii="Times New Roman" w:eastAsia="Times New Roman" w:hAnsi="Times New Roman" w:cs="Times New Roman"/>
          <w:sz w:val="28"/>
          <w:szCs w:val="28"/>
          <w:lang w:val="kk-KZ" w:eastAsia="ru-RU"/>
        </w:rPr>
        <w:t xml:space="preserve"> жүйенің моралдық табиғаты сыналады. Тергеушінің репликасы арқылы автор билік пен жеке тұлға арасындағы рухани қақтығысты көрсетеді, ал ішкі монологтарда адам еркінің сынуы мен рухтың төзімі қатар суреттеледі. Осылайша, «қылмыс» категориясы отаршылдық пен тәуелділік метафорасына айналып, философиялық астар алады.</w:t>
      </w:r>
    </w:p>
    <w:p w14:paraId="271F7751" w14:textId="705A2D1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Қабдеш Жұмаділов «Қылмыс» романына берген бағасында жазушының бұл туындыда жеке өмірін ғана баяндап қоймай, тұтас дәуірдің шындығын көркем бейнеде өрнектегенін атап өтеді. Ғалымның пайымдауынша, көптомдық бұл шығарма жарты ғасырға жуық уақыт аралығын қамтып, ХХ ғасырдың 30-жылдарындағы Қазақстан өмірінің ащы шындығынан бастап, жат жердегі босқын қазақтардың тағдырын, олардың өзге елге біртіндеп сіңісу процесін, Шыңжаңдағы ұлт-азаттық қозғалыстар мен саяси реформалардың күрделі кезеңдерін кең қамтиды. Сондай-ақ, ол романдағы билік ауысқанымен, оның мән-мағынасы мен халыққа қатынасының өзгермеуі сияқты тарихи қайшылықтардың да нанымды суреттелгенін көрсетеді. Қ. Жұмаділовтің пікірінше, осының бәрі жазушының екінші «мені» – бас кейіпкер Биғабылдың тағдыры арқылы көрініс тауып, оқырманды автор өмір сүрген дәуірдің рухани, саяси және әлеуметтік тынысымен таныстырады </w:t>
      </w:r>
      <w:r w:rsidRPr="00DA20D5">
        <w:rPr>
          <w:rFonts w:ascii="Times New Roman" w:eastAsia="Times New Roman" w:hAnsi="Times New Roman" w:cs="Times New Roman"/>
          <w:sz w:val="28"/>
          <w:szCs w:val="28"/>
          <w:lang w:val="kk-KZ" w:eastAsia="ru-RU"/>
        </w:rPr>
        <w:t>[</w:t>
      </w:r>
      <w:r w:rsidR="002B35A5">
        <w:rPr>
          <w:rFonts w:ascii="Times New Roman" w:eastAsia="Times New Roman" w:hAnsi="Times New Roman" w:cs="Times New Roman"/>
          <w:sz w:val="28"/>
          <w:szCs w:val="28"/>
          <w:lang w:val="kk-KZ" w:eastAsia="ru-RU"/>
        </w:rPr>
        <w:t>22</w:t>
      </w:r>
      <w:r w:rsidRPr="00DA20D5">
        <w:rPr>
          <w:rFonts w:ascii="Times New Roman" w:eastAsia="Times New Roman" w:hAnsi="Times New Roman" w:cs="Times New Roman"/>
          <w:sz w:val="28"/>
          <w:szCs w:val="28"/>
          <w:lang w:val="kk-KZ" w:eastAsia="ru-RU"/>
        </w:rPr>
        <w:t xml:space="preserve">, б. 47]. Бұл тұжырым </w:t>
      </w:r>
      <w:r w:rsidRPr="00DA20D5">
        <w:rPr>
          <w:rFonts w:ascii="Times New Roman" w:eastAsia="Times New Roman" w:hAnsi="Times New Roman" w:cs="Times New Roman"/>
          <w:iCs/>
          <w:sz w:val="28"/>
          <w:szCs w:val="28"/>
          <w:lang w:val="kk-KZ" w:eastAsia="ru-RU"/>
        </w:rPr>
        <w:t>романның</w:t>
      </w:r>
      <w:r w:rsidRPr="00DA20D5">
        <w:rPr>
          <w:rFonts w:ascii="Times New Roman" w:eastAsia="Times New Roman" w:hAnsi="Times New Roman" w:cs="Times New Roman"/>
          <w:i/>
          <w:iCs/>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эпикалық кеңдігі мен дербес баяндау құрылымын</w:t>
      </w:r>
      <w:r w:rsidRPr="00DA20D5">
        <w:rPr>
          <w:rFonts w:ascii="Times New Roman" w:eastAsia="Times New Roman" w:hAnsi="Times New Roman" w:cs="Times New Roman"/>
          <w:sz w:val="28"/>
          <w:szCs w:val="28"/>
          <w:lang w:val="kk-KZ" w:eastAsia="ru-RU"/>
        </w:rPr>
        <w:t xml:space="preserve"> айғақтайды.</w:t>
      </w:r>
    </w:p>
    <w:p w14:paraId="7D3134AA" w14:textId="27E69DE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Қажығұмар Шабданұлы өзінің өмірлік тәжірибесін ұлт тағдырының көркем хроникасына айналдырды. Ол жеке бастың азабы мен халықтық қасіретті ұштастыра отырып, тоталитарлық зұлматты рухани деңгейде жеңудің жолын ұсынды. Сол арқылы жазушы қазақ прозасында </w:t>
      </w:r>
      <w:r w:rsidRPr="00DA20D5">
        <w:rPr>
          <w:rFonts w:ascii="Times New Roman" w:eastAsia="Times New Roman" w:hAnsi="Times New Roman" w:cs="Times New Roman"/>
          <w:bCs/>
          <w:sz w:val="28"/>
          <w:szCs w:val="28"/>
          <w:lang w:val="kk-KZ" w:eastAsia="ru-RU"/>
        </w:rPr>
        <w:t>тарих пен тұлға, идея мен сана, азаттық пен ар</w:t>
      </w:r>
      <w:r w:rsidRPr="00DA20D5">
        <w:rPr>
          <w:rFonts w:ascii="Times New Roman" w:eastAsia="Times New Roman" w:hAnsi="Times New Roman" w:cs="Times New Roman"/>
          <w:sz w:val="28"/>
          <w:szCs w:val="28"/>
          <w:lang w:val="kk-KZ" w:eastAsia="ru-RU"/>
        </w:rPr>
        <w:t xml:space="preserve"> сияқты философиялық категорияларды бір арнаға тоғыстырған </w:t>
      </w:r>
      <w:r w:rsidRPr="00DA20D5">
        <w:rPr>
          <w:rFonts w:ascii="Times New Roman" w:eastAsia="Times New Roman" w:hAnsi="Times New Roman" w:cs="Times New Roman"/>
          <w:sz w:val="28"/>
          <w:szCs w:val="28"/>
          <w:lang w:val="kk-KZ" w:eastAsia="ru-RU"/>
        </w:rPr>
        <w:lastRenderedPageBreak/>
        <w:t xml:space="preserve">жаңа поэтикалық жүйе қалыптастырды. Қ. Шабданұлы шығармашылығына қатысты бұл пайымдауды белгілі зерттеуші Т. Жұртбай да қуаттайды. Оның «Тағдырлы туынды» атты мақаласында романның табиғаты «тумысы бөлек, тағдыры оқшау, күрделі көркем ойлау жүйесімен әрі байырғы классикалық баяндау мәнерінде жазылған» деп сипатталады. Ғалымның пайымдауынша,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қазақ сөз өнеріндегі ерекше құбылыс, себебі мұнда көшпелілер әлемінен бастап ХХ ғасырдағы ұлттың рухани қасіреті мен тарихи күресі психологиялық ішкі тартыс арқылы бейнеленген [2</w:t>
      </w:r>
      <w:r w:rsidR="002B35A5">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w:t>
      </w:r>
      <w:r w:rsidR="00DC0B28" w:rsidRPr="00DA20D5">
        <w:rPr>
          <w:rFonts w:ascii="Times New Roman" w:eastAsia="Times New Roman" w:hAnsi="Times New Roman" w:cs="Times New Roman"/>
          <w:sz w:val="28"/>
          <w:szCs w:val="28"/>
          <w:lang w:val="kk-KZ" w:eastAsia="ru-RU"/>
        </w:rPr>
        <w:t xml:space="preserve">б. </w:t>
      </w:r>
      <w:r w:rsidRPr="00DA20D5">
        <w:rPr>
          <w:rFonts w:ascii="Times New Roman" w:eastAsia="Times New Roman" w:hAnsi="Times New Roman" w:cs="Times New Roman"/>
          <w:sz w:val="28"/>
          <w:szCs w:val="28"/>
          <w:lang w:val="kk-KZ" w:eastAsia="ru-RU"/>
        </w:rPr>
        <w:t xml:space="preserve">245]. Бұл тұжырым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романының поэтикалық табиғатын ашуда айрықша маңызды. Әдебиет теориясы тұрғысынан алғанда, туындының көркемдік қуаты өмір шындығы мен көркем шындықтың тоғысында. Қ. Шабданұлы тарихи оқиғаларды деректілікпен суреттей отырып, оларды қиял мен символдық жинақтауға ұластырады. Осы тоғыста </w:t>
      </w:r>
      <w:r w:rsidRPr="00DA20D5">
        <w:rPr>
          <w:rFonts w:ascii="Times New Roman" w:eastAsia="Times New Roman" w:hAnsi="Times New Roman" w:cs="Times New Roman"/>
          <w:bCs/>
          <w:sz w:val="28"/>
          <w:szCs w:val="28"/>
          <w:lang w:val="kk-KZ" w:eastAsia="ru-RU"/>
        </w:rPr>
        <w:t>образдық жүйе</w:t>
      </w:r>
      <w:r w:rsidRPr="00DA20D5">
        <w:rPr>
          <w:rFonts w:ascii="Times New Roman" w:eastAsia="Times New Roman" w:hAnsi="Times New Roman" w:cs="Times New Roman"/>
          <w:sz w:val="28"/>
          <w:szCs w:val="28"/>
          <w:lang w:val="kk-KZ" w:eastAsia="ru-RU"/>
        </w:rPr>
        <w:t xml:space="preserve"> басты эстетикалық категория деңгейіне көтеріледі. Образ – авторлық ойдың көркем формасы ғана емес, тарихи шындықты рухани танудың құралы. Жазушы қиялы арқылы деректі оқиғаларды типтік деңгейге көтеріп, өмір мен өнердің арасындағы рухани көпір орнатады. Осы көркемдік жүйенің өзегінде Биғабыл бейнесі көрініс табады. Ол жазушының «екінші мені» ғана емес, ұлттың тарихи тәжірибесін бойына сіңірген көркем тұлға. Әдебиеттануда мұндай кейіпкерлерді </w:t>
      </w:r>
      <w:r w:rsidRPr="00DA20D5">
        <w:rPr>
          <w:rFonts w:ascii="Times New Roman" w:eastAsia="Times New Roman" w:hAnsi="Times New Roman" w:cs="Times New Roman"/>
          <w:bCs/>
          <w:sz w:val="28"/>
          <w:szCs w:val="28"/>
          <w:lang w:val="kk-KZ" w:eastAsia="ru-RU"/>
        </w:rPr>
        <w:t>авторлық проекцияланған образ</w:t>
      </w:r>
      <w:r w:rsidRPr="00DA20D5">
        <w:rPr>
          <w:rFonts w:ascii="Times New Roman" w:eastAsia="Times New Roman" w:hAnsi="Times New Roman" w:cs="Times New Roman"/>
          <w:sz w:val="28"/>
          <w:szCs w:val="28"/>
          <w:lang w:val="kk-KZ" w:eastAsia="ru-RU"/>
        </w:rPr>
        <w:t xml:space="preserve"> немесе </w:t>
      </w:r>
      <w:r w:rsidRPr="00DA20D5">
        <w:rPr>
          <w:rFonts w:ascii="Times New Roman" w:eastAsia="Times New Roman" w:hAnsi="Times New Roman" w:cs="Times New Roman"/>
          <w:bCs/>
          <w:sz w:val="28"/>
          <w:szCs w:val="28"/>
          <w:lang w:val="kk-KZ" w:eastAsia="ru-RU"/>
        </w:rPr>
        <w:t>автобиографиялық тип</w:t>
      </w:r>
      <w:r w:rsidRPr="00DA20D5">
        <w:rPr>
          <w:rFonts w:ascii="Times New Roman" w:eastAsia="Times New Roman" w:hAnsi="Times New Roman" w:cs="Times New Roman"/>
          <w:sz w:val="28"/>
          <w:szCs w:val="28"/>
          <w:lang w:val="kk-KZ" w:eastAsia="ru-RU"/>
        </w:rPr>
        <w:t xml:space="preserve"> деп атайды. Биғабылдың рухани эволюциясы арқылы жазушы жеке тағдыр мен халық жадын ұштастырады: бір адамның өмір жолы арқылы ұлттың азаттыққа ұмтылысы мен рухани сергелдеңін көрсетеді.</w:t>
      </w:r>
    </w:p>
    <w:p w14:paraId="63BE609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 құрылымында эпикалық кеңістік пен тарихи уақыттың өзара үйлесуі ерекше мәнге ие. Бұл құбылыс М. Бахтин ұсынған </w:t>
      </w:r>
      <w:r w:rsidRPr="00DA20D5">
        <w:rPr>
          <w:rFonts w:ascii="Times New Roman" w:eastAsia="Times New Roman" w:hAnsi="Times New Roman" w:cs="Times New Roman"/>
          <w:bCs/>
          <w:sz w:val="28"/>
          <w:szCs w:val="28"/>
          <w:lang w:val="kk-KZ" w:eastAsia="ru-RU"/>
        </w:rPr>
        <w:t>«хронотоп»</w:t>
      </w:r>
      <w:r w:rsidRPr="00DA20D5">
        <w:rPr>
          <w:rFonts w:ascii="Times New Roman" w:eastAsia="Times New Roman" w:hAnsi="Times New Roman" w:cs="Times New Roman"/>
          <w:sz w:val="28"/>
          <w:szCs w:val="28"/>
          <w:lang w:val="kk-KZ" w:eastAsia="ru-RU"/>
        </w:rPr>
        <w:t xml:space="preserve"> ұғымымен үндес келеді, яғни уақыт пен кеңістіктің бірлігі арқылы автор тарихи процесті көркем модельге айналдырады. Қ. Шабданұлы кейіпкер тағдырын дәуірлік өзгерістермен қатар өрбітіп, ұлттық идеяны тәуелсіздік рухымен сабақтастырады. Осы тәсіл романға философиялық тереңдік пен мәдени контекст береді. Сондықтан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 түрме шығармашылығы дәстүрін жалғастырушы ғана емес, қазақ прозасының поэтикалық кеңістігін кеңейткен, жаңа көркемдік модель қалыптастырған туынды. Мұнда жазушының өмірлік тәжірибесі мен тарихи сана, деректілік пен қиял, ұлттық жад пен адамзаттық тағдыр тоғысады.</w:t>
      </w:r>
    </w:p>
    <w:p w14:paraId="198C13AA" w14:textId="69FCA11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Романның басты қаһарманы – Биғабыл, яғни автордың көркемдік тұрғыда сомдаған автобиографиялық бейнесі. Оның сыртқы портреттік сипаттамасында («қыр мұрынды, орта бойлы, өткір көзді») реалистік дәлдік бар. Бірақ Биғабылдың көркемдік мәні портреттен әлдеқайда тереңде: ол – оқиғаның куәгері де, қатысушысы да. Әлем мен уақытты жүрек көзімен қабылдайтын бұл кейіпкер оқырманды тек баяндаумен емес, </w:t>
      </w:r>
      <w:r w:rsidRPr="00DA20D5">
        <w:rPr>
          <w:rFonts w:ascii="Times New Roman" w:eastAsia="Times New Roman" w:hAnsi="Times New Roman" w:cs="Times New Roman"/>
          <w:bCs/>
          <w:sz w:val="28"/>
          <w:szCs w:val="28"/>
          <w:lang w:val="kk-KZ" w:eastAsia="ru-RU"/>
        </w:rPr>
        <w:t>сезіну арқылы тануға</w:t>
      </w:r>
      <w:r w:rsidRPr="00DA20D5">
        <w:rPr>
          <w:rFonts w:ascii="Times New Roman" w:eastAsia="Times New Roman" w:hAnsi="Times New Roman" w:cs="Times New Roman"/>
          <w:sz w:val="28"/>
          <w:szCs w:val="28"/>
          <w:lang w:val="kk-KZ" w:eastAsia="ru-RU"/>
        </w:rPr>
        <w:t xml:space="preserve"> жетелейді. Мұндай баяндау үлгісі әдебиет теориясындағы оқырманның тарихи-әлеуметтік шындықты кейіпкердің көзімен, оның психологиялық сүзгісі арқылы көретінін сипаттайтын </w:t>
      </w:r>
      <w:r w:rsidRPr="00DA20D5">
        <w:rPr>
          <w:rFonts w:ascii="Times New Roman" w:eastAsia="Times New Roman" w:hAnsi="Times New Roman" w:cs="Times New Roman"/>
          <w:bCs/>
          <w:sz w:val="28"/>
          <w:szCs w:val="28"/>
          <w:lang w:val="kk-KZ" w:eastAsia="ru-RU"/>
        </w:rPr>
        <w:t>ішкі фокализация</w:t>
      </w:r>
      <w:r w:rsidRPr="00DA20D5">
        <w:rPr>
          <w:rFonts w:ascii="Times New Roman" w:eastAsia="Times New Roman" w:hAnsi="Times New Roman" w:cs="Times New Roman"/>
          <w:sz w:val="28"/>
          <w:szCs w:val="28"/>
          <w:lang w:val="kk-KZ" w:eastAsia="ru-RU"/>
        </w:rPr>
        <w:t xml:space="preserve"> (internal focalization) ұғымына сай келеді [2</w:t>
      </w:r>
      <w:r w:rsidR="002B35A5">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б. </w:t>
      </w:r>
      <w:r w:rsidRPr="00DA20D5">
        <w:rPr>
          <w:rFonts w:ascii="Times New Roman" w:eastAsia="Times New Roman" w:hAnsi="Times New Roman" w:cs="Times New Roman"/>
          <w:sz w:val="28"/>
          <w:szCs w:val="28"/>
          <w:lang w:val="kk-KZ" w:eastAsia="ru-RU"/>
        </w:rPr>
        <w:lastRenderedPageBreak/>
        <w:t>19]. Нәтижесінде, аталмыш роман жеке адамның тағдырынан басталып, ұлттың тарихи жадына ұласатын көркем хроникалық сипат алады. Бұл – түрме кеңістігінде жазылған шығарма үшін сирек кездесетін эстетикалық биіктік әрі қазақ әдебиетінде автор мен ұлт біртұтас рухани жүйеге айналған мысалдардың бірі.</w:t>
      </w:r>
    </w:p>
    <w:p w14:paraId="2DDB2AF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Биғабылдың образдық табиғаты жазушының өмірлік тәжірибесі мен дәуірдің тарихи-әлеуметтік ахуалымен тікелей сабақтас. Ол, бір жағынан, автордың ішкі әлемінің көркем моделі ғана емес, сол уақыттың рухани-мәдени шындығын бойына жинақтаған типтік тұлға. Биғабыл бейнесі арқылы қаламгер жеке тағдыр мен қоғамдық сана арасындағы нәзік байланысты ашады: ол айналасындағы адамдар мен оқиғаларды бал арасындай іріктеп, көркем сүзгіден өткізеді. Бұл әдіс – өмір шындығын тікелей тізбектеуден гөрі, оны символдық деңгейге көтеретін </w:t>
      </w:r>
      <w:r w:rsidRPr="00DA20D5">
        <w:rPr>
          <w:rFonts w:ascii="Times New Roman" w:eastAsia="Times New Roman" w:hAnsi="Times New Roman" w:cs="Times New Roman"/>
          <w:bCs/>
          <w:sz w:val="28"/>
          <w:szCs w:val="28"/>
          <w:lang w:val="kk-KZ" w:eastAsia="ru-RU"/>
        </w:rPr>
        <w:t>реалистік көркемдік жинақтау принципі</w:t>
      </w:r>
      <w:r w:rsidRPr="00DA20D5">
        <w:rPr>
          <w:rFonts w:ascii="Times New Roman" w:eastAsia="Times New Roman" w:hAnsi="Times New Roman" w:cs="Times New Roman"/>
          <w:sz w:val="28"/>
          <w:szCs w:val="28"/>
          <w:lang w:val="kk-KZ" w:eastAsia="ru-RU"/>
        </w:rPr>
        <w:t>. Нәтижесінде Биғабыл бейнесі тарихи дерек пен көркем қиялдың тоғысында туған типтік образға айналады.Осындай авторлық әдіс Қ. Шабданұлы шығармашылығындағы реалистік жинақтау мен типтендіру принципін айқындайды.</w:t>
      </w:r>
    </w:p>
    <w:p w14:paraId="4C0B0C48" w14:textId="10FE871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көркемдік жүйесінде Биғабылмен рухани үндестіктегі екінші тұлға – Жаппар. Әке тұлғасы мұнда тек отбасылық ортаның тірегі ғана емес, ұлттық сана мен адамгершіліктің моральдық өзегін бейнелейтін символдық бейне ретінде сомдалады. Автор оны елдік рух пен әділдік қағидаларының иесі ретінде көрсетеді. Кеңестік билік пен халық мүддесінің арасындағы қайшылыққа Жаппардың: </w:t>
      </w:r>
      <w:r w:rsidRPr="005A3B1F">
        <w:rPr>
          <w:rFonts w:ascii="Times New Roman" w:eastAsia="Times New Roman" w:hAnsi="Times New Roman" w:cs="Times New Roman"/>
          <w:sz w:val="28"/>
          <w:szCs w:val="28"/>
          <w:lang w:val="kk-KZ" w:eastAsia="ru-RU"/>
        </w:rPr>
        <w:t>«Неге қазақ кедейлерінің ойымен санаспайды?»</w:t>
      </w:r>
      <w:r w:rsidRPr="00DA20D5">
        <w:rPr>
          <w:rFonts w:ascii="Times New Roman" w:eastAsia="Times New Roman" w:hAnsi="Times New Roman" w:cs="Times New Roman"/>
          <w:i/>
          <w:iCs/>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деген сұрағы арқылы үн қатады. Бұл деталь – тек кейіпкердің мінез көрінісі емес, </w:t>
      </w:r>
      <w:r w:rsidRPr="00DA20D5">
        <w:rPr>
          <w:rFonts w:ascii="Times New Roman" w:eastAsia="Times New Roman" w:hAnsi="Times New Roman" w:cs="Times New Roman"/>
          <w:bCs/>
          <w:sz w:val="28"/>
          <w:szCs w:val="28"/>
          <w:lang w:val="kk-KZ" w:eastAsia="ru-RU"/>
        </w:rPr>
        <w:t>идеологиялық қарсылықтың эстетикалық формасы</w:t>
      </w:r>
      <w:r w:rsidR="00D04D7B" w:rsidRPr="00DA20D5">
        <w:rPr>
          <w:rFonts w:ascii="Times New Roman" w:eastAsia="Times New Roman" w:hAnsi="Times New Roman" w:cs="Times New Roman"/>
          <w:sz w:val="28"/>
          <w:szCs w:val="28"/>
          <w:lang w:val="kk-KZ" w:eastAsia="ru-RU"/>
        </w:rPr>
        <w:t xml:space="preserve"> [2</w:t>
      </w:r>
      <w:r w:rsidR="002B35A5">
        <w:rPr>
          <w:rFonts w:ascii="Times New Roman" w:eastAsia="Times New Roman" w:hAnsi="Times New Roman" w:cs="Times New Roman"/>
          <w:sz w:val="28"/>
          <w:szCs w:val="28"/>
          <w:lang w:val="kk-KZ" w:eastAsia="ru-RU"/>
        </w:rPr>
        <w:t>5</w:t>
      </w:r>
      <w:r w:rsidR="00D04D7B" w:rsidRPr="00DA20D5">
        <w:rPr>
          <w:rFonts w:ascii="Times New Roman" w:eastAsia="Times New Roman" w:hAnsi="Times New Roman" w:cs="Times New Roman"/>
          <w:sz w:val="28"/>
          <w:szCs w:val="28"/>
          <w:lang w:val="kk-KZ" w:eastAsia="ru-RU"/>
        </w:rPr>
        <w:t>, б. 138</w:t>
      </w:r>
      <w:r w:rsidRPr="00DA20D5">
        <w:rPr>
          <w:rFonts w:ascii="Times New Roman" w:eastAsia="Times New Roman" w:hAnsi="Times New Roman" w:cs="Times New Roman"/>
          <w:sz w:val="28"/>
          <w:szCs w:val="28"/>
          <w:lang w:val="kk-KZ" w:eastAsia="ru-RU"/>
        </w:rPr>
        <w:t xml:space="preserve">]. Осы арқылы жазушы әке мен ұл арасындағы дүниетанымдық сабақтастықты бейнелеп, Жаппар бейнесін ұлттық сана символына айналдырады. Бұл тұста кейіпкер бейнесі азаматтық позиция арқылы сомдалып, ұлттың рухани иммунитетін танытады. Жаппардың әділдігі мен адамгершілігі Жанжүкен мен Ақтай, Санатпай арасындағы оқиғаларда ерекше ашылады. Әйел намысына қол сұққан озбырлыққа қарсы тұрып, ел алдына шығып әділ төрелікке жүгінуі – халықтық этиканы сақтаудың көркем үлгісі. Мұнда жазушы </w:t>
      </w:r>
      <w:r w:rsidRPr="00DA20D5">
        <w:rPr>
          <w:rFonts w:ascii="Times New Roman" w:eastAsia="Times New Roman" w:hAnsi="Times New Roman" w:cs="Times New Roman"/>
          <w:bCs/>
          <w:sz w:val="28"/>
          <w:szCs w:val="28"/>
          <w:lang w:val="kk-KZ" w:eastAsia="ru-RU"/>
        </w:rPr>
        <w:t>характерді қақтығыс арқылы ашу</w:t>
      </w:r>
      <w:r w:rsidRPr="00DA20D5">
        <w:rPr>
          <w:rFonts w:ascii="Times New Roman" w:eastAsia="Times New Roman" w:hAnsi="Times New Roman" w:cs="Times New Roman"/>
          <w:sz w:val="28"/>
          <w:szCs w:val="28"/>
          <w:lang w:val="kk-KZ" w:eastAsia="ru-RU"/>
        </w:rPr>
        <w:t xml:space="preserve"> принципін ұстанады, яғни тұлғаның ішкі болмысын сыртқы сынақтар арқылы танытады. Романдағы образдар жүйесі туралы біз арнайы мақаламызда талдау жасадық [2</w:t>
      </w:r>
      <w:r w:rsidR="002B35A5">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Әдебиет теориясы тұрғысынан бұл тәсіл кейіпкердің моральдық өзегін әрекет үстінде көрсетуге бағытталған динамикалық психологиялық суреттеу үлгісін қалыптастырады [2</w:t>
      </w:r>
      <w:r w:rsidR="002B35A5">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xml:space="preserve">]. Осы арқылы Жаппар бейнесі эпикалық қаһарман дәрежесіне көтеріледі, ал оның әрекеттері ұлт менталитетіндегі әділдік идеясын сомдайды. Биғабыл мен Жаппар образдары бір-бірімен іштей сабақтас екі деңгейлі көркем жүйе құрайды. Біріншісі автобиографиялық тұлға ретінде жазушының рухани эволюциясын танытса, екіншісі халықтық мінездің, ұлттық ар-намыстың көркем көрінісін бейнелейді. Бұл </w:t>
      </w:r>
      <w:r w:rsidRPr="00DA20D5">
        <w:rPr>
          <w:rFonts w:ascii="Times New Roman" w:eastAsia="Times New Roman" w:hAnsi="Times New Roman" w:cs="Times New Roman"/>
          <w:bCs/>
          <w:sz w:val="28"/>
          <w:szCs w:val="28"/>
          <w:lang w:val="kk-KZ" w:eastAsia="ru-RU"/>
        </w:rPr>
        <w:t>жеке және қоғамдық образдардың диалектикалық тұтастығы</w:t>
      </w:r>
      <w:r w:rsidRPr="00DA20D5">
        <w:rPr>
          <w:rFonts w:ascii="Times New Roman" w:eastAsia="Times New Roman" w:hAnsi="Times New Roman" w:cs="Times New Roman"/>
          <w:sz w:val="28"/>
          <w:szCs w:val="28"/>
          <w:lang w:val="kk-KZ" w:eastAsia="ru-RU"/>
        </w:rPr>
        <w:t>, яғни авторлық бейнелеу поэтикасының негізгі принципі.</w:t>
      </w:r>
    </w:p>
    <w:p w14:paraId="5EE310DA" w14:textId="74AEA70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Оқиға желісінде әділет пен зұлымдықтың айқасы арқылы моральдық координаттар жүйесі түзіледі. Осы тұста көрінетін Ақтай мен Санатпай бейнелері қоғамдағы рухани азудың көркем коды. Олардың іс-әрекеті ұсақ мүддеге құрылған, екі жүзді мінез бен билікке жағымпаздықтың символы ретінде танылады. Автор бұл кейіпкерлерді </w:t>
      </w:r>
      <w:r w:rsidRPr="00DA20D5">
        <w:rPr>
          <w:rFonts w:ascii="Times New Roman" w:eastAsia="Times New Roman" w:hAnsi="Times New Roman" w:cs="Times New Roman"/>
          <w:bCs/>
          <w:sz w:val="28"/>
          <w:szCs w:val="28"/>
          <w:lang w:val="kk-KZ" w:eastAsia="ru-RU"/>
        </w:rPr>
        <w:t>антиқаһарман</w:t>
      </w:r>
      <w:r w:rsidRPr="00DA20D5">
        <w:rPr>
          <w:rFonts w:ascii="Times New Roman" w:eastAsia="Times New Roman" w:hAnsi="Times New Roman" w:cs="Times New Roman"/>
          <w:sz w:val="28"/>
          <w:szCs w:val="28"/>
          <w:lang w:val="kk-KZ" w:eastAsia="ru-RU"/>
        </w:rPr>
        <w:t xml:space="preserve"> деңгейінде типтендіріп, олардың психологиясын әлеуметтік патология тұрғысынан ашады [2</w:t>
      </w:r>
      <w:r w:rsidR="002B35A5">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xml:space="preserve">, б. 38]. Санатпайдың қорқақтығы мен екіұшты мінезі, Ақтайдың ұрлықты әжуамен бүркемелеуі характердің жасандылығын, рухани бос кеңістігін дәл көрсетеді. Ақтай мен Санатпай халықты қорқытып, әлсізге өктемдік жүргізіп, күштіге бас иетін психологиялық тип ретінде көрінеді. Бұл </w:t>
      </w:r>
      <w:r w:rsidRPr="00DA20D5">
        <w:rPr>
          <w:rFonts w:ascii="Times New Roman" w:eastAsia="Times New Roman" w:hAnsi="Times New Roman" w:cs="Times New Roman"/>
          <w:bCs/>
          <w:sz w:val="28"/>
          <w:szCs w:val="28"/>
          <w:lang w:val="kk-KZ" w:eastAsia="ru-RU"/>
        </w:rPr>
        <w:t>әлеуметтік-психологиялық типтендірудің</w:t>
      </w:r>
      <w:r w:rsidRPr="00DA20D5">
        <w:rPr>
          <w:rFonts w:ascii="Times New Roman" w:eastAsia="Times New Roman" w:hAnsi="Times New Roman" w:cs="Times New Roman"/>
          <w:sz w:val="28"/>
          <w:szCs w:val="28"/>
          <w:lang w:val="kk-KZ" w:eastAsia="ru-RU"/>
        </w:rPr>
        <w:t xml:space="preserve"> нақты үлгісі.</w:t>
      </w:r>
    </w:p>
    <w:p w14:paraId="480A6E3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шеберлігі осындай антагонистік кейіпкерлердің әрекеті арқылы негізгі қаһармандардың рухани артықшылығын айқындауында. Жаппардың тағдыры осы екеуінің зұлымдық әрекетімен тоғысып, сюжет желісін шиеленістіре түседі. Мұнда автор «таптық тартысты» емес, </w:t>
      </w:r>
      <w:r w:rsidRPr="00DA20D5">
        <w:rPr>
          <w:rFonts w:ascii="Times New Roman" w:eastAsia="Times New Roman" w:hAnsi="Times New Roman" w:cs="Times New Roman"/>
          <w:bCs/>
          <w:sz w:val="28"/>
          <w:szCs w:val="28"/>
          <w:lang w:val="kk-KZ" w:eastAsia="ru-RU"/>
        </w:rPr>
        <w:t>«әділет пен зұлымдықтың мәңгі қақтығысын»</w:t>
      </w:r>
      <w:r w:rsidRPr="00DA20D5">
        <w:rPr>
          <w:rFonts w:ascii="Times New Roman" w:eastAsia="Times New Roman" w:hAnsi="Times New Roman" w:cs="Times New Roman"/>
          <w:sz w:val="28"/>
          <w:szCs w:val="28"/>
          <w:lang w:val="kk-KZ" w:eastAsia="ru-RU"/>
        </w:rPr>
        <w:t xml:space="preserve"> көркемдік өзек етіп ұсынады. Оқиғалар жүйесі арқылы оқырман моральдық таңдауға, рухани сынға шақырылады. Осы </w:t>
      </w:r>
      <w:r w:rsidRPr="00DA20D5">
        <w:rPr>
          <w:rFonts w:ascii="Times New Roman" w:eastAsia="Times New Roman" w:hAnsi="Times New Roman" w:cs="Times New Roman"/>
          <w:bCs/>
          <w:sz w:val="28"/>
          <w:szCs w:val="28"/>
          <w:lang w:val="kk-KZ" w:eastAsia="ru-RU"/>
        </w:rPr>
        <w:t>көрсету арқылы әшкерелеу</w:t>
      </w:r>
      <w:r w:rsidRPr="00DA20D5">
        <w:rPr>
          <w:rFonts w:ascii="Times New Roman" w:eastAsia="Times New Roman" w:hAnsi="Times New Roman" w:cs="Times New Roman"/>
          <w:sz w:val="28"/>
          <w:szCs w:val="28"/>
          <w:lang w:val="kk-KZ" w:eastAsia="ru-RU"/>
        </w:rPr>
        <w:t xml:space="preserve"> тәсілін жазушы поэтикасының бір ерекшелігі деуге болады. Мәселен, Санатпайдың «дәретке барып келейін» деп қашқақтауы немесе Ақтайдың ұрлықты әжуамен бүркемелеуі олардың рухани мүгедектігін, моральдық әлсіздігін айқын көрсетеді. Нәтижесінде Қажығұмар Шабданұлы роман әлемінде типтік қайшылықтар жүйесін қалыптастырып, адам мен қоғам, әділет пен зұлымдық, рух пен билік арасындағы күресті бейнелеудің </w:t>
      </w:r>
      <w:r w:rsidRPr="00DA20D5">
        <w:rPr>
          <w:rFonts w:ascii="Times New Roman" w:eastAsia="Times New Roman" w:hAnsi="Times New Roman" w:cs="Times New Roman"/>
          <w:bCs/>
          <w:sz w:val="28"/>
          <w:szCs w:val="28"/>
          <w:lang w:val="kk-KZ" w:eastAsia="ru-RU"/>
        </w:rPr>
        <w:t>моральдық-экзистенциалдық үлгісін</w:t>
      </w:r>
      <w:r w:rsidRPr="00DA20D5">
        <w:rPr>
          <w:rFonts w:ascii="Times New Roman" w:eastAsia="Times New Roman" w:hAnsi="Times New Roman" w:cs="Times New Roman"/>
          <w:sz w:val="28"/>
          <w:szCs w:val="28"/>
          <w:lang w:val="kk-KZ" w:eastAsia="ru-RU"/>
        </w:rPr>
        <w:t xml:space="preserve"> ұсынады. Бұл тәсіл жазушыны қазақ әдебиетіндегі </w:t>
      </w:r>
      <w:r w:rsidRPr="00DA20D5">
        <w:rPr>
          <w:rFonts w:ascii="Times New Roman" w:eastAsia="Times New Roman" w:hAnsi="Times New Roman" w:cs="Times New Roman"/>
          <w:bCs/>
          <w:sz w:val="28"/>
          <w:szCs w:val="28"/>
          <w:lang w:val="kk-KZ" w:eastAsia="ru-RU"/>
        </w:rPr>
        <w:t>психологиялық реализм мен ұлттық этиканың сабақтастығын</w:t>
      </w:r>
      <w:r w:rsidRPr="00DA20D5">
        <w:rPr>
          <w:rFonts w:ascii="Times New Roman" w:eastAsia="Times New Roman" w:hAnsi="Times New Roman" w:cs="Times New Roman"/>
          <w:sz w:val="28"/>
          <w:szCs w:val="28"/>
          <w:lang w:val="kk-KZ" w:eastAsia="ru-RU"/>
        </w:rPr>
        <w:t xml:space="preserve"> көрсеткен бірегей суреткер дәрежесіне көтереді.</w:t>
      </w:r>
      <w:r w:rsidRPr="00DA20D5">
        <w:rPr>
          <w:rFonts w:ascii="Times New Roman" w:eastAsia="Times New Roman" w:hAnsi="Times New Roman" w:cs="Times New Roman"/>
          <w:vanish/>
          <w:sz w:val="28"/>
          <w:szCs w:val="28"/>
          <w:lang w:val="kk-KZ" w:eastAsia="ru-RU"/>
        </w:rPr>
        <w:t>Конец формы</w:t>
      </w:r>
      <w:r w:rsidRPr="00DA20D5">
        <w:rPr>
          <w:rFonts w:ascii="Times New Roman" w:eastAsia="Times New Roman" w:hAnsi="Times New Roman" w:cs="Times New Roman"/>
          <w:sz w:val="28"/>
          <w:szCs w:val="28"/>
          <w:lang w:val="kk-KZ" w:eastAsia="ru-RU"/>
        </w:rPr>
        <w:t xml:space="preserve"> Жазушының көркемдік шешімінде бұл бейнелер тек жағымсыз сипатпен шектелмейді, олар арқылы адамгершілік пен әділет идеясы сынақтан өтеді. Ақтай мен Санатпайдың әрекеттері Жаппар бейнесін айқындайтын қарама-қарсы фон қызметін атқарады. Бұл – М. Бахтин сипаттаған бір тұлғаның рухани биіктігі екіншісінің азғындауы арқылы ашылатын </w:t>
      </w:r>
      <w:r w:rsidRPr="00DA20D5">
        <w:rPr>
          <w:rFonts w:ascii="Times New Roman" w:eastAsia="Times New Roman" w:hAnsi="Times New Roman" w:cs="Times New Roman"/>
          <w:bCs/>
          <w:sz w:val="28"/>
          <w:szCs w:val="28"/>
          <w:lang w:val="kk-KZ" w:eastAsia="ru-RU"/>
        </w:rPr>
        <w:t>диалогтық антитеза</w:t>
      </w:r>
      <w:r w:rsidRPr="00DA20D5">
        <w:rPr>
          <w:rFonts w:ascii="Times New Roman" w:eastAsia="Times New Roman" w:hAnsi="Times New Roman" w:cs="Times New Roman"/>
          <w:sz w:val="28"/>
          <w:szCs w:val="28"/>
          <w:lang w:val="kk-KZ" w:eastAsia="ru-RU"/>
        </w:rPr>
        <w:t xml:space="preserve"> принципімен үндес. Нәтижесінде, романдағы моральдық кеңістік «рух пен билік», «адалдық пен қорқыныш», «халықтық сана мен мансапшылдық» арасындағы күрделі оппозицияға құрылады. </w:t>
      </w:r>
    </w:p>
    <w:p w14:paraId="5332E07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Жаппар мен Биғабыл арасындағы рухани байланыс пен Ақтай–Санатпайлар арасындағы этикалық контраст тұтас шығарма идеясын айқындайды. Осы кейіпкерлердің әрекеттері арқылы жазушы адамдық пен ардың, ұлттық сана мен тәуелді психологияның арасындағы күресті бейнелейді. Бұл тұрғыда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образдық жүйесі </w:t>
      </w:r>
      <w:r w:rsidRPr="00DA20D5">
        <w:rPr>
          <w:rFonts w:ascii="Times New Roman" w:eastAsia="Times New Roman" w:hAnsi="Times New Roman" w:cs="Times New Roman"/>
          <w:bCs/>
          <w:sz w:val="28"/>
          <w:szCs w:val="28"/>
          <w:lang w:val="kk-KZ" w:eastAsia="ru-RU"/>
        </w:rPr>
        <w:t>жеке мен ұлт, рух пен билік, әділет пен зұлымдық</w:t>
      </w:r>
      <w:r w:rsidRPr="00DA20D5">
        <w:rPr>
          <w:rFonts w:ascii="Times New Roman" w:eastAsia="Times New Roman" w:hAnsi="Times New Roman" w:cs="Times New Roman"/>
          <w:sz w:val="28"/>
          <w:szCs w:val="28"/>
          <w:lang w:val="kk-KZ" w:eastAsia="ru-RU"/>
        </w:rPr>
        <w:t xml:space="preserve"> ұғымдарының философиялық деңгейде өрілген көркем моделіне айналады.</w:t>
      </w:r>
    </w:p>
    <w:p w14:paraId="61DAF134" w14:textId="576ADD6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кейіпкерлік жүйесіндегі жағымсыз типтер – дәуірдің рухани күйзелісін бейнелейтін әлеуметтік-эстетикалық модельдер. Әдебиет теориясында мұндай тұлғаларды </w:t>
      </w:r>
      <w:r w:rsidRPr="00DA20D5">
        <w:rPr>
          <w:rFonts w:ascii="Times New Roman" w:eastAsia="Times New Roman" w:hAnsi="Times New Roman" w:cs="Times New Roman"/>
          <w:bCs/>
          <w:sz w:val="28"/>
          <w:szCs w:val="28"/>
          <w:lang w:val="kk-KZ" w:eastAsia="ru-RU"/>
        </w:rPr>
        <w:t>«қоғамдық паразиттер»</w:t>
      </w:r>
      <w:r w:rsidRPr="00DA20D5">
        <w:rPr>
          <w:rFonts w:ascii="Times New Roman" w:eastAsia="Times New Roman" w:hAnsi="Times New Roman" w:cs="Times New Roman"/>
          <w:sz w:val="28"/>
          <w:szCs w:val="28"/>
          <w:lang w:val="kk-KZ" w:eastAsia="ru-RU"/>
        </w:rPr>
        <w:t xml:space="preserve"> бейнесі ретінде қарастыруға болады [2</w:t>
      </w:r>
      <w:r w:rsidR="002B35A5">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157]. Олардың азғындауы мен қаңғыбастығы сыртқы </w:t>
      </w:r>
      <w:r w:rsidRPr="00DA20D5">
        <w:rPr>
          <w:rFonts w:ascii="Times New Roman" w:eastAsia="Times New Roman" w:hAnsi="Times New Roman" w:cs="Times New Roman"/>
          <w:sz w:val="28"/>
          <w:szCs w:val="28"/>
          <w:lang w:val="kk-KZ" w:eastAsia="ru-RU"/>
        </w:rPr>
        <w:lastRenderedPageBreak/>
        <w:t xml:space="preserve">әлеуметтік қысымнан емес, ішкі рухани әлсіздік пен адамгершілік дағдарыстан туындайды. Жазушы бұл арқылы дәстүрлі «бай – жаман, кедей – жақсы» қарама-қарсылығын бұзып, адамдық қасиетті басты көркемдік өлшемге айналдырады. Ақтай мен Санатпай тұлғалары арқылы автор қоғамдағы екіжүзділік пен рухани бұзылуды көркем типке айналдырып, әлеуметтік дерттің символдық көрінісін жасайды. Бұл кейіпкерлердің мінез-құлқы мен әрекеттері кездейсоқ сипатқа емес, белгілі бір </w:t>
      </w:r>
      <w:r w:rsidRPr="00DA20D5">
        <w:rPr>
          <w:rFonts w:ascii="Times New Roman" w:eastAsia="Times New Roman" w:hAnsi="Times New Roman" w:cs="Times New Roman"/>
          <w:bCs/>
          <w:sz w:val="28"/>
          <w:szCs w:val="28"/>
          <w:lang w:val="kk-KZ" w:eastAsia="ru-RU"/>
        </w:rPr>
        <w:t>қоғамдық психологияның</w:t>
      </w:r>
      <w:r w:rsidRPr="00DA20D5">
        <w:rPr>
          <w:rFonts w:ascii="Times New Roman" w:eastAsia="Times New Roman" w:hAnsi="Times New Roman" w:cs="Times New Roman"/>
          <w:sz w:val="28"/>
          <w:szCs w:val="28"/>
          <w:lang w:val="kk-KZ" w:eastAsia="ru-RU"/>
        </w:rPr>
        <w:t xml:space="preserve"> тозу үрдісіне негізделген. Олар қорқақ әрі жағымпаз, билікке табынған орта өкілдері ретінде бейнеленеді. Осылайша, Ақтай мен Санатпайдың жалғыздығы мен ортадан оқшаулығы рухани деградацияның көркем формасы іспетті. Әдеби тұрғыдан мұндай типтер </w:t>
      </w:r>
      <w:r w:rsidRPr="00DA20D5">
        <w:rPr>
          <w:rFonts w:ascii="Times New Roman" w:eastAsia="Times New Roman" w:hAnsi="Times New Roman" w:cs="Times New Roman"/>
          <w:bCs/>
          <w:sz w:val="28"/>
          <w:szCs w:val="28"/>
          <w:lang w:val="kk-KZ" w:eastAsia="ru-RU"/>
        </w:rPr>
        <w:t>маргиналдық сана</w:t>
      </w:r>
      <w:r w:rsidRPr="00DA20D5">
        <w:rPr>
          <w:rFonts w:ascii="Times New Roman" w:eastAsia="Times New Roman" w:hAnsi="Times New Roman" w:cs="Times New Roman"/>
          <w:sz w:val="28"/>
          <w:szCs w:val="28"/>
          <w:lang w:val="kk-KZ" w:eastAsia="ru-RU"/>
        </w:rPr>
        <w:t xml:space="preserve"> ұғымымен сабақтас: олар әлеуметтік тамырынан ажырап, ұжымдық құндылықтардан бейтарап қалған адамдар бейнесін көрсетеді. Қ. Шабданұлы осындай бейнелер арқылы қазақ прозасындағы сыншыл реализм дәстүрін жалғастырып, қоғамның рухани кеселін әшкерелейді.</w:t>
      </w:r>
    </w:p>
    <w:p w14:paraId="276430E8" w14:textId="3684523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Шығармада тартыс өзегін Биғабылдың тағдыры құраса, оның айналасындағы Бигелді, Биғазы, Баянбай, Гүлжан секілді кейіпкерлер сюжеттік құрылымда </w:t>
      </w:r>
      <w:r w:rsidRPr="00DA20D5">
        <w:rPr>
          <w:rFonts w:ascii="Times New Roman" w:eastAsia="Times New Roman" w:hAnsi="Times New Roman" w:cs="Times New Roman"/>
          <w:bCs/>
          <w:sz w:val="28"/>
          <w:szCs w:val="28"/>
          <w:lang w:val="kk-KZ" w:eastAsia="ru-RU"/>
        </w:rPr>
        <w:t>қосалқы образдар</w:t>
      </w:r>
      <w:r w:rsidRPr="00DA20D5">
        <w:rPr>
          <w:rFonts w:ascii="Times New Roman" w:eastAsia="Times New Roman" w:hAnsi="Times New Roman" w:cs="Times New Roman"/>
          <w:sz w:val="28"/>
          <w:szCs w:val="28"/>
          <w:lang w:val="kk-KZ" w:eastAsia="ru-RU"/>
        </w:rPr>
        <w:t xml:space="preserve"> қызметін атқарады. Олар негізгі оқиғаға тікелей араласпаса да, басты кейіпкердің мінезін толықтырып, өмір шындығын жан-жақты ашуға мүмкіндік береді. Бигелді – жазушының «балалық поэтикасын» танытатын ерекше бейне. Ол шынайы адалдық пен тазалықтың көркем нышаны ретінде суреттеледі. Әдеби типология тұрғысынан алғанда, Бигелді </w:t>
      </w:r>
      <w:r w:rsidRPr="00DA20D5">
        <w:rPr>
          <w:rFonts w:ascii="Times New Roman" w:eastAsia="Times New Roman" w:hAnsi="Times New Roman" w:cs="Times New Roman"/>
          <w:bCs/>
          <w:sz w:val="28"/>
          <w:szCs w:val="28"/>
          <w:lang w:val="kk-KZ" w:eastAsia="ru-RU"/>
        </w:rPr>
        <w:t>«адал бала» архетипінің</w:t>
      </w:r>
      <w:r w:rsidRPr="00DA20D5">
        <w:rPr>
          <w:rFonts w:ascii="Times New Roman" w:eastAsia="Times New Roman" w:hAnsi="Times New Roman" w:cs="Times New Roman"/>
          <w:sz w:val="28"/>
          <w:szCs w:val="28"/>
          <w:lang w:val="kk-KZ" w:eastAsia="ru-RU"/>
        </w:rPr>
        <w:t xml:space="preserve"> (innocent archetype) көрінісі [</w:t>
      </w:r>
      <w:r w:rsidR="002B35A5">
        <w:rPr>
          <w:rFonts w:ascii="Times New Roman" w:eastAsia="Times New Roman" w:hAnsi="Times New Roman" w:cs="Times New Roman"/>
          <w:sz w:val="28"/>
          <w:szCs w:val="28"/>
          <w:lang w:val="kk-KZ" w:eastAsia="ru-RU"/>
        </w:rPr>
        <w:t>30</w:t>
      </w:r>
      <w:r w:rsidRPr="00DA20D5">
        <w:rPr>
          <w:rFonts w:ascii="Times New Roman" w:eastAsia="Times New Roman" w:hAnsi="Times New Roman" w:cs="Times New Roman"/>
          <w:sz w:val="28"/>
          <w:szCs w:val="28"/>
          <w:lang w:val="kk-KZ" w:eastAsia="ru-RU"/>
        </w:rPr>
        <w:t>, б. 168]. Оның еңбекқорлығы мен бауырмал мінезі отбасы ішіндегі моральдық жылылықтың өзегіне айналады. Автор Бигелді арқылы бала санасындағы тазалық пен ересектер әлеміндегі қатыгездікті қарама-қарсы қойып, өмірдің поэтикалық және әлеуметтік шындығын астастырады. Мұндай контраст Биғабылдың күрделі тағдырын эмоционалдық тұрғыдан тереңдетіп, романның психологиялық желісін күшейтеді.</w:t>
      </w:r>
    </w:p>
    <w:p w14:paraId="49B5060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Биғазы бейнесі тұрмыстық реализмнің табиғи көрінісі, еңбектің адамды адам ететін күш екеніне сенетін қарапайым еңбек адамы. Жазушы бұл кейіпкер арқылы </w:t>
      </w:r>
      <w:r w:rsidRPr="00DA20D5">
        <w:rPr>
          <w:rFonts w:ascii="Times New Roman" w:eastAsia="Times New Roman" w:hAnsi="Times New Roman" w:cs="Times New Roman"/>
          <w:bCs/>
          <w:sz w:val="28"/>
          <w:szCs w:val="28"/>
          <w:lang w:val="kk-KZ" w:eastAsia="ru-RU"/>
        </w:rPr>
        <w:t>«еңбек этикасы»</w:t>
      </w:r>
      <w:r w:rsidRPr="00DA20D5">
        <w:rPr>
          <w:rFonts w:ascii="Times New Roman" w:eastAsia="Times New Roman" w:hAnsi="Times New Roman" w:cs="Times New Roman"/>
          <w:sz w:val="28"/>
          <w:szCs w:val="28"/>
          <w:lang w:val="kk-KZ" w:eastAsia="ru-RU"/>
        </w:rPr>
        <w:t xml:space="preserve"> мен </w:t>
      </w:r>
      <w:r w:rsidRPr="00DA20D5">
        <w:rPr>
          <w:rFonts w:ascii="Times New Roman" w:eastAsia="Times New Roman" w:hAnsi="Times New Roman" w:cs="Times New Roman"/>
          <w:bCs/>
          <w:sz w:val="28"/>
          <w:szCs w:val="28"/>
          <w:lang w:val="kk-KZ" w:eastAsia="ru-RU"/>
        </w:rPr>
        <w:t>қазақ тұрмысының өмір философиясын</w:t>
      </w:r>
      <w:r w:rsidRPr="00DA20D5">
        <w:rPr>
          <w:rFonts w:ascii="Times New Roman" w:eastAsia="Times New Roman" w:hAnsi="Times New Roman" w:cs="Times New Roman"/>
          <w:sz w:val="28"/>
          <w:szCs w:val="28"/>
          <w:lang w:val="kk-KZ" w:eastAsia="ru-RU"/>
        </w:rPr>
        <w:t xml:space="preserve"> бейнелейді. Биғазы өмірдің ауыртпалығына мойымай, тіршілікке адалдықпен қарайтын бейне ретінде сипатталады. Ол үшін еңбек – тағдырды жеңудің жалғыз жолы. Биғазының Дәмешке қарындасындай қарап, өз сезімін жасыруы әлеуметтік теңсіздіктің ішкі психологиялық көрінісін ашады. Оның образы «үнсіз қаһарман» типін еске түсіреді: көп сөйлемейді, бірақ әрекеті мен сабырлы болмысы арқылы адамдық биіктікті көрсетеді. Осылайша, романның кейіпкерлер жүйесі бір-бірінен дараланғанымен, барлығы ортақ идеялық арнаға адамдық қадір мен рухани беріктік ұғымына тоғысады. Қ. Шабданұлы жағымсыз типтер арқылы қоғамдағы рухани күйзелісті, ал қосалқы образдар арқылы сол күйзелісті еңсерудің адамгершілік жолын бейнелейді. Бұл тұрғыдан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 қазақ прозасында </w:t>
      </w:r>
      <w:r w:rsidRPr="00DA20D5">
        <w:rPr>
          <w:rFonts w:ascii="Times New Roman" w:eastAsia="Times New Roman" w:hAnsi="Times New Roman" w:cs="Times New Roman"/>
          <w:bCs/>
          <w:sz w:val="28"/>
          <w:szCs w:val="28"/>
          <w:lang w:val="kk-KZ" w:eastAsia="ru-RU"/>
        </w:rPr>
        <w:t>этикалық реализмнің</w:t>
      </w:r>
      <w:r w:rsidRPr="00DA20D5">
        <w:rPr>
          <w:rFonts w:ascii="Times New Roman" w:eastAsia="Times New Roman" w:hAnsi="Times New Roman" w:cs="Times New Roman"/>
          <w:sz w:val="28"/>
          <w:szCs w:val="28"/>
          <w:lang w:val="kk-KZ" w:eastAsia="ru-RU"/>
        </w:rPr>
        <w:t xml:space="preserve"> көркем үлгісін танытқан шығарма.</w:t>
      </w:r>
    </w:p>
    <w:p w14:paraId="40B51AE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Романдағы кейіпкерлер жүйесі тек әлеуметтік немесе моральдық тұрғыда ғана емес, </w:t>
      </w:r>
      <w:r w:rsidRPr="00DA20D5">
        <w:rPr>
          <w:rFonts w:ascii="Times New Roman" w:eastAsia="Times New Roman" w:hAnsi="Times New Roman" w:cs="Times New Roman"/>
          <w:bCs/>
          <w:sz w:val="28"/>
          <w:szCs w:val="28"/>
          <w:lang w:val="kk-KZ" w:eastAsia="ru-RU"/>
        </w:rPr>
        <w:t>гендерлік және архетиптік</w:t>
      </w:r>
      <w:r w:rsidRPr="00DA20D5">
        <w:rPr>
          <w:rFonts w:ascii="Times New Roman" w:eastAsia="Times New Roman" w:hAnsi="Times New Roman" w:cs="Times New Roman"/>
          <w:sz w:val="28"/>
          <w:szCs w:val="28"/>
          <w:lang w:val="kk-KZ" w:eastAsia="ru-RU"/>
        </w:rPr>
        <w:t xml:space="preserve"> деңгейде де құрылымдалған. Зерттеушілердің пікірінше, ұлттық прозада ер мен әйел бейнесі тарихи-әлеуметтік контекст пен мәдени-рухани архетиптер арқылы көркем мағынаға ие болады. Ер-азамат бейнесі ерлік пен намыстың, қоғам алдындағы моральдық жауапкершіліктің символы болса, әйелдер бейнесі отбасылық тұрақтылық пен рухани тұтастықтың кепілі. Бұл дихотомия М. Бахтиннің әйел бейнесін кеңістікті тұрақтандырушы, ал ер бейнесін қозғалыс пен өзгерістің қозғаушы күші деп сипаттайтын </w:t>
      </w:r>
      <w:r w:rsidRPr="00DA20D5">
        <w:rPr>
          <w:rFonts w:ascii="Times New Roman" w:eastAsia="Times New Roman" w:hAnsi="Times New Roman" w:cs="Times New Roman"/>
          <w:bCs/>
          <w:sz w:val="28"/>
          <w:szCs w:val="28"/>
          <w:lang w:val="kk-KZ" w:eastAsia="ru-RU"/>
        </w:rPr>
        <w:t>«өмір хронотопы»</w:t>
      </w:r>
      <w:r w:rsidRPr="00DA20D5">
        <w:rPr>
          <w:rFonts w:ascii="Times New Roman" w:eastAsia="Times New Roman" w:hAnsi="Times New Roman" w:cs="Times New Roman"/>
          <w:sz w:val="28"/>
          <w:szCs w:val="28"/>
          <w:lang w:val="kk-KZ" w:eastAsia="ru-RU"/>
        </w:rPr>
        <w:t xml:space="preserve"> ұғымымен де үндес. Автор осы екі ұстанымды көркем синтездеу арқылы қоғам мен жеке адамның тепе-теңдігін поэтикалық деңгейде бейнелейді.</w:t>
      </w:r>
    </w:p>
    <w:p w14:paraId="7ED5DA05" w14:textId="5F3A4A5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ер және әйел образдарының арақатынасы ұлттық мінездің тұтас панорамасын түзеді. Жазушының  көркемдік әлемінде ер бейнесі – рух пен ерліктің символы болса, әйел бейнесі – сабыр мен рухани тұтастықтың нышаны. Автор осы екі бастау арқылы қоғамдағы тепе-теңдік пен адамгершілік үйлесімін поэтикалық жүйе ретінде көркемдейді. Осы тұтастық аясында ерекше айшықталып көрінетін тұлғалардың бірі – Баянбай. Ол туыстық сезім мен елдік намыстың бірлігін бойына сіңірген, жанын әділет жолына тігуге дайын күрескер кейіпкер ретінде көрінеді. Оның бейнесі қысқа диалогтар мен шағын эпизодтар арқылы ашылғанымен, мылтықтың дүміне қарсы тұрар сәттегі қайсарлығы қазақ эпикалық дәстүріндегі ерлік моделін еске салады</w:t>
      </w:r>
      <w:r w:rsidR="00E85471" w:rsidRPr="00DA20D5">
        <w:rPr>
          <w:rFonts w:ascii="Times New Roman" w:eastAsia="Times New Roman" w:hAnsi="Times New Roman" w:cs="Times New Roman"/>
          <w:sz w:val="28"/>
          <w:szCs w:val="28"/>
          <w:lang w:val="kk-KZ" w:eastAsia="ru-RU"/>
        </w:rPr>
        <w:t xml:space="preserve"> және</w:t>
      </w:r>
      <w:r w:rsidRPr="00DA20D5">
        <w:rPr>
          <w:rFonts w:ascii="Times New Roman" w:eastAsia="Times New Roman" w:hAnsi="Times New Roman" w:cs="Times New Roman"/>
          <w:sz w:val="28"/>
          <w:szCs w:val="28"/>
          <w:lang w:val="kk-KZ" w:eastAsia="ru-RU"/>
        </w:rPr>
        <w:t xml:space="preserve"> мұндай тұлға романтикалық қаһарманның ұлттық түрі ретінде танылады [</w:t>
      </w:r>
      <w:r w:rsidR="002B35A5">
        <w:rPr>
          <w:rFonts w:ascii="Times New Roman" w:eastAsia="Times New Roman" w:hAnsi="Times New Roman" w:cs="Times New Roman"/>
          <w:sz w:val="28"/>
          <w:szCs w:val="28"/>
          <w:lang w:val="kk-KZ" w:eastAsia="ru-RU"/>
        </w:rPr>
        <w:t>31</w:t>
      </w:r>
      <w:r w:rsidRPr="00DA20D5">
        <w:rPr>
          <w:rFonts w:ascii="Times New Roman" w:eastAsia="Times New Roman" w:hAnsi="Times New Roman" w:cs="Times New Roman"/>
          <w:sz w:val="28"/>
          <w:szCs w:val="28"/>
          <w:lang w:val="kk-KZ" w:eastAsia="ru-RU"/>
        </w:rPr>
        <w:t xml:space="preserve">, б. 245]. Осы арқылы автор эпикалық рухты қазіргі тарихи шындықпен астастырып, ерлік ұғымының моральдық-рухани өлшемін жаңғыртады. Шығарманың поэтикалық өрімінде әйел болмысы да басты эстетикалық рөлге ие. Ерлердің қаһармандығы қаншалықты батырлықтың көрінісі болса, әйелдің сабырлығы мен төзімділігі – соның рухани қарсы салмағы. Гүлжан тұлғасы осы моральдық тепе-теңдіктің көркем айғағы. Оның шорт мінезі мен ашық пікірі – тек мінез емес, ішкі әділдік пен өмірге адал көзқарастың көрінісі. Ол сырт көзге қатал көрінгенімен, шындығында отбасылық берекенің, мейірім мен парасаттың символы. Мұндай бейнелер әдебиеттануда </w:t>
      </w:r>
      <w:r w:rsidRPr="00DA20D5">
        <w:rPr>
          <w:rFonts w:ascii="Times New Roman" w:eastAsia="Times New Roman" w:hAnsi="Times New Roman" w:cs="Times New Roman"/>
          <w:bCs/>
          <w:sz w:val="28"/>
          <w:szCs w:val="28"/>
          <w:lang w:val="kk-KZ" w:eastAsia="ru-RU"/>
        </w:rPr>
        <w:t>«отбасы хронотопының тұрақтандырушы күші»</w:t>
      </w:r>
      <w:r w:rsidRPr="00DA20D5">
        <w:rPr>
          <w:rFonts w:ascii="Times New Roman" w:eastAsia="Times New Roman" w:hAnsi="Times New Roman" w:cs="Times New Roman"/>
          <w:sz w:val="28"/>
          <w:szCs w:val="28"/>
          <w:lang w:val="kk-KZ" w:eastAsia="ru-RU"/>
        </w:rPr>
        <w:t xml:space="preserve"> ретінде сипатталады. Гүлжанның төзімділігі мен адалдығы отбасылық құрылымның ғана емес, ұлттық рухтың да іргетасын бейнелейді. Оның бойындағы аналық мінез  сабыр мен жауапкершіліктің архетипі деуге болады [</w:t>
      </w:r>
      <w:r w:rsidR="002B35A5">
        <w:rPr>
          <w:rFonts w:ascii="Times New Roman" w:eastAsia="Times New Roman" w:hAnsi="Times New Roman" w:cs="Times New Roman"/>
          <w:sz w:val="28"/>
          <w:szCs w:val="28"/>
          <w:lang w:val="kk-KZ" w:eastAsia="ru-RU"/>
        </w:rPr>
        <w:t>32</w:t>
      </w:r>
      <w:r w:rsidRPr="00DA20D5">
        <w:rPr>
          <w:rFonts w:ascii="Times New Roman" w:eastAsia="Times New Roman" w:hAnsi="Times New Roman" w:cs="Times New Roman"/>
          <w:sz w:val="28"/>
          <w:szCs w:val="28"/>
          <w:lang w:val="kk-KZ" w:eastAsia="ru-RU"/>
        </w:rPr>
        <w:t xml:space="preserve">, б. 46]. </w:t>
      </w:r>
    </w:p>
    <w:p w14:paraId="6D19E44E" w14:textId="5343828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Бигелді, Биғазы, Баянбай және Гүлжан, бәрі бір-бірінен бөлек тағдыр иелері болғанымен, олардың көркемдік миссиясы ортақ,  әрқайсысы Биғабылдың тұлғалық әлемін айқындауға қызмет етеді. Бұл тұрғыда жазушы </w:t>
      </w:r>
      <w:r w:rsidRPr="00DA20D5">
        <w:rPr>
          <w:rFonts w:ascii="Times New Roman" w:eastAsia="Times New Roman" w:hAnsi="Times New Roman" w:cs="Times New Roman"/>
          <w:bCs/>
          <w:sz w:val="28"/>
          <w:szCs w:val="28"/>
          <w:lang w:val="kk-KZ" w:eastAsia="ru-RU"/>
        </w:rPr>
        <w:t>қосалқы образдар жүйесін</w:t>
      </w:r>
      <w:r w:rsidRPr="00DA20D5">
        <w:rPr>
          <w:rFonts w:ascii="Times New Roman" w:eastAsia="Times New Roman" w:hAnsi="Times New Roman" w:cs="Times New Roman"/>
          <w:sz w:val="28"/>
          <w:szCs w:val="28"/>
          <w:lang w:val="kk-KZ" w:eastAsia="ru-RU"/>
        </w:rPr>
        <w:t xml:space="preserve"> басты кейіпкердің мінездік логикасын ашудың психологиялық және символдық айнасы ретінде пайдаланады. Осы тұтастық ішінде Үсен образы ерекше көркемдік қызмет атқарады. Ол билік пен мораль арасындағы алшақтықты бейнелейді. Үсеннің ұрда-жық, өзімшіл мінезі арқылы жазушы әлеуметтік әділетсіздік пен зорлық-зомбылық жүйесін әшкерелейді. Әдебиет теориясында мұндай тұлғалар </w:t>
      </w:r>
      <w:r w:rsidRPr="00DA20D5">
        <w:rPr>
          <w:rFonts w:ascii="Times New Roman" w:eastAsia="Times New Roman" w:hAnsi="Times New Roman" w:cs="Times New Roman"/>
          <w:bCs/>
          <w:sz w:val="28"/>
          <w:szCs w:val="28"/>
          <w:lang w:val="kk-KZ" w:eastAsia="ru-RU"/>
        </w:rPr>
        <w:t>«теріс характер»</w:t>
      </w:r>
      <w:r w:rsidRPr="00DA20D5">
        <w:rPr>
          <w:rFonts w:ascii="Times New Roman" w:eastAsia="Times New Roman" w:hAnsi="Times New Roman" w:cs="Times New Roman"/>
          <w:sz w:val="28"/>
          <w:szCs w:val="28"/>
          <w:lang w:val="kk-KZ" w:eastAsia="ru-RU"/>
        </w:rPr>
        <w:t xml:space="preserve"> немесе </w:t>
      </w:r>
      <w:r w:rsidRPr="00DA20D5">
        <w:rPr>
          <w:rFonts w:ascii="Times New Roman" w:eastAsia="Times New Roman" w:hAnsi="Times New Roman" w:cs="Times New Roman"/>
          <w:bCs/>
          <w:sz w:val="28"/>
          <w:szCs w:val="28"/>
          <w:lang w:val="kk-KZ" w:eastAsia="ru-RU"/>
        </w:rPr>
        <w:t xml:space="preserve">«әлеуметтік ақаудың </w:t>
      </w:r>
      <w:r w:rsidRPr="00DA20D5">
        <w:rPr>
          <w:rFonts w:ascii="Times New Roman" w:eastAsia="Times New Roman" w:hAnsi="Times New Roman" w:cs="Times New Roman"/>
          <w:bCs/>
          <w:sz w:val="28"/>
          <w:szCs w:val="28"/>
          <w:lang w:val="kk-KZ" w:eastAsia="ru-RU"/>
        </w:rPr>
        <w:lastRenderedPageBreak/>
        <w:t>көрінісі»</w:t>
      </w:r>
      <w:r w:rsidRPr="00DA20D5">
        <w:rPr>
          <w:rFonts w:ascii="Times New Roman" w:eastAsia="Times New Roman" w:hAnsi="Times New Roman" w:cs="Times New Roman"/>
          <w:sz w:val="28"/>
          <w:szCs w:val="28"/>
          <w:lang w:val="kk-KZ" w:eastAsia="ru-RU"/>
        </w:rPr>
        <w:t xml:space="preserve"> деп бағаланады [3</w:t>
      </w:r>
      <w:r w:rsidR="002B35A5">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96]. Үсеннің мінезіндегі дөрекілік, ашу мен қорқыныштың қатар көрінуі оның ішкі қорқыныш пен билік алдындағы бағыныштылық психологиясын ашатын көркем тәсіл. Үсен бейнесі арқылы жазушы тарихи дәуірдегі биліктің қатігездігін және жеке тұлғаның азғындауын әшкерелейді.</w:t>
      </w:r>
    </w:p>
    <w:p w14:paraId="15587328"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Сол дәуірдегі биліктің «бандылар» деп атаған топтары да романда ерекше интерпретацияланады. Шындығында, бұл топтар  ұлт-азаттық күрестің бейресми сарбаздары. Олар кеңестік билік идеологиясында «қылмыскерлер» ретінде сипатталса да, ұлттық сана мен фольклорлық дәстүр тұрғысынан </w:t>
      </w:r>
      <w:r w:rsidRPr="00DA20D5">
        <w:rPr>
          <w:rFonts w:ascii="Times New Roman" w:eastAsia="Times New Roman" w:hAnsi="Times New Roman" w:cs="Times New Roman"/>
          <w:bCs/>
          <w:sz w:val="28"/>
          <w:szCs w:val="28"/>
          <w:lang w:val="kk-KZ" w:eastAsia="ru-RU"/>
        </w:rPr>
        <w:t>еркіндік күресінің қаһармандарына</w:t>
      </w:r>
      <w:r w:rsidRPr="00DA20D5">
        <w:rPr>
          <w:rFonts w:ascii="Times New Roman" w:eastAsia="Times New Roman" w:hAnsi="Times New Roman" w:cs="Times New Roman"/>
          <w:sz w:val="28"/>
          <w:szCs w:val="28"/>
          <w:lang w:val="kk-KZ" w:eastAsia="ru-RU"/>
        </w:rPr>
        <w:t xml:space="preserve"> айналады.  Ресми идеология оларды қылмыскер етсе, жазушы тарихи-фольклорлық көзқарас тұрғысынан азаттық рухының иелері ретінде бейнелейді. Осы көркемдік шешім шығарманың семантикалық өрісін кеңейтіп, қылмыс дегені қарсылық екенін көрсетіп, «қылмыс» ұғымын жаңа моральдық деңгейге көтереді. Осылайша,  кейіпкерлер жүйесі қарама-қайшы тұлғалардың тартысы арқылы өрбіп, ұлттық болмыстың моральдық және психологиялық кодын бейнелейді. Ер бейнесі – әрекет пен ерлік арқылы, әйел бейнесі – төзім мен мейірім арқылы көркем шындыққа айналған.</w:t>
      </w:r>
    </w:p>
    <w:p w14:paraId="7D4691E1" w14:textId="4DBE458A"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Әйел-ана образы қазақ әдебиетінде әрқашан моральдық биіктің, рухани тазарудың және адамгершілік тұрақтылықтың символы болып келген. І. Есенберлиннің «Көшпенділеріндегі» Күнімжан, Ә. Кекілбаевтың «Елең-алаңындағы» Бопай ханым, Қ. Жұмаділовтің «Тағдырындағы» Ажар секілді бейнелер – осы дәстүрдің көркем сабақтастығы [3</w:t>
      </w:r>
      <w:r w:rsidR="002B35A5">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б. 25]. Романдағы Гүлжан бейнесі де сол галереяны толықтырып, әйел болмысының ұлттық архетиптік үлгісін жаңаша қырынан танытады. Ал </w:t>
      </w:r>
      <w:r w:rsidRPr="00DA20D5">
        <w:rPr>
          <w:rFonts w:ascii="Times New Roman" w:eastAsia="Times New Roman" w:hAnsi="Times New Roman" w:cs="Times New Roman"/>
          <w:bCs/>
          <w:sz w:val="28"/>
          <w:szCs w:val="28"/>
          <w:lang w:val="kk-KZ" w:eastAsia="ru-RU"/>
        </w:rPr>
        <w:t>Мәдиян бейнесі</w:t>
      </w:r>
      <w:r w:rsidRPr="00DA20D5">
        <w:rPr>
          <w:rFonts w:ascii="Times New Roman" w:eastAsia="Times New Roman" w:hAnsi="Times New Roman" w:cs="Times New Roman"/>
          <w:sz w:val="28"/>
          <w:szCs w:val="28"/>
          <w:lang w:val="kk-KZ" w:eastAsia="ru-RU"/>
        </w:rPr>
        <w:t xml:space="preserve"> – қазақ әдебиетіндегі әйел-ана образының поэтикалық тұрғыдан ең толыққанды үлгілерінің бірі. Жазушы оны момын молданың қызы ретінде суреттеп, дәстүрлі қазақ әйеліне тән инабаттылық, кішіпейілдік және үлкенге құрмет секілді ұлттық мінез белгілерін бейнелейді. Алайда шиеленіскен оқиғалар мен тарихи жағдайлар барысында оның мінезі күрделеніп, </w:t>
      </w:r>
      <w:r w:rsidRPr="00DA20D5">
        <w:rPr>
          <w:rFonts w:ascii="Times New Roman" w:eastAsia="Times New Roman" w:hAnsi="Times New Roman" w:cs="Times New Roman"/>
          <w:bCs/>
          <w:sz w:val="28"/>
          <w:szCs w:val="28"/>
          <w:lang w:val="kk-KZ" w:eastAsia="ru-RU"/>
        </w:rPr>
        <w:t>жұмсақтықтан қайсарлыққа</w:t>
      </w:r>
      <w:r w:rsidRPr="00DA20D5">
        <w:rPr>
          <w:rFonts w:ascii="Times New Roman" w:eastAsia="Times New Roman" w:hAnsi="Times New Roman" w:cs="Times New Roman"/>
          <w:sz w:val="28"/>
          <w:szCs w:val="28"/>
          <w:lang w:val="kk-KZ" w:eastAsia="ru-RU"/>
        </w:rPr>
        <w:t xml:space="preserve"> қарай эволюциялық өзгеріске ұшырайды. Әдебиеттану теориясында мұндай көркемдік трансформация </w:t>
      </w:r>
      <w:r w:rsidRPr="00DA20D5">
        <w:rPr>
          <w:rFonts w:ascii="Times New Roman" w:eastAsia="Times New Roman" w:hAnsi="Times New Roman" w:cs="Times New Roman"/>
          <w:bCs/>
          <w:sz w:val="28"/>
          <w:szCs w:val="28"/>
          <w:lang w:val="kk-KZ" w:eastAsia="ru-RU"/>
        </w:rPr>
        <w:t>характер эволюциясы</w:t>
      </w:r>
      <w:r w:rsidRPr="00DA20D5">
        <w:rPr>
          <w:rFonts w:ascii="Times New Roman" w:eastAsia="Times New Roman" w:hAnsi="Times New Roman" w:cs="Times New Roman"/>
          <w:sz w:val="28"/>
          <w:szCs w:val="28"/>
          <w:lang w:val="kk-KZ" w:eastAsia="ru-RU"/>
        </w:rPr>
        <w:t xml:space="preserve"> деп аталады [3</w:t>
      </w:r>
      <w:r w:rsidR="002B35A5">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б. 116]. Мәдиянның бойындағы ішкі серпіліс әйел образын тұрмыстық кеңістіктен қоғамдық-әлеуметтік аренаға шығарып, оны моральдық және азаматтық биіктік деңгейінде танытады. Жазушы Мәдиянды тек тұрмыстық сабыр мен шыдамның символы ретінде емес, әділдік пен ар-намыстың қорғаушысы дәрежесіне көтереді. Ана бейнесі арқылы жазушы </w:t>
      </w:r>
      <w:r w:rsidRPr="00DA20D5">
        <w:rPr>
          <w:rFonts w:ascii="Times New Roman" w:eastAsia="Times New Roman" w:hAnsi="Times New Roman" w:cs="Times New Roman"/>
          <w:bCs/>
          <w:sz w:val="28"/>
          <w:szCs w:val="28"/>
          <w:lang w:val="kk-KZ" w:eastAsia="ru-RU"/>
        </w:rPr>
        <w:t>отбасылық хронотоптағы рухани тұрақтылықты</w:t>
      </w:r>
      <w:r w:rsidRPr="00DA20D5">
        <w:rPr>
          <w:rFonts w:ascii="Times New Roman" w:eastAsia="Times New Roman" w:hAnsi="Times New Roman" w:cs="Times New Roman"/>
          <w:sz w:val="28"/>
          <w:szCs w:val="28"/>
          <w:lang w:val="kk-KZ" w:eastAsia="ru-RU"/>
        </w:rPr>
        <w:t xml:space="preserve"> ғана емес, қоғамдағы моральдық тепе-теңдікті де бейнелейді. Бұл, әсіресе, шығарманың бірінші томындағы «Ажал аузында» тарауында айқын көрінеді. Онда анасы Әбілатқа: </w:t>
      </w:r>
      <w:r w:rsidRPr="005A3B1F">
        <w:rPr>
          <w:rFonts w:ascii="Times New Roman" w:eastAsia="Times New Roman" w:hAnsi="Times New Roman" w:cs="Times New Roman"/>
          <w:sz w:val="28"/>
          <w:szCs w:val="28"/>
          <w:lang w:val="kk-KZ" w:eastAsia="ru-RU"/>
        </w:rPr>
        <w:t>«Қарағым қой алушысың ғой сен, – деп шешем тігіле қарады Әбілатқа, – оншалық қорқытпай-ақ саудалассаңшы! Саудада зорлық жоқ қой!»</w:t>
      </w:r>
      <w:r w:rsidRPr="00DA20D5">
        <w:rPr>
          <w:rFonts w:ascii="Times New Roman" w:eastAsia="Times New Roman" w:hAnsi="Times New Roman" w:cs="Times New Roman"/>
          <w:sz w:val="28"/>
          <w:szCs w:val="28"/>
          <w:lang w:val="kk-KZ" w:eastAsia="ru-RU"/>
        </w:rPr>
        <w:t xml:space="preserve"> [</w:t>
      </w:r>
      <w:r w:rsidR="002B35A5">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xml:space="preserve">, б. 319], – дейді. Бұл эпизодта ана сөзінің қарапайымдылығынан терең </w:t>
      </w:r>
      <w:r w:rsidRPr="00DA20D5">
        <w:rPr>
          <w:rFonts w:ascii="Times New Roman" w:eastAsia="Times New Roman" w:hAnsi="Times New Roman" w:cs="Times New Roman"/>
          <w:bCs/>
          <w:sz w:val="28"/>
          <w:szCs w:val="28"/>
          <w:lang w:val="kk-KZ" w:eastAsia="ru-RU"/>
        </w:rPr>
        <w:t>этикалық ұстаным</w:t>
      </w:r>
      <w:r w:rsidRPr="00DA20D5">
        <w:rPr>
          <w:rFonts w:ascii="Times New Roman" w:eastAsia="Times New Roman" w:hAnsi="Times New Roman" w:cs="Times New Roman"/>
          <w:sz w:val="28"/>
          <w:szCs w:val="28"/>
          <w:lang w:val="kk-KZ" w:eastAsia="ru-RU"/>
        </w:rPr>
        <w:t xml:space="preserve"> аңғарылады. Ол Биғабылдың әділет сезімін оятады, сонымен бірге, ұлттық мінездің моральдық коды ретінде көрінеді. Осы сәттен бастап жас </w:t>
      </w:r>
      <w:r w:rsidRPr="00DA20D5">
        <w:rPr>
          <w:rFonts w:ascii="Times New Roman" w:eastAsia="Times New Roman" w:hAnsi="Times New Roman" w:cs="Times New Roman"/>
          <w:sz w:val="28"/>
          <w:szCs w:val="28"/>
          <w:lang w:val="kk-KZ" w:eastAsia="ru-RU"/>
        </w:rPr>
        <w:lastRenderedPageBreak/>
        <w:t xml:space="preserve">кейіпкердің азаматтық болмысы қалыптаса бастайды: </w:t>
      </w:r>
      <w:r w:rsidRPr="005A3B1F">
        <w:rPr>
          <w:rFonts w:ascii="Times New Roman" w:eastAsia="Times New Roman" w:hAnsi="Times New Roman" w:cs="Times New Roman"/>
          <w:sz w:val="28"/>
          <w:szCs w:val="28"/>
          <w:lang w:val="kk-KZ" w:eastAsia="ru-RU"/>
        </w:rPr>
        <w:t>«Қорықпаңыз... қойды бұған сатпа! Жүр, барсақ барайық сақшыға!»</w:t>
      </w:r>
      <w:r w:rsidRPr="00DA20D5">
        <w:rPr>
          <w:rFonts w:ascii="Times New Roman" w:eastAsia="Times New Roman" w:hAnsi="Times New Roman" w:cs="Times New Roman"/>
          <w:sz w:val="28"/>
          <w:szCs w:val="28"/>
          <w:lang w:val="kk-KZ" w:eastAsia="ru-RU"/>
        </w:rPr>
        <w:t xml:space="preserve"> деген бала сөзінде әділдік пен рухани табандылық тоғысқан [</w:t>
      </w:r>
      <w:r w:rsidR="002B35A5">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319].</w:t>
      </w:r>
    </w:p>
    <w:p w14:paraId="17576877" w14:textId="6EF8D78A"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Ғылыми тұрғыдан алғанда, мұнда кейіпкерлердің мінезі </w:t>
      </w:r>
      <w:r w:rsidRPr="00DA20D5">
        <w:rPr>
          <w:rFonts w:ascii="Times New Roman" w:eastAsia="Times New Roman" w:hAnsi="Times New Roman" w:cs="Times New Roman"/>
          <w:bCs/>
          <w:sz w:val="28"/>
          <w:szCs w:val="28"/>
          <w:lang w:val="kk-KZ" w:eastAsia="ru-RU"/>
        </w:rPr>
        <w:t>диалогтік әдіс</w:t>
      </w:r>
      <w:r w:rsidRPr="00DA20D5">
        <w:rPr>
          <w:rFonts w:ascii="Times New Roman" w:eastAsia="Times New Roman" w:hAnsi="Times New Roman" w:cs="Times New Roman"/>
          <w:sz w:val="28"/>
          <w:szCs w:val="28"/>
          <w:lang w:val="kk-KZ" w:eastAsia="ru-RU"/>
        </w:rPr>
        <w:t xml:space="preserve"> арқылы ашылған. М. Бахтиннің «диалогизм» концепциясына сәйкес, әр кейіпкердің сөзі жеке психологиялық күйдің ғана емес, </w:t>
      </w:r>
      <w:r w:rsidRPr="00DA20D5">
        <w:rPr>
          <w:rFonts w:ascii="Times New Roman" w:eastAsia="Times New Roman" w:hAnsi="Times New Roman" w:cs="Times New Roman"/>
          <w:bCs/>
          <w:sz w:val="28"/>
          <w:szCs w:val="28"/>
          <w:lang w:val="kk-KZ" w:eastAsia="ru-RU"/>
        </w:rPr>
        <w:t>адамгершілік ұстанымның</w:t>
      </w:r>
      <w:r w:rsidRPr="00DA20D5">
        <w:rPr>
          <w:rFonts w:ascii="Times New Roman" w:eastAsia="Times New Roman" w:hAnsi="Times New Roman" w:cs="Times New Roman"/>
          <w:sz w:val="28"/>
          <w:szCs w:val="28"/>
          <w:lang w:val="kk-KZ" w:eastAsia="ru-RU"/>
        </w:rPr>
        <w:t xml:space="preserve"> да көрінісі. Мәдиян мен Биғабыл арасындағы диалог ұрпақтар сабақтастығын және этикалық сана эволюциясын танытатын көркем тәсіл ретінде көрініс табады. Мәдиян бейнесіндегі мұндай мінездік дамудың көркемдік мәні </w:t>
      </w:r>
      <w:r w:rsidRPr="00DA20D5">
        <w:rPr>
          <w:rFonts w:ascii="Times New Roman" w:eastAsia="Times New Roman" w:hAnsi="Times New Roman" w:cs="Times New Roman"/>
          <w:bCs/>
          <w:sz w:val="28"/>
          <w:szCs w:val="28"/>
          <w:lang w:val="kk-KZ" w:eastAsia="ru-RU"/>
        </w:rPr>
        <w:t>пролептикалық эволюция</w:t>
      </w:r>
      <w:r w:rsidRPr="00DA20D5">
        <w:rPr>
          <w:rFonts w:ascii="Times New Roman" w:eastAsia="Times New Roman" w:hAnsi="Times New Roman" w:cs="Times New Roman"/>
          <w:sz w:val="28"/>
          <w:szCs w:val="28"/>
          <w:lang w:val="kk-KZ" w:eastAsia="ru-RU"/>
        </w:rPr>
        <w:t xml:space="preserve"> қағидасымен тікелей байланысты. Яғни жазушы кейіпкердің алғашқы өмірлік кезеңінен бастап болашақ мінезінің рухани бағдарын танытады. Бұл тәсіл эпикалық прозадағы </w:t>
      </w:r>
      <w:r w:rsidRPr="00DA20D5">
        <w:rPr>
          <w:rFonts w:ascii="Times New Roman" w:eastAsia="Times New Roman" w:hAnsi="Times New Roman" w:cs="Times New Roman"/>
          <w:bCs/>
          <w:sz w:val="28"/>
          <w:szCs w:val="28"/>
          <w:lang w:val="kk-KZ" w:eastAsia="ru-RU"/>
        </w:rPr>
        <w:t>проспективті характер қалыптастыру әдісіне</w:t>
      </w:r>
      <w:r w:rsidRPr="00DA20D5">
        <w:rPr>
          <w:rFonts w:ascii="Times New Roman" w:eastAsia="Times New Roman" w:hAnsi="Times New Roman" w:cs="Times New Roman"/>
          <w:sz w:val="28"/>
          <w:szCs w:val="28"/>
          <w:lang w:val="kk-KZ" w:eastAsia="ru-RU"/>
        </w:rPr>
        <w:t xml:space="preserve"> жатады [3</w:t>
      </w:r>
      <w:r w:rsidR="002B35A5">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б. 58]. Осы көркемдік амал арқылы ана бейнесі тек «жеке тұрмыстық өмірдің» аясында қалмай, ұлттық мораль мен әділет идеясының көркем нышанына айналады. Нәтижесінде, Мәдиян бейнесі дәстүрлі аналық сипатпен қатар, қоғамдық санадағы әділдік пен рухани беріктіктің символдық моделі болып қалыптасады. Бұл Қ. Шабданұлы шығармашылығындағы әйел образының жаңа сапалық деңгейге көтерілгенін дәлелдейді.</w:t>
      </w:r>
    </w:p>
    <w:p w14:paraId="0F4F5D4C" w14:textId="5E68138B"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Романдағы әйелдер галереясы ішінен ерекше дараланатын тұлғалардың бірі – </w:t>
      </w:r>
      <w:r w:rsidRPr="00DA20D5">
        <w:rPr>
          <w:rFonts w:ascii="Times New Roman" w:eastAsia="Times New Roman" w:hAnsi="Times New Roman" w:cs="Times New Roman"/>
          <w:bCs/>
          <w:sz w:val="28"/>
          <w:szCs w:val="28"/>
          <w:lang w:val="kk-KZ" w:eastAsia="ru-RU"/>
        </w:rPr>
        <w:t>Дәмеш бейнесі</w:t>
      </w:r>
      <w:r w:rsidRPr="00DA20D5">
        <w:rPr>
          <w:rFonts w:ascii="Times New Roman" w:eastAsia="Times New Roman" w:hAnsi="Times New Roman" w:cs="Times New Roman"/>
          <w:sz w:val="28"/>
          <w:szCs w:val="28"/>
          <w:lang w:val="kk-KZ" w:eastAsia="ru-RU"/>
        </w:rPr>
        <w:t xml:space="preserve">. Шығарманың бірінші томындағы «Таласта» атты бөлімнен бастау алатын бұл кейіпкердің тағдыры отарлық кезеңдегі қазақ босқындарының азапты өмірін терең бейнелейді. Жазушы Дәмешті тек сыртқы сұлулығымен ғана емес, </w:t>
      </w:r>
      <w:r w:rsidRPr="00DA20D5">
        <w:rPr>
          <w:rFonts w:ascii="Times New Roman" w:eastAsia="Times New Roman" w:hAnsi="Times New Roman" w:cs="Times New Roman"/>
          <w:bCs/>
          <w:sz w:val="28"/>
          <w:szCs w:val="28"/>
          <w:lang w:val="kk-KZ" w:eastAsia="ru-RU"/>
        </w:rPr>
        <w:t>тарихи тағдырдың символдық көрінісі</w:t>
      </w:r>
      <w:r w:rsidRPr="00DA20D5">
        <w:rPr>
          <w:rFonts w:ascii="Times New Roman" w:eastAsia="Times New Roman" w:hAnsi="Times New Roman" w:cs="Times New Roman"/>
          <w:sz w:val="28"/>
          <w:szCs w:val="28"/>
          <w:lang w:val="kk-KZ" w:eastAsia="ru-RU"/>
        </w:rPr>
        <w:t xml:space="preserve"> ретінде суреттейді: оның жеке өмірі ұлттық рух пен қоғамдық әділетсіздіктің көркем проекциясына айналады. Дәмештің бірнеше рет сатылып, қайта қашып келуі, ақыры түрмеге түсуі – әлеуметтік қысым мен әйел теңсіздігінің көрінісі. </w:t>
      </w:r>
      <w:r w:rsidR="007D6C1D" w:rsidRPr="00DA20D5">
        <w:rPr>
          <w:rFonts w:ascii="Times New Roman" w:eastAsia="Times New Roman" w:hAnsi="Times New Roman" w:cs="Times New Roman"/>
          <w:sz w:val="28"/>
          <w:szCs w:val="28"/>
          <w:lang w:val="kk-KZ" w:eastAsia="ru-RU"/>
        </w:rPr>
        <w:t>М</w:t>
      </w:r>
      <w:r w:rsidRPr="00DA20D5">
        <w:rPr>
          <w:rFonts w:ascii="Times New Roman" w:eastAsia="Times New Roman" w:hAnsi="Times New Roman" w:cs="Times New Roman"/>
          <w:sz w:val="28"/>
          <w:szCs w:val="28"/>
          <w:lang w:val="kk-KZ" w:eastAsia="ru-RU"/>
        </w:rPr>
        <w:t xml:space="preserve">ұндай бейнелеу </w:t>
      </w:r>
      <w:r w:rsidRPr="00DA20D5">
        <w:rPr>
          <w:rFonts w:ascii="Times New Roman" w:eastAsia="Times New Roman" w:hAnsi="Times New Roman" w:cs="Times New Roman"/>
          <w:bCs/>
          <w:sz w:val="28"/>
          <w:szCs w:val="28"/>
          <w:lang w:val="kk-KZ" w:eastAsia="ru-RU"/>
        </w:rPr>
        <w:t>социотиптік образ</w:t>
      </w:r>
      <w:r w:rsidRPr="00DA20D5">
        <w:rPr>
          <w:rFonts w:ascii="Times New Roman" w:eastAsia="Times New Roman" w:hAnsi="Times New Roman" w:cs="Times New Roman"/>
          <w:sz w:val="28"/>
          <w:szCs w:val="28"/>
          <w:lang w:val="kk-KZ" w:eastAsia="ru-RU"/>
        </w:rPr>
        <w:t xml:space="preserve"> ұғымына сәйкес келеді [3</w:t>
      </w:r>
      <w:r w:rsidR="002B35A5">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xml:space="preserve">, б. 14]. Дәмештің тағдыры  жеке бір әйелдің тұрмыстық хикаясы ғана емес, тұтас ұлттың </w:t>
      </w:r>
      <w:r w:rsidRPr="00DA20D5">
        <w:rPr>
          <w:rFonts w:ascii="Times New Roman" w:eastAsia="Times New Roman" w:hAnsi="Times New Roman" w:cs="Times New Roman"/>
          <w:bCs/>
          <w:sz w:val="28"/>
          <w:szCs w:val="28"/>
          <w:lang w:val="kk-KZ" w:eastAsia="ru-RU"/>
        </w:rPr>
        <w:t>әлеуметтік-рухани трагедиясының көркем коды боп саналады</w:t>
      </w:r>
      <w:r w:rsidRPr="00DA20D5">
        <w:rPr>
          <w:rFonts w:ascii="Times New Roman" w:eastAsia="Times New Roman" w:hAnsi="Times New Roman" w:cs="Times New Roman"/>
          <w:sz w:val="28"/>
          <w:szCs w:val="28"/>
          <w:lang w:val="kk-KZ" w:eastAsia="ru-RU"/>
        </w:rPr>
        <w:t xml:space="preserve">. Оның бейнесінде қазақ әйелінің нәзіктігі мен өмірге төтеп беретін қайсарлығы қатар өріледі. Қ. Шабданұлы психологиялық монологқа жүгінбей-ақ, оқиғаның табиғи динамикасы мен драматизмін пайдалану арқылы кейіпкердің ішкі жан арпалысын сезіндіреді. Мұндай көркемдік тәсіл әдебиеттануда </w:t>
      </w:r>
      <w:r w:rsidRPr="00DA20D5">
        <w:rPr>
          <w:rFonts w:ascii="Times New Roman" w:eastAsia="Times New Roman" w:hAnsi="Times New Roman" w:cs="Times New Roman"/>
          <w:bCs/>
          <w:sz w:val="28"/>
          <w:szCs w:val="28"/>
          <w:lang w:val="kk-KZ" w:eastAsia="ru-RU"/>
        </w:rPr>
        <w:t>эмоциялық рецепция</w:t>
      </w:r>
      <w:r w:rsidRPr="00DA20D5">
        <w:rPr>
          <w:rFonts w:ascii="Times New Roman" w:eastAsia="Times New Roman" w:hAnsi="Times New Roman" w:cs="Times New Roman"/>
          <w:sz w:val="28"/>
          <w:szCs w:val="28"/>
          <w:lang w:val="kk-KZ" w:eastAsia="ru-RU"/>
        </w:rPr>
        <w:t xml:space="preserve"> деп аталады, яғни оқырманды авторлық интерпретация емес, </w:t>
      </w:r>
      <w:r w:rsidRPr="00DA20D5">
        <w:rPr>
          <w:rFonts w:ascii="Times New Roman" w:eastAsia="Times New Roman" w:hAnsi="Times New Roman" w:cs="Times New Roman"/>
          <w:bCs/>
          <w:sz w:val="28"/>
          <w:szCs w:val="28"/>
          <w:lang w:val="kk-KZ" w:eastAsia="ru-RU"/>
        </w:rPr>
        <w:t>оқиғаның өз энергетикасы</w:t>
      </w:r>
      <w:r w:rsidRPr="00DA20D5">
        <w:rPr>
          <w:rFonts w:ascii="Times New Roman" w:eastAsia="Times New Roman" w:hAnsi="Times New Roman" w:cs="Times New Roman"/>
          <w:sz w:val="28"/>
          <w:szCs w:val="28"/>
          <w:lang w:val="kk-KZ" w:eastAsia="ru-RU"/>
        </w:rPr>
        <w:t xml:space="preserve"> әсерлендіреді. Дәмеш бейнесі ұлттық прозадағы әйел-ана тақырыбын жаңа деңгейге көтереді. Ол – </w:t>
      </w:r>
      <w:r w:rsidRPr="00DA20D5">
        <w:rPr>
          <w:rFonts w:ascii="Times New Roman" w:eastAsia="Times New Roman" w:hAnsi="Times New Roman" w:cs="Times New Roman"/>
          <w:bCs/>
          <w:sz w:val="28"/>
          <w:szCs w:val="28"/>
          <w:lang w:val="kk-KZ" w:eastAsia="ru-RU"/>
        </w:rPr>
        <w:t>құрбандық пен күрескерліктің тоғысқан типі</w:t>
      </w:r>
      <w:r w:rsidRPr="00DA20D5">
        <w:rPr>
          <w:rFonts w:ascii="Times New Roman" w:eastAsia="Times New Roman" w:hAnsi="Times New Roman" w:cs="Times New Roman"/>
          <w:sz w:val="28"/>
          <w:szCs w:val="28"/>
          <w:lang w:val="kk-KZ" w:eastAsia="ru-RU"/>
        </w:rPr>
        <w:t xml:space="preserve">. Бұл кейіпкер қазақ әйелінің тарихи жадтағы орны мен қоғамдық рөлін эстетикалық деңгейде қайта пайымдауға мүмкіндік береді. Мұндай көркемдік ұстаным Ахметолла Қалиұлының «Арда Алтай» романымен де үндес. Екі шығармадағы Дәмеш бейнелері </w:t>
      </w:r>
      <w:r w:rsidRPr="00DA20D5">
        <w:rPr>
          <w:rFonts w:ascii="Times New Roman" w:eastAsia="Times New Roman" w:hAnsi="Times New Roman" w:cs="Times New Roman"/>
          <w:bCs/>
          <w:sz w:val="28"/>
          <w:szCs w:val="28"/>
          <w:lang w:val="kk-KZ" w:eastAsia="ru-RU"/>
        </w:rPr>
        <w:t>параллель образдар</w:t>
      </w:r>
      <w:r w:rsidRPr="00DA20D5">
        <w:rPr>
          <w:rFonts w:ascii="Times New Roman" w:eastAsia="Times New Roman" w:hAnsi="Times New Roman" w:cs="Times New Roman"/>
          <w:sz w:val="28"/>
          <w:szCs w:val="28"/>
          <w:lang w:val="kk-KZ" w:eastAsia="ru-RU"/>
        </w:rPr>
        <w:t xml:space="preserve"> жүйесін құрайды, олардың арасындағы көркем ұқсастықтар </w:t>
      </w:r>
      <w:r w:rsidRPr="00DA20D5">
        <w:rPr>
          <w:rFonts w:ascii="Times New Roman" w:eastAsia="Times New Roman" w:hAnsi="Times New Roman" w:cs="Times New Roman"/>
          <w:bCs/>
          <w:sz w:val="28"/>
          <w:szCs w:val="28"/>
          <w:lang w:val="kk-KZ" w:eastAsia="ru-RU"/>
        </w:rPr>
        <w:t>интертекстуалдық сабақтастық</w:t>
      </w:r>
      <w:r w:rsidRPr="00DA20D5">
        <w:rPr>
          <w:rFonts w:ascii="Times New Roman" w:eastAsia="Times New Roman" w:hAnsi="Times New Roman" w:cs="Times New Roman"/>
          <w:sz w:val="28"/>
          <w:szCs w:val="28"/>
          <w:lang w:val="kk-KZ" w:eastAsia="ru-RU"/>
        </w:rPr>
        <w:t xml:space="preserve"> сипатына ие. Бұл туралы біз арнайы мақаламызда сөз еттік [3</w:t>
      </w:r>
      <w:r w:rsidR="002B35A5">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w:t>
      </w:r>
      <w:r w:rsidR="00DC0B28"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209-219]. Екі кейіпкердің өмір жолын </w:t>
      </w:r>
      <w:r w:rsidRPr="00DA20D5">
        <w:rPr>
          <w:rFonts w:ascii="Times New Roman" w:eastAsia="Times New Roman" w:hAnsi="Times New Roman" w:cs="Times New Roman"/>
          <w:sz w:val="28"/>
          <w:szCs w:val="28"/>
          <w:lang w:val="kk-KZ" w:eastAsia="ru-RU"/>
        </w:rPr>
        <w:lastRenderedPageBreak/>
        <w:t xml:space="preserve">салыстыра қарастырғанда, тағдыр желісінің ұқсастығы мен шешімінің айырмашылығы көрінеді. «Қылмыстағы» Дәмеш трагедиядан кейін </w:t>
      </w:r>
      <w:r w:rsidRPr="00DA20D5">
        <w:rPr>
          <w:rFonts w:ascii="Times New Roman" w:eastAsia="Times New Roman" w:hAnsi="Times New Roman" w:cs="Times New Roman"/>
          <w:bCs/>
          <w:sz w:val="28"/>
          <w:szCs w:val="28"/>
          <w:lang w:val="kk-KZ" w:eastAsia="ru-RU"/>
        </w:rPr>
        <w:t>үміт пен азаттыққа</w:t>
      </w:r>
      <w:r w:rsidRPr="00DA20D5">
        <w:rPr>
          <w:rFonts w:ascii="Times New Roman" w:eastAsia="Times New Roman" w:hAnsi="Times New Roman" w:cs="Times New Roman"/>
          <w:sz w:val="28"/>
          <w:szCs w:val="28"/>
          <w:lang w:val="kk-KZ" w:eastAsia="ru-RU"/>
        </w:rPr>
        <w:t xml:space="preserve"> жететін бейне болса, «Арда Алтайдағы» Дәмеш </w:t>
      </w:r>
      <w:r w:rsidRPr="00DA20D5">
        <w:rPr>
          <w:rFonts w:ascii="Times New Roman" w:eastAsia="Times New Roman" w:hAnsi="Times New Roman" w:cs="Times New Roman"/>
          <w:bCs/>
          <w:sz w:val="28"/>
          <w:szCs w:val="28"/>
          <w:lang w:val="kk-KZ" w:eastAsia="ru-RU"/>
        </w:rPr>
        <w:t>рухани күйреудің</w:t>
      </w:r>
      <w:r w:rsidRPr="00DA20D5">
        <w:rPr>
          <w:rFonts w:ascii="Times New Roman" w:eastAsia="Times New Roman" w:hAnsi="Times New Roman" w:cs="Times New Roman"/>
          <w:sz w:val="28"/>
          <w:szCs w:val="28"/>
          <w:lang w:val="kk-KZ" w:eastAsia="ru-RU"/>
        </w:rPr>
        <w:t xml:space="preserve"> көрінісі. Бірінде өмірге қайта оралу, екіншісінде өмірден түңілу басым. Бұл айырмашылық әдебиеттегі </w:t>
      </w:r>
      <w:r w:rsidRPr="00DA20D5">
        <w:rPr>
          <w:rFonts w:ascii="Times New Roman" w:eastAsia="Times New Roman" w:hAnsi="Times New Roman" w:cs="Times New Roman"/>
          <w:bCs/>
          <w:sz w:val="28"/>
          <w:szCs w:val="28"/>
          <w:lang w:val="kk-KZ" w:eastAsia="ru-RU"/>
        </w:rPr>
        <w:t xml:space="preserve">трагедиялық финалдың </w:t>
      </w:r>
      <w:r w:rsidRPr="00DA20D5">
        <w:rPr>
          <w:rFonts w:ascii="Times New Roman" w:eastAsia="Times New Roman" w:hAnsi="Times New Roman" w:cs="Times New Roman"/>
          <w:sz w:val="28"/>
          <w:szCs w:val="28"/>
          <w:lang w:val="kk-KZ" w:eastAsia="ru-RU"/>
        </w:rPr>
        <w:t>экзистенциалдық және катарсистік деп аталатын</w:t>
      </w:r>
      <w:r w:rsidRPr="00DA20D5">
        <w:rPr>
          <w:rFonts w:ascii="Times New Roman" w:eastAsia="Times New Roman" w:hAnsi="Times New Roman" w:cs="Times New Roman"/>
          <w:bCs/>
          <w:sz w:val="28"/>
          <w:szCs w:val="28"/>
          <w:lang w:val="kk-KZ" w:eastAsia="ru-RU"/>
        </w:rPr>
        <w:t xml:space="preserve"> екі модификациясын</w:t>
      </w:r>
      <w:r w:rsidRPr="00DA20D5">
        <w:rPr>
          <w:rFonts w:ascii="Times New Roman" w:eastAsia="Times New Roman" w:hAnsi="Times New Roman" w:cs="Times New Roman"/>
          <w:sz w:val="28"/>
          <w:szCs w:val="28"/>
          <w:lang w:val="kk-KZ" w:eastAsia="ru-RU"/>
        </w:rPr>
        <w:t xml:space="preserve"> айқындайды. Біріншісі рухани үміттің сөнуі арқылы әсер етсе, екіншісі  әділеттің орнауы арқылы тазалық сезімін ұялатады.</w:t>
      </w:r>
    </w:p>
    <w:p w14:paraId="72BAEBB2"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тұрғыдан алғанда, «Қылмыстағы» Дәмеш – ұлттық прозадағы </w:t>
      </w:r>
      <w:r w:rsidRPr="00DA20D5">
        <w:rPr>
          <w:rFonts w:ascii="Times New Roman" w:eastAsia="Times New Roman" w:hAnsi="Times New Roman" w:cs="Times New Roman"/>
          <w:bCs/>
          <w:sz w:val="28"/>
          <w:szCs w:val="28"/>
          <w:lang w:val="kk-KZ" w:eastAsia="ru-RU"/>
        </w:rPr>
        <w:t>«құрбан әйел» архетипінің</w:t>
      </w:r>
      <w:r w:rsidRPr="00DA20D5">
        <w:rPr>
          <w:rFonts w:ascii="Times New Roman" w:eastAsia="Times New Roman" w:hAnsi="Times New Roman" w:cs="Times New Roman"/>
          <w:sz w:val="28"/>
          <w:szCs w:val="28"/>
          <w:lang w:val="kk-KZ" w:eastAsia="ru-RU"/>
        </w:rPr>
        <w:t xml:space="preserve"> жаңа нұсқасы. Ол өз тағдырын жеңе отырып, рухани еркіндікке қол жеткізеді. Бұл кейіпкердің образдық табиғатын тек гендерлік шеңберде емес, </w:t>
      </w:r>
      <w:r w:rsidRPr="00DA20D5">
        <w:rPr>
          <w:rFonts w:ascii="Times New Roman" w:eastAsia="Times New Roman" w:hAnsi="Times New Roman" w:cs="Times New Roman"/>
          <w:bCs/>
          <w:sz w:val="28"/>
          <w:szCs w:val="28"/>
          <w:lang w:val="kk-KZ" w:eastAsia="ru-RU"/>
        </w:rPr>
        <w:t>ұлттық тарихи жадтың көркем символы</w:t>
      </w:r>
      <w:r w:rsidRPr="00DA20D5">
        <w:rPr>
          <w:rFonts w:ascii="Times New Roman" w:eastAsia="Times New Roman" w:hAnsi="Times New Roman" w:cs="Times New Roman"/>
          <w:sz w:val="28"/>
          <w:szCs w:val="28"/>
          <w:lang w:val="kk-KZ" w:eastAsia="ru-RU"/>
        </w:rPr>
        <w:t xml:space="preserve"> ретінде қарастыруға мүмкіндік береді. Ал «Арда Алтайдағы» Дәмештің сүйгені Сұлтанның өлімі кезінде оның денесіз басын қолына алып егілген көрінісін </w:t>
      </w:r>
      <w:r w:rsidRPr="00DA20D5">
        <w:rPr>
          <w:rFonts w:ascii="Times New Roman" w:eastAsia="Times New Roman" w:hAnsi="Times New Roman" w:cs="Times New Roman"/>
          <w:bCs/>
          <w:sz w:val="28"/>
          <w:szCs w:val="28"/>
          <w:lang w:val="kk-KZ" w:eastAsia="ru-RU"/>
        </w:rPr>
        <w:t>экзистенциалдық трагедияның кульминациясы деп есептейміз</w:t>
      </w:r>
      <w:r w:rsidRPr="00DA20D5">
        <w:rPr>
          <w:rFonts w:ascii="Times New Roman" w:eastAsia="Times New Roman" w:hAnsi="Times New Roman" w:cs="Times New Roman"/>
          <w:sz w:val="28"/>
          <w:szCs w:val="28"/>
          <w:lang w:val="kk-KZ" w:eastAsia="ru-RU"/>
        </w:rPr>
        <w:t xml:space="preserve">. Мұнда жеке адамның қасіреті тұтас халықтың рухани азабының метафорасына айналады. Осылайша, екі Дәмеш бейнесі бір-бірін толықтырып, әйел тағдыры арқылы ұлт қасіретін бейнелеудің поэтикалық мүмкіндігін кеңейтеді. Бірі </w:t>
      </w:r>
      <w:r w:rsidRPr="00DA20D5">
        <w:rPr>
          <w:rFonts w:ascii="Times New Roman" w:eastAsia="Times New Roman" w:hAnsi="Times New Roman" w:cs="Times New Roman"/>
          <w:bCs/>
          <w:sz w:val="28"/>
          <w:szCs w:val="28"/>
          <w:lang w:val="kk-KZ" w:eastAsia="ru-RU"/>
        </w:rPr>
        <w:t>үміттің</w:t>
      </w:r>
      <w:r w:rsidRPr="00DA20D5">
        <w:rPr>
          <w:rFonts w:ascii="Times New Roman" w:eastAsia="Times New Roman" w:hAnsi="Times New Roman" w:cs="Times New Roman"/>
          <w:sz w:val="28"/>
          <w:szCs w:val="28"/>
          <w:lang w:val="kk-KZ" w:eastAsia="ru-RU"/>
        </w:rPr>
        <w:t xml:space="preserve">, екіншісі </w:t>
      </w:r>
      <w:r w:rsidRPr="00DA20D5">
        <w:rPr>
          <w:rFonts w:ascii="Times New Roman" w:eastAsia="Times New Roman" w:hAnsi="Times New Roman" w:cs="Times New Roman"/>
          <w:bCs/>
          <w:sz w:val="28"/>
          <w:szCs w:val="28"/>
          <w:lang w:val="kk-KZ" w:eastAsia="ru-RU"/>
        </w:rPr>
        <w:t>рухани күйреудің</w:t>
      </w:r>
      <w:r w:rsidRPr="00DA20D5">
        <w:rPr>
          <w:rFonts w:ascii="Times New Roman" w:eastAsia="Times New Roman" w:hAnsi="Times New Roman" w:cs="Times New Roman"/>
          <w:sz w:val="28"/>
          <w:szCs w:val="28"/>
          <w:lang w:val="kk-KZ" w:eastAsia="ru-RU"/>
        </w:rPr>
        <w:t xml:space="preserve"> символы. Бұл салыстырмалы талдау қазақ тарихи прозасындағы әйел-ана бейнесінің эволюциясын және оның </w:t>
      </w:r>
      <w:r w:rsidRPr="00DA20D5">
        <w:rPr>
          <w:rFonts w:ascii="Times New Roman" w:eastAsia="Times New Roman" w:hAnsi="Times New Roman" w:cs="Times New Roman"/>
          <w:bCs/>
          <w:sz w:val="28"/>
          <w:szCs w:val="28"/>
          <w:lang w:val="kk-KZ" w:eastAsia="ru-RU"/>
        </w:rPr>
        <w:t>әлеуметтік, экзистенциалдық және эстетикалық</w:t>
      </w:r>
      <w:r w:rsidRPr="00DA20D5">
        <w:rPr>
          <w:rFonts w:ascii="Times New Roman" w:eastAsia="Times New Roman" w:hAnsi="Times New Roman" w:cs="Times New Roman"/>
          <w:sz w:val="28"/>
          <w:szCs w:val="28"/>
          <w:lang w:val="kk-KZ" w:eastAsia="ru-RU"/>
        </w:rPr>
        <w:t xml:space="preserve"> деңгейлерде жаңаша сипат алғанын дәлелдейді.</w:t>
      </w:r>
    </w:p>
    <w:p w14:paraId="07F1099F"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көпқырлы кейіпкерлік әлемін талдағанда, әйел тағдырының көркем жинақталуы мен тарихи типтенуі айқын байқалады. Ал Дәмеш бейнесінен кейінгі роман құрылымында кейіпкерлердің саны артып, көркемдік кеңістік жаңа деңгейге өтеді. </w:t>
      </w:r>
      <w:r w:rsidRPr="00DA20D5">
        <w:rPr>
          <w:rFonts w:ascii="Times New Roman" w:eastAsia="Times New Roman" w:hAnsi="Times New Roman" w:cs="Times New Roman"/>
          <w:bCs/>
          <w:sz w:val="28"/>
          <w:szCs w:val="28"/>
          <w:lang w:val="kk-KZ" w:eastAsia="ru-RU"/>
        </w:rPr>
        <w:t>Бесінші томдағы кейіпкерлер галереясы</w:t>
      </w:r>
      <w:r w:rsidRPr="00DA20D5">
        <w:rPr>
          <w:rFonts w:ascii="Times New Roman" w:eastAsia="Times New Roman" w:hAnsi="Times New Roman" w:cs="Times New Roman"/>
          <w:sz w:val="28"/>
          <w:szCs w:val="28"/>
          <w:lang w:val="kk-KZ" w:eastAsia="ru-RU"/>
        </w:rPr>
        <w:t xml:space="preserve"> автордың тарихи панорамаға ұмтылысының айғағы. Мұнда бұған дейінгі бөлімдерде эпизодтық деңгейде ғана көрінген немесе мүлде аталып өтпеген Құлжан, Ясин Амит, Есқали, Тоқбай, Әбіләмет, Самсақ, Ақбай, Жаубасар, Өлзе, Нұралы, Юсуф, Қасым, Қалық сынды есімдер бірінен соң бірі бой көрсетеді. Бұл көпқабатты бейнелеу жүйесі жазушының тарихи хроника шеңберін кеңейтіп, </w:t>
      </w:r>
      <w:r w:rsidRPr="00DA20D5">
        <w:rPr>
          <w:rFonts w:ascii="Times New Roman" w:eastAsia="Times New Roman" w:hAnsi="Times New Roman" w:cs="Times New Roman"/>
          <w:bCs/>
          <w:sz w:val="28"/>
          <w:szCs w:val="28"/>
          <w:lang w:val="kk-KZ" w:eastAsia="ru-RU"/>
        </w:rPr>
        <w:t>уақыт пен кеңістікті көркем реконструкциялауға</w:t>
      </w:r>
      <w:r w:rsidRPr="00DA20D5">
        <w:rPr>
          <w:rFonts w:ascii="Times New Roman" w:eastAsia="Times New Roman" w:hAnsi="Times New Roman" w:cs="Times New Roman"/>
          <w:sz w:val="28"/>
          <w:szCs w:val="28"/>
          <w:lang w:val="kk-KZ" w:eastAsia="ru-RU"/>
        </w:rPr>
        <w:t xml:space="preserve"> бағытталған стратегиясын танытады.</w:t>
      </w:r>
    </w:p>
    <w:p w14:paraId="450AD946" w14:textId="19E1EAAA"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Әдебиет теориясы тұрғысынан мұндай көп кейіпкерлі композиция </w:t>
      </w:r>
      <w:r w:rsidRPr="00DA20D5">
        <w:rPr>
          <w:rFonts w:ascii="Times New Roman" w:eastAsia="Times New Roman" w:hAnsi="Times New Roman" w:cs="Times New Roman"/>
          <w:bCs/>
          <w:sz w:val="28"/>
          <w:szCs w:val="28"/>
          <w:lang w:val="kk-KZ" w:eastAsia="ru-RU"/>
        </w:rPr>
        <w:t>эпикалық романға тән құрылымдық белгі саналады</w:t>
      </w:r>
      <w:r w:rsidRPr="00DA20D5">
        <w:rPr>
          <w:rFonts w:ascii="Times New Roman" w:eastAsia="Times New Roman" w:hAnsi="Times New Roman" w:cs="Times New Roman"/>
          <w:sz w:val="28"/>
          <w:szCs w:val="28"/>
          <w:lang w:val="kk-KZ" w:eastAsia="ru-RU"/>
        </w:rPr>
        <w:t xml:space="preserve">. Автор кейіпкерлердің тағдырын бір-бірімен қиылыстыра отырып, тарихи процестің тұтастығын сақтауға ұмтылады. Дегенмен, бейнелердің тым молдығы кей жағдайда олардың даралық сипаттарын көмескілейді. Бұл құбылысты ғылымда </w:t>
      </w:r>
      <w:r w:rsidRPr="00DA20D5">
        <w:rPr>
          <w:rFonts w:ascii="Times New Roman" w:eastAsia="Times New Roman" w:hAnsi="Times New Roman" w:cs="Times New Roman"/>
          <w:bCs/>
          <w:sz w:val="28"/>
          <w:szCs w:val="28"/>
          <w:lang w:val="kk-KZ" w:eastAsia="ru-RU"/>
        </w:rPr>
        <w:t>«кейіпкердің функционалды типтенуі»</w:t>
      </w:r>
      <w:r w:rsidRPr="00DA20D5">
        <w:rPr>
          <w:rFonts w:ascii="Times New Roman" w:eastAsia="Times New Roman" w:hAnsi="Times New Roman" w:cs="Times New Roman"/>
          <w:sz w:val="28"/>
          <w:szCs w:val="28"/>
          <w:lang w:val="kk-KZ" w:eastAsia="ru-RU"/>
        </w:rPr>
        <w:t xml:space="preserve"> деп атайды. Мұндай персонаждар нақты мінез бен психологиялық тереңдік арқылы емес, </w:t>
      </w:r>
      <w:r w:rsidRPr="00DA20D5">
        <w:rPr>
          <w:rFonts w:ascii="Times New Roman" w:eastAsia="Times New Roman" w:hAnsi="Times New Roman" w:cs="Times New Roman"/>
          <w:bCs/>
          <w:sz w:val="28"/>
          <w:szCs w:val="28"/>
          <w:lang w:val="kk-KZ" w:eastAsia="ru-RU"/>
        </w:rPr>
        <w:t>оқиғаның әлеуметтік контурын толықтырушы элементтер</w:t>
      </w:r>
      <w:r w:rsidRPr="00DA20D5">
        <w:rPr>
          <w:rFonts w:ascii="Times New Roman" w:eastAsia="Times New Roman" w:hAnsi="Times New Roman" w:cs="Times New Roman"/>
          <w:sz w:val="28"/>
          <w:szCs w:val="28"/>
          <w:lang w:val="kk-KZ" w:eastAsia="ru-RU"/>
        </w:rPr>
        <w:t xml:space="preserve"> ретінде қызмет атқарады. Осы тұрғыдан алғанда, Қ. Шабданұлы кейіпкерлерді тек көркем бейне ретінде емес, </w:t>
      </w:r>
      <w:r w:rsidRPr="00DA20D5">
        <w:rPr>
          <w:rFonts w:ascii="Times New Roman" w:eastAsia="Times New Roman" w:hAnsi="Times New Roman" w:cs="Times New Roman"/>
          <w:bCs/>
          <w:sz w:val="28"/>
          <w:szCs w:val="28"/>
          <w:lang w:val="kk-KZ" w:eastAsia="ru-RU"/>
        </w:rPr>
        <w:t>тарихи сана мен әлеуметтік хрониканың тасымалдаушысы</w:t>
      </w:r>
      <w:r w:rsidRPr="00DA20D5">
        <w:rPr>
          <w:rFonts w:ascii="Times New Roman" w:eastAsia="Times New Roman" w:hAnsi="Times New Roman" w:cs="Times New Roman"/>
          <w:sz w:val="28"/>
          <w:szCs w:val="28"/>
          <w:lang w:val="kk-KZ" w:eastAsia="ru-RU"/>
        </w:rPr>
        <w:t xml:space="preserve"> ретінде қолданады. Л. Тимофеевтің: </w:t>
      </w:r>
      <w:r w:rsidRPr="00DA20D5">
        <w:rPr>
          <w:rFonts w:ascii="Times New Roman" w:eastAsia="Times New Roman" w:hAnsi="Times New Roman" w:cs="Times New Roman"/>
          <w:iCs/>
          <w:sz w:val="28"/>
          <w:szCs w:val="28"/>
          <w:lang w:val="kk-KZ" w:eastAsia="ru-RU"/>
        </w:rPr>
        <w:t>«Образ дараланбаса, көркемдік қуаты әлсірейді»</w:t>
      </w:r>
      <w:r w:rsidRPr="00DA20D5">
        <w:rPr>
          <w:rFonts w:ascii="Times New Roman" w:eastAsia="Times New Roman" w:hAnsi="Times New Roman" w:cs="Times New Roman"/>
          <w:sz w:val="28"/>
          <w:szCs w:val="28"/>
          <w:lang w:val="kk-KZ" w:eastAsia="ru-RU"/>
        </w:rPr>
        <w:t xml:space="preserve"> деген тұжырымы бұл романға </w:t>
      </w:r>
      <w:r w:rsidRPr="00DA20D5">
        <w:rPr>
          <w:rFonts w:ascii="Times New Roman" w:eastAsia="Times New Roman" w:hAnsi="Times New Roman" w:cs="Times New Roman"/>
          <w:sz w:val="28"/>
          <w:szCs w:val="28"/>
          <w:lang w:val="kk-KZ" w:eastAsia="ru-RU"/>
        </w:rPr>
        <w:lastRenderedPageBreak/>
        <w:t>да жанасады [3</w:t>
      </w:r>
      <w:r w:rsidR="002B35A5">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29]. Бесінші кітаптағы жаңа есімдердің басым бөлігі деректілік пен хроникалық нақтылықты арттырғанымен, толыққанды образдық деңгейге көтеріле алмайды. Дегенмен дәл осы әдіс автордың </w:t>
      </w:r>
      <w:r w:rsidRPr="00DA20D5">
        <w:rPr>
          <w:rFonts w:ascii="Times New Roman" w:eastAsia="Times New Roman" w:hAnsi="Times New Roman" w:cs="Times New Roman"/>
          <w:bCs/>
          <w:sz w:val="28"/>
          <w:szCs w:val="28"/>
          <w:lang w:val="kk-KZ" w:eastAsia="ru-RU"/>
        </w:rPr>
        <w:t>реалистік көркемдік тәсілді тарихи дерекпен ұштастырудағы</w:t>
      </w:r>
      <w:r w:rsidRPr="00DA20D5">
        <w:rPr>
          <w:rFonts w:ascii="Times New Roman" w:eastAsia="Times New Roman" w:hAnsi="Times New Roman" w:cs="Times New Roman"/>
          <w:sz w:val="28"/>
          <w:szCs w:val="28"/>
          <w:lang w:val="kk-KZ" w:eastAsia="ru-RU"/>
        </w:rPr>
        <w:t xml:space="preserve"> бірегей тәжірибесін көрсетеді.</w:t>
      </w:r>
    </w:p>
    <w:p w14:paraId="4C3E3B54" w14:textId="26E25BEF"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Жалпы алғанда, Қ</w:t>
      </w:r>
      <w:r w:rsidR="0099001B">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Шабданұлының көптомдық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қазақ әдебиетіндегі </w:t>
      </w:r>
      <w:r w:rsidRPr="00DA20D5">
        <w:rPr>
          <w:rFonts w:ascii="Times New Roman" w:eastAsia="Times New Roman" w:hAnsi="Times New Roman" w:cs="Times New Roman"/>
          <w:bCs/>
          <w:sz w:val="28"/>
          <w:szCs w:val="28"/>
          <w:lang w:val="kk-KZ" w:eastAsia="ru-RU"/>
        </w:rPr>
        <w:t>түрме шығармашылығы дәстүрін</w:t>
      </w:r>
      <w:r w:rsidRPr="00DA20D5">
        <w:rPr>
          <w:rFonts w:ascii="Times New Roman" w:eastAsia="Times New Roman" w:hAnsi="Times New Roman" w:cs="Times New Roman"/>
          <w:sz w:val="28"/>
          <w:szCs w:val="28"/>
          <w:lang w:val="kk-KZ" w:eastAsia="ru-RU"/>
        </w:rPr>
        <w:t xml:space="preserve"> жаңғыртып қана қоймай, оны жаңа эстетикалық кеңістікке көтерген туынды болып табылады. Романда ұлттық тарихи жад, халықтық қасірет және азаттық идеясы көркем образдар арқылы жүйеленеді. Әйел-аналар – Мәдиян мен Дәмеш архетиптері – халықтың рухани тірегін және төзімнің символын бейнелесе, Биғабыл мен Жаппар бейнелері ұлттық мінездің символы, әрі автордың автобиографиялық проекциясы ретінде көрінеді. Үсен сияқты жағымсыз кейіпкерлер қоғамның рухани дағдарысын, билік пен ар-ождан арасындағы тартысты танытады. Ал бесінші кітаптағы көп кейіпкерлі желі шығарманың </w:t>
      </w:r>
      <w:r w:rsidRPr="00DA20D5">
        <w:rPr>
          <w:rFonts w:ascii="Times New Roman" w:eastAsia="Times New Roman" w:hAnsi="Times New Roman" w:cs="Times New Roman"/>
          <w:bCs/>
          <w:sz w:val="28"/>
          <w:szCs w:val="28"/>
          <w:lang w:val="kk-KZ" w:eastAsia="ru-RU"/>
        </w:rPr>
        <w:t>эпикалық тынысын</w:t>
      </w:r>
      <w:r w:rsidRPr="00DA20D5">
        <w:rPr>
          <w:rFonts w:ascii="Times New Roman" w:eastAsia="Times New Roman" w:hAnsi="Times New Roman" w:cs="Times New Roman"/>
          <w:sz w:val="28"/>
          <w:szCs w:val="28"/>
          <w:lang w:val="kk-KZ" w:eastAsia="ru-RU"/>
        </w:rPr>
        <w:t xml:space="preserve"> кеңейтіп, хроникалық деректілігі мен тарихи баяндау динамикасын арттырған.</w:t>
      </w:r>
    </w:p>
    <w:p w14:paraId="0A76EABF"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Көркемдік-теориялық тұрғыдан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w:t>
      </w:r>
      <w:r w:rsidRPr="00DA20D5">
        <w:rPr>
          <w:rFonts w:ascii="Times New Roman" w:eastAsia="Times New Roman" w:hAnsi="Times New Roman" w:cs="Times New Roman"/>
          <w:bCs/>
          <w:sz w:val="28"/>
          <w:szCs w:val="28"/>
          <w:lang w:val="kk-KZ" w:eastAsia="ru-RU"/>
        </w:rPr>
        <w:t>полифониялық құрылымға</w:t>
      </w:r>
      <w:r w:rsidRPr="00DA20D5">
        <w:rPr>
          <w:rFonts w:ascii="Times New Roman" w:eastAsia="Times New Roman" w:hAnsi="Times New Roman" w:cs="Times New Roman"/>
          <w:sz w:val="28"/>
          <w:szCs w:val="28"/>
          <w:lang w:val="kk-KZ" w:eastAsia="ru-RU"/>
        </w:rPr>
        <w:t xml:space="preserve"> ие (М. Бахтин). Мұнда түрлі көзқарастар мен мінездік дауыс қатар өрбіп, адам мен қоғам, билік пен ар, тарих пен тағдыр диалогқа түседі. Кейіпкерлердің әлеуметтік жағдайға тәуелділігі мен мінездік қалыптасуы </w:t>
      </w:r>
      <w:r w:rsidRPr="00DA20D5">
        <w:rPr>
          <w:rFonts w:ascii="Times New Roman" w:eastAsia="Times New Roman" w:hAnsi="Times New Roman" w:cs="Times New Roman"/>
          <w:bCs/>
          <w:sz w:val="28"/>
          <w:szCs w:val="28"/>
          <w:lang w:val="kk-KZ" w:eastAsia="ru-RU"/>
        </w:rPr>
        <w:t>әлеуметтік детерминизм</w:t>
      </w:r>
      <w:r w:rsidRPr="00DA20D5">
        <w:rPr>
          <w:rFonts w:ascii="Times New Roman" w:eastAsia="Times New Roman" w:hAnsi="Times New Roman" w:cs="Times New Roman"/>
          <w:sz w:val="28"/>
          <w:szCs w:val="28"/>
          <w:lang w:val="kk-KZ" w:eastAsia="ru-RU"/>
        </w:rPr>
        <w:t xml:space="preserve"> қағидасымен сабақтас. Әйел бейнелерінің «құрбан» және «күрескер» архетиптерінде көрінуі ұлттық прозаның </w:t>
      </w:r>
      <w:r w:rsidRPr="00DA20D5">
        <w:rPr>
          <w:rFonts w:ascii="Times New Roman" w:eastAsia="Times New Roman" w:hAnsi="Times New Roman" w:cs="Times New Roman"/>
          <w:bCs/>
          <w:sz w:val="28"/>
          <w:szCs w:val="28"/>
          <w:lang w:val="kk-KZ" w:eastAsia="ru-RU"/>
        </w:rPr>
        <w:t>типологиялық байлығын</w:t>
      </w:r>
      <w:r w:rsidRPr="00DA20D5">
        <w:rPr>
          <w:rFonts w:ascii="Times New Roman" w:eastAsia="Times New Roman" w:hAnsi="Times New Roman" w:cs="Times New Roman"/>
          <w:sz w:val="28"/>
          <w:szCs w:val="28"/>
          <w:lang w:val="kk-KZ" w:eastAsia="ru-RU"/>
        </w:rPr>
        <w:t xml:space="preserve"> арттырған жаңа эстетикалық сатыны білдіреді.</w:t>
      </w:r>
    </w:p>
    <w:p w14:paraId="0F186414"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Осылайша,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 қазақ әдебиетіндегі тарихи-әлеуметтік бағыттың көркемдік шыңы. Ол, бір жағынан, </w:t>
      </w:r>
      <w:r w:rsidRPr="00DA20D5">
        <w:rPr>
          <w:rFonts w:ascii="Times New Roman" w:eastAsia="Times New Roman" w:hAnsi="Times New Roman" w:cs="Times New Roman"/>
          <w:bCs/>
          <w:sz w:val="28"/>
          <w:szCs w:val="28"/>
          <w:lang w:val="kk-KZ" w:eastAsia="ru-RU"/>
        </w:rPr>
        <w:t>ұлттық рух пен тәуелсіздік идеясын</w:t>
      </w:r>
      <w:r w:rsidRPr="00DA20D5">
        <w:rPr>
          <w:rFonts w:ascii="Times New Roman" w:eastAsia="Times New Roman" w:hAnsi="Times New Roman" w:cs="Times New Roman"/>
          <w:sz w:val="28"/>
          <w:szCs w:val="28"/>
          <w:lang w:val="kk-KZ" w:eastAsia="ru-RU"/>
        </w:rPr>
        <w:t xml:space="preserve"> көркем манифест дәрежесіне көтерсе, екінші жағынан, </w:t>
      </w:r>
      <w:r w:rsidRPr="00DA20D5">
        <w:rPr>
          <w:rFonts w:ascii="Times New Roman" w:eastAsia="Times New Roman" w:hAnsi="Times New Roman" w:cs="Times New Roman"/>
          <w:bCs/>
          <w:sz w:val="28"/>
          <w:szCs w:val="28"/>
          <w:lang w:val="kk-KZ" w:eastAsia="ru-RU"/>
        </w:rPr>
        <w:t>типтік образдар теориясын нақтылаудың тәжірибелік алаңын жасады</w:t>
      </w:r>
      <w:r w:rsidRPr="00DA20D5">
        <w:rPr>
          <w:rFonts w:ascii="Times New Roman" w:eastAsia="Times New Roman" w:hAnsi="Times New Roman" w:cs="Times New Roman"/>
          <w:sz w:val="28"/>
          <w:szCs w:val="28"/>
          <w:lang w:val="kk-KZ" w:eastAsia="ru-RU"/>
        </w:rPr>
        <w:t xml:space="preserve">. Жазушы тарихи шындықты дерек күйінде тізбелемей, оны көркемдікпен қайта қорытып, өмірдің әлеуметтік мәнін эстетикалық категорияға айналдырады. </w:t>
      </w:r>
      <w:r w:rsidRPr="00DA20D5">
        <w:rPr>
          <w:rFonts w:ascii="Times New Roman" w:hAnsi="Times New Roman" w:cs="Times New Roman"/>
          <w:sz w:val="28"/>
          <w:szCs w:val="28"/>
          <w:lang w:val="kk-KZ"/>
        </w:rPr>
        <w:t xml:space="preserve">Қ. Шабданұлының шығармашылық әлемі – жеке тағдыр мен ұлттық жадтың көркем түйісу нүктесі. Оның кейіпкерлері – тұтас бір халықтың рухани хроникасын бейнелейтін тірі символдар. </w:t>
      </w:r>
      <w:r w:rsidRPr="00DA20D5">
        <w:rPr>
          <w:rStyle w:val="a4"/>
          <w:rFonts w:ascii="Times New Roman" w:hAnsi="Times New Roman" w:cs="Times New Roman"/>
          <w:i w:val="0"/>
          <w:sz w:val="28"/>
          <w:szCs w:val="28"/>
          <w:lang w:val="kk-KZ"/>
        </w:rPr>
        <w:t>«Қылмыс»</w:t>
      </w:r>
      <w:r w:rsidRPr="00DA20D5">
        <w:rPr>
          <w:rFonts w:ascii="Times New Roman" w:hAnsi="Times New Roman" w:cs="Times New Roman"/>
          <w:sz w:val="28"/>
          <w:szCs w:val="28"/>
          <w:lang w:val="kk-KZ"/>
        </w:rPr>
        <w:t xml:space="preserve"> романы осы тұрғыдан қазақ прозасындағы ең күрделі әрі поэтикалық тереңдікке ие туынды ретінде бағалануы тиіс: ол ұлттың азаттығын тарих беттерінен емес, адам жанының ішкі кеңістігінен іздеген эпикалық поэмадай әсер қалдырады.</w:t>
      </w:r>
    </w:p>
    <w:p w14:paraId="35C3F9B4"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3A4F4F33" w14:textId="77777777" w:rsidR="00311436" w:rsidRPr="00DA20D5" w:rsidRDefault="00C42E07" w:rsidP="00B57571">
      <w:pPr>
        <w:pStyle w:val="af7"/>
        <w:numPr>
          <w:ilvl w:val="1"/>
          <w:numId w:val="4"/>
        </w:numPr>
        <w:spacing w:after="0" w:line="240" w:lineRule="auto"/>
        <w:ind w:left="0"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«Қылмыс» және «Пана» романындағы авторлық шеберлік және көркемдік әдеби стиль</w:t>
      </w:r>
    </w:p>
    <w:p w14:paraId="0F9E2515" w14:textId="77777777" w:rsidR="00311436" w:rsidRPr="00DA20D5" w:rsidRDefault="00311436">
      <w:pPr>
        <w:spacing w:after="0" w:line="240" w:lineRule="auto"/>
        <w:ind w:firstLine="709"/>
        <w:jc w:val="both"/>
        <w:rPr>
          <w:rFonts w:ascii="Times New Roman" w:eastAsia="Times New Roman" w:hAnsi="Times New Roman" w:cs="Times New Roman"/>
          <w:sz w:val="28"/>
          <w:szCs w:val="28"/>
          <w:highlight w:val="cyan"/>
          <w:lang w:val="kk-KZ"/>
        </w:rPr>
      </w:pPr>
    </w:p>
    <w:p w14:paraId="41014A08"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 «Қылмыс» романының қазақ прозасының көркемдік жүйесіндегі айрықша құбылыс ретіндегі ерекшелігі тек тақырыптық-идеялық кең тынысында ғана емес, сонымен бірге </w:t>
      </w:r>
      <w:r w:rsidRPr="00DA20D5">
        <w:rPr>
          <w:rStyle w:val="a6"/>
          <w:b w:val="0"/>
          <w:sz w:val="28"/>
          <w:szCs w:val="28"/>
          <w:lang w:val="kk-KZ"/>
        </w:rPr>
        <w:t>баяндау жүйесіндегі көпқабаттылық</w:t>
      </w:r>
      <w:r w:rsidRPr="00DA20D5">
        <w:rPr>
          <w:b/>
          <w:sz w:val="28"/>
          <w:szCs w:val="28"/>
          <w:lang w:val="kk-KZ"/>
        </w:rPr>
        <w:t xml:space="preserve">, </w:t>
      </w:r>
      <w:r w:rsidRPr="00DA20D5">
        <w:rPr>
          <w:rStyle w:val="a6"/>
          <w:b w:val="0"/>
          <w:sz w:val="28"/>
          <w:szCs w:val="28"/>
          <w:lang w:val="kk-KZ"/>
        </w:rPr>
        <w:t>тілдік нақыш пен композициялық симметрияның</w:t>
      </w:r>
      <w:r w:rsidRPr="00DA20D5">
        <w:rPr>
          <w:sz w:val="28"/>
          <w:szCs w:val="28"/>
          <w:lang w:val="kk-KZ"/>
        </w:rPr>
        <w:t xml:space="preserve"> үйлесімінде де жатыр. Бұл шығарма ұлттық </w:t>
      </w:r>
      <w:r w:rsidRPr="00DA20D5">
        <w:rPr>
          <w:sz w:val="28"/>
          <w:szCs w:val="28"/>
          <w:lang w:val="kk-KZ"/>
        </w:rPr>
        <w:lastRenderedPageBreak/>
        <w:t xml:space="preserve">әдебиеттің дамуындағы </w:t>
      </w:r>
      <w:r w:rsidRPr="00DA20D5">
        <w:rPr>
          <w:rStyle w:val="a6"/>
          <w:b w:val="0"/>
          <w:sz w:val="28"/>
          <w:szCs w:val="28"/>
          <w:lang w:val="kk-KZ"/>
        </w:rPr>
        <w:t>психологиялық және тарихи прозаның тоғысу</w:t>
      </w:r>
      <w:r w:rsidRPr="00DA20D5">
        <w:rPr>
          <w:rStyle w:val="a6"/>
          <w:sz w:val="28"/>
          <w:szCs w:val="28"/>
          <w:lang w:val="kk-KZ"/>
        </w:rPr>
        <w:t xml:space="preserve"> </w:t>
      </w:r>
      <w:r w:rsidRPr="00DA20D5">
        <w:rPr>
          <w:rStyle w:val="a6"/>
          <w:b w:val="0"/>
          <w:sz w:val="28"/>
          <w:szCs w:val="28"/>
          <w:lang w:val="kk-KZ"/>
        </w:rPr>
        <w:t>үлгісін</w:t>
      </w:r>
      <w:r w:rsidRPr="00DA20D5">
        <w:rPr>
          <w:b/>
          <w:sz w:val="28"/>
          <w:szCs w:val="28"/>
          <w:lang w:val="kk-KZ"/>
        </w:rPr>
        <w:t xml:space="preserve"> </w:t>
      </w:r>
      <w:r w:rsidRPr="00DA20D5">
        <w:rPr>
          <w:sz w:val="28"/>
          <w:szCs w:val="28"/>
          <w:lang w:val="kk-KZ"/>
        </w:rPr>
        <w:t>көрсетіп, эпикалық баяндаудың жаңа деңгейін қалыптастырды.</w:t>
      </w:r>
    </w:p>
    <w:p w14:paraId="6981DF9C" w14:textId="587697EB"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Автордың шеберлігін айқындайтын басты ерекшелік – </w:t>
      </w:r>
      <w:r w:rsidRPr="00DA20D5">
        <w:rPr>
          <w:rStyle w:val="a6"/>
          <w:b w:val="0"/>
          <w:sz w:val="28"/>
          <w:szCs w:val="28"/>
          <w:lang w:val="kk-KZ"/>
        </w:rPr>
        <w:t>тарихи шындық пен көркемдік қиялдың табиғи бірлігі</w:t>
      </w:r>
      <w:r w:rsidRPr="00DA20D5">
        <w:rPr>
          <w:sz w:val="28"/>
          <w:szCs w:val="28"/>
          <w:lang w:val="kk-KZ"/>
        </w:rPr>
        <w:t xml:space="preserve">. Жазушы өз заманының күрделі әлеуметтік, саяси, рухани ахуалын бейнелегенде, нақты дерек пен көркемдік символиканы қатар пайдаланады. Нәтижесінде, тарихи оқиғалар деректік сипаттан арылып, философиялық-поэтикалық кеңістікке өтеді. Мұндай көркемдік шешім әдебиет теориясындағы </w:t>
      </w:r>
      <w:r w:rsidRPr="00DA20D5">
        <w:rPr>
          <w:rStyle w:val="a4"/>
          <w:i w:val="0"/>
          <w:sz w:val="28"/>
          <w:szCs w:val="28"/>
          <w:lang w:val="kk-KZ"/>
        </w:rPr>
        <w:t>поэтикалық синтез</w:t>
      </w:r>
      <w:r w:rsidRPr="00DA20D5">
        <w:rPr>
          <w:sz w:val="28"/>
          <w:szCs w:val="28"/>
          <w:lang w:val="kk-KZ"/>
        </w:rPr>
        <w:t xml:space="preserve"> ұғымымен сабақтас [3</w:t>
      </w:r>
      <w:r w:rsidR="002B35A5">
        <w:rPr>
          <w:sz w:val="28"/>
          <w:szCs w:val="28"/>
          <w:lang w:val="kk-KZ"/>
        </w:rPr>
        <w:t>3</w:t>
      </w:r>
      <w:r w:rsidRPr="00DA20D5">
        <w:rPr>
          <w:sz w:val="28"/>
          <w:szCs w:val="28"/>
          <w:lang w:val="kk-KZ"/>
        </w:rPr>
        <w:t xml:space="preserve">, б. 215]. Зерттеу тақырыбының өзектілігі де осында: </w:t>
      </w:r>
      <w:r w:rsidRPr="00DA20D5">
        <w:rPr>
          <w:rStyle w:val="a4"/>
          <w:i w:val="0"/>
          <w:sz w:val="28"/>
          <w:szCs w:val="28"/>
          <w:lang w:val="kk-KZ"/>
        </w:rPr>
        <w:t>«Қылмыс»</w:t>
      </w:r>
      <w:r w:rsidRPr="00DA20D5">
        <w:rPr>
          <w:i/>
          <w:sz w:val="28"/>
          <w:szCs w:val="28"/>
          <w:lang w:val="kk-KZ"/>
        </w:rPr>
        <w:t xml:space="preserve"> </w:t>
      </w:r>
      <w:r w:rsidRPr="00DA20D5">
        <w:rPr>
          <w:sz w:val="28"/>
          <w:szCs w:val="28"/>
          <w:lang w:val="kk-KZ"/>
        </w:rPr>
        <w:t>романының поэтикасын түсіну үшін, алдымен, авторлық баяндаудың табиғатын, көркемдік жүйенің ішкі заңдылығын ашу қажет. Өйткені жазушының стилін саралау – шығарманың философиялық, әлеуметтік және эстетикалық мазмұнын танудың негізгі кілті. Осы тұрғыдан алғанда, Қажығұмар Шабданұлының әдеби шеберлігі мен авторлық стилін зерттеу төмендегідей негізгі сұрақтарға жауап іздеуді қажет етеді:</w:t>
      </w:r>
    </w:p>
    <w:p w14:paraId="366C412F" w14:textId="179894F7" w:rsidR="00311436" w:rsidRPr="00DA20D5" w:rsidRDefault="00C42E07" w:rsidP="00B57571">
      <w:pPr>
        <w:pStyle w:val="af1"/>
        <w:numPr>
          <w:ilvl w:val="0"/>
          <w:numId w:val="5"/>
        </w:numPr>
        <w:tabs>
          <w:tab w:val="left" w:pos="1134"/>
        </w:tabs>
        <w:spacing w:before="0" w:beforeAutospacing="0" w:after="0" w:afterAutospacing="0"/>
        <w:ind w:left="0" w:firstLine="567"/>
        <w:jc w:val="both"/>
        <w:rPr>
          <w:sz w:val="28"/>
          <w:szCs w:val="28"/>
          <w:lang w:val="kk-KZ"/>
        </w:rPr>
      </w:pPr>
      <w:r w:rsidRPr="00DA20D5">
        <w:rPr>
          <w:sz w:val="28"/>
          <w:szCs w:val="28"/>
          <w:lang w:val="kk-KZ"/>
        </w:rPr>
        <w:t>Қ</w:t>
      </w:r>
      <w:r w:rsidR="00C061F7">
        <w:rPr>
          <w:sz w:val="28"/>
          <w:szCs w:val="28"/>
          <w:lang w:val="kk-KZ"/>
        </w:rPr>
        <w:t xml:space="preserve">. </w:t>
      </w:r>
      <w:r w:rsidRPr="00DA20D5">
        <w:rPr>
          <w:sz w:val="28"/>
          <w:szCs w:val="28"/>
          <w:lang w:val="kk-KZ"/>
        </w:rPr>
        <w:t>Шабданұлы шығармаларының бүгінгі көркемдік-рухани кеңістіктегі маңызы неде?</w:t>
      </w:r>
    </w:p>
    <w:p w14:paraId="720D75EC" w14:textId="77777777" w:rsidR="00311436" w:rsidRPr="00DA20D5" w:rsidRDefault="00C42E07" w:rsidP="00B57571">
      <w:pPr>
        <w:pStyle w:val="af1"/>
        <w:numPr>
          <w:ilvl w:val="0"/>
          <w:numId w:val="5"/>
        </w:numPr>
        <w:tabs>
          <w:tab w:val="left" w:pos="1134"/>
        </w:tabs>
        <w:spacing w:before="0" w:beforeAutospacing="0" w:after="0" w:afterAutospacing="0"/>
        <w:ind w:left="0" w:firstLine="567"/>
        <w:jc w:val="both"/>
        <w:rPr>
          <w:sz w:val="28"/>
          <w:szCs w:val="28"/>
          <w:lang w:val="kk-KZ"/>
        </w:rPr>
      </w:pPr>
      <w:r w:rsidRPr="00DA20D5">
        <w:rPr>
          <w:sz w:val="28"/>
          <w:szCs w:val="28"/>
          <w:lang w:val="kk-KZ"/>
        </w:rPr>
        <w:t>Жазушы заман шындығын қандай нарративтік және поэтикалық әдістер арқылы бейнеледі?</w:t>
      </w:r>
    </w:p>
    <w:p w14:paraId="0971D460" w14:textId="77777777" w:rsidR="00311436" w:rsidRPr="00DA20D5" w:rsidRDefault="00C42E07" w:rsidP="00B57571">
      <w:pPr>
        <w:pStyle w:val="af1"/>
        <w:numPr>
          <w:ilvl w:val="0"/>
          <w:numId w:val="5"/>
        </w:numPr>
        <w:tabs>
          <w:tab w:val="left" w:pos="1134"/>
        </w:tabs>
        <w:spacing w:before="0" w:beforeAutospacing="0" w:after="0" w:afterAutospacing="0"/>
        <w:ind w:left="0" w:firstLine="567"/>
        <w:jc w:val="both"/>
        <w:rPr>
          <w:sz w:val="28"/>
          <w:szCs w:val="28"/>
          <w:lang w:val="kk-KZ"/>
        </w:rPr>
      </w:pPr>
      <w:r w:rsidRPr="00DA20D5">
        <w:rPr>
          <w:sz w:val="28"/>
          <w:szCs w:val="28"/>
          <w:lang w:val="kk-KZ"/>
        </w:rPr>
        <w:t>Автордың тілдік стилі мен композициялық баяндау құрылымы қандай эстетикалық ерекшелікке ие?</w:t>
      </w:r>
    </w:p>
    <w:p w14:paraId="6EED213E"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Роман құрылымындағы </w:t>
      </w:r>
      <w:r w:rsidRPr="00DA20D5">
        <w:rPr>
          <w:rStyle w:val="a6"/>
          <w:b w:val="0"/>
          <w:sz w:val="28"/>
          <w:szCs w:val="28"/>
          <w:lang w:val="kk-KZ"/>
        </w:rPr>
        <w:t>алты томдық симметриялық жүйе</w:t>
      </w:r>
      <w:r w:rsidRPr="00DA20D5">
        <w:rPr>
          <w:sz w:val="28"/>
          <w:szCs w:val="28"/>
          <w:lang w:val="kk-KZ"/>
        </w:rPr>
        <w:t xml:space="preserve"> мен оқиғалардың кезеңдік сабақтастығы жазушының ерекше стильдік қолтаңбасын танытады. Бұл архитектоникалық тұтастық – композиция мен мазмұнның өзара байланысын қамтамасыз ететін көркемдік принцип. Әдебиет теориясында мұндай құрылымды </w:t>
      </w:r>
      <w:r w:rsidRPr="00DA20D5">
        <w:rPr>
          <w:rStyle w:val="a6"/>
          <w:b w:val="0"/>
          <w:sz w:val="28"/>
          <w:szCs w:val="28"/>
          <w:lang w:val="kk-KZ"/>
        </w:rPr>
        <w:t>сюжеттік-композициялық жүйе</w:t>
      </w:r>
      <w:r w:rsidRPr="00DA20D5">
        <w:rPr>
          <w:sz w:val="28"/>
          <w:szCs w:val="28"/>
          <w:lang w:val="kk-KZ"/>
        </w:rPr>
        <w:t xml:space="preserve"> деп атайды, ол автордың идеялық-эстетикалық тұжырымын жеткізудің ішкі тетігі ретінде танылады.</w:t>
      </w:r>
    </w:p>
    <w:p w14:paraId="1A213479" w14:textId="6AE773DA"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 Шабданұлының баяндау стилінде көркемдік құралдардың, соның ішінде </w:t>
      </w:r>
      <w:r w:rsidRPr="00DA20D5">
        <w:rPr>
          <w:rStyle w:val="a6"/>
          <w:b w:val="0"/>
          <w:sz w:val="28"/>
          <w:szCs w:val="28"/>
          <w:lang w:val="kk-KZ"/>
        </w:rPr>
        <w:t>метафора, эпитет, қайталау, деталь</w:t>
      </w:r>
      <w:r w:rsidRPr="00DA20D5">
        <w:rPr>
          <w:b/>
          <w:sz w:val="28"/>
          <w:szCs w:val="28"/>
          <w:lang w:val="kk-KZ"/>
        </w:rPr>
        <w:t xml:space="preserve"> </w:t>
      </w:r>
      <w:r w:rsidRPr="00DA20D5">
        <w:rPr>
          <w:sz w:val="28"/>
          <w:szCs w:val="28"/>
          <w:lang w:val="kk-KZ"/>
        </w:rPr>
        <w:t>және</w:t>
      </w:r>
      <w:r w:rsidRPr="00DA20D5">
        <w:rPr>
          <w:b/>
          <w:sz w:val="28"/>
          <w:szCs w:val="28"/>
          <w:lang w:val="kk-KZ"/>
        </w:rPr>
        <w:t xml:space="preserve"> </w:t>
      </w:r>
      <w:r w:rsidRPr="00DA20D5">
        <w:rPr>
          <w:rStyle w:val="a6"/>
          <w:b w:val="0"/>
          <w:sz w:val="28"/>
          <w:szCs w:val="28"/>
          <w:lang w:val="kk-KZ"/>
        </w:rPr>
        <w:t>символдық ишаралардың</w:t>
      </w:r>
      <w:r w:rsidRPr="00DA20D5">
        <w:rPr>
          <w:sz w:val="28"/>
          <w:szCs w:val="28"/>
          <w:lang w:val="kk-KZ"/>
        </w:rPr>
        <w:t xml:space="preserve"> үйлесімі ерекше орын алады. Бұл тәсілдер арқылы автор оқырманды тікелей эмоциялық әсерге жетелей отырып, оқиғаның философиялық астарын тереңдетеді. Ж. Женетт атап өткендей, баяндаудың құрылымдық талдауында </w:t>
      </w:r>
      <w:r w:rsidRPr="00DA20D5">
        <w:rPr>
          <w:rStyle w:val="a6"/>
          <w:b w:val="0"/>
          <w:sz w:val="28"/>
          <w:szCs w:val="28"/>
          <w:lang w:val="kk-KZ"/>
        </w:rPr>
        <w:t>хронологиялық реттілік, композициялық симметрия және нарративтік деңгейлердің арақатынасы</w:t>
      </w:r>
      <w:r w:rsidRPr="00DA20D5">
        <w:rPr>
          <w:b/>
          <w:sz w:val="28"/>
          <w:szCs w:val="28"/>
          <w:lang w:val="kk-KZ"/>
        </w:rPr>
        <w:t xml:space="preserve"> </w:t>
      </w:r>
      <w:r w:rsidRPr="00DA20D5">
        <w:rPr>
          <w:sz w:val="28"/>
          <w:szCs w:val="28"/>
          <w:lang w:val="kk-KZ"/>
        </w:rPr>
        <w:t>шешуші мәнге ие [2</w:t>
      </w:r>
      <w:r w:rsidR="00DD5230">
        <w:rPr>
          <w:sz w:val="28"/>
          <w:szCs w:val="28"/>
          <w:lang w:val="kk-KZ"/>
        </w:rPr>
        <w:t>4</w:t>
      </w:r>
      <w:r w:rsidRPr="00DA20D5">
        <w:rPr>
          <w:sz w:val="28"/>
          <w:szCs w:val="28"/>
          <w:lang w:val="kk-KZ"/>
        </w:rPr>
        <w:t xml:space="preserve">, б. 86]. Осы белгілердің барлығы </w:t>
      </w:r>
      <w:r w:rsidRPr="00DA20D5">
        <w:rPr>
          <w:rStyle w:val="a4"/>
          <w:i w:val="0"/>
          <w:sz w:val="28"/>
          <w:szCs w:val="28"/>
          <w:lang w:val="kk-KZ"/>
        </w:rPr>
        <w:t>«Қылмыс»</w:t>
      </w:r>
      <w:r w:rsidRPr="00DA20D5">
        <w:rPr>
          <w:i/>
          <w:sz w:val="28"/>
          <w:szCs w:val="28"/>
          <w:lang w:val="kk-KZ"/>
        </w:rPr>
        <w:t xml:space="preserve"> </w:t>
      </w:r>
      <w:r w:rsidRPr="00DA20D5">
        <w:rPr>
          <w:sz w:val="28"/>
          <w:szCs w:val="28"/>
          <w:lang w:val="kk-KZ"/>
        </w:rPr>
        <w:t xml:space="preserve">романында табиғи тоғысып, қазақ прозасында </w:t>
      </w:r>
      <w:r w:rsidRPr="00DA20D5">
        <w:rPr>
          <w:rStyle w:val="a6"/>
          <w:b w:val="0"/>
          <w:sz w:val="28"/>
          <w:szCs w:val="28"/>
          <w:lang w:val="kk-KZ"/>
        </w:rPr>
        <w:t>авторлық баяндаудың жаңа моделін</w:t>
      </w:r>
      <w:r w:rsidRPr="00DA20D5">
        <w:rPr>
          <w:sz w:val="28"/>
          <w:szCs w:val="28"/>
          <w:lang w:val="kk-KZ"/>
        </w:rPr>
        <w:t xml:space="preserve"> қалыптастырған. Сонымен қатар, Қ. Шабданұлының стилі тек поэтикалық өрнекке емес, </w:t>
      </w:r>
      <w:r w:rsidRPr="00DA20D5">
        <w:rPr>
          <w:rStyle w:val="a6"/>
          <w:b w:val="0"/>
          <w:sz w:val="28"/>
          <w:szCs w:val="28"/>
          <w:lang w:val="kk-KZ"/>
        </w:rPr>
        <w:t>моральдық-психологиялық тереңдікке</w:t>
      </w:r>
      <w:r w:rsidRPr="00DA20D5">
        <w:rPr>
          <w:sz w:val="28"/>
          <w:szCs w:val="28"/>
          <w:lang w:val="kk-KZ"/>
        </w:rPr>
        <w:t xml:space="preserve"> де сүйенеді. Ол баяндауда кейіпкердің ішкі әлемін сыртқы әрекет арқылы ашудың классикалық дәстүрін сақтай отырып, ішкі монологты философиялық пайыммен ұштастырады. Бұл тәсіл автордың стилін даралап, прозалық баяндауына </w:t>
      </w:r>
      <w:r w:rsidRPr="00DA20D5">
        <w:rPr>
          <w:rStyle w:val="a6"/>
          <w:b w:val="0"/>
          <w:sz w:val="28"/>
          <w:szCs w:val="28"/>
          <w:lang w:val="kk-KZ"/>
        </w:rPr>
        <w:t xml:space="preserve">эссеистикалық және </w:t>
      </w:r>
      <w:r w:rsidRPr="00DA20D5">
        <w:rPr>
          <w:sz w:val="28"/>
          <w:szCs w:val="28"/>
          <w:lang w:val="kk-KZ"/>
        </w:rPr>
        <w:t xml:space="preserve">сыршыл-тәубешілдік сипат дарытады, яғни кейіпкер өз өмірін іштей саралап, рухани ар тазалығына ұмтылады. Жазушының стилінде рухани сыр ашу ерекшелігі бар, ол көркем туындыны жай оқиға баянынан </w:t>
      </w:r>
      <w:r w:rsidRPr="00DA20D5">
        <w:rPr>
          <w:sz w:val="28"/>
          <w:szCs w:val="28"/>
          <w:lang w:val="kk-KZ"/>
        </w:rPr>
        <w:lastRenderedPageBreak/>
        <w:t xml:space="preserve">көтеріп, моральдық-пәлсапалық деңгейге шығарады. Мұндай синтез жазушының тек шебер суреткер ғана емес, </w:t>
      </w:r>
      <w:r w:rsidRPr="00DA20D5">
        <w:rPr>
          <w:rStyle w:val="a6"/>
          <w:b w:val="0"/>
          <w:sz w:val="28"/>
          <w:szCs w:val="28"/>
          <w:lang w:val="kk-KZ"/>
        </w:rPr>
        <w:t>ойшыл баяндаушы</w:t>
      </w:r>
      <w:r w:rsidRPr="00DA20D5">
        <w:rPr>
          <w:sz w:val="28"/>
          <w:szCs w:val="28"/>
          <w:lang w:val="kk-KZ"/>
        </w:rPr>
        <w:t xml:space="preserve"> ретіндегі тұлғасын танытады. Демек, </w:t>
      </w:r>
      <w:r w:rsidRPr="00DA20D5">
        <w:rPr>
          <w:rStyle w:val="a4"/>
          <w:i w:val="0"/>
          <w:sz w:val="28"/>
          <w:szCs w:val="28"/>
          <w:lang w:val="kk-KZ"/>
        </w:rPr>
        <w:t>«Қылмыс»</w:t>
      </w:r>
      <w:r w:rsidRPr="00DA20D5">
        <w:rPr>
          <w:sz w:val="28"/>
          <w:szCs w:val="28"/>
          <w:lang w:val="kk-KZ"/>
        </w:rPr>
        <w:t xml:space="preserve"> романы – қазақ әдебиетінде көркем стиль мен авторлық баяндау мәдениетінің жаңа сатысын айқындаған туынды. </w:t>
      </w:r>
      <w:r w:rsidR="00C061F7">
        <w:rPr>
          <w:sz w:val="28"/>
          <w:szCs w:val="28"/>
          <w:lang w:val="kk-KZ"/>
        </w:rPr>
        <w:t xml:space="preserve">Қ. </w:t>
      </w:r>
      <w:r w:rsidRPr="00DA20D5">
        <w:rPr>
          <w:sz w:val="28"/>
          <w:szCs w:val="28"/>
          <w:lang w:val="kk-KZ"/>
        </w:rPr>
        <w:t xml:space="preserve">Шабданұлының баяндау мәнері реалистік дәстүрді жалғастырғанымен, оның ішінде </w:t>
      </w:r>
      <w:r w:rsidRPr="00DA20D5">
        <w:rPr>
          <w:rStyle w:val="a6"/>
          <w:b w:val="0"/>
          <w:sz w:val="28"/>
          <w:szCs w:val="28"/>
          <w:lang w:val="kk-KZ"/>
        </w:rPr>
        <w:t>интеллектуалды-психологиялық прозаның</w:t>
      </w:r>
      <w:r w:rsidRPr="00DA20D5">
        <w:rPr>
          <w:sz w:val="28"/>
          <w:szCs w:val="28"/>
          <w:lang w:val="kk-KZ"/>
        </w:rPr>
        <w:t xml:space="preserve"> белгілері анық байқалады. Бұл бағыттағы ізденістер кейін </w:t>
      </w:r>
      <w:r w:rsidRPr="00DA20D5">
        <w:rPr>
          <w:rStyle w:val="a4"/>
          <w:i w:val="0"/>
          <w:sz w:val="28"/>
          <w:szCs w:val="28"/>
          <w:lang w:val="kk-KZ"/>
        </w:rPr>
        <w:t>«Пана»</w:t>
      </w:r>
      <w:r w:rsidRPr="00DA20D5">
        <w:rPr>
          <w:sz w:val="28"/>
          <w:szCs w:val="28"/>
          <w:lang w:val="kk-KZ"/>
        </w:rPr>
        <w:t xml:space="preserve"> романында жалғасын тауып, жазушының көркемдік эволюциясын толық танытты.</w:t>
      </w:r>
    </w:p>
    <w:p w14:paraId="06E6BDA2"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Қаламгердің шығармашылық әлемінде </w:t>
      </w:r>
      <w:r w:rsidRPr="00DA20D5">
        <w:rPr>
          <w:iCs/>
          <w:sz w:val="28"/>
          <w:szCs w:val="28"/>
          <w:lang w:val="kk-KZ"/>
        </w:rPr>
        <w:t>«Қылмыс»</w:t>
      </w:r>
      <w:r w:rsidRPr="00DA20D5">
        <w:rPr>
          <w:sz w:val="28"/>
          <w:szCs w:val="28"/>
          <w:lang w:val="kk-KZ"/>
        </w:rPr>
        <w:t xml:space="preserve"> пен </w:t>
      </w:r>
      <w:r w:rsidRPr="00DA20D5">
        <w:rPr>
          <w:iCs/>
          <w:sz w:val="28"/>
          <w:szCs w:val="28"/>
          <w:lang w:val="kk-KZ"/>
        </w:rPr>
        <w:t>«Пана»</w:t>
      </w:r>
      <w:r w:rsidRPr="00DA20D5">
        <w:rPr>
          <w:sz w:val="28"/>
          <w:szCs w:val="28"/>
          <w:lang w:val="kk-KZ"/>
        </w:rPr>
        <w:t xml:space="preserve"> романдары бір-бірінен бөлек жазылғанымен, көркемдік тұрғыдан біртұтас дүниетанымдық жүйе құрайды. Бұл екі туындыны байланыстыратын өзек – </w:t>
      </w:r>
      <w:r w:rsidRPr="00DA20D5">
        <w:rPr>
          <w:bCs/>
          <w:sz w:val="28"/>
          <w:szCs w:val="28"/>
          <w:lang w:val="kk-KZ"/>
        </w:rPr>
        <w:t>авторлық стильдің эволюциясы</w:t>
      </w:r>
      <w:r w:rsidRPr="00DA20D5">
        <w:rPr>
          <w:sz w:val="28"/>
          <w:szCs w:val="28"/>
          <w:lang w:val="kk-KZ"/>
        </w:rPr>
        <w:t xml:space="preserve">, яғни өмірлік тәжірибе мен рухани көзқарастың уақыт өте келе көркемдік санада жаңа деңгейге көтерілуі. Егер «Қылмыс» романы тарихи оқиғалар мен ел тағдырын кең көлемде суреттейтін, халық басынан кешкен азап пен күресті эпикалық тыныспен бейнелеген туынды болса, «Пана» романы, керісінше, адамның ішкі жан дүниесіне, рухани тазару мен ар алдындағы жауапкершілікке назар аударатын философиялық шығарма. «Қылмыста» оқиғалар тарихтың кең арнасында өрбіп, жазушы қоғам мен заманның ауыр шындығын көрсетеді, ал «Панада» сол тарихи зұлматтан аман қалған адамның ішкі күйзелісі мен үміті, сенім мен күмән арасындағы рухани ізденісі бейнеленеді. Яғни, «Қылмыс» халық қасіретін тұтас дәуір тұрғысынан көрсететін кең тынысты эпопея болса, «Пана» сол қасіретті жеке адамның жүрек сүзгісінен өткізіп, </w:t>
      </w:r>
      <w:r w:rsidRPr="00DA20D5">
        <w:rPr>
          <w:bCs/>
          <w:sz w:val="28"/>
          <w:szCs w:val="28"/>
          <w:lang w:val="kk-KZ"/>
        </w:rPr>
        <w:t>рух пен ардың күресін</w:t>
      </w:r>
      <w:r w:rsidRPr="00DA20D5">
        <w:rPr>
          <w:sz w:val="28"/>
          <w:szCs w:val="28"/>
          <w:lang w:val="kk-KZ"/>
        </w:rPr>
        <w:t xml:space="preserve"> суреттейтін ойшыл, философиялық проза үлгісі. Бұл екеуі бір-бірін толықтырып, Қажығұмар шығармашылығын сыртқы және ішкі еркіндік проблемасын қатар қамтыған тұтас поэтикалық жүйеге айналдырады.</w:t>
      </w:r>
    </w:p>
    <w:p w14:paraId="5D05A1C1" w14:textId="161A75F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авторлық баяндау мәнері екі туындыда да бірдей мақсатқа  </w:t>
      </w:r>
      <w:r w:rsidRPr="00DA20D5">
        <w:rPr>
          <w:rFonts w:ascii="Times New Roman" w:eastAsia="Times New Roman" w:hAnsi="Times New Roman" w:cs="Times New Roman"/>
          <w:bCs/>
          <w:sz w:val="28"/>
          <w:szCs w:val="28"/>
          <w:lang w:val="kk-KZ" w:eastAsia="ru-RU"/>
        </w:rPr>
        <w:t>адам мен қоғам, ар мен билік, рух пен өмір күресін</w:t>
      </w:r>
      <w:r w:rsidRPr="00DA20D5">
        <w:rPr>
          <w:rFonts w:ascii="Times New Roman" w:eastAsia="Times New Roman" w:hAnsi="Times New Roman" w:cs="Times New Roman"/>
          <w:sz w:val="28"/>
          <w:szCs w:val="28"/>
          <w:lang w:val="kk-KZ" w:eastAsia="ru-RU"/>
        </w:rPr>
        <w:t xml:space="preserve"> бейнелеуге бағытталғанымен, көркемдік құралдары жағынан айтарлықтай тереңдей түседі. </w:t>
      </w:r>
      <w:r w:rsidRPr="00DA20D5">
        <w:rPr>
          <w:rFonts w:ascii="Times New Roman" w:eastAsia="Times New Roman" w:hAnsi="Times New Roman" w:cs="Times New Roman"/>
          <w:iCs/>
          <w:sz w:val="28"/>
          <w:szCs w:val="28"/>
          <w:lang w:val="kk-KZ" w:eastAsia="ru-RU"/>
        </w:rPr>
        <w:t>«Қылмыста»</w:t>
      </w:r>
      <w:r w:rsidRPr="00DA20D5">
        <w:rPr>
          <w:rFonts w:ascii="Times New Roman" w:eastAsia="Times New Roman" w:hAnsi="Times New Roman" w:cs="Times New Roman"/>
          <w:sz w:val="28"/>
          <w:szCs w:val="28"/>
          <w:lang w:val="kk-KZ" w:eastAsia="ru-RU"/>
        </w:rPr>
        <w:t xml:space="preserve"> оқиға тарихи хроника мен кейіпкер тағдырлары арқылы өрілсе, </w:t>
      </w:r>
      <w:r w:rsidRPr="00DA20D5">
        <w:rPr>
          <w:rFonts w:ascii="Times New Roman" w:eastAsia="Times New Roman" w:hAnsi="Times New Roman" w:cs="Times New Roman"/>
          <w:iCs/>
          <w:sz w:val="28"/>
          <w:szCs w:val="28"/>
          <w:lang w:val="kk-KZ" w:eastAsia="ru-RU"/>
        </w:rPr>
        <w:t>«Панада»</w:t>
      </w:r>
      <w:r w:rsidRPr="00DA20D5">
        <w:rPr>
          <w:rFonts w:ascii="Times New Roman" w:eastAsia="Times New Roman" w:hAnsi="Times New Roman" w:cs="Times New Roman"/>
          <w:sz w:val="28"/>
          <w:szCs w:val="28"/>
          <w:lang w:val="kk-KZ" w:eastAsia="ru-RU"/>
        </w:rPr>
        <w:t xml:space="preserve"> баяндау </w:t>
      </w:r>
      <w:r w:rsidRPr="00DA20D5">
        <w:rPr>
          <w:rFonts w:ascii="Times New Roman" w:eastAsia="Times New Roman" w:hAnsi="Times New Roman" w:cs="Times New Roman"/>
          <w:bCs/>
          <w:sz w:val="28"/>
          <w:szCs w:val="28"/>
          <w:lang w:val="kk-KZ" w:eastAsia="ru-RU"/>
        </w:rPr>
        <w:t>интерспекцияға</w:t>
      </w:r>
      <w:r w:rsidRPr="00DA20D5">
        <w:rPr>
          <w:rFonts w:ascii="Times New Roman" w:eastAsia="Times New Roman" w:hAnsi="Times New Roman" w:cs="Times New Roman"/>
          <w:sz w:val="28"/>
          <w:szCs w:val="28"/>
          <w:lang w:val="kk-KZ" w:eastAsia="ru-RU"/>
        </w:rPr>
        <w:t xml:space="preserve"> (ішкі бақылауға), кейіпкердің рухани рефлексиясына негізделеді. Бұл өзгеріс – жазушының стильдік ізденісіндегі жаңа белес, яғни </w:t>
      </w:r>
      <w:r w:rsidRPr="00DA20D5">
        <w:rPr>
          <w:rFonts w:ascii="Times New Roman" w:eastAsia="Times New Roman" w:hAnsi="Times New Roman" w:cs="Times New Roman"/>
          <w:bCs/>
          <w:sz w:val="28"/>
          <w:szCs w:val="28"/>
          <w:lang w:val="kk-KZ" w:eastAsia="ru-RU"/>
        </w:rPr>
        <w:t>сыртқы реализмнен ішкі реализмге өтуі</w:t>
      </w:r>
      <w:r w:rsidRPr="00DA20D5">
        <w:rPr>
          <w:rFonts w:ascii="Times New Roman" w:eastAsia="Times New Roman" w:hAnsi="Times New Roman" w:cs="Times New Roman"/>
          <w:sz w:val="28"/>
          <w:szCs w:val="28"/>
          <w:lang w:val="kk-KZ" w:eastAsia="ru-RU"/>
        </w:rPr>
        <w:t xml:space="preserve">. Әдебиеттануда мұндай көркемдік дамуды </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iCs/>
          <w:sz w:val="28"/>
          <w:szCs w:val="28"/>
          <w:lang w:val="kk-KZ" w:eastAsia="ru-RU"/>
        </w:rPr>
        <w:t>психологиялық-пәлсапалық эволюция»</w:t>
      </w:r>
      <w:r w:rsidRPr="00DA20D5">
        <w:rPr>
          <w:rFonts w:ascii="Times New Roman" w:eastAsia="Times New Roman" w:hAnsi="Times New Roman" w:cs="Times New Roman"/>
          <w:sz w:val="28"/>
          <w:szCs w:val="28"/>
          <w:lang w:val="kk-KZ" w:eastAsia="ru-RU"/>
        </w:rPr>
        <w:t xml:space="preserve"> деп атайды [</w:t>
      </w:r>
      <w:r w:rsidR="00DD5230">
        <w:rPr>
          <w:rFonts w:ascii="Times New Roman" w:eastAsia="Times New Roman" w:hAnsi="Times New Roman" w:cs="Times New Roman"/>
          <w:sz w:val="28"/>
          <w:szCs w:val="28"/>
          <w:lang w:val="kk-KZ" w:eastAsia="ru-RU"/>
        </w:rPr>
        <w:t>40</w:t>
      </w:r>
      <w:r w:rsidRPr="00DA20D5">
        <w:rPr>
          <w:rFonts w:ascii="Times New Roman" w:eastAsia="Times New Roman" w:hAnsi="Times New Roman" w:cs="Times New Roman"/>
          <w:sz w:val="28"/>
          <w:szCs w:val="28"/>
          <w:lang w:val="kk-KZ" w:eastAsia="ru-RU"/>
        </w:rPr>
        <w:t xml:space="preserve">, б. 117]. </w:t>
      </w:r>
      <w:r w:rsidRPr="00DA20D5">
        <w:rPr>
          <w:rFonts w:ascii="Times New Roman" w:eastAsia="Times New Roman" w:hAnsi="Times New Roman" w:cs="Times New Roman"/>
          <w:iCs/>
          <w:sz w:val="28"/>
          <w:szCs w:val="28"/>
          <w:lang w:val="kk-KZ" w:eastAsia="ru-RU"/>
        </w:rPr>
        <w:t>«Қылмыста</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жазушы тарихи уақыт пен кеңістікті қайта құру арқылы қоғам мен жеке тағдырдың күресін көрсетсе, </w:t>
      </w:r>
      <w:r w:rsidRPr="00DA20D5">
        <w:rPr>
          <w:rFonts w:ascii="Times New Roman" w:eastAsia="Times New Roman" w:hAnsi="Times New Roman" w:cs="Times New Roman"/>
          <w:iCs/>
          <w:sz w:val="28"/>
          <w:szCs w:val="28"/>
          <w:lang w:val="kk-KZ" w:eastAsia="ru-RU"/>
        </w:rPr>
        <w:t>«Панада</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ол күресті адамның ішкі әлеміне, </w:t>
      </w:r>
      <w:r w:rsidRPr="00DA20D5">
        <w:rPr>
          <w:rFonts w:ascii="Times New Roman" w:eastAsia="Times New Roman" w:hAnsi="Times New Roman" w:cs="Times New Roman"/>
          <w:bCs/>
          <w:sz w:val="28"/>
          <w:szCs w:val="28"/>
          <w:lang w:val="kk-KZ" w:eastAsia="ru-RU"/>
        </w:rPr>
        <w:t>ар-ождан кеңістігіне</w:t>
      </w:r>
      <w:r w:rsidRPr="00DA20D5">
        <w:rPr>
          <w:rFonts w:ascii="Times New Roman" w:eastAsia="Times New Roman" w:hAnsi="Times New Roman" w:cs="Times New Roman"/>
          <w:sz w:val="28"/>
          <w:szCs w:val="28"/>
          <w:lang w:val="kk-KZ" w:eastAsia="ru-RU"/>
        </w:rPr>
        <w:t xml:space="preserve"> көшіреді. Бұл  эстетикалық тұрғыдан автордың философиялық және моральдық дүниетанымының тереңдеуін аңғартады.</w:t>
      </w:r>
    </w:p>
    <w:p w14:paraId="3C1B41E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тілдік өрнегі де өзгеше сипат алады. Егер </w:t>
      </w:r>
      <w:r w:rsidRPr="00DA20D5">
        <w:rPr>
          <w:rFonts w:ascii="Times New Roman" w:eastAsia="Times New Roman" w:hAnsi="Times New Roman" w:cs="Times New Roman"/>
          <w:iCs/>
          <w:sz w:val="28"/>
          <w:szCs w:val="28"/>
          <w:lang w:val="kk-KZ" w:eastAsia="ru-RU"/>
        </w:rPr>
        <w:t>«Қылмыста»</w:t>
      </w:r>
      <w:r w:rsidRPr="00DA20D5">
        <w:rPr>
          <w:rFonts w:ascii="Times New Roman" w:eastAsia="Times New Roman" w:hAnsi="Times New Roman" w:cs="Times New Roman"/>
          <w:sz w:val="28"/>
          <w:szCs w:val="28"/>
          <w:lang w:val="kk-KZ" w:eastAsia="ru-RU"/>
        </w:rPr>
        <w:t xml:space="preserve"> жазушы күрделі синтаксистік құрылымдар мен диалогтік формаларды жиі қолданса, </w:t>
      </w:r>
      <w:r w:rsidRPr="00DA20D5">
        <w:rPr>
          <w:rFonts w:ascii="Times New Roman" w:eastAsia="Times New Roman" w:hAnsi="Times New Roman" w:cs="Times New Roman"/>
          <w:iCs/>
          <w:sz w:val="28"/>
          <w:szCs w:val="28"/>
          <w:lang w:val="kk-KZ" w:eastAsia="ru-RU"/>
        </w:rPr>
        <w:t>«Панада»</w:t>
      </w:r>
      <w:r w:rsidRPr="00DA20D5">
        <w:rPr>
          <w:rFonts w:ascii="Times New Roman" w:eastAsia="Times New Roman" w:hAnsi="Times New Roman" w:cs="Times New Roman"/>
          <w:sz w:val="28"/>
          <w:szCs w:val="28"/>
          <w:lang w:val="kk-KZ" w:eastAsia="ru-RU"/>
        </w:rPr>
        <w:t xml:space="preserve"> баяндау </w:t>
      </w:r>
      <w:r w:rsidRPr="00DA20D5">
        <w:rPr>
          <w:rFonts w:ascii="Times New Roman" w:eastAsia="Times New Roman" w:hAnsi="Times New Roman" w:cs="Times New Roman"/>
          <w:bCs/>
          <w:sz w:val="28"/>
          <w:szCs w:val="28"/>
          <w:lang w:val="kk-KZ" w:eastAsia="ru-RU"/>
        </w:rPr>
        <w:t>үнсіздік поэтикасына</w:t>
      </w:r>
      <w:r w:rsidRPr="00DA20D5">
        <w:rPr>
          <w:rFonts w:ascii="Times New Roman" w:eastAsia="Times New Roman" w:hAnsi="Times New Roman" w:cs="Times New Roman"/>
          <w:sz w:val="28"/>
          <w:szCs w:val="28"/>
          <w:lang w:val="kk-KZ" w:eastAsia="ru-RU"/>
        </w:rPr>
        <w:t xml:space="preserve">, яғни </w:t>
      </w:r>
      <w:r w:rsidRPr="00DA20D5">
        <w:rPr>
          <w:rFonts w:ascii="Times New Roman" w:eastAsia="Times New Roman" w:hAnsi="Times New Roman" w:cs="Times New Roman"/>
          <w:bCs/>
          <w:sz w:val="28"/>
          <w:szCs w:val="28"/>
          <w:lang w:val="kk-KZ" w:eastAsia="ru-RU"/>
        </w:rPr>
        <w:t>субтекст пен ишараға</w:t>
      </w:r>
      <w:r w:rsidRPr="00DA20D5">
        <w:rPr>
          <w:rFonts w:ascii="Times New Roman" w:eastAsia="Times New Roman" w:hAnsi="Times New Roman" w:cs="Times New Roman"/>
          <w:sz w:val="28"/>
          <w:szCs w:val="28"/>
          <w:lang w:val="kk-KZ" w:eastAsia="ru-RU"/>
        </w:rPr>
        <w:t xml:space="preserve"> негізделеді. Кейіпкерлердің сөйлеу мәнерінде үзіліс, кідіріс, ішкі үн, емеурін басым. Бұл тәсіл М. Бахтин айтқан </w:t>
      </w:r>
      <w:r w:rsidRPr="00DA20D5">
        <w:rPr>
          <w:rFonts w:ascii="Times New Roman" w:eastAsia="Times New Roman" w:hAnsi="Times New Roman" w:cs="Times New Roman"/>
          <w:iCs/>
          <w:sz w:val="28"/>
          <w:szCs w:val="28"/>
          <w:lang w:val="kk-KZ" w:eastAsia="ru-RU"/>
        </w:rPr>
        <w:t>«үндердің диалогы»</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lastRenderedPageBreak/>
        <w:t xml:space="preserve">қағидасымен үндес: автор кейіпкерлерге өз шындығын айтуға мүмкіндік береді, бірақ сол шындық көбіне айтылмай, оқырман санасында толықтырылады. Шығарма атауының өзі жазушының рухани эволюциясының символына айналған. Егер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адам мен билік арасындағы қақтығыстың метафорасы болса,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сол қақтығыстан кейінгі </w:t>
      </w:r>
      <w:r w:rsidRPr="00DA20D5">
        <w:rPr>
          <w:rFonts w:ascii="Times New Roman" w:eastAsia="Times New Roman" w:hAnsi="Times New Roman" w:cs="Times New Roman"/>
          <w:bCs/>
          <w:sz w:val="28"/>
          <w:szCs w:val="28"/>
          <w:lang w:val="kk-KZ" w:eastAsia="ru-RU"/>
        </w:rPr>
        <w:t>рухани сауығу мен ізгілікке ұмтылыстың көрінісі</w:t>
      </w:r>
      <w:r w:rsidRPr="00DA20D5">
        <w:rPr>
          <w:rFonts w:ascii="Times New Roman" w:eastAsia="Times New Roman" w:hAnsi="Times New Roman" w:cs="Times New Roman"/>
          <w:sz w:val="28"/>
          <w:szCs w:val="28"/>
          <w:lang w:val="kk-KZ" w:eastAsia="ru-RU"/>
        </w:rPr>
        <w:t xml:space="preserve">. Бұл көркемдік тұрғыдан </w:t>
      </w:r>
      <w:r w:rsidRPr="00DA20D5">
        <w:rPr>
          <w:rFonts w:ascii="Times New Roman" w:eastAsia="Times New Roman" w:hAnsi="Times New Roman" w:cs="Times New Roman"/>
          <w:bCs/>
          <w:sz w:val="28"/>
          <w:szCs w:val="28"/>
          <w:lang w:val="kk-KZ" w:eastAsia="ru-RU"/>
        </w:rPr>
        <w:t>экзистенциалдық парадигмаға</w:t>
      </w:r>
      <w:r w:rsidRPr="00DA20D5">
        <w:rPr>
          <w:rFonts w:ascii="Times New Roman" w:eastAsia="Times New Roman" w:hAnsi="Times New Roman" w:cs="Times New Roman"/>
          <w:sz w:val="28"/>
          <w:szCs w:val="28"/>
          <w:lang w:val="kk-KZ" w:eastAsia="ru-RU"/>
        </w:rPr>
        <w:t xml:space="preserve"> өтуді білдіреді. Яғни, жазушы үшін өмір мәні енді сыртқы күрестен емес, </w:t>
      </w:r>
      <w:r w:rsidRPr="00DA20D5">
        <w:rPr>
          <w:rFonts w:ascii="Times New Roman" w:eastAsia="Times New Roman" w:hAnsi="Times New Roman" w:cs="Times New Roman"/>
          <w:bCs/>
          <w:sz w:val="28"/>
          <w:szCs w:val="28"/>
          <w:lang w:val="kk-KZ" w:eastAsia="ru-RU"/>
        </w:rPr>
        <w:t>адамның өз ішіндегі «пана» табуынан</w:t>
      </w:r>
      <w:r w:rsidRPr="00DA20D5">
        <w:rPr>
          <w:rFonts w:ascii="Times New Roman" w:eastAsia="Times New Roman" w:hAnsi="Times New Roman" w:cs="Times New Roman"/>
          <w:sz w:val="28"/>
          <w:szCs w:val="28"/>
          <w:lang w:val="kk-KZ" w:eastAsia="ru-RU"/>
        </w:rPr>
        <w:t xml:space="preserve"> туындайды.</w:t>
      </w:r>
    </w:p>
    <w:p w14:paraId="7CBC1E1F" w14:textId="26E4F684" w:rsidR="00311436" w:rsidRPr="00DA20D5" w:rsidRDefault="007D6C1D"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Қаламгердің</w:t>
      </w:r>
      <w:r w:rsidR="00C42E07" w:rsidRPr="00DA20D5">
        <w:rPr>
          <w:rFonts w:ascii="Times New Roman" w:eastAsia="Times New Roman" w:hAnsi="Times New Roman" w:cs="Times New Roman"/>
          <w:sz w:val="28"/>
          <w:szCs w:val="28"/>
          <w:lang w:val="kk-KZ" w:eastAsia="ru-RU"/>
        </w:rPr>
        <w:t xml:space="preserve"> стильдік қолтаңбасы осы шығармаларда бір жағынан тұрақты (эпикалық баяндау, символдық деталь, полифониялық құрылым), екінші жағынан жаңаша сипат алады. </w:t>
      </w:r>
      <w:r w:rsidR="00C42E07" w:rsidRPr="00DA20D5">
        <w:rPr>
          <w:rFonts w:ascii="Times New Roman" w:eastAsia="Times New Roman" w:hAnsi="Times New Roman" w:cs="Times New Roman"/>
          <w:iCs/>
          <w:sz w:val="28"/>
          <w:szCs w:val="28"/>
          <w:lang w:val="kk-KZ" w:eastAsia="ru-RU"/>
        </w:rPr>
        <w:t>«Қылмыста»</w:t>
      </w:r>
      <w:r w:rsidR="00C42E07" w:rsidRPr="00DA20D5">
        <w:rPr>
          <w:rFonts w:ascii="Times New Roman" w:eastAsia="Times New Roman" w:hAnsi="Times New Roman" w:cs="Times New Roman"/>
          <w:sz w:val="28"/>
          <w:szCs w:val="28"/>
          <w:lang w:val="kk-KZ" w:eastAsia="ru-RU"/>
        </w:rPr>
        <w:t xml:space="preserve"> автор кең тынысты баяндаушы болса, </w:t>
      </w:r>
      <w:r w:rsidR="00C42E07" w:rsidRPr="00DA20D5">
        <w:rPr>
          <w:rFonts w:ascii="Times New Roman" w:eastAsia="Times New Roman" w:hAnsi="Times New Roman" w:cs="Times New Roman"/>
          <w:iCs/>
          <w:sz w:val="28"/>
          <w:szCs w:val="28"/>
          <w:lang w:val="kk-KZ" w:eastAsia="ru-RU"/>
        </w:rPr>
        <w:t>«Панада»</w:t>
      </w:r>
      <w:r w:rsidR="00C42E07" w:rsidRPr="00DA20D5">
        <w:rPr>
          <w:rFonts w:ascii="Times New Roman" w:eastAsia="Times New Roman" w:hAnsi="Times New Roman" w:cs="Times New Roman"/>
          <w:sz w:val="28"/>
          <w:szCs w:val="28"/>
          <w:lang w:val="kk-KZ" w:eastAsia="ru-RU"/>
        </w:rPr>
        <w:t xml:space="preserve"> философиялық комментатор, ойшыл рефлектант ретінде көрінеді. </w:t>
      </w:r>
      <w:r w:rsidR="00C42E07" w:rsidRPr="00DA20D5">
        <w:rPr>
          <w:rFonts w:ascii="Times New Roman" w:hAnsi="Times New Roman" w:cs="Times New Roman"/>
          <w:sz w:val="28"/>
          <w:szCs w:val="28"/>
          <w:lang w:val="kk-KZ"/>
        </w:rPr>
        <w:t xml:space="preserve">Бұл жазушының поэтикалық тілінің </w:t>
      </w:r>
      <w:r w:rsidR="00C42E07" w:rsidRPr="00DA20D5">
        <w:rPr>
          <w:rStyle w:val="a4"/>
          <w:rFonts w:ascii="Times New Roman" w:hAnsi="Times New Roman" w:cs="Times New Roman"/>
          <w:i w:val="0"/>
          <w:sz w:val="28"/>
          <w:szCs w:val="28"/>
          <w:lang w:val="kk-KZ"/>
        </w:rPr>
        <w:t>рухани сыр ашу</w:t>
      </w:r>
      <w:r w:rsidR="00C42E07" w:rsidRPr="00DA20D5">
        <w:rPr>
          <w:rFonts w:ascii="Times New Roman" w:hAnsi="Times New Roman" w:cs="Times New Roman"/>
          <w:sz w:val="28"/>
          <w:szCs w:val="28"/>
          <w:lang w:val="kk-KZ"/>
        </w:rPr>
        <w:t>, яғни адам мен ардың арасындағы іштей мойындау сипатына көшуін аңғартады.</w:t>
      </w:r>
      <w:r w:rsidR="00C42E07" w:rsidRPr="00DA20D5">
        <w:rPr>
          <w:rFonts w:ascii="Times New Roman" w:eastAsia="Times New Roman" w:hAnsi="Times New Roman" w:cs="Times New Roman"/>
          <w:sz w:val="28"/>
          <w:szCs w:val="28"/>
          <w:lang w:val="kk-KZ" w:eastAsia="ru-RU"/>
        </w:rPr>
        <w:t xml:space="preserve"> Теориялық тұрғыдан, мұндай стильдік даму </w:t>
      </w:r>
      <w:r w:rsidR="00C42E07" w:rsidRPr="00DA20D5">
        <w:rPr>
          <w:rFonts w:ascii="Times New Roman" w:eastAsia="Times New Roman" w:hAnsi="Times New Roman" w:cs="Times New Roman"/>
          <w:bCs/>
          <w:sz w:val="28"/>
          <w:szCs w:val="28"/>
          <w:lang w:val="kk-KZ" w:eastAsia="ru-RU"/>
        </w:rPr>
        <w:t>реализм мен модернистік ізденістердің шекарасындағы өтпелі құбылыс</w:t>
      </w:r>
      <w:r w:rsidR="00194B95" w:rsidRPr="00DA20D5">
        <w:rPr>
          <w:rFonts w:ascii="Times New Roman" w:eastAsia="Times New Roman" w:hAnsi="Times New Roman" w:cs="Times New Roman"/>
          <w:sz w:val="28"/>
          <w:szCs w:val="28"/>
          <w:lang w:val="kk-KZ" w:eastAsia="ru-RU"/>
        </w:rPr>
        <w:t xml:space="preserve"> деп бағаланады</w:t>
      </w:r>
      <w:r w:rsidR="00C42E07" w:rsidRPr="00DA20D5">
        <w:rPr>
          <w:rFonts w:ascii="Times New Roman" w:eastAsia="Times New Roman" w:hAnsi="Times New Roman" w:cs="Times New Roman"/>
          <w:sz w:val="28"/>
          <w:szCs w:val="28"/>
          <w:lang w:val="kk-KZ" w:eastAsia="ru-RU"/>
        </w:rPr>
        <w:t>. Суреткердің көркем тілі мен баяндау стилі бірде нақты тарихи детальға сүйенсе, енді бірде символ мен ишара арқылы рухани мағына тудырады, сөйтіп осы аралық кеңістікте өрбиді</w:t>
      </w:r>
      <w:r w:rsidR="00194B95" w:rsidRPr="00DA20D5">
        <w:rPr>
          <w:rFonts w:ascii="Times New Roman" w:eastAsia="Times New Roman" w:hAnsi="Times New Roman" w:cs="Times New Roman"/>
          <w:sz w:val="28"/>
          <w:szCs w:val="28"/>
          <w:lang w:val="kk-KZ" w:eastAsia="ru-RU"/>
        </w:rPr>
        <w:t xml:space="preserve"> [</w:t>
      </w:r>
      <w:r w:rsidR="00DD5230">
        <w:rPr>
          <w:rFonts w:ascii="Times New Roman" w:eastAsia="Times New Roman" w:hAnsi="Times New Roman" w:cs="Times New Roman"/>
          <w:sz w:val="28"/>
          <w:szCs w:val="28"/>
          <w:lang w:val="kk-KZ" w:eastAsia="ru-RU"/>
        </w:rPr>
        <w:t>41</w:t>
      </w:r>
      <w:r w:rsidR="00194B95" w:rsidRPr="00DA20D5">
        <w:rPr>
          <w:rFonts w:ascii="Times New Roman" w:eastAsia="Times New Roman" w:hAnsi="Times New Roman" w:cs="Times New Roman"/>
          <w:sz w:val="28"/>
          <w:szCs w:val="28"/>
          <w:lang w:val="kk-KZ" w:eastAsia="ru-RU"/>
        </w:rPr>
        <w:t>, б. 21-26]</w:t>
      </w:r>
      <w:r w:rsidR="00C42E07" w:rsidRPr="00DA20D5">
        <w:rPr>
          <w:rFonts w:ascii="Times New Roman" w:eastAsia="Times New Roman" w:hAnsi="Times New Roman" w:cs="Times New Roman"/>
          <w:sz w:val="28"/>
          <w:szCs w:val="28"/>
          <w:lang w:val="kk-KZ" w:eastAsia="ru-RU"/>
        </w:rPr>
        <w:t xml:space="preserve">. Нәтижесінде, </w:t>
      </w:r>
      <w:r w:rsidR="00C42E07" w:rsidRPr="00DA20D5">
        <w:rPr>
          <w:rFonts w:ascii="Times New Roman" w:eastAsia="Times New Roman" w:hAnsi="Times New Roman" w:cs="Times New Roman"/>
          <w:iCs/>
          <w:sz w:val="28"/>
          <w:szCs w:val="28"/>
          <w:lang w:val="kk-KZ" w:eastAsia="ru-RU"/>
        </w:rPr>
        <w:t>«Қылмыс»</w:t>
      </w:r>
      <w:r w:rsidR="00C42E07" w:rsidRPr="00DA20D5">
        <w:rPr>
          <w:rFonts w:ascii="Times New Roman" w:eastAsia="Times New Roman" w:hAnsi="Times New Roman" w:cs="Times New Roman"/>
          <w:sz w:val="28"/>
          <w:szCs w:val="28"/>
          <w:lang w:val="kk-KZ" w:eastAsia="ru-RU"/>
        </w:rPr>
        <w:t xml:space="preserve"> тарихи сана романы болса, </w:t>
      </w:r>
      <w:r w:rsidR="00C42E07" w:rsidRPr="00DA20D5">
        <w:rPr>
          <w:rFonts w:ascii="Times New Roman" w:eastAsia="Times New Roman" w:hAnsi="Times New Roman" w:cs="Times New Roman"/>
          <w:iCs/>
          <w:sz w:val="28"/>
          <w:szCs w:val="28"/>
          <w:lang w:val="kk-KZ" w:eastAsia="ru-RU"/>
        </w:rPr>
        <w:t>«Пана»</w:t>
      </w:r>
      <w:r w:rsidR="00C42E07" w:rsidRPr="00DA20D5">
        <w:rPr>
          <w:rFonts w:ascii="Times New Roman" w:eastAsia="Times New Roman" w:hAnsi="Times New Roman" w:cs="Times New Roman"/>
          <w:sz w:val="28"/>
          <w:szCs w:val="28"/>
          <w:lang w:val="kk-KZ" w:eastAsia="ru-RU"/>
        </w:rPr>
        <w:t xml:space="preserve">  </w:t>
      </w:r>
      <w:r w:rsidR="00C42E07" w:rsidRPr="00DA20D5">
        <w:rPr>
          <w:rFonts w:ascii="Times New Roman" w:eastAsia="Times New Roman" w:hAnsi="Times New Roman" w:cs="Times New Roman"/>
          <w:bCs/>
          <w:sz w:val="28"/>
          <w:szCs w:val="28"/>
          <w:lang w:val="kk-KZ" w:eastAsia="ru-RU"/>
        </w:rPr>
        <w:t>рухани сана романы</w:t>
      </w:r>
      <w:r w:rsidR="00C42E07" w:rsidRPr="00DA20D5">
        <w:rPr>
          <w:rFonts w:ascii="Times New Roman" w:eastAsia="Times New Roman" w:hAnsi="Times New Roman" w:cs="Times New Roman"/>
          <w:sz w:val="28"/>
          <w:szCs w:val="28"/>
          <w:lang w:val="kk-KZ" w:eastAsia="ru-RU"/>
        </w:rPr>
        <w:t xml:space="preserve"> ретінде танылады.</w:t>
      </w:r>
    </w:p>
    <w:p w14:paraId="57DC77F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авторлық баяндауындағы бұл екі деңгей (сыртқы және ішкі шындық) – </w:t>
      </w:r>
      <w:r w:rsidRPr="00DA20D5">
        <w:rPr>
          <w:rFonts w:ascii="Times New Roman" w:eastAsia="Times New Roman" w:hAnsi="Times New Roman" w:cs="Times New Roman"/>
          <w:bCs/>
          <w:sz w:val="28"/>
          <w:szCs w:val="28"/>
          <w:lang w:val="kk-KZ" w:eastAsia="ru-RU"/>
        </w:rPr>
        <w:t>қазақ прозасында сирек кездесетін эстетикалық үйлесімнің</w:t>
      </w:r>
      <w:r w:rsidRPr="00DA20D5">
        <w:rPr>
          <w:rFonts w:ascii="Times New Roman" w:eastAsia="Times New Roman" w:hAnsi="Times New Roman" w:cs="Times New Roman"/>
          <w:sz w:val="28"/>
          <w:szCs w:val="28"/>
          <w:lang w:val="kk-KZ" w:eastAsia="ru-RU"/>
        </w:rPr>
        <w:t xml:space="preserve"> үлгісі. Осы тұрғыдан алғанда,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шығармасы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басталған философиялық ойдың логикалық жалғасы, әрі көркемдік тұрғыда жетілген формасы болып табылады.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пен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романдарының стильдік сабақтастығы Қажығұмар Шабданұлы шығармашылығындағы ең ірі эстетикалық эволюцияны көрсетеді. Бірі  тарихи шындықтың қасіретін айғақтаса, екіншісі  сол қасіреттен </w:t>
      </w:r>
      <w:r w:rsidRPr="00DA20D5">
        <w:rPr>
          <w:rFonts w:ascii="Times New Roman" w:eastAsia="Times New Roman" w:hAnsi="Times New Roman" w:cs="Times New Roman"/>
          <w:bCs/>
          <w:sz w:val="28"/>
          <w:szCs w:val="28"/>
          <w:lang w:val="kk-KZ" w:eastAsia="ru-RU"/>
        </w:rPr>
        <w:t>рухани арылудың жолын</w:t>
      </w:r>
      <w:r w:rsidRPr="00DA20D5">
        <w:rPr>
          <w:rFonts w:ascii="Times New Roman" w:eastAsia="Times New Roman" w:hAnsi="Times New Roman" w:cs="Times New Roman"/>
          <w:sz w:val="28"/>
          <w:szCs w:val="28"/>
          <w:lang w:val="kk-KZ" w:eastAsia="ru-RU"/>
        </w:rPr>
        <w:t xml:space="preserve"> іздейді. Ал осы екі бағыттың түйіскен тұсында </w:t>
      </w:r>
      <w:r w:rsidRPr="00DA20D5">
        <w:rPr>
          <w:rFonts w:ascii="Times New Roman" w:eastAsia="Times New Roman" w:hAnsi="Times New Roman" w:cs="Times New Roman"/>
          <w:bCs/>
          <w:sz w:val="28"/>
          <w:szCs w:val="28"/>
          <w:lang w:val="kk-KZ" w:eastAsia="ru-RU"/>
        </w:rPr>
        <w:t>адам мен ұлт тағдырының мәңгілік поэтикасы</w:t>
      </w:r>
      <w:r w:rsidRPr="00DA20D5">
        <w:rPr>
          <w:rFonts w:ascii="Times New Roman" w:eastAsia="Times New Roman" w:hAnsi="Times New Roman" w:cs="Times New Roman"/>
          <w:sz w:val="28"/>
          <w:szCs w:val="28"/>
          <w:lang w:val="kk-KZ" w:eastAsia="ru-RU"/>
        </w:rPr>
        <w:t xml:space="preserve"> жатыр.</w:t>
      </w:r>
    </w:p>
    <w:p w14:paraId="3FF3C79A" w14:textId="6815E58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Авторлық шеберлікті танытатын ең маңызды элементтердің бірі – жазушының </w:t>
      </w:r>
      <w:r w:rsidRPr="00DA20D5">
        <w:rPr>
          <w:rFonts w:ascii="Times New Roman" w:eastAsia="Times New Roman" w:hAnsi="Times New Roman" w:cs="Times New Roman"/>
          <w:bCs/>
          <w:sz w:val="28"/>
          <w:szCs w:val="28"/>
          <w:lang w:val="kk-KZ" w:eastAsia="ru-RU"/>
        </w:rPr>
        <w:t>тілдік стилі мен баяндау мәнері</w:t>
      </w:r>
      <w:r w:rsidRPr="00DA20D5">
        <w:rPr>
          <w:rFonts w:ascii="Times New Roman" w:eastAsia="Times New Roman" w:hAnsi="Times New Roman" w:cs="Times New Roman"/>
          <w:sz w:val="28"/>
          <w:szCs w:val="28"/>
          <w:lang w:val="kk-KZ" w:eastAsia="ru-RU"/>
        </w:rPr>
        <w:t>. Әдебиеттану ғылымында стиль – жазушының көркемдік ойлау жүйесін, рухани танымын және дүниетанымдық бағдарын айқындайтын ерекше поэтикалық код болып саналады [3</w:t>
      </w:r>
      <w:r w:rsidR="00DD5230">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42]. Қ. Шабданұлының прозасындағы тіл – ақпарат жеткізуші құрал ғана емес, рухани ізденістің, жан әлемін танытудың, адам мен қоғам арасындағы қақтығысты көркем модельдеудің тәсілі.</w:t>
      </w:r>
    </w:p>
    <w:p w14:paraId="063D3C9C" w14:textId="6BF3D5C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прозасында ХХ ғасырдың екінші жартысынан бастап жаңа көркемдік тақырыптар мен әлеуметтік-психологиялық мәселелер кең өріс алды. Сол үдерістің ішінде Қ. Шабданұлының «Қылмыс» романы ерекше эстетикалық бағыт ұсынады. Онда уақыт пен кеңістіктің бір-бірімен сабақтаса өрілуі, табиғат пен адам жан әлемінің параллель бейнеленуі, жеке дауыс пен көпдауыстың қатар берілуі автордың </w:t>
      </w:r>
      <w:r w:rsidRPr="00DA20D5">
        <w:rPr>
          <w:rFonts w:ascii="Times New Roman" w:eastAsia="Times New Roman" w:hAnsi="Times New Roman" w:cs="Times New Roman"/>
          <w:bCs/>
          <w:sz w:val="28"/>
          <w:szCs w:val="28"/>
          <w:lang w:val="kk-KZ" w:eastAsia="ru-RU"/>
        </w:rPr>
        <w:t>полифониялық құрылымға</w:t>
      </w:r>
      <w:r w:rsidRPr="00DA20D5">
        <w:rPr>
          <w:rFonts w:ascii="Times New Roman" w:eastAsia="Times New Roman" w:hAnsi="Times New Roman" w:cs="Times New Roman"/>
          <w:sz w:val="28"/>
          <w:szCs w:val="28"/>
          <w:lang w:val="kk-KZ" w:eastAsia="ru-RU"/>
        </w:rPr>
        <w:t xml:space="preserve"> бейімділігін көрсетеді [</w:t>
      </w:r>
      <w:r w:rsidR="00DD5230">
        <w:rPr>
          <w:rFonts w:ascii="Times New Roman" w:eastAsia="Times New Roman" w:hAnsi="Times New Roman" w:cs="Times New Roman"/>
          <w:sz w:val="28"/>
          <w:szCs w:val="28"/>
          <w:lang w:val="kk-KZ" w:eastAsia="ru-RU"/>
        </w:rPr>
        <w:t>42</w:t>
      </w:r>
      <w:r w:rsidRPr="00DA20D5">
        <w:rPr>
          <w:rFonts w:ascii="Times New Roman" w:eastAsia="Times New Roman" w:hAnsi="Times New Roman" w:cs="Times New Roman"/>
          <w:sz w:val="28"/>
          <w:szCs w:val="28"/>
          <w:lang w:val="kk-KZ" w:eastAsia="ru-RU"/>
        </w:rPr>
        <w:t xml:space="preserve">, б. 14]. </w:t>
      </w:r>
      <w:r w:rsidRPr="00DA20D5">
        <w:rPr>
          <w:rFonts w:ascii="Times New Roman" w:eastAsia="Times New Roman" w:hAnsi="Times New Roman" w:cs="Times New Roman"/>
          <w:sz w:val="28"/>
          <w:szCs w:val="28"/>
          <w:lang w:val="kk-KZ" w:eastAsia="ru-RU"/>
        </w:rPr>
        <w:lastRenderedPageBreak/>
        <w:t>Мұндай баяндау тәсілі шығарманың семантикалық өрісін кеңейтіп, оқырманды тек оқиға куәгері емес, рухани сұхбаттың қатысушысына айналдырады.</w:t>
      </w:r>
    </w:p>
    <w:p w14:paraId="764AE218" w14:textId="1309D11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 стилінде тұрақты </w:t>
      </w:r>
      <w:r w:rsidRPr="00DA20D5">
        <w:rPr>
          <w:rFonts w:ascii="Times New Roman" w:eastAsia="Times New Roman" w:hAnsi="Times New Roman" w:cs="Times New Roman"/>
          <w:bCs/>
          <w:sz w:val="28"/>
          <w:szCs w:val="28"/>
          <w:lang w:val="kk-KZ" w:eastAsia="ru-RU"/>
        </w:rPr>
        <w:t>мотивтер жүйесі</w:t>
      </w:r>
      <w:r w:rsidRPr="00DA20D5">
        <w:rPr>
          <w:rFonts w:ascii="Times New Roman" w:eastAsia="Times New Roman" w:hAnsi="Times New Roman" w:cs="Times New Roman"/>
          <w:sz w:val="28"/>
          <w:szCs w:val="28"/>
          <w:lang w:val="kk-KZ" w:eastAsia="ru-RU"/>
        </w:rPr>
        <w:t xml:space="preserve"> ерекше орын алады. Әдебиет теориясында мотив – шығарманың идеялық және эстетикалық өзегін айқындайтын құрылымдық элемент [4</w:t>
      </w:r>
      <w:r w:rsidR="00DD5230">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212]. «Қылмыс» романында жиі қайталанатын жалғыздық, үміт, әділет іздеу, рухани азап пен төзім мотивтері жазушының ішкі әлемімен және қоғамдық шындықпен тікелей байланысты. Бұл мотивтер түрме әдебиетінің табиғи көркем арқауына айналып, адам мен кеңістік, ар мен билік арасындағы мәңгілік тартысты бейнелейді.</w:t>
      </w:r>
    </w:p>
    <w:p w14:paraId="31D0A01E" w14:textId="63AA407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түрмеде жазылған екінші ірі еңбегі  </w:t>
      </w:r>
      <w:r w:rsidRPr="00DA20D5">
        <w:rPr>
          <w:rFonts w:ascii="Times New Roman" w:eastAsia="Times New Roman" w:hAnsi="Times New Roman" w:cs="Times New Roman"/>
          <w:bCs/>
          <w:sz w:val="28"/>
          <w:szCs w:val="28"/>
          <w:lang w:val="kk-KZ" w:eastAsia="ru-RU"/>
        </w:rPr>
        <w:t>«Пана» романы</w:t>
      </w:r>
      <w:r w:rsidRPr="00DA20D5">
        <w:rPr>
          <w:rFonts w:ascii="Times New Roman" w:eastAsia="Times New Roman" w:hAnsi="Times New Roman" w:cs="Times New Roman"/>
          <w:sz w:val="28"/>
          <w:szCs w:val="28"/>
          <w:lang w:val="kk-KZ" w:eastAsia="ru-RU"/>
        </w:rPr>
        <w:t xml:space="preserve">, 2004 жылы Дүниежүзі қазақтары қауымдастығының қолдауымен жарық көріп, әдеби қауым тарапынан ерекше бағаланған. Роман соңындағы «26.11.1988 – 25.11.1989 ж. Үрімжідегі №1 түрме» деген жазу оның өмірлік шындығын ғана емес, көркемдік тағдырын да айғақтайды. «Пана» түрмеде туған рухани күнделік, адамның өз-өзімен сырласуының көркем үлгісі. Әдебиеттану тұрғысынан мұндай шығармашылық жағдай </w:t>
      </w:r>
      <w:r w:rsidRPr="00DA20D5">
        <w:rPr>
          <w:rFonts w:ascii="Times New Roman" w:eastAsia="Times New Roman" w:hAnsi="Times New Roman" w:cs="Times New Roman"/>
          <w:bCs/>
          <w:sz w:val="28"/>
          <w:szCs w:val="28"/>
          <w:lang w:val="kk-KZ" w:eastAsia="ru-RU"/>
        </w:rPr>
        <w:t>«шығармашылық хронотоптың кеңеюі»</w:t>
      </w:r>
      <w:r w:rsidRPr="00DA20D5">
        <w:rPr>
          <w:rFonts w:ascii="Times New Roman" w:eastAsia="Times New Roman" w:hAnsi="Times New Roman" w:cs="Times New Roman"/>
          <w:sz w:val="28"/>
          <w:szCs w:val="28"/>
          <w:lang w:val="kk-KZ" w:eastAsia="ru-RU"/>
        </w:rPr>
        <w:t xml:space="preserve"> деп аталады, яғни өмір мен өнер шекарасының бір-біріне ұласуы [1</w:t>
      </w:r>
      <w:r w:rsidR="00DD5230">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 113].</w:t>
      </w:r>
    </w:p>
    <w:p w14:paraId="2B9B59D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«Қылмыс» романының ең айрықша ерекшелігі оның </w:t>
      </w:r>
      <w:r w:rsidRPr="00DA20D5">
        <w:rPr>
          <w:rFonts w:ascii="Times New Roman" w:eastAsia="Times New Roman" w:hAnsi="Times New Roman" w:cs="Times New Roman"/>
          <w:bCs/>
          <w:sz w:val="28"/>
          <w:szCs w:val="28"/>
          <w:lang w:val="kk-KZ" w:eastAsia="ru-RU"/>
        </w:rPr>
        <w:t>бірінші жақтық баяндау үлгісінде</w:t>
      </w:r>
      <w:r w:rsidRPr="00DA20D5">
        <w:rPr>
          <w:rFonts w:ascii="Times New Roman" w:eastAsia="Times New Roman" w:hAnsi="Times New Roman" w:cs="Times New Roman"/>
          <w:sz w:val="28"/>
          <w:szCs w:val="28"/>
          <w:lang w:val="kk-KZ" w:eastAsia="ru-RU"/>
        </w:rPr>
        <w:t xml:space="preserve"> жазылуы. Автодиегетикалық нарратив формасы арқылы автор оқиғаның ортасында жүрген кейіпкердің көзімен бүкіл дәуірдің қасіретін бейнелейді. Бірінші жақта көлемді эпикалық туындыны жүйелі, композициялық тұтастықта баяндау жазушының көркемдік-интеллектуалдық шеберлігін дәлелдейді. Мұндай тәсіл оқырманды оқиға мен кейіпкер арасындағы шекарадан өткізіп, көркем мәтінді рухани куәгерлік деңгейіне көтереді. Осы баяндау үлгісінен бастап, жазушының стилі біртіндеп </w:t>
      </w:r>
      <w:r w:rsidRPr="00DA20D5">
        <w:rPr>
          <w:rFonts w:ascii="Times New Roman" w:eastAsia="Times New Roman" w:hAnsi="Times New Roman" w:cs="Times New Roman"/>
          <w:bCs/>
          <w:sz w:val="28"/>
          <w:szCs w:val="28"/>
          <w:lang w:val="kk-KZ" w:eastAsia="ru-RU"/>
        </w:rPr>
        <w:t>сыршылдыққа, ішкі рухани диалогқа</w:t>
      </w:r>
      <w:r w:rsidRPr="00DA20D5">
        <w:rPr>
          <w:rFonts w:ascii="Times New Roman" w:eastAsia="Times New Roman" w:hAnsi="Times New Roman" w:cs="Times New Roman"/>
          <w:sz w:val="28"/>
          <w:szCs w:val="28"/>
          <w:lang w:val="kk-KZ" w:eastAsia="ru-RU"/>
        </w:rPr>
        <w:t xml:space="preserve"> қарай ойысады. Бұл құбылыс оның кейінгі «Пана» романында айқын жалғасып, көркемдік тұрғыдан «сыр ашу прозасына» (исповедальная проза) ұласады. Демек, Қ. Шабданұлының авторлық қолтаңбасы – қазақ әдебиетінде </w:t>
      </w:r>
      <w:r w:rsidRPr="00DA20D5">
        <w:rPr>
          <w:rFonts w:ascii="Times New Roman" w:eastAsia="Times New Roman" w:hAnsi="Times New Roman" w:cs="Times New Roman"/>
          <w:bCs/>
          <w:sz w:val="28"/>
          <w:szCs w:val="28"/>
          <w:lang w:val="kk-KZ" w:eastAsia="ru-RU"/>
        </w:rPr>
        <w:t>сыр мен сана тоғысқан поэтикалық жүйенің</w:t>
      </w:r>
      <w:r w:rsidRPr="00DA20D5">
        <w:rPr>
          <w:rFonts w:ascii="Times New Roman" w:eastAsia="Times New Roman" w:hAnsi="Times New Roman" w:cs="Times New Roman"/>
          <w:sz w:val="28"/>
          <w:szCs w:val="28"/>
          <w:lang w:val="kk-KZ" w:eastAsia="ru-RU"/>
        </w:rPr>
        <w:t xml:space="preserve"> үлгісін қалыптастырған бірегей құбылыс.</w:t>
      </w:r>
    </w:p>
    <w:p w14:paraId="01D3719E" w14:textId="1971CAA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Романдағы </w:t>
      </w:r>
      <w:r w:rsidRPr="00DA20D5">
        <w:rPr>
          <w:rFonts w:ascii="Times New Roman" w:eastAsia="Times New Roman" w:hAnsi="Times New Roman" w:cs="Times New Roman"/>
          <w:bCs/>
          <w:sz w:val="28"/>
          <w:szCs w:val="28"/>
          <w:lang w:val="kk-KZ" w:eastAsia="ru-RU"/>
        </w:rPr>
        <w:t>автодиегетикалық баяндау</w:t>
      </w:r>
      <w:r w:rsidRPr="00DA20D5">
        <w:rPr>
          <w:rFonts w:ascii="Times New Roman" w:eastAsia="Times New Roman" w:hAnsi="Times New Roman" w:cs="Times New Roman"/>
          <w:sz w:val="28"/>
          <w:szCs w:val="28"/>
          <w:lang w:val="kk-KZ" w:eastAsia="ru-RU"/>
        </w:rPr>
        <w:t xml:space="preserve"> авторлық шеберлікті танытатын ең күрделі әрі поэтикалық тұрғыдан жаңашыл тәсілдердің бірі. Әдебиет теориясында автодиегетикалық нарратив – оқиғаға тікелей қатысушы кейіпкердің өз атынан баяндау үлгісі. Мұндай баяндауда автор мен кейіпкер арасы жойылып, біртұтас баяндаушы тұлға қалыптасады. Бұл ерекшелік әсіресе Қ. Шабданұлы кейіпкері </w:t>
      </w:r>
      <w:r w:rsidRPr="00DA20D5">
        <w:rPr>
          <w:rFonts w:ascii="Times New Roman" w:eastAsia="Times New Roman" w:hAnsi="Times New Roman" w:cs="Times New Roman"/>
          <w:bCs/>
          <w:sz w:val="28"/>
          <w:szCs w:val="28"/>
          <w:lang w:val="kk-KZ" w:eastAsia="ru-RU"/>
        </w:rPr>
        <w:t>Биғабылдың</w:t>
      </w:r>
      <w:r w:rsidRPr="00DA20D5">
        <w:rPr>
          <w:rFonts w:ascii="Times New Roman" w:eastAsia="Times New Roman" w:hAnsi="Times New Roman" w:cs="Times New Roman"/>
          <w:sz w:val="28"/>
          <w:szCs w:val="28"/>
          <w:lang w:val="kk-KZ" w:eastAsia="ru-RU"/>
        </w:rPr>
        <w:t xml:space="preserve"> бейнесі арқылы айқындалады, ол тек бақылаушы ғана емес, өмірдің барша ауыртпалығын өз басынан өткерген адам, сондықтан баяндау формасы шығарманың эмоционалды шынайылығын күшейтеді. Автодиегетикалық баяндау романның ішкі құрылымымен тығыз байланыста дамиды. Әр томның басы мен соңы «құдіретті тергеушіге» қарата айтылған сөзбен басталып, сонымен аяқталып отырады. Бұл тәсіл шығармаға </w:t>
      </w:r>
      <w:r w:rsidRPr="00DA20D5">
        <w:rPr>
          <w:rFonts w:ascii="Times New Roman" w:eastAsia="Times New Roman" w:hAnsi="Times New Roman" w:cs="Times New Roman"/>
          <w:bCs/>
          <w:sz w:val="28"/>
          <w:szCs w:val="28"/>
          <w:lang w:val="kk-KZ" w:eastAsia="ru-RU"/>
        </w:rPr>
        <w:t>рамалық композиция</w:t>
      </w:r>
      <w:r w:rsidRPr="00DA20D5">
        <w:rPr>
          <w:rFonts w:ascii="Times New Roman" w:eastAsia="Times New Roman" w:hAnsi="Times New Roman" w:cs="Times New Roman"/>
          <w:sz w:val="28"/>
          <w:szCs w:val="28"/>
          <w:lang w:val="kk-KZ" w:eastAsia="ru-RU"/>
        </w:rPr>
        <w:t xml:space="preserve"> (рамалық құрылым) сипат береді. Мұндай композициялық форма, бір жағынан, оқиға желісінің үздіксіздігін қамтамасыз етсе, екінші </w:t>
      </w:r>
      <w:r w:rsidRPr="00DA20D5">
        <w:rPr>
          <w:rFonts w:ascii="Times New Roman" w:eastAsia="Times New Roman" w:hAnsi="Times New Roman" w:cs="Times New Roman"/>
          <w:sz w:val="28"/>
          <w:szCs w:val="28"/>
          <w:lang w:val="kk-KZ" w:eastAsia="ru-RU"/>
        </w:rPr>
        <w:lastRenderedPageBreak/>
        <w:t xml:space="preserve">жағынан, оқырманды үнемі тергеу процесінің ішінде ұстап тұрады. Оқырман бейне бір сот залындағы куәгер іспетті әсер алады. Әдебиеттануда мұндай баяндау формасы Жерар Женеттің </w:t>
      </w:r>
      <w:r w:rsidRPr="00DA20D5">
        <w:rPr>
          <w:rFonts w:ascii="Times New Roman" w:eastAsia="Times New Roman" w:hAnsi="Times New Roman" w:cs="Times New Roman"/>
          <w:iCs/>
          <w:sz w:val="28"/>
          <w:szCs w:val="28"/>
          <w:lang w:val="kk-KZ" w:eastAsia="ru-RU"/>
        </w:rPr>
        <w:t>«гомодиегетикалық</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және </w:t>
      </w:r>
      <w:r w:rsidRPr="00DA20D5">
        <w:rPr>
          <w:rFonts w:ascii="Times New Roman" w:eastAsia="Times New Roman" w:hAnsi="Times New Roman" w:cs="Times New Roman"/>
          <w:iCs/>
          <w:sz w:val="28"/>
          <w:szCs w:val="28"/>
          <w:lang w:val="kk-KZ" w:eastAsia="ru-RU"/>
        </w:rPr>
        <w:t>«автодиегетикалық</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нарратив туралы тұжырымдарымен </w:t>
      </w:r>
      <w:r w:rsidRPr="0020268D">
        <w:rPr>
          <w:rFonts w:ascii="Times New Roman" w:eastAsia="Times New Roman" w:hAnsi="Times New Roman" w:cs="Times New Roman"/>
          <w:sz w:val="28"/>
          <w:szCs w:val="28"/>
          <w:lang w:val="kk-KZ" w:eastAsia="ru-RU"/>
        </w:rPr>
        <w:t>ұштасады [2</w:t>
      </w:r>
      <w:r w:rsidR="00DD5230">
        <w:rPr>
          <w:rFonts w:ascii="Times New Roman" w:eastAsia="Times New Roman" w:hAnsi="Times New Roman" w:cs="Times New Roman"/>
          <w:sz w:val="28"/>
          <w:szCs w:val="28"/>
          <w:lang w:val="kk-KZ" w:eastAsia="ru-RU"/>
        </w:rPr>
        <w:t>4</w:t>
      </w:r>
      <w:r w:rsidR="005A3B1F" w:rsidRPr="0020268D">
        <w:rPr>
          <w:rFonts w:ascii="Times New Roman" w:eastAsia="Times New Roman" w:hAnsi="Times New Roman" w:cs="Times New Roman"/>
          <w:sz w:val="28"/>
          <w:szCs w:val="28"/>
          <w:lang w:val="kk-KZ" w:eastAsia="ru-RU"/>
        </w:rPr>
        <w:t>, б.</w:t>
      </w:r>
      <w:r w:rsidR="0020268D" w:rsidRPr="0020268D">
        <w:rPr>
          <w:rFonts w:ascii="Times New Roman" w:eastAsia="Times New Roman" w:hAnsi="Times New Roman" w:cs="Times New Roman"/>
          <w:sz w:val="28"/>
          <w:szCs w:val="28"/>
          <w:lang w:val="kk-KZ" w:eastAsia="ru-RU"/>
        </w:rPr>
        <w:t xml:space="preserve"> 245</w:t>
      </w:r>
      <w:r w:rsidRPr="0020268D">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Яғни, баяндаушы тұлға мен кейіпкердің тоғысуы мәтінді куәгерлік сипатқа ие етеді</w:t>
      </w:r>
      <w:r w:rsidR="00C061F7">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w:t>
      </w:r>
      <w:r w:rsidR="00C061F7">
        <w:rPr>
          <w:rFonts w:ascii="Times New Roman" w:eastAsia="Times New Roman" w:hAnsi="Times New Roman" w:cs="Times New Roman"/>
          <w:sz w:val="28"/>
          <w:szCs w:val="28"/>
          <w:lang w:val="kk-KZ" w:eastAsia="ru-RU"/>
        </w:rPr>
        <w:t>А</w:t>
      </w:r>
      <w:r w:rsidRPr="00DA20D5">
        <w:rPr>
          <w:rFonts w:ascii="Times New Roman" w:eastAsia="Times New Roman" w:hAnsi="Times New Roman" w:cs="Times New Roman"/>
          <w:sz w:val="28"/>
          <w:szCs w:val="28"/>
          <w:lang w:val="kk-KZ" w:eastAsia="ru-RU"/>
        </w:rPr>
        <w:t xml:space="preserve">л көркем дискурс пен тарихи шындық арасына өтпелі көпір орнатады. Сонымен қатар роман құрылымындағы тергеушіге бағытталған үздіксіз диалогтар Уэйн Бут сипаттаған </w:t>
      </w:r>
      <w:r w:rsidRPr="00DA20D5">
        <w:rPr>
          <w:rFonts w:ascii="Times New Roman" w:eastAsia="Times New Roman" w:hAnsi="Times New Roman" w:cs="Times New Roman"/>
          <w:iCs/>
          <w:sz w:val="28"/>
          <w:szCs w:val="28"/>
          <w:lang w:val="kk-KZ" w:eastAsia="ru-RU"/>
        </w:rPr>
        <w:t>«оқырманмен мәміле»</w:t>
      </w:r>
      <w:r w:rsidRPr="00DA20D5">
        <w:rPr>
          <w:rFonts w:ascii="Times New Roman" w:eastAsia="Times New Roman" w:hAnsi="Times New Roman" w:cs="Times New Roman"/>
          <w:sz w:val="28"/>
          <w:szCs w:val="28"/>
          <w:lang w:val="kk-KZ" w:eastAsia="ru-RU"/>
        </w:rPr>
        <w:t xml:space="preserve"> (implied reader) концепциясын еске салады [4</w:t>
      </w:r>
      <w:r w:rsidR="00DD5230">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Автор оқырманды сыртқы қабылдаушы деңгейінде қалдырмай, шығарманың моралдық кеңістігіне тартып, оның да ар-ождандық талдау процесіне қатысуына итермелейді. Демек, Қ. Шабданұлының баяндау жүйесі оқырманды пассивті бақылаушыдан </w:t>
      </w:r>
      <w:r w:rsidRPr="00DA20D5">
        <w:rPr>
          <w:rFonts w:ascii="Times New Roman" w:eastAsia="Times New Roman" w:hAnsi="Times New Roman" w:cs="Times New Roman"/>
          <w:bCs/>
          <w:sz w:val="28"/>
          <w:szCs w:val="28"/>
          <w:lang w:val="kk-KZ" w:eastAsia="ru-RU"/>
        </w:rPr>
        <w:t>рухани куәгерге</w:t>
      </w:r>
      <w:r w:rsidRPr="00DA20D5">
        <w:rPr>
          <w:rFonts w:ascii="Times New Roman" w:eastAsia="Times New Roman" w:hAnsi="Times New Roman" w:cs="Times New Roman"/>
          <w:sz w:val="28"/>
          <w:szCs w:val="28"/>
          <w:lang w:val="kk-KZ" w:eastAsia="ru-RU"/>
        </w:rPr>
        <w:t xml:space="preserve"> айналдырады.</w:t>
      </w:r>
    </w:p>
    <w:p w14:paraId="27BA775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Автодиегетикалық баяндаудың тағы бір ерекшелігі оның </w:t>
      </w:r>
      <w:r w:rsidRPr="00DA20D5">
        <w:rPr>
          <w:rFonts w:ascii="Times New Roman" w:eastAsia="Times New Roman" w:hAnsi="Times New Roman" w:cs="Times New Roman"/>
          <w:bCs/>
          <w:sz w:val="28"/>
          <w:szCs w:val="28"/>
          <w:lang w:val="kk-KZ" w:eastAsia="ru-RU"/>
        </w:rPr>
        <w:t>хронотоптық құрылымымен</w:t>
      </w:r>
      <w:r w:rsidRPr="00DA20D5">
        <w:rPr>
          <w:rFonts w:ascii="Times New Roman" w:eastAsia="Times New Roman" w:hAnsi="Times New Roman" w:cs="Times New Roman"/>
          <w:sz w:val="28"/>
          <w:szCs w:val="28"/>
          <w:lang w:val="kk-KZ" w:eastAsia="ru-RU"/>
        </w:rPr>
        <w:t xml:space="preserve"> ұштасуында көрінеді. «Қылмыста» уақыт пен кеңістік дәстүрлі эпикалық роман сияқты бірізді хронологиямен дамымайды, түрме кеңістігі барлық оқиғалардың түйіні мен бастауы ретінде қызмет етеді. Тергеу үстінде айтылған естеліктер өткен шаққа қайта-қайта шегініс жасап, қайта оралып отырады. Мұндай құрылымдық шешім анахрондық баяндау деп аталады және ол мәтіннің ішкі серпінін арттырып, эмоционалдық кернеуін күшейтеді.</w:t>
      </w:r>
    </w:p>
    <w:p w14:paraId="37802BC1" w14:textId="666C3B0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М. Бахтин енгізген </w:t>
      </w:r>
      <w:r w:rsidRPr="00DA20D5">
        <w:rPr>
          <w:rFonts w:ascii="Times New Roman" w:eastAsia="Times New Roman" w:hAnsi="Times New Roman" w:cs="Times New Roman"/>
          <w:iCs/>
          <w:sz w:val="28"/>
          <w:szCs w:val="28"/>
          <w:lang w:val="kk-KZ" w:eastAsia="ru-RU"/>
        </w:rPr>
        <w:t>«хронотоп</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ұғымы көркем туындыдағы уақыт пен кеңістіктің бірлігін бейнелеу тәсілін білдіреді [4</w:t>
      </w:r>
      <w:r w:rsidR="00DD5230">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Осы теория тұрғысынан алғанда, «Қылмыс» романының хронотопы үштаған жүйеге құрылады: </w:t>
      </w:r>
      <w:r w:rsidRPr="00DA20D5">
        <w:rPr>
          <w:rFonts w:ascii="Times New Roman" w:eastAsia="Times New Roman" w:hAnsi="Times New Roman" w:cs="Times New Roman"/>
          <w:bCs/>
          <w:sz w:val="28"/>
          <w:szCs w:val="28"/>
          <w:lang w:val="kk-KZ" w:eastAsia="ru-RU"/>
        </w:rPr>
        <w:t>түрме – дала – шекара</w:t>
      </w:r>
      <w:r w:rsidRPr="00DA20D5">
        <w:rPr>
          <w:rFonts w:ascii="Times New Roman" w:eastAsia="Times New Roman" w:hAnsi="Times New Roman" w:cs="Times New Roman"/>
          <w:sz w:val="28"/>
          <w:szCs w:val="28"/>
          <w:lang w:val="kk-KZ" w:eastAsia="ru-RU"/>
        </w:rPr>
        <w:t xml:space="preserve">. Түрме – жазушының негізгі баяндау кеңістігі, яғни бүкіл оқиғалар мен естеліктердің бастау нүктесі. Дала – тарихи жады мен ұлттық болмыстың символдық мекені, кейіпкердің түпсаналық отаны. Ал шекара – физикалық әрі рухани меже, еркіндік пен тәуелділіктің түйісу нүктесі. Осы үш кеңістік тоғысында романдағы басты идеялық өзек боп саналатын </w:t>
      </w:r>
      <w:r w:rsidRPr="00DA20D5">
        <w:rPr>
          <w:rFonts w:ascii="Times New Roman" w:eastAsia="Times New Roman" w:hAnsi="Times New Roman" w:cs="Times New Roman"/>
          <w:bCs/>
          <w:sz w:val="28"/>
          <w:szCs w:val="28"/>
          <w:lang w:val="kk-KZ" w:eastAsia="ru-RU"/>
        </w:rPr>
        <w:t>еркіндік пен адамдық ар арасындағы мәңгілік диалектика</w:t>
      </w:r>
      <w:r w:rsidRPr="00DA20D5">
        <w:rPr>
          <w:rFonts w:ascii="Times New Roman" w:eastAsia="Times New Roman" w:hAnsi="Times New Roman" w:cs="Times New Roman"/>
          <w:sz w:val="28"/>
          <w:szCs w:val="28"/>
          <w:lang w:val="kk-KZ" w:eastAsia="ru-RU"/>
        </w:rPr>
        <w:t xml:space="preserve"> ашылады.</w:t>
      </w:r>
    </w:p>
    <w:p w14:paraId="4B1B66F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әдебиетінде мұндай кеңістік құрылымы алғаш рет дәл осылай философиялық-психологиялық деңгейде бейнеленіп, түрме мен дала метафорасы </w:t>
      </w:r>
      <w:r w:rsidRPr="005A3B1F">
        <w:rPr>
          <w:rFonts w:ascii="Times New Roman" w:eastAsia="Times New Roman" w:hAnsi="Times New Roman" w:cs="Times New Roman"/>
          <w:sz w:val="28"/>
          <w:szCs w:val="28"/>
          <w:lang w:val="kk-KZ" w:eastAsia="ru-RU"/>
        </w:rPr>
        <w:t xml:space="preserve">арқылы </w:t>
      </w:r>
      <w:r w:rsidRPr="005A3B1F">
        <w:rPr>
          <w:rFonts w:ascii="Times New Roman" w:eastAsia="Times New Roman" w:hAnsi="Times New Roman" w:cs="Times New Roman"/>
          <w:bCs/>
          <w:sz w:val="28"/>
          <w:szCs w:val="28"/>
          <w:lang w:val="kk-KZ" w:eastAsia="ru-RU"/>
        </w:rPr>
        <w:t>ұлттық еркіндік хронотопы</w:t>
      </w:r>
      <w:r w:rsidRPr="005A3B1F">
        <w:rPr>
          <w:rFonts w:ascii="Times New Roman" w:eastAsia="Times New Roman" w:hAnsi="Times New Roman" w:cs="Times New Roman"/>
          <w:sz w:val="28"/>
          <w:szCs w:val="28"/>
          <w:lang w:val="kk-KZ" w:eastAsia="ru-RU"/>
        </w:rPr>
        <w:t xml:space="preserve"> қалыптасқан</w:t>
      </w:r>
      <w:r w:rsidRPr="00DA20D5">
        <w:rPr>
          <w:rFonts w:ascii="Times New Roman" w:eastAsia="Times New Roman" w:hAnsi="Times New Roman" w:cs="Times New Roman"/>
          <w:sz w:val="28"/>
          <w:szCs w:val="28"/>
          <w:lang w:val="kk-KZ" w:eastAsia="ru-RU"/>
        </w:rPr>
        <w:t>. Бұл жазушының көркемдік ойлау жүйесіндегі ең ірі жаңалықтардың бірі болып табылады.</w:t>
      </w:r>
    </w:p>
    <w:p w14:paraId="754A52D1" w14:textId="758E006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Жерар Женетт көркем мәтіндегі уақыт пен баяндау құрылымын үш негізгі параметр </w:t>
      </w:r>
      <w:r w:rsidRPr="00DA20D5">
        <w:rPr>
          <w:rFonts w:ascii="Times New Roman" w:eastAsia="Times New Roman" w:hAnsi="Times New Roman" w:cs="Times New Roman"/>
          <w:bCs/>
          <w:sz w:val="28"/>
          <w:szCs w:val="28"/>
          <w:lang w:val="kk-KZ" w:eastAsia="ru-RU"/>
        </w:rPr>
        <w:t>тәртіп (order)</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ұзақтық (duration)</w:t>
      </w:r>
      <w:r w:rsidRPr="00DA20D5">
        <w:rPr>
          <w:rFonts w:ascii="Times New Roman" w:eastAsia="Times New Roman" w:hAnsi="Times New Roman" w:cs="Times New Roman"/>
          <w:sz w:val="28"/>
          <w:szCs w:val="28"/>
          <w:lang w:val="kk-KZ" w:eastAsia="ru-RU"/>
        </w:rPr>
        <w:t xml:space="preserve"> және </w:t>
      </w:r>
      <w:r w:rsidRPr="00DA20D5">
        <w:rPr>
          <w:rFonts w:ascii="Times New Roman" w:eastAsia="Times New Roman" w:hAnsi="Times New Roman" w:cs="Times New Roman"/>
          <w:bCs/>
          <w:sz w:val="28"/>
          <w:szCs w:val="28"/>
          <w:lang w:val="kk-KZ" w:eastAsia="ru-RU"/>
        </w:rPr>
        <w:t xml:space="preserve">жиілік (frequency) </w:t>
      </w:r>
      <w:r w:rsidRPr="00DA20D5">
        <w:rPr>
          <w:rFonts w:ascii="Times New Roman" w:eastAsia="Times New Roman" w:hAnsi="Times New Roman" w:cs="Times New Roman"/>
          <w:sz w:val="28"/>
          <w:szCs w:val="28"/>
          <w:lang w:val="kk-KZ" w:eastAsia="ru-RU"/>
        </w:rPr>
        <w:t xml:space="preserve">арқылы сипаттайды </w:t>
      </w:r>
      <w:r w:rsidRPr="00C80EB2">
        <w:rPr>
          <w:rFonts w:ascii="Times New Roman" w:eastAsia="Times New Roman" w:hAnsi="Times New Roman" w:cs="Times New Roman"/>
          <w:sz w:val="28"/>
          <w:szCs w:val="28"/>
          <w:lang w:val="kk-KZ" w:eastAsia="ru-RU"/>
        </w:rPr>
        <w:t>[2</w:t>
      </w:r>
      <w:r w:rsidR="00DD5230">
        <w:rPr>
          <w:rFonts w:ascii="Times New Roman" w:eastAsia="Times New Roman" w:hAnsi="Times New Roman" w:cs="Times New Roman"/>
          <w:sz w:val="28"/>
          <w:szCs w:val="28"/>
          <w:lang w:val="kk-KZ" w:eastAsia="ru-RU"/>
        </w:rPr>
        <w:t>4</w:t>
      </w:r>
      <w:r w:rsidR="005A3B1F" w:rsidRPr="00C80EB2">
        <w:rPr>
          <w:rFonts w:ascii="Times New Roman" w:eastAsia="Times New Roman" w:hAnsi="Times New Roman" w:cs="Times New Roman"/>
          <w:sz w:val="28"/>
          <w:szCs w:val="28"/>
          <w:lang w:val="kk-KZ" w:eastAsia="ru-RU"/>
        </w:rPr>
        <w:t>, б.</w:t>
      </w:r>
      <w:r w:rsidR="00C80EB2" w:rsidRPr="00C80EB2">
        <w:rPr>
          <w:rFonts w:ascii="Times New Roman" w:eastAsia="Times New Roman" w:hAnsi="Times New Roman" w:cs="Times New Roman"/>
          <w:sz w:val="28"/>
          <w:szCs w:val="28"/>
          <w:lang w:val="kk-KZ" w:eastAsia="ru-RU"/>
        </w:rPr>
        <w:t xml:space="preserve"> 35</w:t>
      </w:r>
      <w:r w:rsidRPr="00C80EB2">
        <w:rPr>
          <w:rFonts w:ascii="Times New Roman" w:eastAsia="Times New Roman" w:hAnsi="Times New Roman" w:cs="Times New Roman"/>
          <w:sz w:val="28"/>
          <w:szCs w:val="28"/>
          <w:lang w:val="kk-KZ" w:eastAsia="ru-RU"/>
        </w:rPr>
        <w:t>]. Бұ</w:t>
      </w:r>
      <w:r w:rsidRPr="00DA20D5">
        <w:rPr>
          <w:rFonts w:ascii="Times New Roman" w:eastAsia="Times New Roman" w:hAnsi="Times New Roman" w:cs="Times New Roman"/>
          <w:sz w:val="28"/>
          <w:szCs w:val="28"/>
          <w:lang w:val="kk-KZ" w:eastAsia="ru-RU"/>
        </w:rPr>
        <w:t xml:space="preserve">л категориялар көркем шығарманың ішкі уақыт динамикасын анықтап, оқырманның қабылдау жүйесіне тікелей әсер етеді. Ал Қ. Шабданұлының «Қылмыс» романында осы параметрлер үнемі бұзылып, дәстүрлі баяндау үлгісінен шығып отырады. Мұндай көркемдік шешім – жазушының нарратологиялық жаңалығы. Мысалы, бір ғана тергеу сәтінен бірнеше рет өткенге шегіну (ретроспекция) тәсілі қолданылады. Кейбір оқиғалар қысқа ремарка түрінде өтсе, енді бір эпизодтар егжей-тегжейлі, психологиялық тереңдікпен баяндалады. Ал жекелеген көріністер қайта оралып, басқа ракурстан </w:t>
      </w:r>
      <w:r w:rsidRPr="00DA20D5">
        <w:rPr>
          <w:rFonts w:ascii="Times New Roman" w:eastAsia="Times New Roman" w:hAnsi="Times New Roman" w:cs="Times New Roman"/>
          <w:sz w:val="28"/>
          <w:szCs w:val="28"/>
          <w:lang w:val="kk-KZ" w:eastAsia="ru-RU"/>
        </w:rPr>
        <w:lastRenderedPageBreak/>
        <w:t xml:space="preserve">суреттеледі. Бұл тәсіл романның «шындыққа ұқсастық» деңгейін күшейтеді әрі оқырманды моральдық және эмоциялық тұрғыдан сол сәтті қайта сезінуге мәжбүрлейді. Осы арқылы автор уақыттың физикалық ағысын емес, </w:t>
      </w:r>
      <w:r w:rsidRPr="00DA20D5">
        <w:rPr>
          <w:rFonts w:ascii="Times New Roman" w:eastAsia="Times New Roman" w:hAnsi="Times New Roman" w:cs="Times New Roman"/>
          <w:bCs/>
          <w:sz w:val="28"/>
          <w:szCs w:val="28"/>
          <w:lang w:val="kk-KZ" w:eastAsia="ru-RU"/>
        </w:rPr>
        <w:t>адам жадындағы уақытты</w:t>
      </w:r>
      <w:r w:rsidRPr="00DA20D5">
        <w:rPr>
          <w:rFonts w:ascii="Times New Roman" w:eastAsia="Times New Roman" w:hAnsi="Times New Roman" w:cs="Times New Roman"/>
          <w:sz w:val="28"/>
          <w:szCs w:val="28"/>
          <w:lang w:val="kk-KZ" w:eastAsia="ru-RU"/>
        </w:rPr>
        <w:t>, яғни психологиялық хронотопты бейнелейді. Бұл – прозадағы ішкі уақыт концепциясының көркем көрінісі.</w:t>
      </w:r>
    </w:p>
    <w:p w14:paraId="3F581F80" w14:textId="7DE7A15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баяндау жүйесі құрылымдық жағынан Шығыс әңгімелеу дәстүрімен де сабақтас. Әсіресе, романның баяндау механикасы </w:t>
      </w:r>
      <w:r w:rsidRPr="00DA20D5">
        <w:rPr>
          <w:rFonts w:ascii="Times New Roman" w:eastAsia="Times New Roman" w:hAnsi="Times New Roman" w:cs="Times New Roman"/>
          <w:bCs/>
          <w:sz w:val="28"/>
          <w:szCs w:val="28"/>
          <w:lang w:val="kk-KZ" w:eastAsia="ru-RU"/>
        </w:rPr>
        <w:t>«Мың бір түн»</w:t>
      </w:r>
      <w:r w:rsidRPr="00DA20D5">
        <w:rPr>
          <w:rFonts w:ascii="Times New Roman" w:eastAsia="Times New Roman" w:hAnsi="Times New Roman" w:cs="Times New Roman"/>
          <w:sz w:val="28"/>
          <w:szCs w:val="28"/>
          <w:lang w:val="kk-KZ" w:eastAsia="ru-RU"/>
        </w:rPr>
        <w:t xml:space="preserve"> жинағындағы әйгілі </w:t>
      </w:r>
      <w:r w:rsidRPr="00DA20D5">
        <w:rPr>
          <w:rFonts w:ascii="Times New Roman" w:eastAsia="Times New Roman" w:hAnsi="Times New Roman" w:cs="Times New Roman"/>
          <w:bCs/>
          <w:sz w:val="28"/>
          <w:szCs w:val="28"/>
          <w:lang w:val="kk-KZ" w:eastAsia="ru-RU"/>
        </w:rPr>
        <w:t>Шаһаризада тәсілін</w:t>
      </w:r>
      <w:r w:rsidRPr="00DA20D5">
        <w:rPr>
          <w:rFonts w:ascii="Times New Roman" w:eastAsia="Times New Roman" w:hAnsi="Times New Roman" w:cs="Times New Roman"/>
          <w:sz w:val="28"/>
          <w:szCs w:val="28"/>
          <w:lang w:val="kk-KZ" w:eastAsia="ru-RU"/>
        </w:rPr>
        <w:t xml:space="preserve"> еске салады. Әр бөлімнің соңында тергеушіге қарата айтылған қысқа сөздер оқиғаның логикалық түйінін қасақана үзіп, келесі тарауға қалдырылады. Бұл баяндауды </w:t>
      </w:r>
      <w:r w:rsidRPr="00DA20D5">
        <w:rPr>
          <w:rFonts w:ascii="Times New Roman" w:eastAsia="Times New Roman" w:hAnsi="Times New Roman" w:cs="Times New Roman"/>
          <w:bCs/>
          <w:sz w:val="28"/>
          <w:szCs w:val="28"/>
          <w:lang w:val="kk-KZ" w:eastAsia="ru-RU"/>
        </w:rPr>
        <w:t>тоқтамалы-жалғамалы</w:t>
      </w:r>
      <w:r w:rsidRPr="00DA20D5">
        <w:rPr>
          <w:rFonts w:ascii="Times New Roman" w:eastAsia="Times New Roman" w:hAnsi="Times New Roman" w:cs="Times New Roman"/>
          <w:sz w:val="28"/>
          <w:szCs w:val="28"/>
          <w:lang w:val="kk-KZ" w:eastAsia="ru-RU"/>
        </w:rPr>
        <w:t xml:space="preserve"> (фрагменттік) формада жүргізу амалы. Әр «сессия» сайын жаңа оқиға басталып, уақыт жалғасып отырады. Роберт Ирвин атап өткендей, Шәһеризаданың басты шеберлігі баяндаудың өзіндік драматургиясын құру, яғни әңгімені үзбей жалғастыру арқылы өмірді ұзартып отыруында [4</w:t>
      </w:r>
      <w:r w:rsidR="00DD5230">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Қаламгер  дәл осы тәсілді </w:t>
      </w:r>
      <w:r w:rsidRPr="00DA20D5">
        <w:rPr>
          <w:rFonts w:ascii="Times New Roman" w:eastAsia="Times New Roman" w:hAnsi="Times New Roman" w:cs="Times New Roman"/>
          <w:bCs/>
          <w:sz w:val="28"/>
          <w:szCs w:val="28"/>
          <w:lang w:val="kk-KZ" w:eastAsia="ru-RU"/>
        </w:rPr>
        <w:t>тергеу кеңістігіне бейімдеп</w:t>
      </w:r>
      <w:r w:rsidRPr="00DA20D5">
        <w:rPr>
          <w:rFonts w:ascii="Times New Roman" w:eastAsia="Times New Roman" w:hAnsi="Times New Roman" w:cs="Times New Roman"/>
          <w:sz w:val="28"/>
          <w:szCs w:val="28"/>
          <w:lang w:val="kk-KZ" w:eastAsia="ru-RU"/>
        </w:rPr>
        <w:t xml:space="preserve">, әр түннің орнына әр «сұрақ-жауап сессиясын» пайдаланады. Осылайша, түрме жағдайындағы баяндау өмірді сөз арқылы сақтау, естелікті ұмыттырмау амалына айналады. Бұл интертекстуалдық ұқсастық сырттай шығыс нәзира дәстүрімен үндес болғанымен, мазмұндық тұрғыда мүлде өзге сипатқа ие. Нәзиралық шығармаларда оқиға көбіне бұрынғы сюжетке жаңаша түр беру арқылы баяндалса, «Қылмыста» тергеу мен жауап алу процесі баяндаудың </w:t>
      </w:r>
      <w:r w:rsidRPr="00DA20D5">
        <w:rPr>
          <w:rFonts w:ascii="Times New Roman" w:eastAsia="Times New Roman" w:hAnsi="Times New Roman" w:cs="Times New Roman"/>
          <w:bCs/>
          <w:sz w:val="28"/>
          <w:szCs w:val="28"/>
          <w:lang w:val="kk-KZ" w:eastAsia="ru-RU"/>
        </w:rPr>
        <w:t>құрылымдық принципіне</w:t>
      </w:r>
      <w:r w:rsidRPr="00DA20D5">
        <w:rPr>
          <w:rFonts w:ascii="Times New Roman" w:eastAsia="Times New Roman" w:hAnsi="Times New Roman" w:cs="Times New Roman"/>
          <w:sz w:val="28"/>
          <w:szCs w:val="28"/>
          <w:lang w:val="kk-KZ" w:eastAsia="ru-RU"/>
        </w:rPr>
        <w:t xml:space="preserve"> айналған. Осы арқылы жазушы түрме хронотопын өмір мен өнердің түйіскен алаңы ретінде көрсетеді. Бұл тәсіл романның </w:t>
      </w:r>
      <w:r w:rsidRPr="00DA20D5">
        <w:rPr>
          <w:rFonts w:ascii="Times New Roman" w:eastAsia="Times New Roman" w:hAnsi="Times New Roman" w:cs="Times New Roman"/>
          <w:bCs/>
          <w:sz w:val="28"/>
          <w:szCs w:val="28"/>
          <w:lang w:val="kk-KZ" w:eastAsia="ru-RU"/>
        </w:rPr>
        <w:t>куәлік дискурсын</w:t>
      </w:r>
      <w:r w:rsidRPr="00DA20D5">
        <w:rPr>
          <w:rFonts w:ascii="Times New Roman" w:eastAsia="Times New Roman" w:hAnsi="Times New Roman" w:cs="Times New Roman"/>
          <w:sz w:val="28"/>
          <w:szCs w:val="28"/>
          <w:lang w:val="kk-KZ" w:eastAsia="ru-RU"/>
        </w:rPr>
        <w:t xml:space="preserve"> күшейтіп, оқырманды моральдық трибунаның ортасына қояды.</w:t>
      </w:r>
    </w:p>
    <w:p w14:paraId="32BD49D7" w14:textId="5529094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«Қылмыс» романының поэтикасын даралайтын тағы бір маңызды элемент – оның </w:t>
      </w:r>
      <w:r w:rsidRPr="00DA20D5">
        <w:rPr>
          <w:rFonts w:ascii="Times New Roman" w:eastAsia="Times New Roman" w:hAnsi="Times New Roman" w:cs="Times New Roman"/>
          <w:bCs/>
          <w:sz w:val="28"/>
          <w:szCs w:val="28"/>
          <w:lang w:val="kk-KZ" w:eastAsia="ru-RU"/>
        </w:rPr>
        <w:t>сюжеттік-композициялық архитектурасы</w:t>
      </w:r>
      <w:r w:rsidRPr="00DA20D5">
        <w:rPr>
          <w:rFonts w:ascii="Times New Roman" w:eastAsia="Times New Roman" w:hAnsi="Times New Roman" w:cs="Times New Roman"/>
          <w:sz w:val="28"/>
          <w:szCs w:val="28"/>
          <w:lang w:val="kk-KZ" w:eastAsia="ru-RU"/>
        </w:rPr>
        <w:t>. Қазақ прозасындағы дәстүрлі тарихи романдар көбіне хронологиялық даму қағидасына сүйенсе (мысалы, І.</w:t>
      </w:r>
      <w:r w:rsidR="00C80EB2">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 xml:space="preserve">Есенберлин, Ә. Кекілбаев шығармаларында), Қ. Шабданұлы бұл заңдылықты бұзады. Оның сюжеті үзіліп, қайта жалғанып, бірде өткенге, бірде қазіргі сәтке ойысып отырады. Мұндай динамика – </w:t>
      </w:r>
      <w:r w:rsidRPr="00DA20D5">
        <w:rPr>
          <w:rFonts w:ascii="Times New Roman" w:eastAsia="Times New Roman" w:hAnsi="Times New Roman" w:cs="Times New Roman"/>
          <w:bCs/>
          <w:sz w:val="28"/>
          <w:szCs w:val="28"/>
          <w:lang w:val="kk-KZ" w:eastAsia="ru-RU"/>
        </w:rPr>
        <w:t>анахрониялық баяндаудың</w:t>
      </w:r>
      <w:r w:rsidRPr="00DA20D5">
        <w:rPr>
          <w:rFonts w:ascii="Times New Roman" w:eastAsia="Times New Roman" w:hAnsi="Times New Roman" w:cs="Times New Roman"/>
          <w:sz w:val="28"/>
          <w:szCs w:val="28"/>
          <w:lang w:val="kk-KZ" w:eastAsia="ru-RU"/>
        </w:rPr>
        <w:t xml:space="preserve"> айқын көрінісі.</w:t>
      </w:r>
    </w:p>
    <w:p w14:paraId="22C69CD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Автор уақыт пен кеңістікті бір бағытта дамытпай, керісінше, оларды шегеру мен алға жылжыту тәсілдері арқылы </w:t>
      </w:r>
      <w:r w:rsidRPr="00DA20D5">
        <w:rPr>
          <w:rFonts w:ascii="Times New Roman" w:eastAsia="Times New Roman" w:hAnsi="Times New Roman" w:cs="Times New Roman"/>
          <w:bCs/>
          <w:sz w:val="28"/>
          <w:szCs w:val="28"/>
          <w:lang w:val="kk-KZ" w:eastAsia="ru-RU"/>
        </w:rPr>
        <w:t>тарихи шындықты көпқабатты етіп</w:t>
      </w:r>
      <w:r w:rsidRPr="00DA20D5">
        <w:rPr>
          <w:rFonts w:ascii="Times New Roman" w:eastAsia="Times New Roman" w:hAnsi="Times New Roman" w:cs="Times New Roman"/>
          <w:sz w:val="28"/>
          <w:szCs w:val="28"/>
          <w:lang w:val="kk-KZ" w:eastAsia="ru-RU"/>
        </w:rPr>
        <w:t xml:space="preserve"> бейнелейді. Бұл тәсіл оқырманды тарихи оқиғаларды тек тізбектей емес, әр қырынан, әр позициядан көруге итермелейді. Нәтижесінде шығармада хронология емес, </w:t>
      </w:r>
      <w:r w:rsidRPr="00DA20D5">
        <w:rPr>
          <w:rFonts w:ascii="Times New Roman" w:eastAsia="Times New Roman" w:hAnsi="Times New Roman" w:cs="Times New Roman"/>
          <w:bCs/>
          <w:sz w:val="28"/>
          <w:szCs w:val="28"/>
          <w:lang w:val="kk-KZ" w:eastAsia="ru-RU"/>
        </w:rPr>
        <w:t>сана логикасы</w:t>
      </w:r>
      <w:r w:rsidRPr="00DA20D5">
        <w:rPr>
          <w:rFonts w:ascii="Times New Roman" w:eastAsia="Times New Roman" w:hAnsi="Times New Roman" w:cs="Times New Roman"/>
          <w:sz w:val="28"/>
          <w:szCs w:val="28"/>
          <w:lang w:val="kk-KZ" w:eastAsia="ru-RU"/>
        </w:rPr>
        <w:t xml:space="preserve"> басым түседі. Уақыттың сыртқы ағысын емес, </w:t>
      </w:r>
      <w:r w:rsidRPr="00DA20D5">
        <w:rPr>
          <w:rFonts w:ascii="Times New Roman" w:eastAsia="Times New Roman" w:hAnsi="Times New Roman" w:cs="Times New Roman"/>
          <w:bCs/>
          <w:sz w:val="28"/>
          <w:szCs w:val="28"/>
          <w:lang w:val="kk-KZ" w:eastAsia="ru-RU"/>
        </w:rPr>
        <w:t>рухани уақыттың</w:t>
      </w:r>
      <w:r w:rsidRPr="00DA20D5">
        <w:rPr>
          <w:rFonts w:ascii="Times New Roman" w:eastAsia="Times New Roman" w:hAnsi="Times New Roman" w:cs="Times New Roman"/>
          <w:sz w:val="28"/>
          <w:szCs w:val="28"/>
          <w:lang w:val="kk-KZ" w:eastAsia="ru-RU"/>
        </w:rPr>
        <w:t xml:space="preserve">, яғни жад пен естеліктің тереңдігін бейнелеу Қ. Шабданұлы поэтикасының ең маңызды жаңалығы деп санаймыз. </w:t>
      </w:r>
      <w:r w:rsidRPr="00DA20D5">
        <w:rPr>
          <w:rFonts w:ascii="Times New Roman" w:hAnsi="Times New Roman" w:cs="Times New Roman"/>
          <w:sz w:val="28"/>
          <w:szCs w:val="28"/>
          <w:lang w:val="kk-KZ"/>
        </w:rPr>
        <w:t xml:space="preserve">Композициясы тұрғысынан алғанда, «Қылмыс» романы құрылымдық жағынан ерекше </w:t>
      </w:r>
      <w:r w:rsidRPr="00DA20D5">
        <w:rPr>
          <w:rFonts w:ascii="Times New Roman" w:hAnsi="Times New Roman" w:cs="Times New Roman"/>
          <w:bCs/>
          <w:sz w:val="28"/>
          <w:szCs w:val="28"/>
          <w:lang w:val="kk-KZ"/>
        </w:rPr>
        <w:t>рамалық формаға</w:t>
      </w:r>
      <w:r w:rsidRPr="00DA20D5">
        <w:rPr>
          <w:rFonts w:ascii="Times New Roman" w:hAnsi="Times New Roman" w:cs="Times New Roman"/>
          <w:sz w:val="28"/>
          <w:szCs w:val="28"/>
          <w:lang w:val="kk-KZ"/>
        </w:rPr>
        <w:t xml:space="preserve"> ие, яғни бұл шығарманың </w:t>
      </w:r>
      <w:r w:rsidRPr="00DA20D5">
        <w:rPr>
          <w:rStyle w:val="a6"/>
          <w:rFonts w:ascii="Times New Roman" w:hAnsi="Times New Roman" w:cs="Times New Roman"/>
          <w:b w:val="0"/>
          <w:sz w:val="28"/>
          <w:szCs w:val="28"/>
          <w:lang w:val="kk-KZ"/>
        </w:rPr>
        <w:t>басталуы мен аяқталуы бір ортақ желіге, бір баяндау жағдайына немесе бір оқиға сәтіне байланып тұратын</w:t>
      </w:r>
      <w:r w:rsidRPr="00DA20D5">
        <w:rPr>
          <w:rFonts w:ascii="Times New Roman" w:hAnsi="Times New Roman" w:cs="Times New Roman"/>
          <w:sz w:val="28"/>
          <w:szCs w:val="28"/>
          <w:lang w:val="kk-KZ"/>
        </w:rPr>
        <w:t xml:space="preserve"> құрылымдық тәсіл. Басқаша айтқанда, негізгі оқиғалардың бәрі бір “шеңбердің ішінде” өрбиді, ал сол шеңбер автордың немесе кейіпкердің баяндау сәті. Міне, сол “шеңбер” </w:t>
      </w:r>
      <w:r w:rsidRPr="00DA20D5">
        <w:rPr>
          <w:rStyle w:val="a6"/>
          <w:rFonts w:ascii="Times New Roman" w:hAnsi="Times New Roman" w:cs="Times New Roman"/>
          <w:b w:val="0"/>
          <w:sz w:val="28"/>
          <w:szCs w:val="28"/>
          <w:lang w:val="kk-KZ"/>
        </w:rPr>
        <w:t>рамалық құрылым</w:t>
      </w:r>
      <w:r w:rsidRPr="00DA20D5">
        <w:rPr>
          <w:rFonts w:ascii="Times New Roman" w:hAnsi="Times New Roman" w:cs="Times New Roman"/>
          <w:sz w:val="28"/>
          <w:szCs w:val="28"/>
          <w:lang w:val="kk-KZ"/>
        </w:rPr>
        <w:t xml:space="preserve"> деп аталады. Алты томдық туындының әрқайсысы «құдіретті </w:t>
      </w:r>
      <w:r w:rsidRPr="00DA20D5">
        <w:rPr>
          <w:rFonts w:ascii="Times New Roman" w:hAnsi="Times New Roman" w:cs="Times New Roman"/>
          <w:sz w:val="28"/>
          <w:szCs w:val="28"/>
          <w:lang w:val="kk-KZ"/>
        </w:rPr>
        <w:lastRenderedPageBreak/>
        <w:t xml:space="preserve">тергеушіге» қарата айтылған сөздермен басталып, сол мазмұндық желімен аяқталып отырады. Мұндай тәсіл шығарманың сюжеттік желісін шартты түрде бөліп, оны белгілі бір шеңберге, яғни тергеу процесінің құрылымына бағындырады. Нәтижесінде, роман тек көркем баяндау емес, </w:t>
      </w:r>
      <w:r w:rsidRPr="00DA20D5">
        <w:rPr>
          <w:rFonts w:ascii="Times New Roman" w:hAnsi="Times New Roman" w:cs="Times New Roman"/>
          <w:bCs/>
          <w:sz w:val="28"/>
          <w:szCs w:val="28"/>
          <w:lang w:val="kk-KZ"/>
        </w:rPr>
        <w:t>куәлік хаттамаға ұқсас поэтикалық модельге</w:t>
      </w:r>
      <w:r w:rsidRPr="00DA20D5">
        <w:rPr>
          <w:rFonts w:ascii="Times New Roman" w:hAnsi="Times New Roman" w:cs="Times New Roman"/>
          <w:sz w:val="28"/>
          <w:szCs w:val="28"/>
          <w:lang w:val="kk-KZ"/>
        </w:rPr>
        <w:t xml:space="preserve"> айналады. Мұндай рамалық композиция оқырманды жай бақылаушы емес, моральдық-құқықтық кеңістіктің белсенді қатысушысы ретінде сезіндіреді. Композициялық жүйенің мұндай түрі классикалық поэтикадағы </w:t>
      </w:r>
      <w:r w:rsidRPr="00DA20D5">
        <w:rPr>
          <w:rFonts w:ascii="Times New Roman" w:hAnsi="Times New Roman" w:cs="Times New Roman"/>
          <w:bCs/>
          <w:sz w:val="28"/>
          <w:szCs w:val="28"/>
          <w:lang w:val="kk-KZ"/>
        </w:rPr>
        <w:t>Фрейтаг пирамидасы</w:t>
      </w:r>
      <w:r w:rsidRPr="00DA20D5">
        <w:rPr>
          <w:rFonts w:ascii="Times New Roman" w:hAnsi="Times New Roman" w:cs="Times New Roman"/>
          <w:sz w:val="28"/>
          <w:szCs w:val="28"/>
          <w:lang w:val="kk-KZ"/>
        </w:rPr>
        <w:t xml:space="preserve"> (экспозиция – байланыс – шиеленіс – шарықтау шегі – шешім) үлгісін еске түсіргенімен, Қ. Шабданұлы бұл схеманы дәстүрлі ретпен емес, үзінділік және динамикалық формада ұсынады. Мәселен, экспозиция кейіпкердің өз-өзіне куәлік беруінен басталса, шиеленіс әрбір тергеу сәтінде жаңа фактілердің ашылуымен үдей түседі. Осылайша, баяндау желісі тоқтамалы-жалғамалы ырғаққа бөлініп, шығарманың </w:t>
      </w:r>
      <w:r w:rsidRPr="00DA20D5">
        <w:rPr>
          <w:rFonts w:ascii="Times New Roman" w:hAnsi="Times New Roman" w:cs="Times New Roman"/>
          <w:bCs/>
          <w:sz w:val="28"/>
          <w:szCs w:val="28"/>
          <w:lang w:val="kk-KZ"/>
        </w:rPr>
        <w:t>драматургиялық кернеуін</w:t>
      </w:r>
      <w:r w:rsidRPr="00DA20D5">
        <w:rPr>
          <w:rFonts w:ascii="Times New Roman" w:hAnsi="Times New Roman" w:cs="Times New Roman"/>
          <w:sz w:val="28"/>
          <w:szCs w:val="28"/>
          <w:lang w:val="kk-KZ"/>
        </w:rPr>
        <w:t xml:space="preserve"> ұзартады. Бұл тәсіл романды эпикалық баяндаудан гөрі, </w:t>
      </w:r>
      <w:r w:rsidRPr="00DA20D5">
        <w:rPr>
          <w:rFonts w:ascii="Times New Roman" w:hAnsi="Times New Roman" w:cs="Times New Roman"/>
          <w:bCs/>
          <w:sz w:val="28"/>
          <w:szCs w:val="28"/>
          <w:lang w:val="kk-KZ"/>
        </w:rPr>
        <w:t>психологиялық драма мен деректі куәліктің тоғысқан формасына</w:t>
      </w:r>
      <w:r w:rsidRPr="00DA20D5">
        <w:rPr>
          <w:rFonts w:ascii="Times New Roman" w:hAnsi="Times New Roman" w:cs="Times New Roman"/>
          <w:sz w:val="28"/>
          <w:szCs w:val="28"/>
          <w:lang w:val="kk-KZ"/>
        </w:rPr>
        <w:t xml:space="preserve"> жақындатады. Қаламгер шеберлігінің тағы бір қыры эпизодтық құрылымды </w:t>
      </w:r>
      <w:r w:rsidRPr="00DA20D5">
        <w:rPr>
          <w:rFonts w:ascii="Times New Roman" w:hAnsi="Times New Roman" w:cs="Times New Roman"/>
          <w:bCs/>
          <w:sz w:val="28"/>
          <w:szCs w:val="28"/>
          <w:lang w:val="kk-KZ"/>
        </w:rPr>
        <w:t>симметриялық архитектоникамен</w:t>
      </w:r>
      <w:r w:rsidRPr="00DA20D5">
        <w:rPr>
          <w:rFonts w:ascii="Times New Roman" w:hAnsi="Times New Roman" w:cs="Times New Roman"/>
          <w:sz w:val="28"/>
          <w:szCs w:val="28"/>
          <w:lang w:val="kk-KZ"/>
        </w:rPr>
        <w:t xml:space="preserve"> ұйымдастыруында. Әрбір эпизод сырт көзге дербес оқиға секілді көрінгенімен, оларды біріктіретін ортақ идеялық өзек – </w:t>
      </w:r>
      <w:r w:rsidRPr="00DA20D5">
        <w:rPr>
          <w:rFonts w:ascii="Times New Roman" w:hAnsi="Times New Roman" w:cs="Times New Roman"/>
          <w:bCs/>
          <w:sz w:val="28"/>
          <w:szCs w:val="28"/>
          <w:lang w:val="kk-KZ"/>
        </w:rPr>
        <w:t>тәуелсіздік пен ар-намыс ұғымы</w:t>
      </w:r>
      <w:r w:rsidRPr="00DA20D5">
        <w:rPr>
          <w:rFonts w:ascii="Times New Roman" w:hAnsi="Times New Roman" w:cs="Times New Roman"/>
          <w:sz w:val="28"/>
          <w:szCs w:val="28"/>
          <w:lang w:val="kk-KZ"/>
        </w:rPr>
        <w:t>. Осы себепті романның әрбір фрагменті өз алдына тұтас көркем мәнге ие болып, барлығы біріге келе ұлттық рух пен тарихи жадыны бейнелейтін тұтас көркем мозаика түзеді.</w:t>
      </w:r>
    </w:p>
    <w:p w14:paraId="387CA95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көркем тілі қазақтың шешендік дәстүрі мен көркем поэтикасымен тоғысып жатыр. Романдағы бейнелі тілдің қуаты ең алдымен </w:t>
      </w:r>
      <w:r w:rsidRPr="00DA20D5">
        <w:rPr>
          <w:rFonts w:ascii="Times New Roman" w:eastAsia="Times New Roman" w:hAnsi="Times New Roman" w:cs="Times New Roman"/>
          <w:bCs/>
          <w:sz w:val="28"/>
          <w:szCs w:val="28"/>
          <w:lang w:val="kk-KZ" w:eastAsia="ru-RU"/>
        </w:rPr>
        <w:t>теңеулер</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метафоралар</w:t>
      </w:r>
      <w:r w:rsidRPr="00DA20D5">
        <w:rPr>
          <w:rFonts w:ascii="Times New Roman" w:eastAsia="Times New Roman" w:hAnsi="Times New Roman" w:cs="Times New Roman"/>
          <w:sz w:val="28"/>
          <w:szCs w:val="28"/>
          <w:lang w:val="kk-KZ" w:eastAsia="ru-RU"/>
        </w:rPr>
        <w:t xml:space="preserve"> мен </w:t>
      </w:r>
      <w:r w:rsidRPr="00DA20D5">
        <w:rPr>
          <w:rFonts w:ascii="Times New Roman" w:eastAsia="Times New Roman" w:hAnsi="Times New Roman" w:cs="Times New Roman"/>
          <w:bCs/>
          <w:sz w:val="28"/>
          <w:szCs w:val="28"/>
          <w:lang w:val="kk-KZ" w:eastAsia="ru-RU"/>
        </w:rPr>
        <w:t>мақал-мәтелдер жүйесі</w:t>
      </w:r>
      <w:r w:rsidRPr="00DA20D5">
        <w:rPr>
          <w:rFonts w:ascii="Times New Roman" w:eastAsia="Times New Roman" w:hAnsi="Times New Roman" w:cs="Times New Roman"/>
          <w:sz w:val="28"/>
          <w:szCs w:val="28"/>
          <w:lang w:val="kk-KZ" w:eastAsia="ru-RU"/>
        </w:rPr>
        <w:t xml:space="preserve"> арқылы танылады. Бұл элементтер жазушының сөз саптауындағы ұлттық негізді, фольклорлық поэтиканы сақтай отырып, заманауи көркем тілдің жаңа деңгейіне көтерілгенін көрсетеді. Мысалы, автор қолданған теңеулердің ішкі құрылымына назар аударайық: </w:t>
      </w:r>
      <w:r w:rsidRPr="005A3B1F">
        <w:rPr>
          <w:rFonts w:ascii="Times New Roman" w:eastAsia="Times New Roman" w:hAnsi="Times New Roman" w:cs="Times New Roman"/>
          <w:sz w:val="28"/>
          <w:szCs w:val="28"/>
          <w:lang w:val="kk-KZ" w:eastAsia="ru-RU"/>
        </w:rPr>
        <w:t>«Құдай болып көрінгісі келген перғауынның Құдай тағала алдындағы қылмысынан аспаса, кем түспес-ау бұл қылмысым!», «құланша орғып, құзына қыранша өрлеу», «жұттан қалған жалғыз тоқтыдай», «зіл қара жартастай», «әзірейілдің өзі жетіп келгендей»</w:t>
      </w:r>
      <w:r w:rsidRPr="00DA20D5">
        <w:rPr>
          <w:rFonts w:ascii="Times New Roman" w:eastAsia="Times New Roman" w:hAnsi="Times New Roman" w:cs="Times New Roman"/>
          <w:sz w:val="28"/>
          <w:szCs w:val="28"/>
          <w:lang w:val="kk-KZ" w:eastAsia="ru-RU"/>
        </w:rPr>
        <w:t xml:space="preserve"> сияқты теңеулер көркем мәтіндегі </w:t>
      </w:r>
      <w:r w:rsidRPr="00DA20D5">
        <w:rPr>
          <w:rFonts w:ascii="Times New Roman" w:eastAsia="Times New Roman" w:hAnsi="Times New Roman" w:cs="Times New Roman"/>
          <w:bCs/>
          <w:sz w:val="28"/>
          <w:szCs w:val="28"/>
          <w:lang w:val="kk-KZ" w:eastAsia="ru-RU"/>
        </w:rPr>
        <w:t>экспрессивтік-эмоциялық қуатты күшейтеді</w:t>
      </w:r>
      <w:r w:rsidRPr="00DA20D5">
        <w:rPr>
          <w:rFonts w:ascii="Times New Roman" w:eastAsia="Times New Roman" w:hAnsi="Times New Roman" w:cs="Times New Roman"/>
          <w:sz w:val="28"/>
          <w:szCs w:val="28"/>
          <w:lang w:val="kk-KZ" w:eastAsia="ru-RU"/>
        </w:rPr>
        <w:t xml:space="preserve">. Бұл теңеулер тек сипаттау құралы емес, </w:t>
      </w:r>
      <w:r w:rsidRPr="00DA20D5">
        <w:rPr>
          <w:rFonts w:ascii="Times New Roman" w:eastAsia="Times New Roman" w:hAnsi="Times New Roman" w:cs="Times New Roman"/>
          <w:bCs/>
          <w:sz w:val="28"/>
          <w:szCs w:val="28"/>
          <w:lang w:val="kk-KZ" w:eastAsia="ru-RU"/>
        </w:rPr>
        <w:t>кейіпкердің ішкі күйзелісін, рухани арпалысын бейнелейтін психологиялық образдық тетіктер</w:t>
      </w:r>
      <w:r w:rsidRPr="00DA20D5">
        <w:rPr>
          <w:rFonts w:ascii="Times New Roman" w:eastAsia="Times New Roman" w:hAnsi="Times New Roman" w:cs="Times New Roman"/>
          <w:sz w:val="28"/>
          <w:szCs w:val="28"/>
          <w:lang w:val="kk-KZ" w:eastAsia="ru-RU"/>
        </w:rPr>
        <w:t xml:space="preserve">. Әсіресе, </w:t>
      </w:r>
      <w:r w:rsidRPr="005A3B1F">
        <w:rPr>
          <w:rFonts w:ascii="Times New Roman" w:eastAsia="Times New Roman" w:hAnsi="Times New Roman" w:cs="Times New Roman"/>
          <w:sz w:val="28"/>
          <w:szCs w:val="28"/>
          <w:lang w:val="kk-KZ" w:eastAsia="ru-RU"/>
        </w:rPr>
        <w:t xml:space="preserve">«шәугімдей шойын құлып, миын шұқып жегендей», «мүңкір-нәңкірдің күрзісіндей» тәрізді метафоралық теңеулер арқылы жазушы түрме кеңістігінің физикалық және рухани қысымын көркем бейнеге айналдырады. Ал </w:t>
      </w:r>
      <w:r w:rsidRPr="005A3B1F">
        <w:rPr>
          <w:rFonts w:ascii="Times New Roman" w:eastAsia="Times New Roman" w:hAnsi="Times New Roman" w:cs="Times New Roman"/>
          <w:bCs/>
          <w:sz w:val="28"/>
          <w:szCs w:val="28"/>
          <w:lang w:val="kk-KZ" w:eastAsia="ru-RU"/>
        </w:rPr>
        <w:t>метафоралар жүйесі</w:t>
      </w:r>
      <w:r w:rsidRPr="005A3B1F">
        <w:rPr>
          <w:rFonts w:ascii="Times New Roman" w:eastAsia="Times New Roman" w:hAnsi="Times New Roman" w:cs="Times New Roman"/>
          <w:sz w:val="28"/>
          <w:szCs w:val="28"/>
          <w:lang w:val="kk-KZ" w:eastAsia="ru-RU"/>
        </w:rPr>
        <w:t xml:space="preserve"> романда ерекше поэтикалық қызмет атқарады. Мысалы, «Жүректі қылмыс кеміреді, қылмыс мүжиді», «күдіктің мұздай суық желі сумаң қақты», «саяси қылмыстың құрсағы итше күшіктейтін болды» сияқты тіркестерде автор қылмысты тек заңдық немесе саяси категория ретінде</w:t>
      </w:r>
      <w:r w:rsidRPr="00DA20D5">
        <w:rPr>
          <w:rFonts w:ascii="Times New Roman" w:eastAsia="Times New Roman" w:hAnsi="Times New Roman" w:cs="Times New Roman"/>
          <w:sz w:val="28"/>
          <w:szCs w:val="28"/>
          <w:lang w:val="kk-KZ" w:eastAsia="ru-RU"/>
        </w:rPr>
        <w:t xml:space="preserve"> емес, </w:t>
      </w:r>
      <w:r w:rsidRPr="00DA20D5">
        <w:rPr>
          <w:rFonts w:ascii="Times New Roman" w:eastAsia="Times New Roman" w:hAnsi="Times New Roman" w:cs="Times New Roman"/>
          <w:bCs/>
          <w:sz w:val="28"/>
          <w:szCs w:val="28"/>
          <w:lang w:val="kk-KZ" w:eastAsia="ru-RU"/>
        </w:rPr>
        <w:t>рухани дерттің, ішкі азаптың символы</w:t>
      </w:r>
      <w:r w:rsidRPr="00DA20D5">
        <w:rPr>
          <w:rFonts w:ascii="Times New Roman" w:eastAsia="Times New Roman" w:hAnsi="Times New Roman" w:cs="Times New Roman"/>
          <w:sz w:val="28"/>
          <w:szCs w:val="28"/>
          <w:lang w:val="kk-KZ" w:eastAsia="ru-RU"/>
        </w:rPr>
        <w:t xml:space="preserve"> ретінде бейнелейді. Мұнда «қылмыс» ұғымы адам жанының тазару мен күйреу арасындағы экзистенциалдық шекарасына айналады. Осындай метафоралар </w:t>
      </w:r>
      <w:r w:rsidRPr="00DA20D5">
        <w:rPr>
          <w:rFonts w:ascii="Times New Roman" w:eastAsia="Times New Roman" w:hAnsi="Times New Roman" w:cs="Times New Roman"/>
          <w:sz w:val="28"/>
          <w:szCs w:val="28"/>
          <w:lang w:val="kk-KZ" w:eastAsia="ru-RU"/>
        </w:rPr>
        <w:lastRenderedPageBreak/>
        <w:t xml:space="preserve">арқылы жазушы </w:t>
      </w:r>
      <w:r w:rsidRPr="00DA20D5">
        <w:rPr>
          <w:rFonts w:ascii="Times New Roman" w:eastAsia="Times New Roman" w:hAnsi="Times New Roman" w:cs="Times New Roman"/>
          <w:bCs/>
          <w:sz w:val="28"/>
          <w:szCs w:val="28"/>
          <w:lang w:val="kk-KZ" w:eastAsia="ru-RU"/>
        </w:rPr>
        <w:t>адам мен қоғам арасындағы моральдық қақтығысты</w:t>
      </w:r>
      <w:r w:rsidRPr="00DA20D5">
        <w:rPr>
          <w:rFonts w:ascii="Times New Roman" w:eastAsia="Times New Roman" w:hAnsi="Times New Roman" w:cs="Times New Roman"/>
          <w:sz w:val="28"/>
          <w:szCs w:val="28"/>
          <w:lang w:val="kk-KZ" w:eastAsia="ru-RU"/>
        </w:rPr>
        <w:t xml:space="preserve"> терең психологиялық деңгейге көтереді.</w:t>
      </w:r>
    </w:p>
    <w:p w14:paraId="217A683F" w14:textId="77777777" w:rsidR="00311436" w:rsidRPr="005A3B1F"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тілдік поэтикасы тек көркем бейнелеу амалы емес, </w:t>
      </w:r>
      <w:r w:rsidRPr="00DA20D5">
        <w:rPr>
          <w:rFonts w:ascii="Times New Roman" w:eastAsia="Times New Roman" w:hAnsi="Times New Roman" w:cs="Times New Roman"/>
          <w:bCs/>
          <w:sz w:val="28"/>
          <w:szCs w:val="28"/>
          <w:lang w:val="kk-KZ" w:eastAsia="ru-RU"/>
        </w:rPr>
        <w:t>ұлттық дүниетанымның көрінісі</w:t>
      </w:r>
      <w:r w:rsidRPr="00DA20D5">
        <w:rPr>
          <w:rFonts w:ascii="Times New Roman" w:eastAsia="Times New Roman" w:hAnsi="Times New Roman" w:cs="Times New Roman"/>
          <w:sz w:val="28"/>
          <w:szCs w:val="28"/>
          <w:lang w:val="kk-KZ" w:eastAsia="ru-RU"/>
        </w:rPr>
        <w:t xml:space="preserve">. Оның әрбір сөйлемінде халықтық сөйлеу тілі мен діни-философиялық астар қабаттасып жатады. «Жүректі қылмыс кеміреді» деген тіркес ішкі ар-ожданның үкімін, «қылмыс» ұғымының метафоралық кеңеюін білдірсе, </w:t>
      </w:r>
      <w:r w:rsidRPr="005A3B1F">
        <w:rPr>
          <w:rFonts w:ascii="Times New Roman" w:eastAsia="Times New Roman" w:hAnsi="Times New Roman" w:cs="Times New Roman"/>
          <w:sz w:val="28"/>
          <w:szCs w:val="28"/>
          <w:lang w:val="kk-KZ" w:eastAsia="ru-RU"/>
        </w:rPr>
        <w:t xml:space="preserve">«қыс қыспағынан талықсып қалған сұры дала есін енді жиды» деген сөйлем табиғатты тірі организм, халықтың рухани бейнесі ретінде суреттейтін </w:t>
      </w:r>
      <w:r w:rsidRPr="005A3B1F">
        <w:rPr>
          <w:rFonts w:ascii="Times New Roman" w:eastAsia="Times New Roman" w:hAnsi="Times New Roman" w:cs="Times New Roman"/>
          <w:bCs/>
          <w:sz w:val="28"/>
          <w:szCs w:val="28"/>
          <w:lang w:val="kk-KZ" w:eastAsia="ru-RU"/>
        </w:rPr>
        <w:t>антропоморфтық тәсілдің</w:t>
      </w:r>
      <w:r w:rsidRPr="005A3B1F">
        <w:rPr>
          <w:rFonts w:ascii="Times New Roman" w:eastAsia="Times New Roman" w:hAnsi="Times New Roman" w:cs="Times New Roman"/>
          <w:sz w:val="28"/>
          <w:szCs w:val="28"/>
          <w:lang w:val="kk-KZ" w:eastAsia="ru-RU"/>
        </w:rPr>
        <w:t xml:space="preserve"> үлгісі.</w:t>
      </w:r>
    </w:p>
    <w:p w14:paraId="6FFDFE58" w14:textId="61B972A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5A3B1F">
        <w:rPr>
          <w:rFonts w:ascii="Times New Roman" w:eastAsia="Times New Roman" w:hAnsi="Times New Roman" w:cs="Times New Roman"/>
          <w:sz w:val="28"/>
          <w:szCs w:val="28"/>
          <w:lang w:val="kk-KZ" w:eastAsia="ru-RU"/>
        </w:rPr>
        <w:t xml:space="preserve">Сол сияқты романдағы мақал-мәтелдердің қолданылуы да жай тілдік әшекей емес, </w:t>
      </w:r>
      <w:r w:rsidRPr="005A3B1F">
        <w:rPr>
          <w:rFonts w:ascii="Times New Roman" w:eastAsia="Times New Roman" w:hAnsi="Times New Roman" w:cs="Times New Roman"/>
          <w:bCs/>
          <w:sz w:val="28"/>
          <w:szCs w:val="28"/>
          <w:lang w:val="kk-KZ" w:eastAsia="ru-RU"/>
        </w:rPr>
        <w:t>сюжеттік және идеялық қызмет атқаратын фольклорлық код</w:t>
      </w:r>
      <w:r w:rsidRPr="005A3B1F">
        <w:rPr>
          <w:rFonts w:ascii="Times New Roman" w:eastAsia="Times New Roman" w:hAnsi="Times New Roman" w:cs="Times New Roman"/>
          <w:sz w:val="28"/>
          <w:szCs w:val="28"/>
          <w:lang w:val="kk-KZ" w:eastAsia="ru-RU"/>
        </w:rPr>
        <w:t xml:space="preserve">. Мысалы, «еккенің тікен болса, орарың балауса болмас», «итпен құда болсаң, боқпен той жасарсың», «ер қадірін ер, зер қадірін зергер білген» сияқты тұрақты формулалар кейіпкердің ойлау жүйесін, халықтық этиканы танытады. Бұл мақалдар кейде тікелей кейіпкер сөзі ретінде, кейде авторлық баяндауда астарлы мағынада қолданылады. Мұндай шешендік құрылымдар – </w:t>
      </w:r>
      <w:r w:rsidRPr="005A3B1F">
        <w:rPr>
          <w:rFonts w:ascii="Times New Roman" w:eastAsia="Times New Roman" w:hAnsi="Times New Roman" w:cs="Times New Roman"/>
          <w:bCs/>
          <w:sz w:val="28"/>
          <w:szCs w:val="28"/>
          <w:lang w:val="kk-KZ" w:eastAsia="ru-RU"/>
        </w:rPr>
        <w:t>ауыз әдебиеті мен жазба әдебиеттің тоғысын қамтамасыз ететін стильдік көпір</w:t>
      </w:r>
      <w:r w:rsidRPr="005A3B1F">
        <w:rPr>
          <w:rFonts w:ascii="Times New Roman" w:eastAsia="Times New Roman" w:hAnsi="Times New Roman" w:cs="Times New Roman"/>
          <w:sz w:val="28"/>
          <w:szCs w:val="28"/>
          <w:lang w:val="kk-KZ" w:eastAsia="ru-RU"/>
        </w:rPr>
        <w:t xml:space="preserve">. Теңеулер экспрессия мен эмоцияны, метафоралар психологиялық тереңдікті, ал мақал-мәтелдер халықтық этикалық координатаны бейнелейді. Нәтижесінде, Қ. Шабданұлының тілі реалистік баяндаудан асып, </w:t>
      </w:r>
      <w:r w:rsidRPr="005A3B1F">
        <w:rPr>
          <w:rFonts w:ascii="Times New Roman" w:eastAsia="Times New Roman" w:hAnsi="Times New Roman" w:cs="Times New Roman"/>
          <w:bCs/>
          <w:sz w:val="28"/>
          <w:szCs w:val="28"/>
          <w:lang w:val="kk-KZ" w:eastAsia="ru-RU"/>
        </w:rPr>
        <w:t>символдық және философиялық деңгейге</w:t>
      </w:r>
      <w:r w:rsidRPr="005A3B1F">
        <w:rPr>
          <w:rFonts w:ascii="Times New Roman" w:eastAsia="Times New Roman" w:hAnsi="Times New Roman" w:cs="Times New Roman"/>
          <w:sz w:val="28"/>
          <w:szCs w:val="28"/>
          <w:lang w:val="kk-KZ" w:eastAsia="ru-RU"/>
        </w:rPr>
        <w:t xml:space="preserve"> көтеріледі. Сөйтіп, осындай бейнелі тіл жүйесі жазушының авторлық шеберлігін айқындайтын басты стильдік ерекшеліктердің біріне айналады. Ол </w:t>
      </w:r>
      <w:r w:rsidRPr="005A3B1F">
        <w:rPr>
          <w:rFonts w:ascii="Times New Roman" w:eastAsia="Times New Roman" w:hAnsi="Times New Roman" w:cs="Times New Roman"/>
          <w:bCs/>
          <w:sz w:val="28"/>
          <w:szCs w:val="28"/>
          <w:lang w:val="kk-KZ" w:eastAsia="ru-RU"/>
        </w:rPr>
        <w:t>деректілік пен поэтикалық</w:t>
      </w:r>
      <w:r w:rsidRPr="00DA20D5">
        <w:rPr>
          <w:rFonts w:ascii="Times New Roman" w:eastAsia="Times New Roman" w:hAnsi="Times New Roman" w:cs="Times New Roman"/>
          <w:bCs/>
          <w:sz w:val="28"/>
          <w:szCs w:val="28"/>
          <w:lang w:val="kk-KZ" w:eastAsia="ru-RU"/>
        </w:rPr>
        <w:t xml:space="preserve"> көркемдікті</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халықтық шешендік пен интеллектуалдық прозаны</w:t>
      </w:r>
      <w:r w:rsidRPr="00DA20D5">
        <w:rPr>
          <w:rFonts w:ascii="Times New Roman" w:eastAsia="Times New Roman" w:hAnsi="Times New Roman" w:cs="Times New Roman"/>
          <w:sz w:val="28"/>
          <w:szCs w:val="28"/>
          <w:lang w:val="kk-KZ" w:eastAsia="ru-RU"/>
        </w:rPr>
        <w:t xml:space="preserve"> табиғи тоғыстырып, «Қылмыс» романын әрі деректі куәлік, әрі көркем философиялық туынды деңгейіне көтереді. </w:t>
      </w:r>
      <w:r w:rsidRPr="00DA20D5">
        <w:rPr>
          <w:rFonts w:ascii="Times New Roman" w:eastAsia="Times New Roman" w:hAnsi="Times New Roman" w:cs="Times New Roman"/>
          <w:sz w:val="28"/>
          <w:szCs w:val="28"/>
          <w:lang w:val="kk-KZ"/>
        </w:rPr>
        <w:t>Зерттеушілердің пікірінше, архаикалық лексика көркем шығармадағы тарихи уақыт пен кеңістікті нақтылаудың, ұлттық дүниетаным мен этнографиялық болмысты танытудың басты тәсілдерінің бірі болып табылады [4</w:t>
      </w:r>
      <w:r w:rsidR="00DD5230">
        <w:rPr>
          <w:rFonts w:ascii="Times New Roman" w:eastAsia="Times New Roman" w:hAnsi="Times New Roman" w:cs="Times New Roman"/>
          <w:sz w:val="28"/>
          <w:szCs w:val="28"/>
          <w:lang w:val="kk-KZ"/>
        </w:rPr>
        <w:t>7</w:t>
      </w:r>
      <w:r w:rsidRPr="00DA20D5">
        <w:rPr>
          <w:rFonts w:ascii="Times New Roman" w:eastAsia="Times New Roman" w:hAnsi="Times New Roman" w:cs="Times New Roman"/>
          <w:sz w:val="28"/>
          <w:szCs w:val="28"/>
          <w:lang w:val="kk-KZ"/>
        </w:rPr>
        <w:t>, б. 214].</w:t>
      </w:r>
    </w:p>
    <w:p w14:paraId="7E135E6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Қ. Шабданұлының «Пана» романындағы көнерген лексикалық қабат тарихи дәуірдің рухани-мәдени шындығын айқындаудың басты көркемдік құралына айналған. Зерттеу барысында анықталғандай, жазушының қолданысындағы архаикалық сөздер мен тарихи атаулар бірнеше мағыналық салаға бөлінеді:</w:t>
      </w:r>
    </w:p>
    <w:p w14:paraId="481A10CD"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shd w:val="clear" w:color="auto" w:fill="FFFFFF"/>
          <w:lang w:val="kk-KZ"/>
        </w:rPr>
        <w:t>1) романдағы кейіпкер есімдері</w:t>
      </w:r>
      <w:r w:rsidRPr="005A3B1F">
        <w:rPr>
          <w:rFonts w:ascii="Times New Roman" w:hAnsi="Times New Roman" w:cs="Times New Roman"/>
          <w:sz w:val="28"/>
          <w:szCs w:val="28"/>
          <w:shd w:val="clear" w:color="auto" w:fill="FFFFFF"/>
          <w:lang w:val="kk-KZ"/>
        </w:rPr>
        <w:t>:</w:t>
      </w:r>
      <w:r w:rsidRPr="00DA20D5">
        <w:rPr>
          <w:rFonts w:ascii="Times New Roman" w:hAnsi="Times New Roman" w:cs="Times New Roman"/>
          <w:b/>
          <w:bCs/>
          <w:i/>
          <w:iCs/>
          <w:sz w:val="28"/>
          <w:szCs w:val="28"/>
          <w:shd w:val="clear" w:color="auto" w:fill="FFFFFF"/>
          <w:lang w:val="kk-KZ"/>
        </w:rPr>
        <w:t xml:space="preserve"> </w:t>
      </w:r>
      <w:r w:rsidRPr="005A3B1F">
        <w:rPr>
          <w:rFonts w:ascii="Times New Roman" w:hAnsi="Times New Roman" w:cs="Times New Roman"/>
          <w:sz w:val="28"/>
          <w:szCs w:val="28"/>
          <w:shd w:val="clear" w:color="auto" w:fill="FFFFFF"/>
          <w:lang w:val="kk-KZ"/>
        </w:rPr>
        <w:t xml:space="preserve">Зуқа, </w:t>
      </w:r>
      <w:r w:rsidRPr="005A3B1F">
        <w:rPr>
          <w:rFonts w:ascii="Times New Roman" w:hAnsi="Times New Roman" w:cs="Times New Roman"/>
          <w:sz w:val="28"/>
          <w:szCs w:val="28"/>
          <w:lang w:val="kk-KZ"/>
        </w:rPr>
        <w:t xml:space="preserve">Нәзікен, Досжан, Жолдыбай, Зәуре, Марқа, Жеңісхан төре, Таутан, Жәке би, Еженхан, Мәми би, Мардан, Төлегетай, Құттыбай, Сәрсек, Лақ би, Қазыкен, Шәмел болыс, Өміртай би, Жақып би, Оспан би, Арық мерген, Бижамал, Бәйкен, Сақыпжамал, Төкен, Төлқара, Мәрияш, Маусым, Білжай, Дәкен, Жақия т.б. </w:t>
      </w:r>
    </w:p>
    <w:p w14:paraId="2B0371E6"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shd w:val="clear" w:color="auto" w:fill="FFFFFF"/>
          <w:lang w:val="kk-KZ"/>
        </w:rPr>
        <w:t xml:space="preserve">2) географиялық жер-су атаулары: </w:t>
      </w:r>
      <w:r w:rsidRPr="005A3B1F">
        <w:rPr>
          <w:rFonts w:ascii="Times New Roman" w:hAnsi="Times New Roman" w:cs="Times New Roman"/>
          <w:sz w:val="28"/>
          <w:szCs w:val="28"/>
          <w:lang w:val="kk-KZ"/>
        </w:rPr>
        <w:t xml:space="preserve">Алтай, Сарсүмбе, Қалба, Жеменей, Ерен қабырға, Қобда, Үлеңгір, Сауыр, Бурылтоғай, Көксұн, Ертіс, </w:t>
      </w:r>
    </w:p>
    <w:p w14:paraId="3E354DD6" w14:textId="77777777" w:rsidR="00311436" w:rsidRPr="005A3B1F" w:rsidRDefault="00C42E07" w:rsidP="00B57571">
      <w:pPr>
        <w:spacing w:after="0" w:line="240" w:lineRule="auto"/>
        <w:ind w:firstLine="567"/>
        <w:jc w:val="both"/>
        <w:rPr>
          <w:rFonts w:ascii="Times New Roman" w:hAnsi="Times New Roman" w:cs="Times New Roman"/>
          <w:sz w:val="28"/>
          <w:szCs w:val="28"/>
          <w:shd w:val="clear" w:color="auto" w:fill="FFFFFF"/>
          <w:lang w:val="kk-KZ"/>
        </w:rPr>
      </w:pPr>
      <w:r w:rsidRPr="005A3B1F">
        <w:rPr>
          <w:rFonts w:ascii="Times New Roman" w:hAnsi="Times New Roman" w:cs="Times New Roman"/>
          <w:sz w:val="28"/>
          <w:szCs w:val="28"/>
          <w:shd w:val="clear" w:color="auto" w:fill="FFFFFF"/>
          <w:lang w:val="kk-KZ"/>
        </w:rPr>
        <w:t xml:space="preserve">3) əлеуметтік категорияларды білдіретін сөздер: хан, </w:t>
      </w:r>
      <w:r w:rsidRPr="005A3B1F">
        <w:rPr>
          <w:rFonts w:ascii="Times New Roman" w:hAnsi="Times New Roman" w:cs="Times New Roman"/>
          <w:sz w:val="28"/>
          <w:szCs w:val="28"/>
          <w:lang w:val="kk-KZ"/>
        </w:rPr>
        <w:t xml:space="preserve">би, төре, тәйжі, үкірдай, зұрған, зәңгі, елубасы, </w:t>
      </w:r>
      <w:r w:rsidRPr="005A3B1F">
        <w:rPr>
          <w:rFonts w:ascii="Times New Roman" w:hAnsi="Times New Roman" w:cs="Times New Roman"/>
          <w:sz w:val="28"/>
          <w:szCs w:val="28"/>
          <w:shd w:val="clear" w:color="auto" w:fill="FFFFFF"/>
          <w:lang w:val="kk-KZ"/>
        </w:rPr>
        <w:t xml:space="preserve">үкірдай, атаман, </w:t>
      </w:r>
      <w:r w:rsidRPr="005A3B1F">
        <w:rPr>
          <w:rFonts w:ascii="Times New Roman" w:hAnsi="Times New Roman" w:cs="Times New Roman"/>
          <w:sz w:val="28"/>
          <w:szCs w:val="28"/>
          <w:lang w:val="kk-KZ"/>
        </w:rPr>
        <w:t xml:space="preserve">әулие, жендет, үкірдай, бүбі, тақсыр, ханым, құл, шонжар, елші, сарбаз, болыс, қарақшы, жебір, мерген, қарауыл, бақсы, тамыршы, тілмаш, қажы,   </w:t>
      </w:r>
      <w:r w:rsidRPr="005A3B1F">
        <w:rPr>
          <w:rFonts w:ascii="Times New Roman" w:hAnsi="Times New Roman" w:cs="Times New Roman"/>
          <w:sz w:val="28"/>
          <w:szCs w:val="28"/>
          <w:shd w:val="clear" w:color="auto" w:fill="FFFFFF"/>
          <w:lang w:val="kk-KZ"/>
        </w:rPr>
        <w:t xml:space="preserve"> т.б.</w:t>
      </w:r>
    </w:p>
    <w:p w14:paraId="1DF7D6F2"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shd w:val="clear" w:color="auto" w:fill="FFFFFF"/>
          <w:lang w:val="kk-KZ"/>
        </w:rPr>
        <w:lastRenderedPageBreak/>
        <w:t xml:space="preserve">4) </w:t>
      </w:r>
      <w:r w:rsidRPr="005A3B1F">
        <w:rPr>
          <w:rFonts w:ascii="Times New Roman" w:hAnsi="Times New Roman" w:cs="Times New Roman"/>
          <w:sz w:val="28"/>
          <w:szCs w:val="28"/>
          <w:lang w:val="kk-KZ"/>
        </w:rPr>
        <w:t>араб-парсы сөздері</w:t>
      </w:r>
      <w:r w:rsidRPr="005A3B1F">
        <w:rPr>
          <w:rFonts w:ascii="Times New Roman" w:hAnsi="Times New Roman" w:cs="Times New Roman"/>
          <w:b/>
          <w:bCs/>
          <w:sz w:val="28"/>
          <w:szCs w:val="28"/>
          <w:lang w:val="kk-KZ"/>
        </w:rPr>
        <w:t xml:space="preserve">: </w:t>
      </w:r>
      <w:r w:rsidRPr="005A3B1F">
        <w:rPr>
          <w:rFonts w:ascii="Times New Roman" w:hAnsi="Times New Roman" w:cs="Times New Roman"/>
          <w:sz w:val="28"/>
          <w:szCs w:val="28"/>
          <w:lang w:val="kk-KZ"/>
        </w:rPr>
        <w:t>пәнда, пәшәна, жұдә, дерхал, хазірет, рәмат, әпенді, мәузін, жәм.</w:t>
      </w:r>
    </w:p>
    <w:p w14:paraId="47FDD157"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lang w:val="kk-KZ"/>
        </w:rPr>
        <w:t>5) діни сөздер: жаһан (тозақ), иллахи, пайғампар, пәтуа, әлхамдуллахи, сүре, күнә, мұхим, күнәһар, неках, расссулулла, хадис, мәзлүм, дұға, аят, мүнафих, астағпиралла, шариғат, әзәзіл, уәсуас, Әссабыр рахман, бисабыр шайтан, уайлен оты, пері, дағуа, албасты, құрбан айт.</w:t>
      </w:r>
    </w:p>
    <w:p w14:paraId="6F54BEC2"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lang w:val="kk-KZ"/>
        </w:rPr>
        <w:t xml:space="preserve">6) </w:t>
      </w:r>
      <w:r w:rsidRPr="005A3B1F">
        <w:rPr>
          <w:rFonts w:ascii="Times New Roman" w:hAnsi="Times New Roman" w:cs="Times New Roman"/>
          <w:sz w:val="28"/>
          <w:szCs w:val="28"/>
          <w:shd w:val="clear" w:color="auto" w:fill="FFFFFF"/>
          <w:lang w:val="kk-KZ"/>
        </w:rPr>
        <w:t xml:space="preserve">киім-кешек атаулары: </w:t>
      </w:r>
      <w:r w:rsidRPr="005A3B1F">
        <w:rPr>
          <w:rFonts w:ascii="Times New Roman" w:hAnsi="Times New Roman" w:cs="Times New Roman"/>
          <w:sz w:val="28"/>
          <w:szCs w:val="28"/>
          <w:lang w:val="kk-KZ"/>
        </w:rPr>
        <w:t xml:space="preserve">күміс құмайлы нақышты кебіс мәсі, камзол, камшат бөрік, қаптал шапан, саптама етік, кіселі күміс, құймалы белдік, керей тымақ, тері шақай, пальто, шошақ тымақ,   кәзекей, үкілі бөрік, желбірлі көйлек, орамал. </w:t>
      </w:r>
    </w:p>
    <w:p w14:paraId="2127159C"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lang w:val="kk-KZ"/>
        </w:rPr>
        <w:t xml:space="preserve">7) үй тұрмысына қатысты атаулар: итарқа, текемет, кісен, егеу, сегіз қанат ақ күмбез, сырмақ, құмған, қамшы, шүмек, қалы кілем, саба, астау, қоржын, тұлып, торсық, дүрбі, қос, ер тоқым, арқан, майшырақ, көсеу, сандық, </w:t>
      </w:r>
    </w:p>
    <w:p w14:paraId="7374C255"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lang w:val="kk-KZ"/>
        </w:rPr>
        <w:t>8) әртүрлі ұғымға қатысты сөздер: бұқпантай, түнеукүні, бұрнағы күні, қақсал, сайлауыт, , дәуперім, әбеу жылан, мосқал, адуын, саркідір, зайыры, қатира, мүдіре, нәубет, мәнпағат, ғаділет, кәрлену, бұғақ, бұдырмақ, қамажау, құбыжық, қандыбалақ, қауқар, саңлақ, шіріткі, кепкеуде, ұртбикеш, жәрмес, мүрті, мөр, қиямпұрыс, кеспелтек, кексе, қанжуыр, ішмерез, жойт, ашмөңке.</w:t>
      </w:r>
    </w:p>
    <w:p w14:paraId="61502DB7" w14:textId="77777777" w:rsidR="00311436" w:rsidRPr="005A3B1F" w:rsidRDefault="00C42E07" w:rsidP="00B57571">
      <w:pPr>
        <w:spacing w:after="0" w:line="240" w:lineRule="auto"/>
        <w:ind w:firstLine="567"/>
        <w:jc w:val="both"/>
        <w:rPr>
          <w:rFonts w:ascii="Times New Roman" w:hAnsi="Times New Roman" w:cs="Times New Roman"/>
          <w:sz w:val="28"/>
          <w:szCs w:val="28"/>
          <w:lang w:val="kk-KZ"/>
        </w:rPr>
      </w:pPr>
      <w:r w:rsidRPr="005A3B1F">
        <w:rPr>
          <w:rFonts w:ascii="Times New Roman" w:hAnsi="Times New Roman" w:cs="Times New Roman"/>
          <w:sz w:val="28"/>
          <w:szCs w:val="28"/>
          <w:lang w:val="kk-KZ"/>
        </w:rPr>
        <w:t>9) Салт-сана, әдет-ғұрыпқа қатысты атаулар: жер дауы, жесір дауы, барымта, қос айып, билер алқасы, төс қағыса амандасу, қонақасы, бір тоғыз айып, екі тоғыз айып, әмеңгерлік, шапан жабу, ат мінгізу, тақымына қыл бұрау салу, қыз айттыру, келін түсіру, бақсы ойнату, қыз қуу.</w:t>
      </w:r>
    </w:p>
    <w:p w14:paraId="5BF6A29D" w14:textId="77777777" w:rsidR="00311436" w:rsidRPr="005A3B1F" w:rsidRDefault="00C42E07" w:rsidP="00B57571">
      <w:pPr>
        <w:spacing w:after="0" w:line="240" w:lineRule="auto"/>
        <w:ind w:firstLine="567"/>
        <w:jc w:val="both"/>
        <w:rPr>
          <w:rFonts w:ascii="Times New Roman" w:hAnsi="Times New Roman" w:cs="Times New Roman"/>
          <w:sz w:val="28"/>
          <w:szCs w:val="28"/>
          <w:shd w:val="clear" w:color="auto" w:fill="FFFFFF"/>
          <w:lang w:val="kk-KZ"/>
        </w:rPr>
      </w:pPr>
      <w:r w:rsidRPr="005A3B1F">
        <w:rPr>
          <w:rFonts w:ascii="Times New Roman" w:hAnsi="Times New Roman" w:cs="Times New Roman"/>
          <w:sz w:val="28"/>
          <w:szCs w:val="28"/>
          <w:shd w:val="clear" w:color="auto" w:fill="FFFFFF"/>
          <w:lang w:val="kk-KZ"/>
        </w:rPr>
        <w:t xml:space="preserve">10) алман-салыққа байланысты атаулар: сары ноқта, қара шығын, қазан алман, </w:t>
      </w:r>
    </w:p>
    <w:p w14:paraId="1FC958C6" w14:textId="77777777" w:rsidR="00311436" w:rsidRPr="005A3B1F" w:rsidRDefault="00C42E07" w:rsidP="00B57571">
      <w:pPr>
        <w:spacing w:after="0" w:line="240" w:lineRule="auto"/>
        <w:ind w:firstLine="567"/>
        <w:jc w:val="both"/>
        <w:rPr>
          <w:rFonts w:ascii="Times New Roman" w:hAnsi="Times New Roman" w:cs="Times New Roman"/>
          <w:sz w:val="28"/>
          <w:szCs w:val="28"/>
          <w:shd w:val="clear" w:color="auto" w:fill="FFFFFF"/>
          <w:lang w:val="kk-KZ"/>
        </w:rPr>
      </w:pPr>
      <w:r w:rsidRPr="005A3B1F">
        <w:rPr>
          <w:rFonts w:ascii="Times New Roman" w:hAnsi="Times New Roman" w:cs="Times New Roman"/>
          <w:sz w:val="28"/>
          <w:szCs w:val="28"/>
          <w:shd w:val="clear" w:color="auto" w:fill="FFFFFF"/>
          <w:lang w:val="kk-KZ"/>
        </w:rPr>
        <w:t>11) қару-жараққа байланысты атаулар: мылтық, қанжар, найза, шоқпар, сойыл, қылыш, бесатар, жетіатар, онатар.</w:t>
      </w:r>
    </w:p>
    <w:p w14:paraId="0A5F6173" w14:textId="77777777" w:rsidR="00311436" w:rsidRPr="005A3B1F"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5A3B1F">
        <w:rPr>
          <w:rFonts w:ascii="Times New Roman" w:eastAsia="Times New Roman" w:hAnsi="Times New Roman" w:cs="Times New Roman"/>
          <w:sz w:val="28"/>
          <w:szCs w:val="28"/>
          <w:lang w:val="kk-KZ" w:eastAsia="ru-RU"/>
        </w:rPr>
        <w:t xml:space="preserve">Бұл топтардың барлығы бірлесіп, романның тарихи-этнографиялық кеңістігін нақтылап, оқырманға тек </w:t>
      </w:r>
      <w:r w:rsidRPr="005A3B1F">
        <w:rPr>
          <w:rFonts w:ascii="Times New Roman" w:eastAsia="Times New Roman" w:hAnsi="Times New Roman" w:cs="Times New Roman"/>
          <w:bCs/>
          <w:sz w:val="28"/>
          <w:szCs w:val="28"/>
          <w:lang w:val="kk-KZ" w:eastAsia="ru-RU"/>
        </w:rPr>
        <w:t>оқиғалық шындықты</w:t>
      </w:r>
      <w:r w:rsidRPr="005A3B1F">
        <w:rPr>
          <w:rFonts w:ascii="Times New Roman" w:eastAsia="Times New Roman" w:hAnsi="Times New Roman" w:cs="Times New Roman"/>
          <w:sz w:val="28"/>
          <w:szCs w:val="28"/>
          <w:lang w:val="kk-KZ" w:eastAsia="ru-RU"/>
        </w:rPr>
        <w:t xml:space="preserve"> ғана емес, сонымен бірге </w:t>
      </w:r>
      <w:r w:rsidRPr="005A3B1F">
        <w:rPr>
          <w:rFonts w:ascii="Times New Roman" w:eastAsia="Times New Roman" w:hAnsi="Times New Roman" w:cs="Times New Roman"/>
          <w:bCs/>
          <w:sz w:val="28"/>
          <w:szCs w:val="28"/>
          <w:lang w:val="kk-KZ" w:eastAsia="ru-RU"/>
        </w:rPr>
        <w:t>этномәдени ақпаратты</w:t>
      </w:r>
      <w:r w:rsidRPr="005A3B1F">
        <w:rPr>
          <w:rFonts w:ascii="Times New Roman" w:eastAsia="Times New Roman" w:hAnsi="Times New Roman" w:cs="Times New Roman"/>
          <w:sz w:val="28"/>
          <w:szCs w:val="28"/>
          <w:lang w:val="kk-KZ" w:eastAsia="ru-RU"/>
        </w:rPr>
        <w:t xml:space="preserve"> да ұсынады. Басқаша айтқанда, архаикалық сөздер көркем мәтінде тарихи факт пен мәдени кодтың синтезін қамтамасыз етіп отыр.</w:t>
      </w:r>
    </w:p>
    <w:p w14:paraId="082A3121" w14:textId="3C2E616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5A3B1F">
        <w:rPr>
          <w:rFonts w:ascii="Times New Roman" w:eastAsia="Times New Roman" w:hAnsi="Times New Roman" w:cs="Times New Roman"/>
          <w:sz w:val="28"/>
          <w:szCs w:val="28"/>
          <w:lang w:val="kk-KZ" w:eastAsia="ru-RU"/>
        </w:rPr>
        <w:t xml:space="preserve">Роман құрылымы шынайы оқиға желісіне негізделген. Қаламгер деректі материалдарға сүйене отырып, </w:t>
      </w:r>
      <w:r w:rsidRPr="005A3B1F">
        <w:rPr>
          <w:rFonts w:ascii="Times New Roman" w:eastAsia="Times New Roman" w:hAnsi="Times New Roman" w:cs="Times New Roman"/>
          <w:bCs/>
          <w:sz w:val="28"/>
          <w:szCs w:val="28"/>
          <w:lang w:val="kk-KZ" w:eastAsia="ru-RU"/>
        </w:rPr>
        <w:t>төрт би төре билеген дәуірдің</w:t>
      </w:r>
      <w:r w:rsidRPr="005A3B1F">
        <w:rPr>
          <w:rFonts w:ascii="Times New Roman" w:eastAsia="Times New Roman" w:hAnsi="Times New Roman" w:cs="Times New Roman"/>
          <w:sz w:val="28"/>
          <w:szCs w:val="28"/>
          <w:lang w:val="kk-KZ" w:eastAsia="ru-RU"/>
        </w:rPr>
        <w:t xml:space="preserve"> әлеуметтік құрылымын, халық тұрмысын, саяси-әкімшілік қатынастарын шебер бейнелейді. Тарихи деректердің көркем баяндауға енгізілуі романдағы коллизияны тереңдетіп, оқиғаның идеялық салмағын арттырады. Автор тарихи фактіні жай тізбелемей, оған </w:t>
      </w:r>
      <w:r w:rsidRPr="005A3B1F">
        <w:rPr>
          <w:rFonts w:ascii="Times New Roman" w:eastAsia="Times New Roman" w:hAnsi="Times New Roman" w:cs="Times New Roman"/>
          <w:bCs/>
          <w:sz w:val="28"/>
          <w:szCs w:val="28"/>
          <w:lang w:val="kk-KZ" w:eastAsia="ru-RU"/>
        </w:rPr>
        <w:t>поэтикалық және философиялық мағына дарытып</w:t>
      </w:r>
      <w:r w:rsidRPr="005A3B1F">
        <w:rPr>
          <w:rFonts w:ascii="Times New Roman" w:eastAsia="Times New Roman" w:hAnsi="Times New Roman" w:cs="Times New Roman"/>
          <w:sz w:val="28"/>
          <w:szCs w:val="28"/>
          <w:lang w:val="kk-KZ" w:eastAsia="ru-RU"/>
        </w:rPr>
        <w:t xml:space="preserve">, сюжетті динамикалық және идеялық тұрғыда байыта түседі. </w:t>
      </w:r>
      <w:r w:rsidRPr="005A3B1F">
        <w:rPr>
          <w:rFonts w:ascii="Times New Roman" w:eastAsia="Times New Roman" w:hAnsi="Times New Roman" w:cs="Times New Roman"/>
          <w:bCs/>
          <w:sz w:val="28"/>
          <w:szCs w:val="28"/>
          <w:lang w:val="kk-KZ" w:eastAsia="ru-RU"/>
        </w:rPr>
        <w:t>Киім-кешек атаулары</w:t>
      </w:r>
      <w:r w:rsidRPr="005A3B1F">
        <w:rPr>
          <w:rFonts w:ascii="Times New Roman" w:eastAsia="Times New Roman" w:hAnsi="Times New Roman" w:cs="Times New Roman"/>
          <w:sz w:val="28"/>
          <w:szCs w:val="28"/>
          <w:lang w:val="kk-KZ" w:eastAsia="ru-RU"/>
        </w:rPr>
        <w:t xml:space="preserve"> – романның тілдік құрылымындағы ең көркем қабаттардың бірі. Олар ұлттық болмыс пен тұрмыс мәдениетін танытумен қатар, </w:t>
      </w:r>
      <w:r w:rsidRPr="005A3B1F">
        <w:rPr>
          <w:rFonts w:ascii="Times New Roman" w:eastAsia="Times New Roman" w:hAnsi="Times New Roman" w:cs="Times New Roman"/>
          <w:bCs/>
          <w:sz w:val="28"/>
          <w:szCs w:val="28"/>
          <w:lang w:val="kk-KZ" w:eastAsia="ru-RU"/>
        </w:rPr>
        <w:t>кейіпкер мінезі мен әлеуметтік ортаны бейнелеудің семиотикалық құралы</w:t>
      </w:r>
      <w:r w:rsidRPr="005A3B1F">
        <w:rPr>
          <w:rFonts w:ascii="Times New Roman" w:eastAsia="Times New Roman" w:hAnsi="Times New Roman" w:cs="Times New Roman"/>
          <w:sz w:val="28"/>
          <w:szCs w:val="28"/>
          <w:lang w:val="kk-KZ" w:eastAsia="ru-RU"/>
        </w:rPr>
        <w:t xml:space="preserve"> қызметін атқарады. </w:t>
      </w:r>
      <w:r w:rsidRPr="005A3B1F">
        <w:rPr>
          <w:rFonts w:ascii="Times New Roman" w:hAnsi="Times New Roman" w:cs="Times New Roman"/>
          <w:sz w:val="28"/>
          <w:szCs w:val="28"/>
          <w:lang w:val="kk-KZ"/>
        </w:rPr>
        <w:t xml:space="preserve">Зерттеуші Ж. Манкееваның пікірінше, киім-кешек атаулары тек тұрмысқа қатысты сөздік қордың бір бөлігі ғана емес, </w:t>
      </w:r>
      <w:r w:rsidRPr="005A3B1F">
        <w:rPr>
          <w:rStyle w:val="a6"/>
          <w:rFonts w:ascii="Times New Roman" w:hAnsi="Times New Roman" w:cs="Times New Roman"/>
          <w:b w:val="0"/>
          <w:sz w:val="28"/>
          <w:szCs w:val="28"/>
          <w:lang w:val="kk-KZ"/>
        </w:rPr>
        <w:t>ұлттың мәдени коды мен рухани жадын сақтаушы тілдік қазына</w:t>
      </w:r>
      <w:r w:rsidRPr="005A3B1F">
        <w:rPr>
          <w:rFonts w:ascii="Times New Roman" w:hAnsi="Times New Roman" w:cs="Times New Roman"/>
          <w:sz w:val="28"/>
          <w:szCs w:val="28"/>
          <w:lang w:val="kk-KZ"/>
        </w:rPr>
        <w:t xml:space="preserve"> болып табылады</w:t>
      </w:r>
      <w:r w:rsidRPr="00DA20D5">
        <w:rPr>
          <w:rFonts w:ascii="Times New Roman" w:hAnsi="Times New Roman" w:cs="Times New Roman"/>
          <w:sz w:val="28"/>
          <w:szCs w:val="28"/>
          <w:lang w:val="kk-KZ"/>
        </w:rPr>
        <w:t xml:space="preserve">. Ғалым киім атауларының ұлттық және мәдени </w:t>
      </w:r>
      <w:r w:rsidRPr="00DA20D5">
        <w:rPr>
          <w:rFonts w:ascii="Times New Roman" w:hAnsi="Times New Roman" w:cs="Times New Roman"/>
          <w:sz w:val="28"/>
          <w:szCs w:val="28"/>
          <w:lang w:val="kk-KZ"/>
        </w:rPr>
        <w:lastRenderedPageBreak/>
        <w:t xml:space="preserve">ақпаратты жеткізуімен қатар, оларды халықтың тілдік шығармашылығының «тірі қазынасы» ретінде бағалайды </w:t>
      </w:r>
      <w:r w:rsidRPr="00DA20D5">
        <w:rPr>
          <w:rFonts w:ascii="Times New Roman" w:eastAsia="Times New Roman" w:hAnsi="Times New Roman" w:cs="Times New Roman"/>
          <w:sz w:val="28"/>
          <w:szCs w:val="28"/>
          <w:lang w:val="kk-KZ" w:eastAsia="ru-RU"/>
        </w:rPr>
        <w:t>[4</w:t>
      </w:r>
      <w:r w:rsidR="00DD5230">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 222].</w:t>
      </w:r>
    </w:p>
    <w:p w14:paraId="55AB62E1"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 романда </w:t>
      </w:r>
      <w:r w:rsidRPr="004B47B7">
        <w:rPr>
          <w:rFonts w:ascii="Times New Roman" w:eastAsia="Times New Roman" w:hAnsi="Times New Roman" w:cs="Times New Roman"/>
          <w:sz w:val="28"/>
          <w:szCs w:val="28"/>
          <w:lang w:val="kk-KZ" w:eastAsia="ru-RU"/>
        </w:rPr>
        <w:t xml:space="preserve">«күміс құмайлы нақышты кебіс мәсі, камзол, камшат бөрік, қаптал шапан, саптама етік, кіселі күміс, құймалы белдік, керей тымақ, тері шақай, кәзекей, үкілі бөрік, желбірлі көйлек, орамал» сияқты киім атауларын жиі қолданады. Бұл сөздер көркем мәтінде тек заттық деталь ретінде емес, </w:t>
      </w:r>
      <w:r w:rsidRPr="004B47B7">
        <w:rPr>
          <w:rFonts w:ascii="Times New Roman" w:eastAsia="Times New Roman" w:hAnsi="Times New Roman" w:cs="Times New Roman"/>
          <w:bCs/>
          <w:sz w:val="28"/>
          <w:szCs w:val="28"/>
          <w:lang w:val="kk-KZ" w:eastAsia="ru-RU"/>
        </w:rPr>
        <w:t>уақыт пен кеңістік айғағы</w:t>
      </w:r>
      <w:r w:rsidRPr="004B47B7">
        <w:rPr>
          <w:rFonts w:ascii="Times New Roman" w:eastAsia="Times New Roman" w:hAnsi="Times New Roman" w:cs="Times New Roman"/>
          <w:sz w:val="28"/>
          <w:szCs w:val="28"/>
          <w:lang w:val="kk-KZ" w:eastAsia="ru-RU"/>
        </w:rPr>
        <w:t xml:space="preserve"> ретінде қызмет етеді. Әрбір атау кейіпкердің әлеуметтік мәртебесін, тұрмыс деңгейін, тіпті дүниетанымын да бейнелейді. Демек, архаикалық лексика ақпараттық қызметтен бөлек, </w:t>
      </w:r>
      <w:r w:rsidRPr="004B47B7">
        <w:rPr>
          <w:rFonts w:ascii="Times New Roman" w:eastAsia="Times New Roman" w:hAnsi="Times New Roman" w:cs="Times New Roman"/>
          <w:bCs/>
          <w:sz w:val="28"/>
          <w:szCs w:val="28"/>
          <w:lang w:val="kk-KZ" w:eastAsia="ru-RU"/>
        </w:rPr>
        <w:t>ұлттық мінез, халықтық сана және наным-сенім көрінісін</w:t>
      </w:r>
      <w:r w:rsidRPr="004B47B7">
        <w:rPr>
          <w:rFonts w:ascii="Times New Roman" w:eastAsia="Times New Roman" w:hAnsi="Times New Roman" w:cs="Times New Roman"/>
          <w:sz w:val="28"/>
          <w:szCs w:val="28"/>
          <w:lang w:val="kk-KZ" w:eastAsia="ru-RU"/>
        </w:rPr>
        <w:t xml:space="preserve"> жеткізетін символдық элементтерге айналған.</w:t>
      </w:r>
    </w:p>
    <w:p w14:paraId="2AFD2BC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bCs/>
          <w:sz w:val="28"/>
          <w:szCs w:val="28"/>
          <w:lang w:val="kk-KZ" w:eastAsia="ru-RU"/>
        </w:rPr>
        <w:t>Әлеуметтік категорияларды білдіретін сөздер</w:t>
      </w:r>
      <w:r w:rsidRPr="004B47B7">
        <w:rPr>
          <w:rFonts w:ascii="Times New Roman" w:eastAsia="Times New Roman" w:hAnsi="Times New Roman" w:cs="Times New Roman"/>
          <w:sz w:val="28"/>
          <w:szCs w:val="28"/>
          <w:lang w:val="kk-KZ" w:eastAsia="ru-RU"/>
        </w:rPr>
        <w:t xml:space="preserve"> де шығармада ерекше орын алады: хан, би, төре, тәйжі, үкірдай, зұрған, зәңгі, елубасы, атаман, тақсыр, ханым, шонжар, сарбаз, болыс, бақсы, тілмаш, қажы, қарақшы, мерген сияқты атаулар сол дәуірдің </w:t>
      </w:r>
      <w:r w:rsidRPr="004B47B7">
        <w:rPr>
          <w:rFonts w:ascii="Times New Roman" w:eastAsia="Times New Roman" w:hAnsi="Times New Roman" w:cs="Times New Roman"/>
          <w:bCs/>
          <w:sz w:val="28"/>
          <w:szCs w:val="28"/>
          <w:lang w:val="kk-KZ" w:eastAsia="ru-RU"/>
        </w:rPr>
        <w:t>иерархиялық құрылымын</w:t>
      </w:r>
      <w:r w:rsidRPr="004B47B7">
        <w:rPr>
          <w:rFonts w:ascii="Times New Roman" w:eastAsia="Times New Roman" w:hAnsi="Times New Roman" w:cs="Times New Roman"/>
          <w:sz w:val="28"/>
          <w:szCs w:val="28"/>
          <w:lang w:val="kk-KZ" w:eastAsia="ru-RU"/>
        </w:rPr>
        <w:t xml:space="preserve"> айқындап, қазақ қоғамының әлеуметтік стратификациясын танытады.</w:t>
      </w:r>
      <w:r w:rsidRPr="00DA20D5">
        <w:rPr>
          <w:rFonts w:ascii="Times New Roman" w:eastAsia="Times New Roman" w:hAnsi="Times New Roman" w:cs="Times New Roman"/>
          <w:sz w:val="28"/>
          <w:szCs w:val="28"/>
          <w:lang w:val="kk-KZ" w:eastAsia="ru-RU"/>
        </w:rPr>
        <w:t xml:space="preserve"> Мұндай сөздер тарихи прозада </w:t>
      </w:r>
      <w:r w:rsidRPr="00DA20D5">
        <w:rPr>
          <w:rFonts w:ascii="Times New Roman" w:eastAsia="Times New Roman" w:hAnsi="Times New Roman" w:cs="Times New Roman"/>
          <w:bCs/>
          <w:sz w:val="28"/>
          <w:szCs w:val="28"/>
          <w:lang w:val="kk-KZ" w:eastAsia="ru-RU"/>
        </w:rPr>
        <w:t>лексикалық дәлдік пен әлеуметтік колоритті</w:t>
      </w:r>
      <w:r w:rsidRPr="00DA20D5">
        <w:rPr>
          <w:rFonts w:ascii="Times New Roman" w:eastAsia="Times New Roman" w:hAnsi="Times New Roman" w:cs="Times New Roman"/>
          <w:sz w:val="28"/>
          <w:szCs w:val="28"/>
          <w:lang w:val="kk-KZ" w:eastAsia="ru-RU"/>
        </w:rPr>
        <w:t xml:space="preserve"> күшейтеді. Автор кейіпкерлердің тілін сол дәуірдің сөйлеу мәдениетіне сай құра отырып, </w:t>
      </w:r>
      <w:r w:rsidRPr="00DA20D5">
        <w:rPr>
          <w:rFonts w:ascii="Times New Roman" w:eastAsia="Times New Roman" w:hAnsi="Times New Roman" w:cs="Times New Roman"/>
          <w:bCs/>
          <w:sz w:val="28"/>
          <w:szCs w:val="28"/>
          <w:lang w:val="kk-KZ" w:eastAsia="ru-RU"/>
        </w:rPr>
        <w:t>тарихи шындық пен көркем шындықтың үйлесімін</w:t>
      </w:r>
      <w:r w:rsidRPr="00DA20D5">
        <w:rPr>
          <w:rFonts w:ascii="Times New Roman" w:eastAsia="Times New Roman" w:hAnsi="Times New Roman" w:cs="Times New Roman"/>
          <w:sz w:val="28"/>
          <w:szCs w:val="28"/>
          <w:lang w:val="kk-KZ" w:eastAsia="ru-RU"/>
        </w:rPr>
        <w:t xml:space="preserve"> таба білген.</w:t>
      </w:r>
    </w:p>
    <w:p w14:paraId="4D863E0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«Пана» романында халық тұрмысына, материалдық мәдениетіне, этнографиялық болмысына қатысты лексемалар жиі ұшырасады. Мысалы: </w:t>
      </w:r>
      <w:r w:rsidRPr="004B47B7">
        <w:rPr>
          <w:rFonts w:ascii="Times New Roman" w:eastAsia="Times New Roman" w:hAnsi="Times New Roman" w:cs="Times New Roman"/>
          <w:sz w:val="28"/>
          <w:szCs w:val="28"/>
          <w:lang w:val="kk-KZ" w:eastAsia="ru-RU"/>
        </w:rPr>
        <w:t>итарқа, текемет, кісен, егеу, сегіз қанат ақ күмбез, сырмақ, құмған, қамшы, шүмек, қалы кілем, саба, астау, қоржын, тұлып, торсық, дүрбі, қос, қарагер, ер-тоқым, арқан, майшырақ, көсеу, сандық сияқты</w:t>
      </w:r>
      <w:r w:rsidRPr="00DA20D5">
        <w:rPr>
          <w:rFonts w:ascii="Times New Roman" w:eastAsia="Times New Roman" w:hAnsi="Times New Roman" w:cs="Times New Roman"/>
          <w:sz w:val="28"/>
          <w:szCs w:val="28"/>
          <w:lang w:val="kk-KZ" w:eastAsia="ru-RU"/>
        </w:rPr>
        <w:t xml:space="preserve"> атаулар қазақ халқының күнделікті өмірі мен тұрмысын бейнелейтін </w:t>
      </w:r>
      <w:r w:rsidRPr="00DA20D5">
        <w:rPr>
          <w:rFonts w:ascii="Times New Roman" w:eastAsia="Times New Roman" w:hAnsi="Times New Roman" w:cs="Times New Roman"/>
          <w:bCs/>
          <w:sz w:val="28"/>
          <w:szCs w:val="28"/>
          <w:lang w:val="kk-KZ" w:eastAsia="ru-RU"/>
        </w:rPr>
        <w:t>логоэпистемалық бірліктер</w:t>
      </w:r>
      <w:r w:rsidRPr="00DA20D5">
        <w:rPr>
          <w:rFonts w:ascii="Times New Roman" w:eastAsia="Times New Roman" w:hAnsi="Times New Roman" w:cs="Times New Roman"/>
          <w:sz w:val="28"/>
          <w:szCs w:val="28"/>
          <w:lang w:val="kk-KZ" w:eastAsia="ru-RU"/>
        </w:rPr>
        <w:t xml:space="preserve"> болып табылады. Яғни, мұндай сөздер тек заттық мәдениеттің көрінісі ғана емес, ұлттың дүниетанымдық тәжірибесін жеткізетін тілдік код саналады. Көнерген сөздердің көркем мәтінде жиі қолданылуы олардың семантикалық мүмкіндігін кеңейтіп, жаңа эстетикалық мағына жүктейді. Автор осындай сөздерді қазіргі тіл нормасынан алыстай түссе де, </w:t>
      </w:r>
      <w:r w:rsidRPr="00DA20D5">
        <w:rPr>
          <w:rFonts w:ascii="Times New Roman" w:eastAsia="Times New Roman" w:hAnsi="Times New Roman" w:cs="Times New Roman"/>
          <w:bCs/>
          <w:sz w:val="28"/>
          <w:szCs w:val="28"/>
          <w:lang w:val="kk-KZ" w:eastAsia="ru-RU"/>
        </w:rPr>
        <w:t>контекст ішінде семантикалық қайта жаңғырту</w:t>
      </w:r>
      <w:r w:rsidRPr="00DA20D5">
        <w:rPr>
          <w:rFonts w:ascii="Times New Roman" w:eastAsia="Times New Roman" w:hAnsi="Times New Roman" w:cs="Times New Roman"/>
          <w:sz w:val="28"/>
          <w:szCs w:val="28"/>
          <w:lang w:val="kk-KZ" w:eastAsia="ru-RU"/>
        </w:rPr>
        <w:t xml:space="preserve"> арқылы олардың бейнелеу қуатын күшейткен. Нәтижесінде, көнерген лексика </w:t>
      </w:r>
      <w:r w:rsidRPr="00DA20D5">
        <w:rPr>
          <w:rFonts w:ascii="Times New Roman" w:eastAsia="Times New Roman" w:hAnsi="Times New Roman" w:cs="Times New Roman"/>
          <w:bCs/>
          <w:sz w:val="28"/>
          <w:szCs w:val="28"/>
          <w:lang w:val="kk-KZ" w:eastAsia="ru-RU"/>
        </w:rPr>
        <w:t>этностың тарихи жадын сақтаушы элементке</w:t>
      </w:r>
      <w:r w:rsidRPr="00DA20D5">
        <w:rPr>
          <w:rFonts w:ascii="Times New Roman" w:eastAsia="Times New Roman" w:hAnsi="Times New Roman" w:cs="Times New Roman"/>
          <w:sz w:val="28"/>
          <w:szCs w:val="28"/>
          <w:lang w:val="kk-KZ" w:eastAsia="ru-RU"/>
        </w:rPr>
        <w:t xml:space="preserve"> айналып, романдағы оқиғалар желісіне мәдени колорит береді.</w:t>
      </w:r>
    </w:p>
    <w:p w14:paraId="320745C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Сөздердің </w:t>
      </w:r>
      <w:r w:rsidRPr="00DA20D5">
        <w:rPr>
          <w:rFonts w:ascii="Times New Roman" w:eastAsia="Times New Roman" w:hAnsi="Times New Roman" w:cs="Times New Roman"/>
          <w:bCs/>
          <w:sz w:val="28"/>
          <w:szCs w:val="28"/>
          <w:lang w:val="kk-KZ" w:eastAsia="ru-RU"/>
        </w:rPr>
        <w:t>астарлы және ауыспалы мағынада қолданылуы</w:t>
      </w:r>
      <w:r w:rsidRPr="00DA20D5">
        <w:rPr>
          <w:rFonts w:ascii="Times New Roman" w:eastAsia="Times New Roman" w:hAnsi="Times New Roman" w:cs="Times New Roman"/>
          <w:sz w:val="28"/>
          <w:szCs w:val="28"/>
          <w:lang w:val="kk-KZ" w:eastAsia="ru-RU"/>
        </w:rPr>
        <w:t xml:space="preserve"> көркем баяндаудағы тілдік бейнелілікті арттырады. Әдебиеттануда мұндай тәсіл </w:t>
      </w:r>
      <w:r w:rsidRPr="00DA20D5">
        <w:rPr>
          <w:rFonts w:ascii="Times New Roman" w:eastAsia="Times New Roman" w:hAnsi="Times New Roman" w:cs="Times New Roman"/>
          <w:bCs/>
          <w:sz w:val="28"/>
          <w:szCs w:val="28"/>
          <w:lang w:val="kk-KZ" w:eastAsia="ru-RU"/>
        </w:rPr>
        <w:t>сөздің метафоралануы</w:t>
      </w:r>
      <w:r w:rsidRPr="00DA20D5">
        <w:rPr>
          <w:rFonts w:ascii="Times New Roman" w:eastAsia="Times New Roman" w:hAnsi="Times New Roman" w:cs="Times New Roman"/>
          <w:sz w:val="28"/>
          <w:szCs w:val="28"/>
          <w:lang w:val="kk-KZ" w:eastAsia="ru-RU"/>
        </w:rPr>
        <w:t xml:space="preserve"> немесе </w:t>
      </w:r>
      <w:r w:rsidRPr="00DA20D5">
        <w:rPr>
          <w:rFonts w:ascii="Times New Roman" w:eastAsia="Times New Roman" w:hAnsi="Times New Roman" w:cs="Times New Roman"/>
          <w:bCs/>
          <w:sz w:val="28"/>
          <w:szCs w:val="28"/>
          <w:lang w:val="kk-KZ" w:eastAsia="ru-RU"/>
        </w:rPr>
        <w:t>семантикалық көшу</w:t>
      </w:r>
      <w:r w:rsidRPr="00DA20D5">
        <w:rPr>
          <w:rFonts w:ascii="Times New Roman" w:eastAsia="Times New Roman" w:hAnsi="Times New Roman" w:cs="Times New Roman"/>
          <w:sz w:val="28"/>
          <w:szCs w:val="28"/>
          <w:lang w:val="kk-KZ" w:eastAsia="ru-RU"/>
        </w:rPr>
        <w:t xml:space="preserve"> деп аталады. Бұл құбылыс жазушының ұлттық тілдік қорды шығармашылықпен игеруінің айғағы. Сөйлеу тілінің эмоционалды сипаты жоғары болғандықтан, Қ. Шабданұлы метафоралық және экспрессивті тіркестер арқылы кейіпкердің ішкі психологиясын, қоғамға көзқарасын, әлеуметтік мінезін дәл береді. Мысалы, романдағы: </w:t>
      </w:r>
      <w:r w:rsidRPr="004B47B7">
        <w:rPr>
          <w:rFonts w:ascii="Times New Roman" w:eastAsia="Times New Roman" w:hAnsi="Times New Roman" w:cs="Times New Roman"/>
          <w:sz w:val="28"/>
          <w:szCs w:val="28"/>
          <w:lang w:val="kk-KZ" w:eastAsia="ru-RU"/>
        </w:rPr>
        <w:t xml:space="preserve">«Кеңірдек оқтап кесел ату», «танау безінің өсуі», «шағып алма у тілді ақын», «айбатымен байлап тастау», «ашудың әпербақаны» сияқты тіркестерде </w:t>
      </w:r>
      <w:r w:rsidRPr="004B47B7">
        <w:rPr>
          <w:rFonts w:ascii="Times New Roman" w:eastAsia="Times New Roman" w:hAnsi="Times New Roman" w:cs="Times New Roman"/>
          <w:bCs/>
          <w:sz w:val="28"/>
          <w:szCs w:val="28"/>
          <w:lang w:val="kk-KZ" w:eastAsia="ru-RU"/>
        </w:rPr>
        <w:t>б</w:t>
      </w:r>
      <w:r w:rsidRPr="00DA20D5">
        <w:rPr>
          <w:rFonts w:ascii="Times New Roman" w:eastAsia="Times New Roman" w:hAnsi="Times New Roman" w:cs="Times New Roman"/>
          <w:bCs/>
          <w:sz w:val="28"/>
          <w:szCs w:val="28"/>
          <w:lang w:val="kk-KZ" w:eastAsia="ru-RU"/>
        </w:rPr>
        <w:t>ір компоненті көнерген сөздер</w:t>
      </w:r>
      <w:r w:rsidRPr="00DA20D5">
        <w:rPr>
          <w:rFonts w:ascii="Times New Roman" w:eastAsia="Times New Roman" w:hAnsi="Times New Roman" w:cs="Times New Roman"/>
          <w:sz w:val="28"/>
          <w:szCs w:val="28"/>
          <w:lang w:val="kk-KZ" w:eastAsia="ru-RU"/>
        </w:rPr>
        <w:t xml:space="preserve"> метафоралық өріс құрап тұр. Мұндай тіркестер сөйлеу тілінің айшықты үлгісін көрсетумен қатар, </w:t>
      </w:r>
      <w:r w:rsidRPr="00DA20D5">
        <w:rPr>
          <w:rFonts w:ascii="Times New Roman" w:eastAsia="Times New Roman" w:hAnsi="Times New Roman" w:cs="Times New Roman"/>
          <w:bCs/>
          <w:sz w:val="28"/>
          <w:szCs w:val="28"/>
          <w:lang w:val="kk-KZ" w:eastAsia="ru-RU"/>
        </w:rPr>
        <w:t>кейіпкерлердің мінез-құлқын даралауға</w:t>
      </w:r>
      <w:r w:rsidRPr="00DA20D5">
        <w:rPr>
          <w:rFonts w:ascii="Times New Roman" w:eastAsia="Times New Roman" w:hAnsi="Times New Roman" w:cs="Times New Roman"/>
          <w:sz w:val="28"/>
          <w:szCs w:val="28"/>
          <w:lang w:val="kk-KZ" w:eastAsia="ru-RU"/>
        </w:rPr>
        <w:t xml:space="preserve"> қызмет етеді. </w:t>
      </w:r>
      <w:r w:rsidRPr="00DA20D5">
        <w:rPr>
          <w:rFonts w:ascii="Times New Roman" w:eastAsia="Times New Roman" w:hAnsi="Times New Roman" w:cs="Times New Roman"/>
          <w:sz w:val="28"/>
          <w:szCs w:val="28"/>
          <w:lang w:val="kk-KZ" w:eastAsia="ru-RU"/>
        </w:rPr>
        <w:lastRenderedPageBreak/>
        <w:t xml:space="preserve">Мәселен, «шағып алма у тілді ақын» тіркесінде “тіл”  адамның қаруы, ал “у” оның әсерлі, өткір сөзін білдіретін сема ретінде алынған. Бұл кейіпкердің өткір мінезі мен шешендігін бейнелейтін </w:t>
      </w:r>
      <w:r w:rsidRPr="00DA20D5">
        <w:rPr>
          <w:rFonts w:ascii="Times New Roman" w:eastAsia="Times New Roman" w:hAnsi="Times New Roman" w:cs="Times New Roman"/>
          <w:bCs/>
          <w:sz w:val="28"/>
          <w:szCs w:val="28"/>
          <w:lang w:val="kk-KZ" w:eastAsia="ru-RU"/>
        </w:rPr>
        <w:t>психологиялық портрет</w:t>
      </w:r>
      <w:r w:rsidRPr="00DA20D5">
        <w:rPr>
          <w:rFonts w:ascii="Times New Roman" w:eastAsia="Times New Roman" w:hAnsi="Times New Roman" w:cs="Times New Roman"/>
          <w:sz w:val="28"/>
          <w:szCs w:val="28"/>
          <w:lang w:val="kk-KZ" w:eastAsia="ru-RU"/>
        </w:rPr>
        <w:t xml:space="preserve"> элементі.</w:t>
      </w:r>
    </w:p>
    <w:p w14:paraId="5C0BA61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«Кеңірдек оқтап кесел ату» тіркесі халықтық медицина мен діни наным-сенімнің тоғысқан тұсын бейнелейді. Мұнда кеңірдек өмір тынысының, кесел рухани дерттің символы ретінде көрініп, жазушының </w:t>
      </w:r>
      <w:r w:rsidRPr="00DA20D5">
        <w:rPr>
          <w:rFonts w:ascii="Times New Roman" w:eastAsia="Times New Roman" w:hAnsi="Times New Roman" w:cs="Times New Roman"/>
          <w:bCs/>
          <w:sz w:val="28"/>
          <w:szCs w:val="28"/>
          <w:lang w:val="kk-KZ" w:eastAsia="ru-RU"/>
        </w:rPr>
        <w:t>дене мен рух арасындағы байланысты</w:t>
      </w:r>
      <w:r w:rsidRPr="00DA20D5">
        <w:rPr>
          <w:rFonts w:ascii="Times New Roman" w:eastAsia="Times New Roman" w:hAnsi="Times New Roman" w:cs="Times New Roman"/>
          <w:sz w:val="28"/>
          <w:szCs w:val="28"/>
          <w:lang w:val="kk-KZ" w:eastAsia="ru-RU"/>
        </w:rPr>
        <w:t xml:space="preserve"> астарлап көрсету тәсілі байқалады. Ал </w:t>
      </w:r>
      <w:r w:rsidRPr="000051DB">
        <w:rPr>
          <w:rFonts w:ascii="Times New Roman" w:eastAsia="Times New Roman" w:hAnsi="Times New Roman" w:cs="Times New Roman"/>
          <w:sz w:val="28"/>
          <w:szCs w:val="28"/>
          <w:lang w:val="kk-KZ" w:eastAsia="ru-RU"/>
        </w:rPr>
        <w:t>«танау безінің өсуі»</w:t>
      </w:r>
      <w:r w:rsidRPr="00DA20D5">
        <w:rPr>
          <w:rFonts w:ascii="Times New Roman" w:eastAsia="Times New Roman" w:hAnsi="Times New Roman" w:cs="Times New Roman"/>
          <w:sz w:val="28"/>
          <w:szCs w:val="28"/>
          <w:lang w:val="kk-KZ" w:eastAsia="ru-RU"/>
        </w:rPr>
        <w:t xml:space="preserve"> секілді тіркестер әлеуметтік пафосқа ие тәкәппарлық, шенқұмарлық, өзін жоғары санау мінезін әжуалау түрінде берілген. Мұндай метафоралар мен фразеологиялық құрылымдар – </w:t>
      </w:r>
      <w:r w:rsidRPr="00DA20D5">
        <w:rPr>
          <w:rFonts w:ascii="Times New Roman" w:eastAsia="Times New Roman" w:hAnsi="Times New Roman" w:cs="Times New Roman"/>
          <w:bCs/>
          <w:sz w:val="28"/>
          <w:szCs w:val="28"/>
          <w:lang w:val="kk-KZ" w:eastAsia="ru-RU"/>
        </w:rPr>
        <w:t>ұлттық ойлау жүйесінің көркем көрінісі</w:t>
      </w:r>
      <w:r w:rsidRPr="00DA20D5">
        <w:rPr>
          <w:rFonts w:ascii="Times New Roman" w:eastAsia="Times New Roman" w:hAnsi="Times New Roman" w:cs="Times New Roman"/>
          <w:sz w:val="28"/>
          <w:szCs w:val="28"/>
          <w:lang w:val="kk-KZ" w:eastAsia="ru-RU"/>
        </w:rPr>
        <w:t xml:space="preserve">. Олар оқырман санасында белгілі бір эмоциялық реакция тудырып, оқиғаның психологиялық салмағын арттырады. Демек, автордың тілдік бейнелеу жүйесі – фольклорлық сөз орамдарын авторлық стильдің органикалық бөлігіне айналдырған </w:t>
      </w:r>
      <w:r w:rsidRPr="00DA20D5">
        <w:rPr>
          <w:rFonts w:ascii="Times New Roman" w:eastAsia="Times New Roman" w:hAnsi="Times New Roman" w:cs="Times New Roman"/>
          <w:bCs/>
          <w:sz w:val="28"/>
          <w:szCs w:val="28"/>
          <w:lang w:val="kk-KZ" w:eastAsia="ru-RU"/>
        </w:rPr>
        <w:t>интегративті поэтика</w:t>
      </w:r>
      <w:r w:rsidRPr="00DA20D5">
        <w:rPr>
          <w:rFonts w:ascii="Times New Roman" w:eastAsia="Times New Roman" w:hAnsi="Times New Roman" w:cs="Times New Roman"/>
          <w:sz w:val="28"/>
          <w:szCs w:val="28"/>
          <w:lang w:val="kk-KZ" w:eastAsia="ru-RU"/>
        </w:rPr>
        <w:t xml:space="preserve">. Сонымен бірге, жазушы </w:t>
      </w:r>
      <w:r w:rsidRPr="00DA20D5">
        <w:rPr>
          <w:rFonts w:ascii="Times New Roman" w:eastAsia="Times New Roman" w:hAnsi="Times New Roman" w:cs="Times New Roman"/>
          <w:bCs/>
          <w:sz w:val="28"/>
          <w:szCs w:val="28"/>
          <w:lang w:val="kk-KZ" w:eastAsia="ru-RU"/>
        </w:rPr>
        <w:t>тұрақты сөз тіркестерін</w:t>
      </w:r>
      <w:r w:rsidRPr="00DA20D5">
        <w:rPr>
          <w:rFonts w:ascii="Times New Roman" w:eastAsia="Times New Roman" w:hAnsi="Times New Roman" w:cs="Times New Roman"/>
          <w:sz w:val="28"/>
          <w:szCs w:val="28"/>
          <w:lang w:val="kk-KZ" w:eastAsia="ru-RU"/>
        </w:rPr>
        <w:t xml:space="preserve"> де ерекше мақсатта пайдаланады. Олар мәтіннің тек тілдік-әуездік әшекейі емес, </w:t>
      </w:r>
      <w:r w:rsidRPr="00DA20D5">
        <w:rPr>
          <w:rFonts w:ascii="Times New Roman" w:eastAsia="Times New Roman" w:hAnsi="Times New Roman" w:cs="Times New Roman"/>
          <w:bCs/>
          <w:sz w:val="28"/>
          <w:szCs w:val="28"/>
          <w:lang w:val="kk-KZ" w:eastAsia="ru-RU"/>
        </w:rPr>
        <w:t>кейіпкердің мінезін, дүниетанымын, әлеуметтік орнын танытатын көркемдік штрих</w:t>
      </w:r>
      <w:r w:rsidRPr="00DA20D5">
        <w:rPr>
          <w:rFonts w:ascii="Times New Roman" w:eastAsia="Times New Roman" w:hAnsi="Times New Roman" w:cs="Times New Roman"/>
          <w:sz w:val="28"/>
          <w:szCs w:val="28"/>
          <w:lang w:val="kk-KZ" w:eastAsia="ru-RU"/>
        </w:rPr>
        <w:t xml:space="preserve"> қызметін атқарады. Әрбір тұрақты тіркес кейіпкердің психологиялық күйін, мәдени деңгейін немесе халықтық тәжірибесін көрсетеді. Бұл тәсіл арқылы суреткер </w:t>
      </w:r>
      <w:r w:rsidRPr="00DA20D5">
        <w:rPr>
          <w:rFonts w:ascii="Times New Roman" w:eastAsia="Times New Roman" w:hAnsi="Times New Roman" w:cs="Times New Roman"/>
          <w:bCs/>
          <w:sz w:val="28"/>
          <w:szCs w:val="28"/>
          <w:lang w:val="kk-KZ" w:eastAsia="ru-RU"/>
        </w:rPr>
        <w:t>диалогті поэтикаландырып</w:t>
      </w:r>
      <w:r w:rsidRPr="00DA20D5">
        <w:rPr>
          <w:rFonts w:ascii="Times New Roman" w:eastAsia="Times New Roman" w:hAnsi="Times New Roman" w:cs="Times New Roman"/>
          <w:sz w:val="28"/>
          <w:szCs w:val="28"/>
          <w:lang w:val="kk-KZ" w:eastAsia="ru-RU"/>
        </w:rPr>
        <w:t>, қарапайым ауызекі тілді көркемдік деңгейге көтереді.</w:t>
      </w:r>
    </w:p>
    <w:p w14:paraId="45EFF4A2" w14:textId="6582106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«Пана» романында қолданылған «жаны терезе табу» фразеологизмі – жазушының тілдік шеберлігін айқындайтын көркем бейнелеу тәсілдерінің бірі. </w:t>
      </w:r>
      <w:r w:rsidRPr="004B47B7">
        <w:rPr>
          <w:rFonts w:ascii="Times New Roman" w:eastAsia="Times New Roman" w:hAnsi="Times New Roman" w:cs="Times New Roman"/>
          <w:sz w:val="28"/>
          <w:szCs w:val="28"/>
          <w:lang w:val="kk-KZ" w:eastAsia="ru-RU"/>
        </w:rPr>
        <w:t>«</w:t>
      </w:r>
      <w:r w:rsidRPr="004B47B7">
        <w:rPr>
          <w:rFonts w:ascii="Times New Roman" w:eastAsia="Times New Roman" w:hAnsi="Times New Roman" w:cs="Times New Roman"/>
          <w:sz w:val="28"/>
          <w:szCs w:val="28"/>
          <w:lang w:val="kk-KZ"/>
        </w:rPr>
        <w:t xml:space="preserve">Нәзипаның бір көзі өшкеннен бастап, өзінің екі көзі өшкендей қам-қайғы мен ашудан сейіле алмаған Зуқа, оның үстіне бүкіл ауылы айыпталып тоналған соң, тіпті ұйықтай алмайтын болған. Жүрегі мен өкпе-бауыры бітеу жара шыққандай сыздап-кернеп, тұншықтырып бара жатқандай тынышсыздандыратын. Шаршағаны міне, енді ғана білінді. Сол іңірде жарасына ауыз шығып, </w:t>
      </w:r>
      <w:r w:rsidRPr="004B47B7">
        <w:rPr>
          <w:rFonts w:ascii="Times New Roman" w:eastAsia="Times New Roman" w:hAnsi="Times New Roman" w:cs="Times New Roman"/>
          <w:b/>
          <w:bCs/>
          <w:sz w:val="28"/>
          <w:szCs w:val="28"/>
          <w:lang w:val="kk-KZ"/>
        </w:rPr>
        <w:t>жаны терезе тапқандай</w:t>
      </w:r>
      <w:r w:rsidRPr="004B47B7">
        <w:rPr>
          <w:rFonts w:ascii="Times New Roman" w:eastAsia="Times New Roman" w:hAnsi="Times New Roman" w:cs="Times New Roman"/>
          <w:sz w:val="28"/>
          <w:szCs w:val="28"/>
          <w:lang w:val="kk-KZ"/>
        </w:rPr>
        <w:t xml:space="preserve"> болды</w:t>
      </w:r>
      <w:r w:rsidRPr="004B47B7">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Бұл тіркес Зуқа бейнесінің психологиялық күйін ашуда маңызды рөл атқарады. Автор кейіпкердің жан толғанысын, шаршаған рухының тыныштық табуын, азаптан кейінгі жеңілдік сәтін бейнелі түрде жеткізеді. «Жаны терезе табу» тіркесі арқылы жазушы Зуқаның жаны жай тауып, көңілі орнына түскен психологиялық ахуалды нәзік жеткізеді. Мұндағы көркемдік әсер сөздің тура мағынасынан туындаған жоқ, қайта ішкі рухани күйді символдық деңгейде сипаттау арқылы жасалған. Мұндай фразеологиялық бірліктер мен көнерген сөздер көркем шығармада кейіпкердің </w:t>
      </w:r>
      <w:r w:rsidRPr="00DA20D5">
        <w:rPr>
          <w:rFonts w:ascii="Times New Roman" w:eastAsia="Times New Roman" w:hAnsi="Times New Roman" w:cs="Times New Roman"/>
          <w:bCs/>
          <w:sz w:val="28"/>
          <w:szCs w:val="28"/>
          <w:lang w:val="kk-KZ" w:eastAsia="ru-RU"/>
        </w:rPr>
        <w:t>сыртқы кескінін, ішкі әлемін және рухани күйін тұтас сипаттау</w:t>
      </w:r>
      <w:r w:rsidRPr="00DA20D5">
        <w:rPr>
          <w:rFonts w:ascii="Times New Roman" w:eastAsia="Times New Roman" w:hAnsi="Times New Roman" w:cs="Times New Roman"/>
          <w:sz w:val="28"/>
          <w:szCs w:val="28"/>
          <w:lang w:val="kk-KZ" w:eastAsia="ru-RU"/>
        </w:rPr>
        <w:t xml:space="preserve"> қызметін атқарады. Қ.</w:t>
      </w:r>
      <w:r w:rsidR="00C80EB2">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Шабданұлының тілдік бейнелеу жүйесінде көнерген сөздер кейіпкердің қимылы мен жүріс-тұрысын, сөйлеу мәнерін, киім үлгісін, тіпті дауыс ырғақтарын бейнелеуге бағытталған. Яғни, автор кейіпкердің сыртқы пішіні мен ішкі болмысын біртұтас психологиялық портрет ретінде береді.</w:t>
      </w:r>
    </w:p>
    <w:p w14:paraId="2188C5BE" w14:textId="24FB4A6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Жалпы тіл біліміндегі теориялық пайымдауларға сүйенсек, тілтанушы К. Аханов көнерген сөздердің көркем шығармадағы қызметін </w:t>
      </w:r>
      <w:r w:rsidRPr="00DA20D5">
        <w:rPr>
          <w:rFonts w:ascii="Times New Roman" w:eastAsia="Times New Roman" w:hAnsi="Times New Roman" w:cs="Times New Roman"/>
          <w:bCs/>
          <w:sz w:val="28"/>
          <w:szCs w:val="28"/>
          <w:lang w:val="kk-KZ" w:eastAsia="ru-RU"/>
        </w:rPr>
        <w:t>мәдени-тарихи контекстіні қалпына келтірудің тәсілі</w:t>
      </w:r>
      <w:r w:rsidRPr="00DA20D5">
        <w:rPr>
          <w:rFonts w:ascii="Times New Roman" w:eastAsia="Times New Roman" w:hAnsi="Times New Roman" w:cs="Times New Roman"/>
          <w:sz w:val="28"/>
          <w:szCs w:val="28"/>
          <w:lang w:val="kk-KZ" w:eastAsia="ru-RU"/>
        </w:rPr>
        <w:t xml:space="preserve"> ретінде түсіндіреді. Ғалымның айтуынша, </w:t>
      </w:r>
      <w:r w:rsidRPr="00DA20D5">
        <w:rPr>
          <w:rFonts w:ascii="Times New Roman" w:eastAsia="Times New Roman" w:hAnsi="Times New Roman" w:cs="Times New Roman"/>
          <w:sz w:val="28"/>
          <w:szCs w:val="28"/>
          <w:lang w:val="kk-KZ" w:eastAsia="ru-RU"/>
        </w:rPr>
        <w:lastRenderedPageBreak/>
        <w:t>қазіргі заманда күнделікті қолданыстан шығып қалған, бірақ тарихи дәуірдің ескілігін бейнелеу үшін көркем әдебиетте пайдаланылатын архаизмдер бар. Олар, «өткен заманның тұрмысын, салт-дәстүрін, қоғамдық қатынастарын көрсету үшін қолданылады және сол дәуірдің рухын танытады» [4</w:t>
      </w:r>
      <w:r w:rsidR="00DD5230">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w:t>
      </w:r>
      <w:r w:rsidRPr="00DA20D5">
        <w:rPr>
          <w:rFonts w:ascii="Times New Roman" w:hAnsi="Times New Roman" w:cs="Times New Roman"/>
          <w:sz w:val="28"/>
          <w:szCs w:val="28"/>
          <w:lang w:val="kk-KZ"/>
        </w:rPr>
        <w:t xml:space="preserve">«Пана» романы дәл осы сипаттағы тілдік қабатты белсенді пайдалана отырып, ғасыр бойғы қазақы тіршіліктің бейнесін қалпына келтіреді. Шығармада ұлттық өмірдің негізгі элементтері жер дауы, жесір дауы, барымта, қыз айттыру, қалың мал, әмеңгерлік сияқты </w:t>
      </w:r>
      <w:r w:rsidRPr="00DA20D5">
        <w:rPr>
          <w:rFonts w:ascii="Times New Roman" w:hAnsi="Times New Roman" w:cs="Times New Roman"/>
          <w:bCs/>
          <w:sz w:val="28"/>
          <w:szCs w:val="28"/>
          <w:lang w:val="kk-KZ"/>
        </w:rPr>
        <w:t>әлеуметтік-дәстүрлі институттар</w:t>
      </w:r>
      <w:r w:rsidRPr="00DA20D5">
        <w:rPr>
          <w:rFonts w:ascii="Times New Roman" w:hAnsi="Times New Roman" w:cs="Times New Roman"/>
          <w:sz w:val="28"/>
          <w:szCs w:val="28"/>
          <w:lang w:val="kk-KZ"/>
        </w:rPr>
        <w:t xml:space="preserve"> көркемдік тұрғыда терең суреттелген. Мұндай көріністер Мұхтар Әуезовтің </w:t>
      </w:r>
      <w:r w:rsidRPr="00DA20D5">
        <w:rPr>
          <w:rFonts w:ascii="Times New Roman" w:hAnsi="Times New Roman" w:cs="Times New Roman"/>
          <w:iCs/>
          <w:sz w:val="28"/>
          <w:szCs w:val="28"/>
          <w:lang w:val="kk-KZ"/>
        </w:rPr>
        <w:t>«Абай жолы»</w:t>
      </w:r>
      <w:r w:rsidRPr="00DA20D5">
        <w:rPr>
          <w:rFonts w:ascii="Times New Roman" w:hAnsi="Times New Roman" w:cs="Times New Roman"/>
          <w:sz w:val="28"/>
          <w:szCs w:val="28"/>
          <w:lang w:val="kk-KZ"/>
        </w:rPr>
        <w:t xml:space="preserve"> эпопеясындағы ұлттық өмір көріністерімен үндес келеді: екі шығарма да халық тұрмысы мен салт-дәстүрін тарихи шындық аясында бейнелеп, этномәдени кодты сақтап жеткізеді. Демек, жазушы «Пана» романында көнерген сөздерді тек дәуір шындығын айғақтайтын тарихи элемент ретінде емес, </w:t>
      </w:r>
      <w:r w:rsidRPr="00DA20D5">
        <w:rPr>
          <w:rFonts w:ascii="Times New Roman" w:hAnsi="Times New Roman" w:cs="Times New Roman"/>
          <w:bCs/>
          <w:sz w:val="28"/>
          <w:szCs w:val="28"/>
          <w:lang w:val="kk-KZ"/>
        </w:rPr>
        <w:t>ұлттық сана мен көркем ойдың тірі нышаны</w:t>
      </w:r>
      <w:r w:rsidRPr="00DA20D5">
        <w:rPr>
          <w:rFonts w:ascii="Times New Roman" w:hAnsi="Times New Roman" w:cs="Times New Roman"/>
          <w:sz w:val="28"/>
          <w:szCs w:val="28"/>
          <w:lang w:val="kk-KZ"/>
        </w:rPr>
        <w:t xml:space="preserve"> ретінде қолданған. Бұл тәсіл арқылы жазушы тілдің мәдени қабаттарын жандандырып, ұмыт бола бастаған ұғымдарға жаңа көркем тыныс береді. </w:t>
      </w:r>
      <w:r w:rsidRPr="00DA20D5">
        <w:rPr>
          <w:rFonts w:ascii="Times New Roman" w:eastAsia="Times New Roman" w:hAnsi="Times New Roman" w:cs="Times New Roman"/>
          <w:sz w:val="28"/>
          <w:szCs w:val="28"/>
          <w:lang w:val="kk-KZ" w:eastAsia="ru-RU"/>
        </w:rPr>
        <w:t xml:space="preserve">Мұндай архаикалық лексика тек тілдік ескілік емес, </w:t>
      </w:r>
      <w:r w:rsidRPr="00DA20D5">
        <w:rPr>
          <w:rFonts w:ascii="Times New Roman" w:eastAsia="Times New Roman" w:hAnsi="Times New Roman" w:cs="Times New Roman"/>
          <w:bCs/>
          <w:sz w:val="28"/>
          <w:szCs w:val="28"/>
          <w:lang w:val="kk-KZ" w:eastAsia="ru-RU"/>
        </w:rPr>
        <w:t>халықтың рухани тәжірибесінің көрінісі</w:t>
      </w:r>
      <w:r w:rsidRPr="00DA20D5">
        <w:rPr>
          <w:rFonts w:ascii="Times New Roman" w:eastAsia="Times New Roman" w:hAnsi="Times New Roman" w:cs="Times New Roman"/>
          <w:sz w:val="28"/>
          <w:szCs w:val="28"/>
          <w:lang w:val="kk-KZ" w:eastAsia="ru-RU"/>
        </w:rPr>
        <w:t xml:space="preserve">. Әсіресе, жер дауы, жесір дауы, барымта, қыз айттыру, қалың мал, әмеңгерлік сияқты атаулар арқылы жазушы қазақ қоғамының әлеуметтік құрылымын, моральдық өлшемін және дүниетанымдық жүйесін бейнелейді. Бұл элементтер шығарманың </w:t>
      </w:r>
      <w:r w:rsidRPr="00DA20D5">
        <w:rPr>
          <w:rFonts w:ascii="Times New Roman" w:eastAsia="Times New Roman" w:hAnsi="Times New Roman" w:cs="Times New Roman"/>
          <w:bCs/>
          <w:sz w:val="28"/>
          <w:szCs w:val="28"/>
          <w:lang w:val="kk-KZ" w:eastAsia="ru-RU"/>
        </w:rPr>
        <w:t>этно-мәдени хронотопын</w:t>
      </w:r>
      <w:r w:rsidRPr="00DA20D5">
        <w:rPr>
          <w:rFonts w:ascii="Times New Roman" w:eastAsia="Times New Roman" w:hAnsi="Times New Roman" w:cs="Times New Roman"/>
          <w:sz w:val="28"/>
          <w:szCs w:val="28"/>
          <w:lang w:val="kk-KZ" w:eastAsia="ru-RU"/>
        </w:rPr>
        <w:t xml:space="preserve"> айқындап, көркем кеңістікті ұлттық тарихи шындықпен тығыз байланыстырады.</w:t>
      </w:r>
    </w:p>
    <w:p w14:paraId="1716CA2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суреткерлік  шеберлігі сонда, ол көнерген сөздерді жай ескі атау ретінде тізбелемейді, әрбір архаизмді </w:t>
      </w:r>
      <w:r w:rsidRPr="00DA20D5">
        <w:rPr>
          <w:rFonts w:ascii="Times New Roman" w:eastAsia="Times New Roman" w:hAnsi="Times New Roman" w:cs="Times New Roman"/>
          <w:bCs/>
          <w:sz w:val="28"/>
          <w:szCs w:val="28"/>
          <w:lang w:val="kk-KZ" w:eastAsia="ru-RU"/>
        </w:rPr>
        <w:t>кейіпкер психологиясын, оқиға драматизмін және ұлттық болмыс философиясын</w:t>
      </w:r>
      <w:r w:rsidRPr="00DA20D5">
        <w:rPr>
          <w:rFonts w:ascii="Times New Roman" w:eastAsia="Times New Roman" w:hAnsi="Times New Roman" w:cs="Times New Roman"/>
          <w:sz w:val="28"/>
          <w:szCs w:val="28"/>
          <w:lang w:val="kk-KZ" w:eastAsia="ru-RU"/>
        </w:rPr>
        <w:t xml:space="preserve"> танытатын көркемдік компонентке айналдырады. Мысалы, «төс қағыса амандасу», «қонақасы», «қыз қуу», «ат мінгізу», «шапан жабу» сияқты тіркестер арқылы жазушы </w:t>
      </w:r>
      <w:r w:rsidRPr="00DA20D5">
        <w:rPr>
          <w:rFonts w:ascii="Times New Roman" w:eastAsia="Times New Roman" w:hAnsi="Times New Roman" w:cs="Times New Roman"/>
          <w:bCs/>
          <w:sz w:val="28"/>
          <w:szCs w:val="28"/>
          <w:lang w:val="kk-KZ" w:eastAsia="ru-RU"/>
        </w:rPr>
        <w:t>салттың символикалық қызметін</w:t>
      </w:r>
      <w:r w:rsidRPr="00DA20D5">
        <w:rPr>
          <w:rFonts w:ascii="Times New Roman" w:eastAsia="Times New Roman" w:hAnsi="Times New Roman" w:cs="Times New Roman"/>
          <w:sz w:val="28"/>
          <w:szCs w:val="28"/>
          <w:lang w:val="kk-KZ" w:eastAsia="ru-RU"/>
        </w:rPr>
        <w:t xml:space="preserve"> ашады, бұл ұғымдар, бір жағынан, әлеуметтік қатынастың нормасын білдірсе, екінші жағынан, рухани мәдениеттің көркем репрезентациясы. Осы тұрғыдан алғанда, «Пана» романын  тек тарихи проза ғана емес, </w:t>
      </w:r>
      <w:r w:rsidRPr="00DA20D5">
        <w:rPr>
          <w:rFonts w:ascii="Times New Roman" w:eastAsia="Times New Roman" w:hAnsi="Times New Roman" w:cs="Times New Roman"/>
          <w:bCs/>
          <w:sz w:val="28"/>
          <w:szCs w:val="28"/>
          <w:lang w:val="kk-KZ" w:eastAsia="ru-RU"/>
        </w:rPr>
        <w:t>ұлттық лингвомәдени жадтың көркем реконструкциясы деп есептейміз</w:t>
      </w:r>
      <w:r w:rsidRPr="00DA20D5">
        <w:rPr>
          <w:rFonts w:ascii="Times New Roman" w:eastAsia="Times New Roman" w:hAnsi="Times New Roman" w:cs="Times New Roman"/>
          <w:sz w:val="28"/>
          <w:szCs w:val="28"/>
          <w:lang w:val="kk-KZ" w:eastAsia="ru-RU"/>
        </w:rPr>
        <w:t xml:space="preserve">. Шығармадағы архаикалық тіл дәуірдің атмосферасын қалпына келтіретін эстетикалық құрал ретінде қызмет атқарады. Мұнда әрбір көнерген сөз тарихи деректің дәлдігін арттырып қана қоймай, көркем мәтіннің эмоционалды-экспрессивті қуатын да күшейтеді. </w:t>
      </w:r>
    </w:p>
    <w:p w14:paraId="6056735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 көнерген сөздерді таңдауда өте дәл әрі мақсатты тәсіл қолданады: олардың әрқайсысы кейіпкердің мінезі мен әрекетіне, сөйлесу мәдениетіне, дүниетанымына сай келеді. Бұл тұрғыдан алғанда, көнерген сөздер </w:t>
      </w:r>
      <w:r w:rsidRPr="00DA20D5">
        <w:rPr>
          <w:rFonts w:ascii="Times New Roman" w:eastAsia="Times New Roman" w:hAnsi="Times New Roman" w:cs="Times New Roman"/>
          <w:bCs/>
          <w:sz w:val="28"/>
          <w:szCs w:val="28"/>
          <w:lang w:val="kk-KZ" w:eastAsia="ru-RU"/>
        </w:rPr>
        <w:t>психологиялық портрет жасау амалы</w:t>
      </w:r>
      <w:r w:rsidRPr="00DA20D5">
        <w:rPr>
          <w:rFonts w:ascii="Times New Roman" w:eastAsia="Times New Roman" w:hAnsi="Times New Roman" w:cs="Times New Roman"/>
          <w:sz w:val="28"/>
          <w:szCs w:val="28"/>
          <w:lang w:val="kk-KZ" w:eastAsia="ru-RU"/>
        </w:rPr>
        <w:t xml:space="preserve"> ретінде де көрінеді. Мысалы, «жаны терезе табу», «кеңірдек оқтап кесел ату», «айбалтамен байлап тастау» сияқты тіркестердің барлығы кейіпкердің ішкі жан арпалысын, ашу мен күйінішін бейнелейтін бейнелі формалар. Осындай сөздер кейіпкердің эмоциялық күйін тікелей емес, </w:t>
      </w:r>
      <w:r w:rsidRPr="00DA20D5">
        <w:rPr>
          <w:rFonts w:ascii="Times New Roman" w:eastAsia="Times New Roman" w:hAnsi="Times New Roman" w:cs="Times New Roman"/>
          <w:bCs/>
          <w:sz w:val="28"/>
          <w:szCs w:val="28"/>
          <w:lang w:val="kk-KZ" w:eastAsia="ru-RU"/>
        </w:rPr>
        <w:t>астарлы-психологиялық бейнелеу</w:t>
      </w:r>
      <w:r w:rsidRPr="00DA20D5">
        <w:rPr>
          <w:rFonts w:ascii="Times New Roman" w:eastAsia="Times New Roman" w:hAnsi="Times New Roman" w:cs="Times New Roman"/>
          <w:sz w:val="28"/>
          <w:szCs w:val="28"/>
          <w:lang w:val="kk-KZ" w:eastAsia="ru-RU"/>
        </w:rPr>
        <w:t xml:space="preserve"> арқылы жеткізеді. Көнерген лексика көркем мәтіннің </w:t>
      </w:r>
      <w:r w:rsidRPr="00DA20D5">
        <w:rPr>
          <w:rFonts w:ascii="Times New Roman" w:eastAsia="Times New Roman" w:hAnsi="Times New Roman" w:cs="Times New Roman"/>
          <w:bCs/>
          <w:sz w:val="28"/>
          <w:szCs w:val="28"/>
          <w:lang w:val="kk-KZ" w:eastAsia="ru-RU"/>
        </w:rPr>
        <w:t>семантикалық көпқабаттылығын</w:t>
      </w:r>
      <w:r w:rsidRPr="00DA20D5">
        <w:rPr>
          <w:rFonts w:ascii="Times New Roman" w:eastAsia="Times New Roman" w:hAnsi="Times New Roman" w:cs="Times New Roman"/>
          <w:sz w:val="28"/>
          <w:szCs w:val="28"/>
          <w:lang w:val="kk-KZ" w:eastAsia="ru-RU"/>
        </w:rPr>
        <w:t xml:space="preserve"> арттырады. Бір сөз </w:t>
      </w:r>
      <w:r w:rsidRPr="00DA20D5">
        <w:rPr>
          <w:rFonts w:ascii="Times New Roman" w:eastAsia="Times New Roman" w:hAnsi="Times New Roman" w:cs="Times New Roman"/>
          <w:sz w:val="28"/>
          <w:szCs w:val="28"/>
          <w:lang w:val="kk-KZ" w:eastAsia="ru-RU"/>
        </w:rPr>
        <w:lastRenderedPageBreak/>
        <w:t xml:space="preserve">немесе тіркес бір мезетте әрі тарихи-мәдени ақпарат береді, әрі эстетикалық әсер тудырады. Мысалы, «төс қағыса амандасу», «қыз айттыру», «шапан жабу», «қонақасы» сияқты тіркестер халықтың әдет-ғұрпын ғана емес, </w:t>
      </w:r>
      <w:r w:rsidRPr="00DA20D5">
        <w:rPr>
          <w:rFonts w:ascii="Times New Roman" w:eastAsia="Times New Roman" w:hAnsi="Times New Roman" w:cs="Times New Roman"/>
          <w:bCs/>
          <w:sz w:val="28"/>
          <w:szCs w:val="28"/>
          <w:lang w:val="kk-KZ" w:eastAsia="ru-RU"/>
        </w:rPr>
        <w:t>қазақы этикеттің, туыстық қатынастың және рухани мәдениеттің</w:t>
      </w:r>
      <w:r w:rsidRPr="00DA20D5">
        <w:rPr>
          <w:rFonts w:ascii="Times New Roman" w:eastAsia="Times New Roman" w:hAnsi="Times New Roman" w:cs="Times New Roman"/>
          <w:sz w:val="28"/>
          <w:szCs w:val="28"/>
          <w:lang w:val="kk-KZ" w:eastAsia="ru-RU"/>
        </w:rPr>
        <w:t xml:space="preserve"> көркем көрінісін береді. Осындай элементтер арқылы жазушы ұлттық мінездің ішкі логикасын, дәстүрлі ойлау жүйесінің бейнелік сипатын танытады.</w:t>
      </w:r>
    </w:p>
    <w:p w14:paraId="6F92BDE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Көнерген сөздердің бір бөлігі </w:t>
      </w:r>
      <w:r w:rsidRPr="00DA20D5">
        <w:rPr>
          <w:rFonts w:ascii="Times New Roman" w:eastAsia="Times New Roman" w:hAnsi="Times New Roman" w:cs="Times New Roman"/>
          <w:bCs/>
          <w:sz w:val="28"/>
          <w:szCs w:val="28"/>
          <w:lang w:val="kk-KZ" w:eastAsia="ru-RU"/>
        </w:rPr>
        <w:t>диалогтық сөйлеуде</w:t>
      </w:r>
      <w:r w:rsidRPr="00DA20D5">
        <w:rPr>
          <w:rFonts w:ascii="Times New Roman" w:eastAsia="Times New Roman" w:hAnsi="Times New Roman" w:cs="Times New Roman"/>
          <w:sz w:val="28"/>
          <w:szCs w:val="28"/>
          <w:lang w:val="kk-KZ" w:eastAsia="ru-RU"/>
        </w:rPr>
        <w:t xml:space="preserve"> ерекше рөл атқарады. Бұл тәсіл арқылы жазушы әр кейіпкердің әлеуметтік тегін, білім деңгейін, мінезін және ортаға қатысын нақтылайды. Мысалы, билер мен ақсақалдардың тілінде көне шешендік формулалар жиі кездессе, қарапайым халықтың тілінде тұрмыстық және шаруашылық атаулар басым қолданылады. Бұл </w:t>
      </w:r>
      <w:r w:rsidRPr="00DA20D5">
        <w:rPr>
          <w:rFonts w:ascii="Times New Roman" w:eastAsia="Times New Roman" w:hAnsi="Times New Roman" w:cs="Times New Roman"/>
          <w:bCs/>
          <w:sz w:val="28"/>
          <w:szCs w:val="28"/>
          <w:lang w:val="kk-KZ" w:eastAsia="ru-RU"/>
        </w:rPr>
        <w:t>тіл арқылы мінездеме жасау тәсілі</w:t>
      </w:r>
      <w:r w:rsidRPr="00DA20D5">
        <w:rPr>
          <w:rFonts w:ascii="Times New Roman" w:eastAsia="Times New Roman" w:hAnsi="Times New Roman" w:cs="Times New Roman"/>
          <w:sz w:val="28"/>
          <w:szCs w:val="28"/>
          <w:lang w:val="kk-KZ" w:eastAsia="ru-RU"/>
        </w:rPr>
        <w:t>, яғни стильдік стратификация құралы.</w:t>
      </w:r>
    </w:p>
    <w:p w14:paraId="6B8BE15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Әдебиеттану тұрғысынан алғанда, Қ. Шабданұлының көнерген сөздерді пайдалану тәсілі </w:t>
      </w:r>
      <w:r w:rsidRPr="00DA20D5">
        <w:rPr>
          <w:rFonts w:ascii="Times New Roman" w:eastAsia="Times New Roman" w:hAnsi="Times New Roman" w:cs="Times New Roman"/>
          <w:bCs/>
          <w:sz w:val="28"/>
          <w:szCs w:val="28"/>
          <w:lang w:val="kk-KZ" w:eastAsia="ru-RU"/>
        </w:rPr>
        <w:t>лингвопоэтикалық жаңғырту құбылысына</w:t>
      </w:r>
      <w:r w:rsidRPr="00DA20D5">
        <w:rPr>
          <w:rFonts w:ascii="Times New Roman" w:eastAsia="Times New Roman" w:hAnsi="Times New Roman" w:cs="Times New Roman"/>
          <w:sz w:val="28"/>
          <w:szCs w:val="28"/>
          <w:lang w:val="kk-KZ" w:eastAsia="ru-RU"/>
        </w:rPr>
        <w:t xml:space="preserve"> жатады. Яғни, ескі сөз қазіргі контексте жаңа мағынаға ие болып, </w:t>
      </w:r>
      <w:r w:rsidRPr="00DA20D5">
        <w:rPr>
          <w:rFonts w:ascii="Times New Roman" w:eastAsia="Times New Roman" w:hAnsi="Times New Roman" w:cs="Times New Roman"/>
          <w:bCs/>
          <w:sz w:val="28"/>
          <w:szCs w:val="28"/>
          <w:lang w:val="kk-KZ" w:eastAsia="ru-RU"/>
        </w:rPr>
        <w:t>семантикалық трансформация</w:t>
      </w:r>
      <w:r w:rsidRPr="00DA20D5">
        <w:rPr>
          <w:rFonts w:ascii="Times New Roman" w:eastAsia="Times New Roman" w:hAnsi="Times New Roman" w:cs="Times New Roman"/>
          <w:sz w:val="28"/>
          <w:szCs w:val="28"/>
          <w:lang w:val="kk-KZ" w:eastAsia="ru-RU"/>
        </w:rPr>
        <w:t xml:space="preserve"> арқылы көркемдік әсер туғызады. Мәселен, «төс қағысу», «қыз айттыру» немесе «жесір дауы» сияқты тіркестер бұрын әлеуметтік қатынасты білдірсе, жазушы қолданысында олар </w:t>
      </w:r>
      <w:r w:rsidRPr="00DA20D5">
        <w:rPr>
          <w:rFonts w:ascii="Times New Roman" w:eastAsia="Times New Roman" w:hAnsi="Times New Roman" w:cs="Times New Roman"/>
          <w:bCs/>
          <w:sz w:val="28"/>
          <w:szCs w:val="28"/>
          <w:lang w:val="kk-KZ" w:eastAsia="ru-RU"/>
        </w:rPr>
        <w:t>тарихи сана мен рухани тұтастықтың символына</w:t>
      </w:r>
      <w:r w:rsidRPr="00DA20D5">
        <w:rPr>
          <w:rFonts w:ascii="Times New Roman" w:eastAsia="Times New Roman" w:hAnsi="Times New Roman" w:cs="Times New Roman"/>
          <w:sz w:val="28"/>
          <w:szCs w:val="28"/>
          <w:lang w:val="kk-KZ" w:eastAsia="ru-RU"/>
        </w:rPr>
        <w:t xml:space="preserve"> айналады.</w:t>
      </w:r>
    </w:p>
    <w:p w14:paraId="7051B1A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«Пана» романында </w:t>
      </w:r>
      <w:r w:rsidRPr="00DA20D5">
        <w:rPr>
          <w:rFonts w:ascii="Times New Roman" w:eastAsia="Times New Roman" w:hAnsi="Times New Roman" w:cs="Times New Roman"/>
          <w:bCs/>
          <w:sz w:val="28"/>
          <w:szCs w:val="28"/>
          <w:lang w:val="kk-KZ" w:eastAsia="ru-RU"/>
        </w:rPr>
        <w:t>көнерген лексика стильдік және поэтикалық деңгейде көркем жаңғыртылған</w:t>
      </w:r>
      <w:r w:rsidRPr="00DA20D5">
        <w:rPr>
          <w:rFonts w:ascii="Times New Roman" w:eastAsia="Times New Roman" w:hAnsi="Times New Roman" w:cs="Times New Roman"/>
          <w:sz w:val="28"/>
          <w:szCs w:val="28"/>
          <w:lang w:val="kk-KZ" w:eastAsia="ru-RU"/>
        </w:rPr>
        <w:t xml:space="preserve">. Бұл шығармада тілдің тарихы мен ұлт мәдениеті көркемдік бірлікте көрініп, жазушының шеберлігі арқылы </w:t>
      </w:r>
      <w:r w:rsidRPr="00DA20D5">
        <w:rPr>
          <w:rFonts w:ascii="Times New Roman" w:eastAsia="Times New Roman" w:hAnsi="Times New Roman" w:cs="Times New Roman"/>
          <w:bCs/>
          <w:sz w:val="28"/>
          <w:szCs w:val="28"/>
          <w:lang w:val="kk-KZ" w:eastAsia="ru-RU"/>
        </w:rPr>
        <w:t>этномәдени поэтиканың жаңа парадигмасы</w:t>
      </w:r>
      <w:r w:rsidRPr="00DA20D5">
        <w:rPr>
          <w:rFonts w:ascii="Times New Roman" w:eastAsia="Times New Roman" w:hAnsi="Times New Roman" w:cs="Times New Roman"/>
          <w:sz w:val="28"/>
          <w:szCs w:val="28"/>
          <w:lang w:val="kk-KZ" w:eastAsia="ru-RU"/>
        </w:rPr>
        <w:t xml:space="preserve"> жасалды. Жазушы архаикалық сөздер арқылы ұлттың ұмыт бола бастаған мәдени кодтарын жаңғыртып, тарихи және рухани сабақтастықты сақтай білді. Осы арқылы ол түрме кеңістігінде жазылған шығарманы халықтық рухтың куәгеріне айналдырды.</w:t>
      </w:r>
    </w:p>
    <w:p w14:paraId="09186FA4"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Романдағы араб-парсы сөздері шығарманың көркемдік және мәдени-идеялық өрісін айқындауда маңызды рөл атқарады. Романда кездесетін </w:t>
      </w:r>
      <w:r w:rsidRPr="004B47B7">
        <w:rPr>
          <w:rFonts w:ascii="Times New Roman" w:eastAsia="Times New Roman" w:hAnsi="Times New Roman" w:cs="Times New Roman"/>
          <w:sz w:val="28"/>
          <w:szCs w:val="28"/>
          <w:lang w:val="kk-KZ" w:eastAsia="ru-RU"/>
        </w:rPr>
        <w:t xml:space="preserve">пәнда, пәшәна, жұдә, дерхал, хазірет, рәмат, әпенді, мәузін, жәм сияқты сөздер жазушының дәуір шындығын көрсету, діни және рухани атмосфераны бейнелеу мақсатында саналы түрде енгізілген. Бұл лексикалық қабат сол заманның тілдік ерекшелігін ғана емес, </w:t>
      </w:r>
      <w:r w:rsidRPr="004B47B7">
        <w:rPr>
          <w:rFonts w:ascii="Times New Roman" w:eastAsia="Times New Roman" w:hAnsi="Times New Roman" w:cs="Times New Roman"/>
          <w:bCs/>
          <w:sz w:val="28"/>
          <w:szCs w:val="28"/>
          <w:lang w:val="kk-KZ" w:eastAsia="ru-RU"/>
        </w:rPr>
        <w:t>ислам өркениетінің қазақ дүниетанымына етене сіңген мәдени ізі</w:t>
      </w:r>
      <w:r w:rsidRPr="004B47B7">
        <w:rPr>
          <w:rFonts w:ascii="Times New Roman" w:eastAsia="Times New Roman" w:hAnsi="Times New Roman" w:cs="Times New Roman"/>
          <w:sz w:val="28"/>
          <w:szCs w:val="28"/>
          <w:lang w:val="kk-KZ" w:eastAsia="ru-RU"/>
        </w:rPr>
        <w:t xml:space="preserve"> ретінде көрініс табады.</w:t>
      </w:r>
    </w:p>
    <w:p w14:paraId="097FADB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xml:space="preserve">Мысалы, шығармадағы қажы молланың бата беру көрінісінде араб және қазақ тілдері араласа қолданылып, сол дәуірдегі діни риторика мен салттық тіл қолданысы дәл берілген: «Қою, бурыл сақалы омырауын жапқан жалпақ қарын қажы молла, арабша-қазақша араластыра бата беріп, бай мырзасының кедей жалшыларына дейін қалдырмай, ынтымақ, береке, иман-кешірім, рахым-шапағатымен түгел бөлеп салды». Бұл үзіндіде </w:t>
      </w:r>
      <w:r w:rsidRPr="004B47B7">
        <w:rPr>
          <w:rFonts w:ascii="Times New Roman" w:eastAsia="Times New Roman" w:hAnsi="Times New Roman" w:cs="Times New Roman"/>
          <w:bCs/>
          <w:sz w:val="28"/>
          <w:szCs w:val="28"/>
          <w:lang w:val="kk-KZ" w:eastAsia="ru-RU"/>
        </w:rPr>
        <w:t>исламдық дұға тіл</w:t>
      </w:r>
      <w:r w:rsidRPr="00DA20D5">
        <w:rPr>
          <w:rFonts w:ascii="Times New Roman" w:eastAsia="Times New Roman" w:hAnsi="Times New Roman" w:cs="Times New Roman"/>
          <w:bCs/>
          <w:sz w:val="28"/>
          <w:szCs w:val="28"/>
          <w:lang w:val="kk-KZ" w:eastAsia="ru-RU"/>
        </w:rPr>
        <w:t>інің ұлттық тілмен кірігуі</w:t>
      </w:r>
      <w:r w:rsidRPr="00DA20D5">
        <w:rPr>
          <w:rFonts w:ascii="Times New Roman" w:eastAsia="Times New Roman" w:hAnsi="Times New Roman" w:cs="Times New Roman"/>
          <w:sz w:val="28"/>
          <w:szCs w:val="28"/>
          <w:lang w:val="kk-KZ" w:eastAsia="ru-RU"/>
        </w:rPr>
        <w:t xml:space="preserve"> бейнеленген. Яғни, діни терминдер мен парсы-араб формулалары қазақтың шешендік дәстүрі мен халықтық сөйлеу мәнерімен табиғи үйлесім тапқан. Мұндай амал жазушының стилінде </w:t>
      </w:r>
      <w:r w:rsidRPr="00DA20D5">
        <w:rPr>
          <w:rFonts w:ascii="Times New Roman" w:eastAsia="Times New Roman" w:hAnsi="Times New Roman" w:cs="Times New Roman"/>
          <w:bCs/>
          <w:sz w:val="28"/>
          <w:szCs w:val="28"/>
          <w:lang w:val="kk-KZ" w:eastAsia="ru-RU"/>
        </w:rPr>
        <w:t>рухани және фольклорлық синкретизмнің</w:t>
      </w:r>
      <w:r w:rsidRPr="00DA20D5">
        <w:rPr>
          <w:rFonts w:ascii="Times New Roman" w:eastAsia="Times New Roman" w:hAnsi="Times New Roman" w:cs="Times New Roman"/>
          <w:sz w:val="28"/>
          <w:szCs w:val="28"/>
          <w:lang w:val="kk-KZ" w:eastAsia="ru-RU"/>
        </w:rPr>
        <w:t xml:space="preserve"> (діни және халықтық элементтердің бірлігі) көрінісін танытады.</w:t>
      </w:r>
    </w:p>
    <w:p w14:paraId="0236FAE1"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lastRenderedPageBreak/>
        <w:t xml:space="preserve">Шығармада діни ұғыммен сабақтасқан көнерген сөздер адамның ішкі күйін, моральдық ұстанымын және психологиялық ахуалын ашуға қызмет етеді. Мысалы, Зуқа бейнесін суреттейтін эпизодта </w:t>
      </w:r>
      <w:r w:rsidRPr="004B47B7">
        <w:rPr>
          <w:sz w:val="28"/>
          <w:szCs w:val="28"/>
          <w:lang w:val="kk-KZ"/>
        </w:rPr>
        <w:t xml:space="preserve">«әзірейілдің өзі жетіп келгендей үрейлендірді» деген тіркес қолданылған. Бұл метафора кейіпкердің қаһарын, әділет іздеген ашу-ызасын терең психологиялық деңгейде бейнелейді. Ислам түсінігінде әзірейіл өлім періштесі, адам жанын алушы рух. Демек, мұнда жазушы діни метафораны қолдану арқылы Зуқаның бейнесін </w:t>
      </w:r>
      <w:r w:rsidRPr="004B47B7">
        <w:rPr>
          <w:bCs/>
          <w:sz w:val="28"/>
          <w:szCs w:val="28"/>
          <w:lang w:val="kk-KZ"/>
        </w:rPr>
        <w:t>құдіретті, әрі қаһарлы моральдық күш иесі</w:t>
      </w:r>
      <w:r w:rsidRPr="004B47B7">
        <w:rPr>
          <w:sz w:val="28"/>
          <w:szCs w:val="28"/>
          <w:lang w:val="kk-KZ"/>
        </w:rPr>
        <w:t xml:space="preserve"> ретінде көрсетеді. Осындай лексикалық элементтер арқылы жазушы оқырманға діни дүниетанымның эмоционалды және этикалық әсерін береді. Бұл тәсіл тек эстетикалық емес, </w:t>
      </w:r>
      <w:r w:rsidRPr="004B47B7">
        <w:rPr>
          <w:bCs/>
          <w:sz w:val="28"/>
          <w:szCs w:val="28"/>
          <w:lang w:val="kk-KZ"/>
        </w:rPr>
        <w:t>когнитивтік қызмет</w:t>
      </w:r>
      <w:r w:rsidRPr="004B47B7">
        <w:rPr>
          <w:sz w:val="28"/>
          <w:szCs w:val="28"/>
          <w:lang w:val="kk-KZ"/>
        </w:rPr>
        <w:t xml:space="preserve"> те атқарады, себебі әрбір діни сөз оқырманның рухани жадындағы белгілі бір мәдени мағыналарды қозғайды. Сонымен қатар, романда </w:t>
      </w:r>
      <w:r w:rsidRPr="004B47B7">
        <w:rPr>
          <w:bCs/>
          <w:sz w:val="28"/>
          <w:szCs w:val="28"/>
          <w:lang w:val="kk-KZ"/>
        </w:rPr>
        <w:t>сөйлеу тілі мен тұрмыстық лексика</w:t>
      </w:r>
      <w:r w:rsidRPr="004B47B7">
        <w:rPr>
          <w:sz w:val="28"/>
          <w:szCs w:val="28"/>
          <w:lang w:val="kk-KZ"/>
        </w:rPr>
        <w:t xml:space="preserve"> да кеңінен қолданылады. Мысалы, «зайыры», «бүріп жіберу» сияқты тіркестер халықтың ауызекі тіліндегі экспрессивтілік пен метафоралық бейнелеудің үлгісі болып табылады. «Бүріп жіберу» тіркесі Зуқаның сөзге шешендігін, ойының өткірлігін, іс-әрекеттегі шалттығын айқындау үшін алынған. Бұл – </w:t>
      </w:r>
      <w:r w:rsidRPr="004B47B7">
        <w:rPr>
          <w:bCs/>
          <w:sz w:val="28"/>
          <w:szCs w:val="28"/>
          <w:lang w:val="kk-KZ"/>
        </w:rPr>
        <w:t>қазақ шешендік дәстүрінің тірі</w:t>
      </w:r>
      <w:r w:rsidRPr="00DA20D5">
        <w:rPr>
          <w:bCs/>
          <w:sz w:val="28"/>
          <w:szCs w:val="28"/>
          <w:lang w:val="kk-KZ"/>
        </w:rPr>
        <w:t xml:space="preserve"> элементі</w:t>
      </w:r>
      <w:r w:rsidRPr="00DA20D5">
        <w:rPr>
          <w:sz w:val="28"/>
          <w:szCs w:val="28"/>
          <w:lang w:val="kk-KZ"/>
        </w:rPr>
        <w:t xml:space="preserve">, яғни сөз арқылы мінез сипаттау тәсілі. </w:t>
      </w:r>
    </w:p>
    <w:p w14:paraId="12433739" w14:textId="611D4063"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Жалпы, «Пана» романында қолданылған араб-парсы және діни лексика </w:t>
      </w:r>
      <w:r w:rsidRPr="00DA20D5">
        <w:rPr>
          <w:bCs/>
          <w:sz w:val="28"/>
          <w:szCs w:val="28"/>
          <w:lang w:val="kk-KZ"/>
        </w:rPr>
        <w:t>көркем мәтіннің көпқабатты мәдени жүйесін</w:t>
      </w:r>
      <w:r w:rsidRPr="00DA20D5">
        <w:rPr>
          <w:sz w:val="28"/>
          <w:szCs w:val="28"/>
          <w:lang w:val="kk-KZ"/>
        </w:rPr>
        <w:t xml:space="preserve"> қалыптастырады. Бір жағынан, бұл элементтер тарихи дәуірдің рухани келбетін қалпына келтірсе, екінші жағынан, </w:t>
      </w:r>
      <w:r w:rsidRPr="00DA20D5">
        <w:rPr>
          <w:bCs/>
          <w:sz w:val="28"/>
          <w:szCs w:val="28"/>
          <w:lang w:val="kk-KZ"/>
        </w:rPr>
        <w:t>автордың тілдік стилін даралап</w:t>
      </w:r>
      <w:r w:rsidRPr="00DA20D5">
        <w:rPr>
          <w:sz w:val="28"/>
          <w:szCs w:val="28"/>
          <w:lang w:val="kk-KZ"/>
        </w:rPr>
        <w:t xml:space="preserve">, оның көркемдік философиясын айқындайды. </w:t>
      </w:r>
      <w:r w:rsidR="007D6C1D" w:rsidRPr="00DA20D5">
        <w:rPr>
          <w:sz w:val="28"/>
          <w:szCs w:val="28"/>
          <w:lang w:val="kk-KZ"/>
        </w:rPr>
        <w:t xml:space="preserve">Жазушы </w:t>
      </w:r>
      <w:r w:rsidRPr="00DA20D5">
        <w:rPr>
          <w:sz w:val="28"/>
          <w:szCs w:val="28"/>
          <w:lang w:val="kk-KZ"/>
        </w:rPr>
        <w:t xml:space="preserve">діни және шығыстық лексиканы қолдану арқылы қазақ прозасындағы </w:t>
      </w:r>
      <w:r w:rsidRPr="00DA20D5">
        <w:rPr>
          <w:bCs/>
          <w:sz w:val="28"/>
          <w:szCs w:val="28"/>
          <w:lang w:val="kk-KZ"/>
        </w:rPr>
        <w:t>рухани тіл эстетикасын</w:t>
      </w:r>
      <w:r w:rsidRPr="00DA20D5">
        <w:rPr>
          <w:sz w:val="28"/>
          <w:szCs w:val="28"/>
          <w:lang w:val="kk-KZ"/>
        </w:rPr>
        <w:t xml:space="preserve"> жаңғыртқан жазушы. Ол діни сөздерді догматикалық ұғым ретінде емес, </w:t>
      </w:r>
      <w:r w:rsidRPr="00DA20D5">
        <w:rPr>
          <w:bCs/>
          <w:sz w:val="28"/>
          <w:szCs w:val="28"/>
          <w:lang w:val="kk-KZ"/>
        </w:rPr>
        <w:t>рухани-мәдени метафоралар жүйесі</w:t>
      </w:r>
      <w:r w:rsidRPr="00DA20D5">
        <w:rPr>
          <w:sz w:val="28"/>
          <w:szCs w:val="28"/>
          <w:lang w:val="kk-KZ"/>
        </w:rPr>
        <w:t xml:space="preserve"> ретінде пайдаланып, «Пана» романында ұлттық сана мен ислам өркениетінің тоғысын көркемдік тұрғыдан үйлестіре білді. Жалпы алғанда, «Пана» романындағы араб-парсы және діни лексика </w:t>
      </w:r>
      <w:r w:rsidRPr="00DA20D5">
        <w:rPr>
          <w:rStyle w:val="a6"/>
          <w:b w:val="0"/>
          <w:sz w:val="28"/>
          <w:szCs w:val="28"/>
          <w:lang w:val="kk-KZ"/>
        </w:rPr>
        <w:t>ұлттық тілдің тарихи-рухани жадын жаңғыртудың көркем құралы</w:t>
      </w:r>
      <w:r w:rsidRPr="00DA20D5">
        <w:rPr>
          <w:sz w:val="28"/>
          <w:szCs w:val="28"/>
          <w:lang w:val="kk-KZ"/>
        </w:rPr>
        <w:t xml:space="preserve"> ретінде қызмет атқарады. Автор бұл элементтерді қолдану арқылы дәуір шындығын нақтылайды, кейіпкерлердің рухани әлемін ашады, қазақ қоғамының діни-психологиялық портретін жасайды, көркем мәтінге </w:t>
      </w:r>
      <w:r w:rsidRPr="00DA20D5">
        <w:rPr>
          <w:rStyle w:val="a6"/>
          <w:b w:val="0"/>
          <w:sz w:val="28"/>
          <w:szCs w:val="28"/>
          <w:lang w:val="kk-KZ"/>
        </w:rPr>
        <w:t>рухани стильдік үндестік</w:t>
      </w:r>
      <w:r w:rsidRPr="00DA20D5">
        <w:rPr>
          <w:sz w:val="28"/>
          <w:szCs w:val="28"/>
          <w:lang w:val="kk-KZ"/>
        </w:rPr>
        <w:t xml:space="preserve"> дарытады. Осылайша, араб-парсы және діни лексемалар жазушының поэтикалық жүйесінде </w:t>
      </w:r>
      <w:r w:rsidRPr="00DA20D5">
        <w:rPr>
          <w:rStyle w:val="a6"/>
          <w:b w:val="0"/>
          <w:sz w:val="28"/>
          <w:szCs w:val="28"/>
          <w:lang w:val="kk-KZ"/>
        </w:rPr>
        <w:t>рухани код</w:t>
      </w:r>
      <w:r w:rsidRPr="00DA20D5">
        <w:rPr>
          <w:sz w:val="28"/>
          <w:szCs w:val="28"/>
          <w:lang w:val="kk-KZ"/>
        </w:rPr>
        <w:t xml:space="preserve"> рөлін атқарып, шығарманың ішкі гармониясын қалыптастырады. Бұл тәсіл Қ. Шабданұлының көркемдік шеберлігін ғана емес, </w:t>
      </w:r>
      <w:r w:rsidRPr="00DA20D5">
        <w:rPr>
          <w:rStyle w:val="a6"/>
          <w:b w:val="0"/>
          <w:sz w:val="28"/>
          <w:szCs w:val="28"/>
          <w:lang w:val="kk-KZ"/>
        </w:rPr>
        <w:t>ұлттық сөз өнеріндегі діни-мәдени дискурстың эстетикалық әлеуетін</w:t>
      </w:r>
      <w:r w:rsidRPr="00DA20D5">
        <w:rPr>
          <w:sz w:val="28"/>
          <w:szCs w:val="28"/>
          <w:lang w:val="kk-KZ"/>
        </w:rPr>
        <w:t xml:space="preserve"> көрсетеді.</w:t>
      </w:r>
    </w:p>
    <w:p w14:paraId="37AA4300"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 сөйлеу тілі элементтері кейіпкер болмысын даралауда, психологиялық хал-күйін ашуда және көркем шындықты өміршең етіп беруде ерекше орын алады. Солардың бірі вульгаризмдер, яғни тұрпайы, дөрекі, бірақ эмоциялық реңкі күшті лексикалық бірліктер. Мұндай сөздер жазушының тілдік жүйесінде кездейсоқ қолданылмайды. Олар кейіпкердің әлеуметтік ортасын, психологиялық көңіл күйін және мінез темпераментін көрсету мақсатында </w:t>
      </w:r>
      <w:r w:rsidRPr="00DA20D5">
        <w:rPr>
          <w:rFonts w:ascii="Times New Roman" w:eastAsia="Times New Roman" w:hAnsi="Times New Roman" w:cs="Times New Roman"/>
          <w:sz w:val="28"/>
          <w:szCs w:val="28"/>
          <w:lang w:val="kk-KZ" w:eastAsia="ru-RU"/>
        </w:rPr>
        <w:lastRenderedPageBreak/>
        <w:t xml:space="preserve">енгізілген. Автор вульгаризмдерді көркем мәтіннің </w:t>
      </w:r>
      <w:r w:rsidRPr="004B47B7">
        <w:rPr>
          <w:rFonts w:ascii="Times New Roman" w:eastAsia="Times New Roman" w:hAnsi="Times New Roman" w:cs="Times New Roman"/>
          <w:sz w:val="28"/>
          <w:szCs w:val="28"/>
          <w:lang w:val="kk-KZ" w:eastAsia="ru-RU"/>
        </w:rPr>
        <w:t>экспрессивтік және психологиялық құралдары ретінде пайдаланады.</w:t>
      </w:r>
    </w:p>
    <w:p w14:paraId="19D937CF"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Мысалы, төмендегі диалогтарда эмоционалды әсер мен психологиялық кернеу айқын сезіледі:</w:t>
      </w:r>
    </w:p>
    <w:p w14:paraId="3D3ECDC0"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Өй, қағынған-ай!</w:t>
      </w:r>
    </w:p>
    <w:p w14:paraId="2D681884"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Ей, боқ, былжыр!</w:t>
      </w:r>
    </w:p>
    <w:p w14:paraId="0D814AA9"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Хәй, меңіреу, ары кет!</w:t>
      </w:r>
    </w:p>
    <w:p w14:paraId="3419EC8B"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Түпит! Аузыңа қара қан толсын, иллахи!</w:t>
      </w:r>
    </w:p>
    <w:p w14:paraId="61945E58"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Ей, нысапсыз!</w:t>
      </w:r>
    </w:p>
    <w:p w14:paraId="13F44B9C" w14:textId="77777777" w:rsidR="00311436" w:rsidRPr="004B47B7"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 Жыннан жаралған иттің баласы!</w:t>
      </w:r>
    </w:p>
    <w:p w14:paraId="1E0559E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тіркестерде ашу, күйіну, кекету, менсінбеу сияқты ішкі сезімдердің экспрессиясы шоғырланған. Дөрекі сөздердің тікелей мағынасы емес, олардың </w:t>
      </w:r>
      <w:r w:rsidRPr="00DA20D5">
        <w:rPr>
          <w:rFonts w:ascii="Times New Roman" w:eastAsia="Times New Roman" w:hAnsi="Times New Roman" w:cs="Times New Roman"/>
          <w:bCs/>
          <w:sz w:val="28"/>
          <w:szCs w:val="28"/>
          <w:lang w:val="kk-KZ" w:eastAsia="ru-RU"/>
        </w:rPr>
        <w:t>интонациялық және эмоциялық әсері</w:t>
      </w:r>
      <w:r w:rsidRPr="00DA20D5">
        <w:rPr>
          <w:rFonts w:ascii="Times New Roman" w:eastAsia="Times New Roman" w:hAnsi="Times New Roman" w:cs="Times New Roman"/>
          <w:sz w:val="28"/>
          <w:szCs w:val="28"/>
          <w:lang w:val="kk-KZ" w:eastAsia="ru-RU"/>
        </w:rPr>
        <w:t xml:space="preserve"> маңызды. Егер мұндай тұстарда бейтарап, сыпайы сөздер қолданылса, кейіпкердің ашу-ызасы мен психологиялық драмасы әлсіреп, көркемдік әсер төмендер еді. Сондықтан вульгаризмдер автор стилінде </w:t>
      </w:r>
      <w:r w:rsidRPr="00DA20D5">
        <w:rPr>
          <w:rFonts w:ascii="Times New Roman" w:eastAsia="Times New Roman" w:hAnsi="Times New Roman" w:cs="Times New Roman"/>
          <w:bCs/>
          <w:sz w:val="28"/>
          <w:szCs w:val="28"/>
          <w:lang w:val="kk-KZ" w:eastAsia="ru-RU"/>
        </w:rPr>
        <w:t>психологиялық реализмнің құралы</w:t>
      </w:r>
      <w:r w:rsidRPr="00DA20D5">
        <w:rPr>
          <w:rFonts w:ascii="Times New Roman" w:eastAsia="Times New Roman" w:hAnsi="Times New Roman" w:cs="Times New Roman"/>
          <w:sz w:val="28"/>
          <w:szCs w:val="28"/>
          <w:lang w:val="kk-KZ" w:eastAsia="ru-RU"/>
        </w:rPr>
        <w:t xml:space="preserve"> қызметін атқарады. Бұл тәсіл – жазушының өмір шындығын боямасыз беру ұмтылысының көрінісі. Вульгаризмдер арқылы Қ. Шабданұлы </w:t>
      </w:r>
      <w:r w:rsidRPr="00DA20D5">
        <w:rPr>
          <w:rFonts w:ascii="Times New Roman" w:eastAsia="Times New Roman" w:hAnsi="Times New Roman" w:cs="Times New Roman"/>
          <w:bCs/>
          <w:sz w:val="28"/>
          <w:szCs w:val="28"/>
          <w:lang w:val="kk-KZ" w:eastAsia="ru-RU"/>
        </w:rPr>
        <w:t>кейіпкер тілін табиғиландырады</w:t>
      </w:r>
      <w:r w:rsidRPr="00DA20D5">
        <w:rPr>
          <w:rFonts w:ascii="Times New Roman" w:eastAsia="Times New Roman" w:hAnsi="Times New Roman" w:cs="Times New Roman"/>
          <w:sz w:val="28"/>
          <w:szCs w:val="28"/>
          <w:lang w:val="kk-KZ" w:eastAsia="ru-RU"/>
        </w:rPr>
        <w:t>, сол арқылы оқырманды тарихи-мәдени контекстпен жақындатады. Бұл Бахтиннің “халықтық сөз энергиясын” көркем мәтінге енгізу туралы полифониялық концепциясымен де үйлеседі, яғни әр кейіпкер өз “дауысымен”, өз “әлемімен” сөйлейді.</w:t>
      </w:r>
    </w:p>
    <w:p w14:paraId="4E565ED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Кейіпкерлердің эмоциялық сөзі мен сөйлеу мәнері жазушының көркемдік баяндау тәсіліндегі </w:t>
      </w:r>
      <w:r w:rsidRPr="00DA20D5">
        <w:rPr>
          <w:rFonts w:ascii="Times New Roman" w:eastAsia="Times New Roman" w:hAnsi="Times New Roman" w:cs="Times New Roman"/>
          <w:bCs/>
          <w:sz w:val="28"/>
          <w:szCs w:val="28"/>
          <w:lang w:val="kk-KZ" w:eastAsia="ru-RU"/>
        </w:rPr>
        <w:t>қазақ шешендік дәстүрінің модерндік интерпретациясы</w:t>
      </w:r>
      <w:r w:rsidRPr="00DA20D5">
        <w:rPr>
          <w:rFonts w:ascii="Times New Roman" w:eastAsia="Times New Roman" w:hAnsi="Times New Roman" w:cs="Times New Roman"/>
          <w:sz w:val="28"/>
          <w:szCs w:val="28"/>
          <w:lang w:val="kk-KZ" w:eastAsia="ru-RU"/>
        </w:rPr>
        <w:t xml:space="preserve"> болып табылады. «Өй, қағынған-ай!» немесе «Ей, нысапсыз!» сияқты тіркестер, бір жағынан тұрпайы, екінші жағынан, фольклорлық және ауызекі тілдің табиғи көрінісі. Демек, жазушы тұрпайылық арқылы шынайылыққа, экспрессия арқылы шындыққа жетуді көздейді. Жалпы алғанда, «Пана» романындағы сөйлеу тілі элементтері мен көнерген сөздер жазушының поэтикалық шеберлігін айқындайтын күрделі жүйенің бөлшегі болып табылады. Көнерген және тұрпайы сөздердің қатар қолданылуы мәтінге стильдік көпқабаттылық дарытады: бір деңгейде – тарихи нақтылық, екінші деңгейде – эмоционалды шынайылық, үшінші деңгейде – этномәдени ақпарат беріледі.</w:t>
      </w:r>
    </w:p>
    <w:p w14:paraId="62811DDE" w14:textId="330E8060" w:rsidR="00311436" w:rsidRPr="00DA20D5" w:rsidRDefault="00D91333"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 </w:t>
      </w:r>
      <w:r w:rsidR="00C42E07" w:rsidRPr="00DA20D5">
        <w:rPr>
          <w:rFonts w:ascii="Times New Roman" w:eastAsia="Times New Roman" w:hAnsi="Times New Roman" w:cs="Times New Roman"/>
          <w:sz w:val="28"/>
          <w:szCs w:val="28"/>
          <w:lang w:val="kk-KZ" w:eastAsia="ru-RU"/>
        </w:rPr>
        <w:t xml:space="preserve">көнерген сөздер тарихи шындықты бейнелеудің басты тетігіне айналған. Олар тек ескі дәуірдің тілдік көрінісі емес, </w:t>
      </w:r>
      <w:r w:rsidR="00C42E07" w:rsidRPr="00DA20D5">
        <w:rPr>
          <w:rFonts w:ascii="Times New Roman" w:eastAsia="Times New Roman" w:hAnsi="Times New Roman" w:cs="Times New Roman"/>
          <w:bCs/>
          <w:sz w:val="28"/>
          <w:szCs w:val="28"/>
          <w:lang w:val="kk-KZ" w:eastAsia="ru-RU"/>
        </w:rPr>
        <w:t>этномәдени жадының көркем коды</w:t>
      </w:r>
      <w:r w:rsidR="00C42E07" w:rsidRPr="00DA20D5">
        <w:rPr>
          <w:rFonts w:ascii="Times New Roman" w:eastAsia="Times New Roman" w:hAnsi="Times New Roman" w:cs="Times New Roman"/>
          <w:sz w:val="28"/>
          <w:szCs w:val="28"/>
          <w:lang w:val="kk-KZ" w:eastAsia="ru-RU"/>
        </w:rPr>
        <w:t xml:space="preserve"> қызметін атқарады. Көнерген сөздердің қолданылу аясы төмендегі негізгі бағыттармен анықталады:</w:t>
      </w:r>
    </w:p>
    <w:p w14:paraId="0E63BD98" w14:textId="415E4600" w:rsidR="00311436" w:rsidRPr="00DA20D5" w:rsidRDefault="004E3D11" w:rsidP="00B57571">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42E07" w:rsidRPr="00DA20D5">
        <w:rPr>
          <w:rFonts w:ascii="Times New Roman" w:eastAsia="Times New Roman" w:hAnsi="Times New Roman" w:cs="Times New Roman"/>
          <w:sz w:val="28"/>
          <w:szCs w:val="28"/>
          <w:lang w:val="kk-KZ" w:eastAsia="ru-RU"/>
        </w:rPr>
        <w:t xml:space="preserve">өткен дәуірдің өмір салты мен қоғамдық құрылымын айғақтау арқылы </w:t>
      </w:r>
      <w:r w:rsidR="00C42E07" w:rsidRPr="00DA20D5">
        <w:rPr>
          <w:rFonts w:ascii="Times New Roman" w:eastAsia="Times New Roman" w:hAnsi="Times New Roman" w:cs="Times New Roman"/>
          <w:bCs/>
          <w:sz w:val="28"/>
          <w:szCs w:val="28"/>
          <w:lang w:val="kk-KZ" w:eastAsia="ru-RU"/>
        </w:rPr>
        <w:t>тарихи шындықты нақтылайды;</w:t>
      </w:r>
    </w:p>
    <w:p w14:paraId="236D31EF" w14:textId="2EE9CDB2" w:rsidR="00311436" w:rsidRPr="00DA20D5" w:rsidRDefault="004E3D11" w:rsidP="00B57571">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42E07" w:rsidRPr="00DA20D5">
        <w:rPr>
          <w:rFonts w:ascii="Times New Roman" w:eastAsia="Times New Roman" w:hAnsi="Times New Roman" w:cs="Times New Roman"/>
          <w:sz w:val="28"/>
          <w:szCs w:val="28"/>
          <w:lang w:val="kk-KZ" w:eastAsia="ru-RU"/>
        </w:rPr>
        <w:t xml:space="preserve">халық тұрмысының ерекшелігін, салттық жүйені суреттеу негізінде </w:t>
      </w:r>
      <w:r w:rsidR="00C42E07" w:rsidRPr="00DA20D5">
        <w:rPr>
          <w:rFonts w:ascii="Times New Roman" w:eastAsia="Times New Roman" w:hAnsi="Times New Roman" w:cs="Times New Roman"/>
          <w:bCs/>
          <w:sz w:val="28"/>
          <w:szCs w:val="28"/>
          <w:lang w:val="kk-KZ" w:eastAsia="ru-RU"/>
        </w:rPr>
        <w:t>ұлттық колоритті күшейтеді;</w:t>
      </w:r>
    </w:p>
    <w:p w14:paraId="2F215CC4" w14:textId="5A84E820" w:rsidR="00311436" w:rsidRPr="00DA20D5" w:rsidRDefault="004E3D11" w:rsidP="00B57571">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42E07" w:rsidRPr="00DA20D5">
        <w:rPr>
          <w:rFonts w:ascii="Times New Roman" w:eastAsia="Times New Roman" w:hAnsi="Times New Roman" w:cs="Times New Roman"/>
          <w:sz w:val="28"/>
          <w:szCs w:val="28"/>
          <w:lang w:val="kk-KZ" w:eastAsia="ru-RU"/>
        </w:rPr>
        <w:t>кейіпкердің көңіл күйін және психологиялық күйзелісін бейнелейді;</w:t>
      </w:r>
    </w:p>
    <w:p w14:paraId="2DF094DC" w14:textId="37C9F1E3" w:rsidR="00311436" w:rsidRPr="00DA20D5" w:rsidRDefault="004E3D11" w:rsidP="00B57571">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42E07" w:rsidRPr="00DA20D5">
        <w:rPr>
          <w:rFonts w:ascii="Times New Roman" w:eastAsia="Times New Roman" w:hAnsi="Times New Roman" w:cs="Times New Roman"/>
          <w:sz w:val="28"/>
          <w:szCs w:val="28"/>
          <w:lang w:val="kk-KZ" w:eastAsia="ru-RU"/>
        </w:rPr>
        <w:t xml:space="preserve">тұрмыс, дін, шаруашылық, әлеуметтік қатынастар жүйесі туралы </w:t>
      </w:r>
      <w:r w:rsidR="00C42E07" w:rsidRPr="00DA20D5">
        <w:rPr>
          <w:rFonts w:ascii="Times New Roman" w:eastAsia="Times New Roman" w:hAnsi="Times New Roman" w:cs="Times New Roman"/>
          <w:bCs/>
          <w:sz w:val="28"/>
          <w:szCs w:val="28"/>
          <w:lang w:val="kk-KZ" w:eastAsia="ru-RU"/>
        </w:rPr>
        <w:t>этномәдени ақпарат жеткізеді</w:t>
      </w:r>
      <w:r w:rsidR="00C42E07" w:rsidRPr="00DA20D5">
        <w:rPr>
          <w:rFonts w:ascii="Times New Roman" w:eastAsia="Times New Roman" w:hAnsi="Times New Roman" w:cs="Times New Roman"/>
          <w:sz w:val="28"/>
          <w:szCs w:val="28"/>
          <w:lang w:val="kk-KZ" w:eastAsia="ru-RU"/>
        </w:rPr>
        <w:t>;</w:t>
      </w:r>
    </w:p>
    <w:p w14:paraId="018B849B" w14:textId="59515845" w:rsidR="00311436" w:rsidRPr="00DA20D5" w:rsidRDefault="004E3D11" w:rsidP="00B57571">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C42E07" w:rsidRPr="00DA20D5">
        <w:rPr>
          <w:rFonts w:ascii="Times New Roman" w:eastAsia="Times New Roman" w:hAnsi="Times New Roman" w:cs="Times New Roman"/>
          <w:sz w:val="28"/>
          <w:szCs w:val="28"/>
          <w:lang w:val="kk-KZ" w:eastAsia="ru-RU"/>
        </w:rPr>
        <w:t xml:space="preserve">халықтың ойлау жүйесі мен рухани әлемін көркемдік формада ашу арқылы </w:t>
      </w:r>
      <w:r w:rsidR="00C42E07" w:rsidRPr="00DA20D5">
        <w:rPr>
          <w:rFonts w:ascii="Times New Roman" w:eastAsia="Times New Roman" w:hAnsi="Times New Roman" w:cs="Times New Roman"/>
          <w:bCs/>
          <w:sz w:val="28"/>
          <w:szCs w:val="28"/>
          <w:lang w:val="kk-KZ" w:eastAsia="ru-RU"/>
        </w:rPr>
        <w:t>ұлттық дүниетанымды танытады</w:t>
      </w:r>
      <w:r w:rsidR="00C42E07" w:rsidRPr="00DA20D5">
        <w:rPr>
          <w:rFonts w:ascii="Times New Roman" w:eastAsia="Times New Roman" w:hAnsi="Times New Roman" w:cs="Times New Roman"/>
          <w:sz w:val="28"/>
          <w:szCs w:val="28"/>
          <w:lang w:val="kk-KZ" w:eastAsia="ru-RU"/>
        </w:rPr>
        <w:t>.</w:t>
      </w:r>
    </w:p>
    <w:p w14:paraId="606AE920" w14:textId="32C41632" w:rsidR="00311436" w:rsidRPr="00DA20D5" w:rsidRDefault="00C42E07" w:rsidP="00B57571">
      <w:pPr>
        <w:spacing w:after="0" w:line="240" w:lineRule="auto"/>
        <w:ind w:firstLine="567"/>
        <w:jc w:val="both"/>
        <w:rPr>
          <w:rFonts w:ascii="Times New Roman" w:eastAsia="SimSu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Осы ерекшеліктерді жинақтай келгенде, Қ. Шабданұлының «Пана» романы тіл мен мәдениеттің өзара сабақтастығын терең бейнелеген көркем туынды. Жазушы тілдің тарихи қабаттарын көркем стильмен ұштастырып, </w:t>
      </w:r>
      <w:r w:rsidRPr="00DA20D5">
        <w:rPr>
          <w:rFonts w:ascii="Times New Roman" w:eastAsia="Times New Roman" w:hAnsi="Times New Roman" w:cs="Times New Roman"/>
          <w:bCs/>
          <w:sz w:val="28"/>
          <w:szCs w:val="28"/>
          <w:lang w:val="kk-KZ" w:eastAsia="ru-RU"/>
        </w:rPr>
        <w:t>ұлттық рух пен тарихи жадыны жаңғыртқан суреткер</w:t>
      </w:r>
      <w:r w:rsidRPr="00DA20D5">
        <w:rPr>
          <w:rFonts w:ascii="Times New Roman" w:eastAsia="Times New Roman" w:hAnsi="Times New Roman" w:cs="Times New Roman"/>
          <w:sz w:val="28"/>
          <w:szCs w:val="28"/>
          <w:lang w:val="kk-KZ" w:eastAsia="ru-RU"/>
        </w:rPr>
        <w:t xml:space="preserve"> ретінде танылады. Көркем шығарманың тілін осылай жүйелі талдау нәтижесінде айқындалғандай, </w:t>
      </w:r>
      <w:r w:rsidRPr="00DA20D5">
        <w:rPr>
          <w:rFonts w:ascii="Times New Roman" w:eastAsia="Times New Roman" w:hAnsi="Times New Roman" w:cs="Times New Roman"/>
          <w:bCs/>
          <w:sz w:val="28"/>
          <w:szCs w:val="28"/>
          <w:lang w:val="kk-KZ" w:eastAsia="ru-RU"/>
        </w:rPr>
        <w:t>«Пана» романындағы архаизмдер, тұрпайы лексика, шешендік және діни элементтер, барлығы да біртұтас стильдік симфонияны</w:t>
      </w:r>
      <w:r w:rsidRPr="00DA20D5">
        <w:rPr>
          <w:rFonts w:ascii="Times New Roman" w:eastAsia="Times New Roman" w:hAnsi="Times New Roman" w:cs="Times New Roman"/>
          <w:sz w:val="28"/>
          <w:szCs w:val="28"/>
          <w:lang w:val="kk-KZ" w:eastAsia="ru-RU"/>
        </w:rPr>
        <w:t xml:space="preserve"> құрайды. Бұл </w:t>
      </w:r>
      <w:r w:rsidR="00D91333" w:rsidRPr="00DA20D5">
        <w:rPr>
          <w:rFonts w:ascii="Times New Roman" w:eastAsia="Times New Roman" w:hAnsi="Times New Roman" w:cs="Times New Roman"/>
          <w:sz w:val="28"/>
          <w:szCs w:val="28"/>
          <w:lang w:val="kk-KZ" w:eastAsia="ru-RU"/>
        </w:rPr>
        <w:t xml:space="preserve">авторлық шеберлікті </w:t>
      </w:r>
      <w:r w:rsidRPr="00DA20D5">
        <w:rPr>
          <w:rFonts w:ascii="Times New Roman" w:eastAsia="Times New Roman" w:hAnsi="Times New Roman" w:cs="Times New Roman"/>
          <w:sz w:val="28"/>
          <w:szCs w:val="28"/>
          <w:lang w:val="kk-KZ" w:eastAsia="ru-RU"/>
        </w:rPr>
        <w:t xml:space="preserve">айқындайтын басты белгілердің бірі.  </w:t>
      </w:r>
      <w:r w:rsidRPr="00DA20D5">
        <w:rPr>
          <w:rFonts w:ascii="Times New Roman" w:eastAsia="SimSun" w:hAnsi="Times New Roman" w:cs="Times New Roman"/>
          <w:sz w:val="28"/>
          <w:szCs w:val="28"/>
          <w:lang w:val="kk-KZ"/>
        </w:rPr>
        <w:t xml:space="preserve">Жазушының прозалық мұрасын кешенді талдау барысында оның авторлық шеберлігі мен көркемдік әдеби стилінің айрықша белгілері айқындалды. Олар қазақ әдебиетіндегі түрме прозасының, тарихи-әлеуметтік эпикалық баяндаудың көрнекті үлгісі ретінде ерекшеленеді. Бұл мәселе біздің </w:t>
      </w:r>
      <w:r w:rsidRPr="004B47B7">
        <w:rPr>
          <w:rStyle w:val="a4"/>
          <w:rFonts w:ascii="Times New Roman" w:eastAsia="SimSun" w:hAnsi="Times New Roman" w:cs="Times New Roman"/>
          <w:i w:val="0"/>
          <w:iCs w:val="0"/>
          <w:sz w:val="28"/>
          <w:szCs w:val="28"/>
          <w:lang w:val="kk-KZ"/>
        </w:rPr>
        <w:t>“Literary features of Kajikumar Shabdanuly’s prose style”</w:t>
      </w:r>
      <w:r w:rsidRPr="00DA20D5">
        <w:rPr>
          <w:rFonts w:ascii="Times New Roman" w:eastAsia="SimSun" w:hAnsi="Times New Roman" w:cs="Times New Roman"/>
          <w:sz w:val="28"/>
          <w:szCs w:val="28"/>
          <w:lang w:val="kk-KZ"/>
        </w:rPr>
        <w:t xml:space="preserve"> атты мақаламызда арнайы қарастырылған [</w:t>
      </w:r>
      <w:r w:rsidR="00DD5230">
        <w:rPr>
          <w:rFonts w:ascii="Times New Roman" w:eastAsia="SimSun" w:hAnsi="Times New Roman" w:cs="Times New Roman"/>
          <w:sz w:val="28"/>
          <w:szCs w:val="28"/>
          <w:lang w:val="kk-KZ"/>
        </w:rPr>
        <w:t>50</w:t>
      </w:r>
      <w:r w:rsidRPr="00DA20D5">
        <w:rPr>
          <w:rFonts w:ascii="Times New Roman" w:eastAsia="SimSun" w:hAnsi="Times New Roman" w:cs="Times New Roman"/>
          <w:sz w:val="28"/>
          <w:szCs w:val="28"/>
          <w:lang w:val="kk-KZ"/>
        </w:rPr>
        <w:t>].</w:t>
      </w:r>
    </w:p>
    <w:p w14:paraId="007E610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Біріншіден, автодиегетикалық баяндау мен рамалық композиция – жазушы стилінің басты поэтикалық өзегі. Автор-кейіпкер Биғабылдың «құдіретті тергеушіге» қарата бағытталған монологтары романның куәгерлік дискурсын күшейтіп, оқырманды сот залындағы моральдық куәгер деңгейінде қабылдауға мәжбүрлейді. Мұндай баяндау құрылымы көркем мәтін мен тарихи құжаттың арасындағы шекараны жойып, шындықты көркем пайымдаудың жаңа формасын ұсынады. Екіншіден, шешендік дәстүр элементтерінің, мақал-мәтелдер, астарлы теңеулер мен метафоралық бейнелердің кеңінен қолданылуы шығарманың тілдік-стильдік қуатын арттырады. Бұл амал жазушының халықтық поэтиканы жаңаша өңдеп, оны деректік шындықпен тоғыстырудағы шеберлігін дәлелдейді. Үшіншіден, «Пана» романындағы архаикалық лексиканың көркемдік қызметі – автордың тілдік даралығын айқындайтын маңызды қыр. Көнерген сөздер тарихи уақыт пен кеңістікті нақтылап қана қоймай, кейіпкерлердің әлеуметтік болмысын, рухани мәдениетін танытатын стильдік сигнал қызметін атқарады. Бұл – тілдің тарихи қабатын көркемдік құрал ретінде пайдалану арқылы ұлттық жадыны эстетикалық деңгейде жаңғыртудың көрінісі.</w:t>
      </w:r>
    </w:p>
    <w:p w14:paraId="0B5CCD7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Қорыта айтқанда, </w:t>
      </w:r>
      <w:r w:rsidRPr="00DA20D5">
        <w:rPr>
          <w:rFonts w:ascii="Times New Roman" w:eastAsia="Times New Roman" w:hAnsi="Times New Roman" w:cs="Times New Roman"/>
          <w:bCs/>
          <w:sz w:val="28"/>
          <w:szCs w:val="28"/>
          <w:lang w:val="kk-KZ" w:eastAsia="ru-RU"/>
        </w:rPr>
        <w:t>Қ. Шабданұлының авторлық шеберлігі мен көркемдік әдеби стилі</w:t>
      </w:r>
      <w:r w:rsidRPr="00DA20D5">
        <w:rPr>
          <w:rFonts w:ascii="Times New Roman" w:eastAsia="Times New Roman" w:hAnsi="Times New Roman" w:cs="Times New Roman"/>
          <w:sz w:val="28"/>
          <w:szCs w:val="28"/>
          <w:lang w:val="kk-KZ" w:eastAsia="ru-RU"/>
        </w:rPr>
        <w:t xml:space="preserve"> – ұлттық прозадағы тарихи-әлеуметтік баяндаудың жаңа сапалық деңгейін айқындаған құбылыс. Жазушы тіл мен мәдениетті, фольклор мен тарихи шындықты, жеке тағдыр мен қоғамдық драманы біртұтас эстетикалық кеңістікке біріктіре алған. Оның шығармалары жеке авторлық қолтаңбамен ғана шектелмей, </w:t>
      </w:r>
      <w:r w:rsidRPr="00DA20D5">
        <w:rPr>
          <w:rFonts w:ascii="Times New Roman" w:eastAsia="Times New Roman" w:hAnsi="Times New Roman" w:cs="Times New Roman"/>
          <w:bCs/>
          <w:sz w:val="28"/>
          <w:szCs w:val="28"/>
          <w:lang w:val="kk-KZ" w:eastAsia="ru-RU"/>
        </w:rPr>
        <w:t>қазақ әдебиетінің рухани-тарихи кодын сақтап, жаңаша интерпретациялаған көркем мектеп</w:t>
      </w:r>
      <w:r w:rsidRPr="00DA20D5">
        <w:rPr>
          <w:rFonts w:ascii="Times New Roman" w:eastAsia="Times New Roman" w:hAnsi="Times New Roman" w:cs="Times New Roman"/>
          <w:sz w:val="28"/>
          <w:szCs w:val="28"/>
          <w:lang w:val="kk-KZ" w:eastAsia="ru-RU"/>
        </w:rPr>
        <w:t xml:space="preserve"> деңгейінде бағаланады. «Қылмыс» пен «Пана» романдарында деректілік пен көркемдік тең өріліп, жазушы тарихи романистика мен түрме прозасының тоғысында тұрған бірегей суреткер ретінде танылады. Ол дәуір шындығын көркемдік шындықпен ұштастырып, ұлттың рухани тәжірибесін эстетикалық категорияға айналдырды. Жазушының </w:t>
      </w:r>
      <w:r w:rsidRPr="00DA20D5">
        <w:rPr>
          <w:rFonts w:ascii="Times New Roman" w:eastAsia="Times New Roman" w:hAnsi="Times New Roman" w:cs="Times New Roman"/>
          <w:bCs/>
          <w:sz w:val="28"/>
          <w:szCs w:val="28"/>
          <w:lang w:val="kk-KZ" w:eastAsia="ru-RU"/>
        </w:rPr>
        <w:t xml:space="preserve">сөз саптау мәдениеті, нарративтік құрылымға жаңаша көзқарасы және тарихи </w:t>
      </w:r>
      <w:r w:rsidRPr="00DA20D5">
        <w:rPr>
          <w:rFonts w:ascii="Times New Roman" w:eastAsia="Times New Roman" w:hAnsi="Times New Roman" w:cs="Times New Roman"/>
          <w:bCs/>
          <w:sz w:val="28"/>
          <w:szCs w:val="28"/>
          <w:lang w:val="kk-KZ" w:eastAsia="ru-RU"/>
        </w:rPr>
        <w:lastRenderedPageBreak/>
        <w:t>сананы көркем реконструкциялау тәсілі</w:t>
      </w:r>
      <w:r w:rsidRPr="00DA20D5">
        <w:rPr>
          <w:rFonts w:ascii="Times New Roman" w:eastAsia="Times New Roman" w:hAnsi="Times New Roman" w:cs="Times New Roman"/>
          <w:sz w:val="28"/>
          <w:szCs w:val="28"/>
          <w:lang w:val="kk-KZ" w:eastAsia="ru-RU"/>
        </w:rPr>
        <w:t xml:space="preserve"> оны заманауи әдеби процестің алдыңғы шебіндегі тұлға ретінде айқындайды.</w:t>
      </w:r>
    </w:p>
    <w:p w14:paraId="02422C9E" w14:textId="77777777" w:rsidR="00311436" w:rsidRPr="00DA20D5" w:rsidRDefault="00311436" w:rsidP="004B47B7">
      <w:pPr>
        <w:spacing w:after="0" w:line="240" w:lineRule="auto"/>
        <w:ind w:firstLine="567"/>
        <w:jc w:val="both"/>
        <w:rPr>
          <w:rFonts w:ascii="Times New Roman" w:eastAsia="Times New Roman" w:hAnsi="Times New Roman" w:cs="Times New Roman"/>
          <w:sz w:val="28"/>
          <w:szCs w:val="28"/>
          <w:lang w:val="kk-KZ" w:eastAsia="ru-RU"/>
        </w:rPr>
      </w:pPr>
    </w:p>
    <w:p w14:paraId="3FB649BB" w14:textId="326E08BC" w:rsidR="00311436" w:rsidRPr="00DA20D5" w:rsidRDefault="00C42E07" w:rsidP="004B47B7">
      <w:pPr>
        <w:numPr>
          <w:ilvl w:val="1"/>
          <w:numId w:val="4"/>
        </w:numPr>
        <w:spacing w:after="0" w:line="240" w:lineRule="auto"/>
        <w:ind w:left="0" w:firstLine="567"/>
        <w:jc w:val="both"/>
        <w:rPr>
          <w:rFonts w:ascii="Times New Roman" w:hAnsi="Times New Roman" w:cs="Times New Roman"/>
          <w:b/>
          <w:bCs/>
          <w:sz w:val="28"/>
          <w:szCs w:val="28"/>
          <w:lang w:val="kk-KZ"/>
        </w:rPr>
      </w:pPr>
      <w:r w:rsidRPr="00DA20D5">
        <w:rPr>
          <w:rFonts w:ascii="Times New Roman" w:hAnsi="Times New Roman" w:cs="Times New Roman"/>
          <w:sz w:val="28"/>
          <w:szCs w:val="28"/>
          <w:lang w:val="kk-KZ"/>
        </w:rPr>
        <w:t xml:space="preserve"> </w:t>
      </w:r>
      <w:r w:rsidRPr="00DA20D5">
        <w:rPr>
          <w:rFonts w:ascii="Times New Roman" w:hAnsi="Times New Roman" w:cs="Times New Roman"/>
          <w:b/>
          <w:bCs/>
          <w:sz w:val="28"/>
          <w:szCs w:val="28"/>
          <w:lang w:val="kk-KZ"/>
        </w:rPr>
        <w:t>«Қылмыс» романының тақырыптық-идеялық мәні</w:t>
      </w:r>
    </w:p>
    <w:p w14:paraId="4F376017" w14:textId="77777777" w:rsidR="00311436" w:rsidRPr="00DA20D5" w:rsidRDefault="00311436" w:rsidP="004B47B7">
      <w:pPr>
        <w:spacing w:after="0" w:line="240" w:lineRule="auto"/>
        <w:ind w:left="709" w:firstLine="567"/>
        <w:jc w:val="both"/>
        <w:rPr>
          <w:rFonts w:ascii="Times New Roman" w:hAnsi="Times New Roman" w:cs="Times New Roman"/>
          <w:b/>
          <w:bCs/>
          <w:sz w:val="28"/>
          <w:szCs w:val="28"/>
          <w:lang w:val="kk-KZ"/>
        </w:rPr>
      </w:pPr>
    </w:p>
    <w:p w14:paraId="1A6E40A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алты томдық </w:t>
      </w:r>
      <w:r w:rsidRPr="00DA20D5">
        <w:rPr>
          <w:rFonts w:ascii="Times New Roman" w:eastAsia="Times New Roman" w:hAnsi="Times New Roman" w:cs="Times New Roman"/>
          <w:bCs/>
          <w:sz w:val="28"/>
          <w:szCs w:val="28"/>
          <w:lang w:val="kk-KZ" w:eastAsia="ru-RU"/>
        </w:rPr>
        <w:t>«Қылмыс» романы</w:t>
      </w:r>
      <w:r w:rsidRPr="00DA20D5">
        <w:rPr>
          <w:rFonts w:ascii="Times New Roman" w:eastAsia="Times New Roman" w:hAnsi="Times New Roman" w:cs="Times New Roman"/>
          <w:sz w:val="28"/>
          <w:szCs w:val="28"/>
          <w:lang w:val="kk-KZ" w:eastAsia="ru-RU"/>
        </w:rPr>
        <w:t xml:space="preserve"> өмірінің ең күрделі кезеңінде жазылған. Романның көркемдік-идеялық жүйесі тек әдеби туынды ғана емес, заманының куәлік шежіресі, ұлттық тарихи жадының көркем реконструкциясы ретінде де мәнге ие. Шыңжаң қазақтарының жазба әдебиеті ХХ ғасырдың орта шенінен бастап дербес сипат ала бастағаны белгілі. Бұған дейін ауыз әдебиеті дәстүрі үстем болып келген бұл өңірдегі қазақтар үшін жазба мәдениетке көшу әлеуметтік-саяси және рухани өзгерістермен қатар жүрді. Әсіресе «мәдениет төңкерісі» жылдарындағы идеологиялық қысым, ұлттық зиялылардың қуғындалуы мен қоғамдық еркіндіктің шектелуі осы өңірде туған шығармалардың басты тақырыбына айналды.</w:t>
      </w:r>
    </w:p>
    <w:p w14:paraId="12B30888" w14:textId="645CF9A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Шекара сыртындағы қазақтардың әдеби процесін жүйелі түрде қарастырған алғашқы зерттеушілердің бірі </w:t>
      </w:r>
      <w:r w:rsidRPr="00DA20D5">
        <w:rPr>
          <w:rFonts w:ascii="Times New Roman" w:eastAsia="Times New Roman" w:hAnsi="Times New Roman" w:cs="Times New Roman"/>
          <w:bCs/>
          <w:sz w:val="28"/>
          <w:szCs w:val="28"/>
          <w:lang w:val="kk-KZ" w:eastAsia="ru-RU"/>
        </w:rPr>
        <w:t>Орзанбай Егеубаев</w:t>
      </w:r>
      <w:r w:rsidRPr="00DA20D5">
        <w:rPr>
          <w:rFonts w:ascii="Times New Roman" w:eastAsia="Times New Roman" w:hAnsi="Times New Roman" w:cs="Times New Roman"/>
          <w:sz w:val="28"/>
          <w:szCs w:val="28"/>
          <w:lang w:val="kk-KZ" w:eastAsia="ru-RU"/>
        </w:rPr>
        <w:t xml:space="preserve">  «Қытайдағы қазақ әдебиеті, өнері және баспасөзі» атты еңбегінде сол тұстағы қаламгерлердің шығармашылық ахуалын талдай отырып, олардың көркемдік жүйесінің саяси-қоғамдық жағдаймен тікелей байланыста қалыптасқанын атап өтеді [</w:t>
      </w:r>
      <w:r w:rsidR="00DD5230">
        <w:rPr>
          <w:rFonts w:ascii="Times New Roman" w:eastAsia="Times New Roman" w:hAnsi="Times New Roman" w:cs="Times New Roman"/>
          <w:sz w:val="28"/>
          <w:szCs w:val="28"/>
          <w:lang w:val="kk-KZ" w:eastAsia="ru-RU"/>
        </w:rPr>
        <w:t>51</w:t>
      </w:r>
      <w:r w:rsidRPr="00DA20D5">
        <w:rPr>
          <w:rFonts w:ascii="Times New Roman" w:eastAsia="Times New Roman" w:hAnsi="Times New Roman" w:cs="Times New Roman"/>
          <w:sz w:val="28"/>
          <w:szCs w:val="28"/>
          <w:lang w:val="kk-KZ" w:eastAsia="ru-RU"/>
        </w:rPr>
        <w:t xml:space="preserve">]. Зерттеуші бұл әдебиеттің іргетасы халық ауыз әдебиеті мен жазба мәдениеттің синтезінен құралғанын, ал ХХ ғасырдағы қуғын-сүргін мен әлеуметтік күйзеліс өзге елдегі қазақ жазушыларының тақырыптық-идеялық ізденістерін айқындаған негізгі фактор болғанын көрсетеді. Ол туған ортаның рухани-мәдени шындығын, халықтың ұлттық тағдырын, азаттыққа ұмтылған күресін көркемдік құралдар арқылы бейнелеп, жазба прозаның жаңа сапалық деңгейін қалыптастырды. Әсіресе, Қытай Халық Республикасы құрылғаннан кейінгі жылдары роман жанрының жетекші орынға шығуы сол өңірдегі әдебиеттің кемелдену кезеңін білдірді. Жазушылар халықтың өмірлік тәжірибесін көркем жинақтау арқылы тарихи оқиғаларды ұлттық дүниетаным тұрғысынан пайымдауға ұмтылды. Осындай үрдістің ең биік көрінісі </w:t>
      </w:r>
      <w:r w:rsidRPr="00DA20D5">
        <w:rPr>
          <w:rFonts w:ascii="Times New Roman" w:eastAsia="Times New Roman" w:hAnsi="Times New Roman" w:cs="Times New Roman"/>
          <w:bCs/>
          <w:sz w:val="28"/>
          <w:szCs w:val="28"/>
          <w:lang w:val="kk-KZ" w:eastAsia="ru-RU"/>
        </w:rPr>
        <w:t>Қ. Шабданұлының «Қылмыс» және «Пана» романдары</w:t>
      </w:r>
      <w:r w:rsidRPr="00DA20D5">
        <w:rPr>
          <w:rFonts w:ascii="Times New Roman" w:eastAsia="Times New Roman" w:hAnsi="Times New Roman" w:cs="Times New Roman"/>
          <w:sz w:val="28"/>
          <w:szCs w:val="28"/>
          <w:lang w:val="kk-KZ" w:eastAsia="ru-RU"/>
        </w:rPr>
        <w:t>. Бұл шығармалар тарихи шындықты көркем пайыммен тоғыстырып, қытай қазақ әдебиетін жаңа эстетикалық деңгейге көтерді.</w:t>
      </w:r>
    </w:p>
    <w:p w14:paraId="795B164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«Қылмыс» романының жазылу тарихы да өз алдына әдеби-тарихи құбылыс. 1968 жылдың басында басталып, отыз жылдан астам уақытқа созылған бұл еңбек автор тағдыры мен дәуір тағдырының тоғысқан тұсын бейнелейді. Романдағы оқиғалар мен кейіпкерлер жүйесі жазушының өмірлік тәжірибесімен, саяси-қоғамдық қысым мен ұлттық азаттық идеясымен сабақтас. Сондықтан жазушының </w:t>
      </w:r>
      <w:r w:rsidRPr="00DA20D5">
        <w:rPr>
          <w:rFonts w:ascii="Times New Roman" w:eastAsia="Times New Roman" w:hAnsi="Times New Roman" w:cs="Times New Roman"/>
          <w:bCs/>
          <w:sz w:val="28"/>
          <w:szCs w:val="28"/>
          <w:lang w:val="kk-KZ" w:eastAsia="ru-RU"/>
        </w:rPr>
        <w:t>өмір жолы мен тарихи контексі</w:t>
      </w:r>
      <w:r w:rsidRPr="00DA20D5">
        <w:rPr>
          <w:rFonts w:ascii="Times New Roman" w:eastAsia="Times New Roman" w:hAnsi="Times New Roman" w:cs="Times New Roman"/>
          <w:sz w:val="28"/>
          <w:szCs w:val="28"/>
          <w:lang w:val="kk-KZ" w:eastAsia="ru-RU"/>
        </w:rPr>
        <w:t xml:space="preserve"> оның шығармашылық идеялық әлемін, әсіресе «Қылмыс» романының тақырыптық-идеялық мәнін түсінудің негізгі алғышарты болып табылады.</w:t>
      </w:r>
    </w:p>
    <w:p w14:paraId="3672AFEF" w14:textId="6EFA95C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w:t>
      </w:r>
      <w:r w:rsidR="004E3D11">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Шабданұлы – ХХ ғасырдың рухани тарихындағы тағдырлы тұлғалардың бірі. Ол 1925 жылы Шығыс Қазақстан өңіріндегі Таңсық ауылында дүниеге </w:t>
      </w:r>
      <w:r w:rsidRPr="00DA20D5">
        <w:rPr>
          <w:rFonts w:ascii="Times New Roman" w:eastAsia="Times New Roman" w:hAnsi="Times New Roman" w:cs="Times New Roman"/>
          <w:sz w:val="28"/>
          <w:szCs w:val="28"/>
          <w:lang w:val="kk-KZ" w:eastAsia="ru-RU"/>
        </w:rPr>
        <w:lastRenderedPageBreak/>
        <w:t xml:space="preserve">келді. Балалық шағы қазақ даласын жайлаған ашаршылық жылдарымен тұспа-тұс келіп, отбасымен бірге тіршілік қамымен Шыңжаң өлкесінің Дөрбілжін аймағына қоныс аударуға мәжбүр болды. Бұл көші-қон жазушы өміріндегі алғашқы тарихи сынақ қана емес, болашақта оның шығармашылық тақырыптарының өзегіне айналған </w:t>
      </w:r>
      <w:r w:rsidRPr="00DA20D5">
        <w:rPr>
          <w:rFonts w:ascii="Times New Roman" w:eastAsia="Times New Roman" w:hAnsi="Times New Roman" w:cs="Times New Roman"/>
          <w:bCs/>
          <w:sz w:val="28"/>
          <w:szCs w:val="28"/>
          <w:lang w:val="kk-KZ" w:eastAsia="ru-RU"/>
        </w:rPr>
        <w:t>жер аудару мен босқындық тағдырдың</w:t>
      </w:r>
      <w:r w:rsidRPr="00DA20D5">
        <w:rPr>
          <w:rFonts w:ascii="Times New Roman" w:eastAsia="Times New Roman" w:hAnsi="Times New Roman" w:cs="Times New Roman"/>
          <w:sz w:val="28"/>
          <w:szCs w:val="28"/>
          <w:lang w:val="kk-KZ" w:eastAsia="ru-RU"/>
        </w:rPr>
        <w:t xml:space="preserve"> бастау нүктесі еді. Жастайынан ел ішіндегі ағартушылық қозғалыстарға араласып, қоғамдық істерге белсене қатысқан Қ. Шабданұлы кейіннен жергілікті қазақ-қырғыз мәдени ұйымдарының жұмысына араласып, қоғамдық пікір иесіне айналды. Осы әлеуметтік белсенділік оның дүниетанымын қалыптастырып, еркін ойлау мен әділет сезімін күшейтті. Алайда дәл осы ұстанымы жазушыны саяси жүйенің қатаң қысымына ұшыратты. 1958 жылы оған «оңшыл» және «солшыл» көзқарасты қатар ұстанды деген айып тағылып, ол ұзақ мерзімге сотталды. Кейін Тарым лагерлеріне айдалды. Бұл кезең жазушы өмірінің ең ауыр, бірақ рухани тұрғыда ең өнімді уақытына айналды. Азаттық алғаннан кейін де оның тағдыры жеңілдеген жоқ: 1986 жылы саяси көзқарасы үшін қайта қудаланып, Үрімжідегі №1 түрмеге қамалды. Сол жылдары халықаралық құқық қорғау ұйымдары Қажығұмар Шабданұлын </w:t>
      </w:r>
      <w:r w:rsidRPr="00DA20D5">
        <w:rPr>
          <w:rFonts w:ascii="Times New Roman" w:eastAsia="Times New Roman" w:hAnsi="Times New Roman" w:cs="Times New Roman"/>
          <w:bCs/>
          <w:sz w:val="28"/>
          <w:szCs w:val="28"/>
          <w:lang w:val="kk-KZ" w:eastAsia="ru-RU"/>
        </w:rPr>
        <w:t>«ар-ождан тұтқыны»</w:t>
      </w:r>
      <w:r w:rsidRPr="00DA20D5">
        <w:rPr>
          <w:rFonts w:ascii="Times New Roman" w:eastAsia="Times New Roman" w:hAnsi="Times New Roman" w:cs="Times New Roman"/>
          <w:sz w:val="28"/>
          <w:szCs w:val="28"/>
          <w:lang w:val="kk-KZ" w:eastAsia="ru-RU"/>
        </w:rPr>
        <w:t xml:space="preserve"> деп танып, оны қорғауға бағытталған қозғалыстар ұйымдастырды. Қамаудағы азапты өмір оның шығармашылық жігерін жасыта алған жоқ. Әдебиетке қадам басуы 1940-жылдардың бас кезіне сәйкес келеді. Алғашқы туындыларының бірі 1943 жылы жазылған өлеңдері арқылы әдебиетке келсе, кейін проза саласында кең өріс тапты. «Бақыт жолында» повесі (1956), «Біздің үй» поэмасы (1950-жылдары), «Өгейлер» романы (1985) оның суреткерлік дарынын танытқан шығармалар. Бұл туындылар арқылы Қ. Шабданұлы </w:t>
      </w:r>
      <w:r w:rsidRPr="00DA20D5">
        <w:rPr>
          <w:rFonts w:ascii="Times New Roman" w:eastAsia="Times New Roman" w:hAnsi="Times New Roman" w:cs="Times New Roman"/>
          <w:bCs/>
          <w:sz w:val="28"/>
          <w:szCs w:val="28"/>
          <w:lang w:val="kk-KZ" w:eastAsia="ru-RU"/>
        </w:rPr>
        <w:t>өмір шындығын әлеуметтік-психологиялық талдауға негізделген реалистік тәсілмен бейнелеудің шебері</w:t>
      </w:r>
      <w:r w:rsidRPr="00DA20D5">
        <w:rPr>
          <w:rFonts w:ascii="Times New Roman" w:eastAsia="Times New Roman" w:hAnsi="Times New Roman" w:cs="Times New Roman"/>
          <w:sz w:val="28"/>
          <w:szCs w:val="28"/>
          <w:lang w:val="kk-KZ" w:eastAsia="ru-RU"/>
        </w:rPr>
        <w:t xml:space="preserve"> екенін көрсетті [</w:t>
      </w:r>
      <w:r w:rsidR="00665156">
        <w:rPr>
          <w:rFonts w:ascii="Times New Roman" w:eastAsia="Times New Roman" w:hAnsi="Times New Roman" w:cs="Times New Roman"/>
          <w:sz w:val="28"/>
          <w:szCs w:val="28"/>
          <w:lang w:val="kk-KZ" w:eastAsia="ru-RU"/>
        </w:rPr>
        <w:t>52</w:t>
      </w:r>
      <w:r w:rsidRPr="00DA20D5">
        <w:rPr>
          <w:rFonts w:ascii="Times New Roman" w:eastAsia="Times New Roman" w:hAnsi="Times New Roman" w:cs="Times New Roman"/>
          <w:sz w:val="28"/>
          <w:szCs w:val="28"/>
          <w:lang w:val="kk-KZ" w:eastAsia="ru-RU"/>
        </w:rPr>
        <w:t>, б. 48].</w:t>
      </w:r>
    </w:p>
    <w:p w14:paraId="68D42D5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Қажығұмардың шығармашылық жолы жеке тағдыр мен тарихи дәуірдің көркем айнасына айналды. Оның ең ауқымды туындысы алты томдық </w:t>
      </w:r>
      <w:r w:rsidRPr="00DA20D5">
        <w:rPr>
          <w:rFonts w:ascii="Times New Roman" w:eastAsia="Times New Roman" w:hAnsi="Times New Roman" w:cs="Times New Roman"/>
          <w:bCs/>
          <w:sz w:val="28"/>
          <w:szCs w:val="28"/>
          <w:lang w:val="kk-KZ" w:eastAsia="ru-RU"/>
        </w:rPr>
        <w:t>«Қылмыс» романы</w:t>
      </w:r>
      <w:r w:rsidRPr="00DA20D5">
        <w:rPr>
          <w:rFonts w:ascii="Times New Roman" w:eastAsia="Times New Roman" w:hAnsi="Times New Roman" w:cs="Times New Roman"/>
          <w:sz w:val="28"/>
          <w:szCs w:val="28"/>
          <w:lang w:val="kk-KZ" w:eastAsia="ru-RU"/>
        </w:rPr>
        <w:t xml:space="preserve">, қудалау мен азаттық, ұлт тағдыры мен жеке ар-намыс тақырыбын тоғыстыра отырып, автордың өмір жолын тұтас бір халықтың тарихи болмысымен қабыстырады. Бұл роман жазушының азаматтық ұстанымының көрінісі ғана емес, тұтас дәуірдің рухани шындығын бейнелейтін </w:t>
      </w:r>
      <w:r w:rsidRPr="00DA20D5">
        <w:rPr>
          <w:rFonts w:ascii="Times New Roman" w:eastAsia="Times New Roman" w:hAnsi="Times New Roman" w:cs="Times New Roman"/>
          <w:bCs/>
          <w:sz w:val="28"/>
          <w:szCs w:val="28"/>
          <w:lang w:val="kk-KZ" w:eastAsia="ru-RU"/>
        </w:rPr>
        <w:t>әдеби куәлік құжаты</w:t>
      </w:r>
      <w:r w:rsidRPr="00DA20D5">
        <w:rPr>
          <w:rFonts w:ascii="Times New Roman" w:eastAsia="Times New Roman" w:hAnsi="Times New Roman" w:cs="Times New Roman"/>
          <w:sz w:val="28"/>
          <w:szCs w:val="28"/>
          <w:lang w:val="kk-KZ" w:eastAsia="ru-RU"/>
        </w:rPr>
        <w:t xml:space="preserve"> іспетті. Оның шығармашылық мұрасын қарастырғанда, оны тек жеке қаламгерлік шеберліктің нәтижесі ретінде емес, </w:t>
      </w:r>
      <w:r w:rsidRPr="00DA20D5">
        <w:rPr>
          <w:rFonts w:ascii="Times New Roman" w:eastAsia="Times New Roman" w:hAnsi="Times New Roman" w:cs="Times New Roman"/>
          <w:bCs/>
          <w:sz w:val="28"/>
          <w:szCs w:val="28"/>
          <w:lang w:val="kk-KZ" w:eastAsia="ru-RU"/>
        </w:rPr>
        <w:t>қытай қазақтарының әдеби даму кезеңін айқындайтын мәдени феномен</w:t>
      </w:r>
      <w:r w:rsidRPr="00DA20D5">
        <w:rPr>
          <w:rFonts w:ascii="Times New Roman" w:eastAsia="Times New Roman" w:hAnsi="Times New Roman" w:cs="Times New Roman"/>
          <w:sz w:val="28"/>
          <w:szCs w:val="28"/>
          <w:lang w:val="kk-KZ" w:eastAsia="ru-RU"/>
        </w:rPr>
        <w:t xml:space="preserve"> ретінде бағалау қажет. Жазушының қалыптасуы мен оның романдарының туу дәуірі қытай қазақ әдебиетінің жаңа сапалық кезеңімен тікелей сабақтас. «Қылмыс» романы жеке адамның трагедиясын баяндаумен шектелмей, ХХ ғасырдағы қазақ қауымының тарихи тағдырын, қоғамдық санадағы күйзеліс пен үмітті көркемдік биіктікпен өрнектейді. Сондықтан бұл туындыны талдау оның поэтикалық табиғатын дәуірлік контекстен тыс қарастыруға келмейді. Романның идеялық өзегі мен көркемдік құрылымы – өз заманының әлеуметтік-психологиялық ахуалын </w:t>
      </w:r>
      <w:r w:rsidRPr="00DA20D5">
        <w:rPr>
          <w:rFonts w:ascii="Times New Roman" w:eastAsia="Times New Roman" w:hAnsi="Times New Roman" w:cs="Times New Roman"/>
          <w:sz w:val="28"/>
          <w:szCs w:val="28"/>
          <w:lang w:val="kk-KZ" w:eastAsia="ru-RU"/>
        </w:rPr>
        <w:lastRenderedPageBreak/>
        <w:t xml:space="preserve">бейнелеген, ұлт руханиятындағы </w:t>
      </w:r>
      <w:r w:rsidRPr="00DA20D5">
        <w:rPr>
          <w:rFonts w:ascii="Times New Roman" w:eastAsia="Times New Roman" w:hAnsi="Times New Roman" w:cs="Times New Roman"/>
          <w:bCs/>
          <w:sz w:val="28"/>
          <w:szCs w:val="28"/>
          <w:lang w:val="kk-KZ" w:eastAsia="ru-RU"/>
        </w:rPr>
        <w:t>куәгерлік поэтика</w:t>
      </w:r>
      <w:r w:rsidRPr="00DA20D5">
        <w:rPr>
          <w:rFonts w:ascii="Times New Roman" w:eastAsia="Times New Roman" w:hAnsi="Times New Roman" w:cs="Times New Roman"/>
          <w:sz w:val="28"/>
          <w:szCs w:val="28"/>
          <w:lang w:val="kk-KZ" w:eastAsia="ru-RU"/>
        </w:rPr>
        <w:t xml:space="preserve"> үлгісіне айналған ерекше көркем құбылыс.</w:t>
      </w:r>
    </w:p>
    <w:p w14:paraId="2EDBD0A0" w14:textId="3B3FA517" w:rsidR="00311436" w:rsidRPr="00B966EA"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Щыңжаңдағы қазақ әдебиеті ұзақ уақыт бойы елдің ресми саяси ұстанымының ықпалында дамыды</w:t>
      </w:r>
      <w:r w:rsidR="00D91333"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Әдебиет қоғамның рухани айнасы бола тұра, мемлекет идеологиясының құралына айналып, шығармашылық еркіндік шектелген кезеңді бастан кешті. Әсіресе «мәдениет төңкерісі» деп аталған онжылдық саяси науқан (1966</w:t>
      </w:r>
      <w:r w:rsidR="00C80EB2">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1976) бұл әдебиеттің табиғи дамуын тежеп, көптеген қаламгерлердің тағдырын күрт өзгертті. Дегенмен, бұл қысымнан кейін ұлттық әдебиет жаңа бағытқа бет алды. 1978 жылдан кейін басталған </w:t>
      </w:r>
      <w:r w:rsidRPr="00DA20D5">
        <w:rPr>
          <w:rFonts w:ascii="Times New Roman" w:hAnsi="Times New Roman" w:cs="Times New Roman"/>
          <w:sz w:val="28"/>
          <w:szCs w:val="28"/>
          <w:lang w:val="kk-KZ"/>
        </w:rPr>
        <w:t xml:space="preserve">«Реформалар мен ашықтық» </w:t>
      </w:r>
      <w:r w:rsidRPr="00DA20D5">
        <w:rPr>
          <w:rFonts w:ascii="Times New Roman" w:eastAsia="Times New Roman" w:hAnsi="Times New Roman" w:cs="Times New Roman"/>
          <w:bCs/>
          <w:sz w:val="28"/>
          <w:szCs w:val="28"/>
          <w:lang w:val="kk-KZ" w:eastAsia="ru-RU"/>
        </w:rPr>
        <w:t>саясаты</w:t>
      </w:r>
      <w:r w:rsidRPr="00DA20D5">
        <w:rPr>
          <w:rFonts w:ascii="Times New Roman" w:eastAsia="Times New Roman" w:hAnsi="Times New Roman" w:cs="Times New Roman"/>
          <w:sz w:val="28"/>
          <w:szCs w:val="28"/>
          <w:lang w:val="kk-KZ" w:eastAsia="ru-RU"/>
        </w:rPr>
        <w:t xml:space="preserve"> нәтижесінде әдеби өмірге жаңа тыныс бітті. Бұл дәуір әдебиет тарихында </w:t>
      </w:r>
      <w:r w:rsidRPr="00DA20D5">
        <w:rPr>
          <w:rFonts w:ascii="Times New Roman" w:eastAsia="Times New Roman" w:hAnsi="Times New Roman" w:cs="Times New Roman"/>
          <w:bCs/>
          <w:sz w:val="28"/>
          <w:szCs w:val="28"/>
          <w:lang w:val="kk-KZ" w:eastAsia="ru-RU"/>
        </w:rPr>
        <w:t>«Жаңа дәуір әдебиеті»</w:t>
      </w:r>
      <w:r w:rsidRPr="00DA20D5">
        <w:rPr>
          <w:rFonts w:ascii="Times New Roman" w:eastAsia="Times New Roman" w:hAnsi="Times New Roman" w:cs="Times New Roman"/>
          <w:sz w:val="28"/>
          <w:szCs w:val="28"/>
          <w:lang w:val="kk-KZ" w:eastAsia="ru-RU"/>
        </w:rPr>
        <w:t xml:space="preserve"> деп аталды.</w:t>
      </w:r>
      <w:r w:rsidR="008D0406" w:rsidRPr="00DA20D5">
        <w:rPr>
          <w:rFonts w:ascii="Times New Roman" w:eastAsia="Times New Roman" w:hAnsi="Times New Roman" w:cs="Times New Roman"/>
          <w:sz w:val="28"/>
          <w:szCs w:val="28"/>
          <w:lang w:val="kk-KZ" w:eastAsia="ru-RU"/>
        </w:rPr>
        <w:t xml:space="preserve"> Бұл кезең туралы біз </w:t>
      </w:r>
      <w:r w:rsidR="008D0406" w:rsidRPr="00DA20D5">
        <w:rPr>
          <w:rFonts w:ascii="Times New Roman" w:hAnsi="Times New Roman" w:cs="Times New Roman"/>
          <w:sz w:val="28"/>
          <w:szCs w:val="28"/>
          <w:lang w:val="kk-KZ"/>
        </w:rPr>
        <w:t>Байахмет Жұмабайұлының «</w:t>
      </w:r>
      <w:r w:rsidR="008D0406" w:rsidRPr="00B966EA">
        <w:rPr>
          <w:rFonts w:ascii="Times New Roman" w:hAnsi="Times New Roman" w:cs="Times New Roman"/>
          <w:sz w:val="28"/>
          <w:szCs w:val="28"/>
          <w:lang w:val="kk-KZ"/>
        </w:rPr>
        <w:t>Ізғұтты батыр» романының поэтикасы туралы жазылған</w:t>
      </w:r>
      <w:r w:rsidR="00D91333" w:rsidRPr="00B966EA">
        <w:rPr>
          <w:rFonts w:ascii="Times New Roman" w:hAnsi="Times New Roman" w:cs="Times New Roman"/>
          <w:sz w:val="28"/>
          <w:szCs w:val="28"/>
          <w:lang w:val="kk-KZ"/>
        </w:rPr>
        <w:t xml:space="preserve"> мақаламызда шолу жасадық [5</w:t>
      </w:r>
      <w:r w:rsidR="00665156">
        <w:rPr>
          <w:rFonts w:ascii="Times New Roman" w:hAnsi="Times New Roman" w:cs="Times New Roman"/>
          <w:sz w:val="28"/>
          <w:szCs w:val="28"/>
          <w:lang w:val="kk-KZ"/>
        </w:rPr>
        <w:t>3</w:t>
      </w:r>
      <w:r w:rsidR="008D0406" w:rsidRPr="00B966EA">
        <w:rPr>
          <w:rFonts w:ascii="Times New Roman" w:hAnsi="Times New Roman" w:cs="Times New Roman"/>
          <w:sz w:val="28"/>
          <w:szCs w:val="28"/>
          <w:lang w:val="kk-KZ"/>
        </w:rPr>
        <w:t>, б. 163]</w:t>
      </w:r>
    </w:p>
    <w:p w14:paraId="41DF4D30" w14:textId="758AB5EE" w:rsidR="00311436" w:rsidRPr="00B966EA" w:rsidRDefault="00C42E07" w:rsidP="00B57571">
      <w:pPr>
        <w:pStyle w:val="af1"/>
        <w:spacing w:before="0" w:beforeAutospacing="0" w:after="0" w:afterAutospacing="0"/>
        <w:ind w:firstLine="567"/>
        <w:jc w:val="both"/>
        <w:rPr>
          <w:sz w:val="28"/>
          <w:szCs w:val="28"/>
          <w:lang w:val="kk-KZ"/>
        </w:rPr>
      </w:pPr>
      <w:r w:rsidRPr="00B966EA">
        <w:rPr>
          <w:sz w:val="28"/>
          <w:szCs w:val="28"/>
          <w:lang w:val="kk-KZ"/>
        </w:rPr>
        <w:t xml:space="preserve">Жаңа дәуірдің басты ерекшелігі </w:t>
      </w:r>
      <w:r w:rsidRPr="00B966EA">
        <w:rPr>
          <w:bCs/>
          <w:sz w:val="28"/>
          <w:szCs w:val="28"/>
          <w:lang w:val="kk-KZ"/>
        </w:rPr>
        <w:t>социалистік реализмнің догмалық қағидаларының әлсіреуі</w:t>
      </w:r>
      <w:r w:rsidRPr="00B966EA">
        <w:rPr>
          <w:sz w:val="28"/>
          <w:szCs w:val="28"/>
          <w:lang w:val="kk-KZ"/>
        </w:rPr>
        <w:t xml:space="preserve"> және шығармашылық еркіндіктің кеңеюі болды. Әдебиет енді саясаттың қызметшісі емес, адамзат рухының, жеке тұлға еркін әрі рухани азаттықтың көркем айнасына айналды. Осы кезеңде жазушылар тарихи шындықты ашық бейнелеуге, адам жанының күрделі психологиялық иірімдерін көрсетуге ұмтылды. Әдебиеттегі басты тақырып тұлғаның еркіндік пен әділет жолындағы күресі болды</w:t>
      </w:r>
      <w:r w:rsidR="00D91333" w:rsidRPr="00B966EA">
        <w:rPr>
          <w:sz w:val="28"/>
          <w:szCs w:val="28"/>
          <w:lang w:val="kk-KZ"/>
        </w:rPr>
        <w:t xml:space="preserve"> [5</w:t>
      </w:r>
      <w:r w:rsidR="00665156">
        <w:rPr>
          <w:sz w:val="28"/>
          <w:szCs w:val="28"/>
          <w:lang w:val="kk-KZ"/>
        </w:rPr>
        <w:t>4</w:t>
      </w:r>
      <w:r w:rsidR="00D91333" w:rsidRPr="00B966EA">
        <w:rPr>
          <w:sz w:val="28"/>
          <w:szCs w:val="28"/>
          <w:lang w:val="kk-KZ"/>
        </w:rPr>
        <w:t xml:space="preserve">].  </w:t>
      </w:r>
      <w:r w:rsidRPr="00B966EA">
        <w:rPr>
          <w:sz w:val="28"/>
          <w:szCs w:val="28"/>
          <w:lang w:val="kk-KZ"/>
        </w:rPr>
        <w:t xml:space="preserve"> </w:t>
      </w:r>
    </w:p>
    <w:p w14:paraId="2EA0F3B8" w14:textId="77777777" w:rsidR="00311436" w:rsidRPr="00DA20D5" w:rsidRDefault="00C42E07" w:rsidP="00B57571">
      <w:pPr>
        <w:pStyle w:val="af1"/>
        <w:spacing w:before="0" w:beforeAutospacing="0" w:after="0" w:afterAutospacing="0"/>
        <w:ind w:firstLine="567"/>
        <w:jc w:val="both"/>
        <w:rPr>
          <w:sz w:val="28"/>
          <w:szCs w:val="28"/>
          <w:lang w:val="kk-KZ"/>
        </w:rPr>
      </w:pPr>
      <w:r w:rsidRPr="00B966EA">
        <w:rPr>
          <w:sz w:val="28"/>
          <w:szCs w:val="28"/>
          <w:lang w:val="kk-KZ"/>
        </w:rPr>
        <w:t>Қазақ қаламгерлері де бұл үдерістен тыс қалған жоқ. Ұлттық рухты, отаршылдық кезеңнің зардаптарын, халықтың тарихи</w:t>
      </w:r>
      <w:r w:rsidRPr="00DA20D5">
        <w:rPr>
          <w:sz w:val="28"/>
          <w:szCs w:val="28"/>
          <w:lang w:val="kk-KZ"/>
        </w:rPr>
        <w:t xml:space="preserve"> жады мен мәдени тұтастығын суреттеу жаңа әдеби бағыттың өзегіне айналды. Әсіресе, Шыңжаң аймағындағы қазақ жазушылары шығармашылық еркіндікке ие болып, бұрын айтуға тыйым салынған тақырыптарды көтерді. Ұлттың өткеніне, ұмытылған есімдер мен қуғын-сүргін құрбандарына бет бұру, дәуір шындығын философиялық-психологиялық тұрғыда пайымдау үрдісі күшейді.</w:t>
      </w:r>
    </w:p>
    <w:p w14:paraId="6FB2A60B" w14:textId="7281FFF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Міне, дәл осы тарихи-мәдени жағдайда Қ</w:t>
      </w:r>
      <w:r w:rsidR="0099001B">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Шабданұлының алты томдық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дүниеге келді. Оның алғашқы екі кітабы 1982</w:t>
      </w:r>
      <w:r w:rsidR="00DC0B28"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1984 жылдары жарық көргенімен, үшінші томы саяси себептермен жойылып жіберілді. Бұл фактінің өзі жазушы шығармашылығының саяси ахуалмен тікелей байланысын, ал «Қылмыс» романының көркем ғана емес, </w:t>
      </w:r>
      <w:r w:rsidRPr="00DA20D5">
        <w:rPr>
          <w:rFonts w:ascii="Times New Roman" w:eastAsia="Times New Roman" w:hAnsi="Times New Roman" w:cs="Times New Roman"/>
          <w:bCs/>
          <w:sz w:val="28"/>
          <w:szCs w:val="28"/>
          <w:lang w:val="kk-KZ" w:eastAsia="ru-RU"/>
        </w:rPr>
        <w:t>қоғамдық куәлік сипатын</w:t>
      </w:r>
      <w:r w:rsidRPr="00DA20D5">
        <w:rPr>
          <w:rFonts w:ascii="Times New Roman" w:eastAsia="Times New Roman" w:hAnsi="Times New Roman" w:cs="Times New Roman"/>
          <w:sz w:val="28"/>
          <w:szCs w:val="28"/>
          <w:lang w:val="kk-KZ" w:eastAsia="ru-RU"/>
        </w:rPr>
        <w:t xml:space="preserve"> да айғақтайды. Кейінгі үш том қапаста отырғанда жазылып, рухани төзім мен көркем шеберліктің символына айналды. Демек, «Қылмыс» халықтың бастан кешкен тарихи азабы мен рухани азаттығын қатар бейнелеген </w:t>
      </w:r>
      <w:r w:rsidRPr="00DA20D5">
        <w:rPr>
          <w:rFonts w:ascii="Times New Roman" w:eastAsia="Times New Roman" w:hAnsi="Times New Roman" w:cs="Times New Roman"/>
          <w:bCs/>
          <w:sz w:val="28"/>
          <w:szCs w:val="28"/>
          <w:lang w:val="kk-KZ" w:eastAsia="ru-RU"/>
        </w:rPr>
        <w:t>эпикалық куәгер туынды саналады</w:t>
      </w:r>
      <w:r w:rsidRPr="00DA20D5">
        <w:rPr>
          <w:rFonts w:ascii="Times New Roman" w:eastAsia="Times New Roman" w:hAnsi="Times New Roman" w:cs="Times New Roman"/>
          <w:sz w:val="28"/>
          <w:szCs w:val="28"/>
          <w:lang w:val="kk-KZ" w:eastAsia="ru-RU"/>
        </w:rPr>
        <w:t xml:space="preserve">. Қ. Шабданұлы шығармашылығын зерделеу барысында оның идеялық жүгін ашу үшін ең алдымен туындыларының </w:t>
      </w:r>
      <w:r w:rsidRPr="00DA20D5">
        <w:rPr>
          <w:rFonts w:ascii="Times New Roman" w:eastAsia="Times New Roman" w:hAnsi="Times New Roman" w:cs="Times New Roman"/>
          <w:bCs/>
          <w:sz w:val="28"/>
          <w:szCs w:val="28"/>
          <w:lang w:val="kk-KZ" w:eastAsia="ru-RU"/>
        </w:rPr>
        <w:t>жанрлық табиғатын</w:t>
      </w:r>
      <w:r w:rsidRPr="00DA20D5">
        <w:rPr>
          <w:rFonts w:ascii="Times New Roman" w:eastAsia="Times New Roman" w:hAnsi="Times New Roman" w:cs="Times New Roman"/>
          <w:sz w:val="28"/>
          <w:szCs w:val="28"/>
          <w:lang w:val="kk-KZ" w:eastAsia="ru-RU"/>
        </w:rPr>
        <w:t xml:space="preserve"> айқындау қажет. Себебі жанр жазушының көркемдік ойлау тәсілін, дүниетаным мен идеяны жүз</w:t>
      </w:r>
      <w:r w:rsidR="00D91333" w:rsidRPr="00DA20D5">
        <w:rPr>
          <w:rFonts w:ascii="Times New Roman" w:eastAsia="Times New Roman" w:hAnsi="Times New Roman" w:cs="Times New Roman"/>
          <w:sz w:val="28"/>
          <w:szCs w:val="28"/>
          <w:lang w:val="kk-KZ" w:eastAsia="ru-RU"/>
        </w:rPr>
        <w:t>еге асыру тетігін белгілейді [5</w:t>
      </w:r>
      <w:r w:rsidR="00665156">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б. 25]. «Қылмыс» романы бастапқыда мемуарлық сипаттағы шығарма болып көрінгенімен, оның құрылымдық және поэтикалық тереңдігі роман-эпопея жанрына тән белгілермен сабақтас.</w:t>
      </w:r>
    </w:p>
    <w:p w14:paraId="3398E9C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Әдебиет теориясында эпопея </w:t>
      </w:r>
      <w:r w:rsidRPr="00DA20D5">
        <w:rPr>
          <w:rFonts w:ascii="Times New Roman" w:eastAsia="Times New Roman" w:hAnsi="Times New Roman" w:cs="Times New Roman"/>
          <w:bCs/>
          <w:sz w:val="28"/>
          <w:szCs w:val="28"/>
          <w:lang w:val="kk-KZ" w:eastAsia="ru-RU"/>
        </w:rPr>
        <w:t>ұлт өмірін кең тарихи ауқымда, қоғамдық қозғалыстар мен адам тағдырларының тоғысында</w:t>
      </w:r>
      <w:r w:rsidRPr="00DA20D5">
        <w:rPr>
          <w:rFonts w:ascii="Times New Roman" w:eastAsia="Times New Roman" w:hAnsi="Times New Roman" w:cs="Times New Roman"/>
          <w:sz w:val="28"/>
          <w:szCs w:val="28"/>
          <w:lang w:val="kk-KZ" w:eastAsia="ru-RU"/>
        </w:rPr>
        <w:t xml:space="preserve"> бейнелейтін ең биік эпикалық форма болып саналады. Оны Б. Эйхенбаум, Г. Поспелов, Л. Тимофеев сынды ғалымдар кең тарихи-хронологиялық кеңістік пен уақыттың ауқымдылығы, көпқырлы кейіпкерлер жүйесінің болуы, ұлттық тағдыр мен тарихи оқиғалардың өзара сабақтастығы, баяндаудың эпикалық және философиялық тереңдігі сияқты көркемдік белгілер арқылы сипаттайды.</w:t>
      </w:r>
    </w:p>
    <w:p w14:paraId="0C4D8C2E" w14:textId="5B58FFF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осы көрсеткіштердің барлығына толық жауап береді. Біріншіден, шығармада қамтылған </w:t>
      </w:r>
      <w:r w:rsidRPr="00DA20D5">
        <w:rPr>
          <w:rFonts w:ascii="Times New Roman" w:eastAsia="Times New Roman" w:hAnsi="Times New Roman" w:cs="Times New Roman"/>
          <w:bCs/>
          <w:sz w:val="28"/>
          <w:szCs w:val="28"/>
          <w:lang w:val="kk-KZ" w:eastAsia="ru-RU"/>
        </w:rPr>
        <w:t>уақыт пен кеңістік аясы</w:t>
      </w:r>
      <w:r w:rsidRPr="00DA20D5">
        <w:rPr>
          <w:rFonts w:ascii="Times New Roman" w:eastAsia="Times New Roman" w:hAnsi="Times New Roman" w:cs="Times New Roman"/>
          <w:sz w:val="28"/>
          <w:szCs w:val="28"/>
          <w:lang w:val="kk-KZ" w:eastAsia="ru-RU"/>
        </w:rPr>
        <w:t xml:space="preserve"> – ХХ ғасырдың 1930-жылдарындағы ашаршылық пен босқыншылықтан бастап, 1980-жылдардағы саяси қуғын мен түрме өміріне дейінгі аралықты қамтиды. Автор жеке адамның тағдырын ұлттық қасіретпен, халықтың тарихи жадындағы ең ауыр кезеңдермен ұштастыра суреттейді. Осы арқылы роман жеке тұлғаның өмір жолы арқылы </w:t>
      </w:r>
      <w:r w:rsidRPr="00DA20D5">
        <w:rPr>
          <w:rFonts w:ascii="Times New Roman" w:eastAsia="Times New Roman" w:hAnsi="Times New Roman" w:cs="Times New Roman"/>
          <w:bCs/>
          <w:sz w:val="28"/>
          <w:szCs w:val="28"/>
          <w:lang w:val="kk-KZ" w:eastAsia="ru-RU"/>
        </w:rPr>
        <w:t>тұтас ұлттың рухани трагедиясын</w:t>
      </w:r>
      <w:r w:rsidRPr="00DA20D5">
        <w:rPr>
          <w:rFonts w:ascii="Times New Roman" w:eastAsia="Times New Roman" w:hAnsi="Times New Roman" w:cs="Times New Roman"/>
          <w:sz w:val="28"/>
          <w:szCs w:val="28"/>
          <w:lang w:val="kk-KZ" w:eastAsia="ru-RU"/>
        </w:rPr>
        <w:t xml:space="preserve"> бейнелейді. Екіншіден, шығармадағы </w:t>
      </w:r>
      <w:r w:rsidRPr="00DA20D5">
        <w:rPr>
          <w:rFonts w:ascii="Times New Roman" w:eastAsia="Times New Roman" w:hAnsi="Times New Roman" w:cs="Times New Roman"/>
          <w:bCs/>
          <w:sz w:val="28"/>
          <w:szCs w:val="28"/>
          <w:lang w:val="kk-KZ" w:eastAsia="ru-RU"/>
        </w:rPr>
        <w:t>кейіпкерлер жүйесі</w:t>
      </w:r>
      <w:r w:rsidRPr="00DA20D5">
        <w:rPr>
          <w:rFonts w:ascii="Times New Roman" w:eastAsia="Times New Roman" w:hAnsi="Times New Roman" w:cs="Times New Roman"/>
          <w:sz w:val="28"/>
          <w:szCs w:val="28"/>
          <w:lang w:val="kk-KZ" w:eastAsia="ru-RU"/>
        </w:rPr>
        <w:t xml:space="preserve"> әлеуметтік және этникалық топтардың кең панорамасын құрайды. Биғабыл мен оның отбасы, ауыл адамдары, билік өкілдері, тергеушілер мен тұтқындар бейнесі арқылы жазушы қоғамның тұтас әлеуметтік құрылымын көрсетеді. Әр кейіпкер белгілі бір әлеуметтік категорияны ғана емес, сонымен бірге </w:t>
      </w:r>
      <w:r w:rsidRPr="00DA20D5">
        <w:rPr>
          <w:rFonts w:ascii="Times New Roman" w:eastAsia="Times New Roman" w:hAnsi="Times New Roman" w:cs="Times New Roman"/>
          <w:bCs/>
          <w:sz w:val="28"/>
          <w:szCs w:val="28"/>
          <w:lang w:val="kk-KZ" w:eastAsia="ru-RU"/>
        </w:rPr>
        <w:t>рухани типті</w:t>
      </w:r>
      <w:r w:rsidRPr="00DA20D5">
        <w:rPr>
          <w:rFonts w:ascii="Times New Roman" w:eastAsia="Times New Roman" w:hAnsi="Times New Roman" w:cs="Times New Roman"/>
          <w:sz w:val="28"/>
          <w:szCs w:val="28"/>
          <w:lang w:val="kk-KZ" w:eastAsia="ru-RU"/>
        </w:rPr>
        <w:t xml:space="preserve">, тарихи дәуірдің адамдық моделін бейнелейді. Үшіншіден, романның </w:t>
      </w:r>
      <w:r w:rsidRPr="00DA20D5">
        <w:rPr>
          <w:rFonts w:ascii="Times New Roman" w:eastAsia="Times New Roman" w:hAnsi="Times New Roman" w:cs="Times New Roman"/>
          <w:bCs/>
          <w:sz w:val="28"/>
          <w:szCs w:val="28"/>
          <w:lang w:val="kk-KZ" w:eastAsia="ru-RU"/>
        </w:rPr>
        <w:t>композициялық құрылымы</w:t>
      </w:r>
      <w:r w:rsidRPr="00DA20D5">
        <w:rPr>
          <w:rFonts w:ascii="Times New Roman" w:eastAsia="Times New Roman" w:hAnsi="Times New Roman" w:cs="Times New Roman"/>
          <w:sz w:val="28"/>
          <w:szCs w:val="28"/>
          <w:lang w:val="kk-KZ" w:eastAsia="ru-RU"/>
        </w:rPr>
        <w:t xml:space="preserve"> көпқабатты әрі тармақты. Негізгі желі  Биғабылдың жеке тағдыры болса, қосалқы желілерде Дәмеш, Отарбай, Зуқа, Нәзипа сынды бейнелер арқылы ұлттың азаттық аңсары, әділет пен ар арасындағы күрес көрініс табады. Автор оқиғаларды үзінділік, шегіністік тәсілмен беріп, уақыт пен кеңістікті үздіксіз алмастырып отырады. Бұл – </w:t>
      </w:r>
      <w:r w:rsidRPr="00DA20D5">
        <w:rPr>
          <w:rFonts w:ascii="Times New Roman" w:eastAsia="Times New Roman" w:hAnsi="Times New Roman" w:cs="Times New Roman"/>
          <w:bCs/>
          <w:sz w:val="28"/>
          <w:szCs w:val="28"/>
          <w:lang w:val="kk-KZ" w:eastAsia="ru-RU"/>
        </w:rPr>
        <w:t>анахрониялық баяндау жүйесі</w:t>
      </w:r>
      <w:r w:rsidRPr="00DA20D5">
        <w:rPr>
          <w:rFonts w:ascii="Times New Roman" w:eastAsia="Times New Roman" w:hAnsi="Times New Roman" w:cs="Times New Roman"/>
          <w:sz w:val="28"/>
          <w:szCs w:val="28"/>
          <w:lang w:val="kk-KZ" w:eastAsia="ru-RU"/>
        </w:rPr>
        <w:t xml:space="preserve">, яғни өткен мен қазіргінің өзара кірігуі арқылы тарихи шындықтың көпқырлылығын танытатын көркем шешім. Төртіншіден, </w:t>
      </w:r>
      <w:r w:rsidRPr="00DA20D5">
        <w:rPr>
          <w:rFonts w:ascii="Times New Roman" w:eastAsia="Times New Roman" w:hAnsi="Times New Roman" w:cs="Times New Roman"/>
          <w:bCs/>
          <w:sz w:val="28"/>
          <w:szCs w:val="28"/>
          <w:lang w:val="kk-KZ" w:eastAsia="ru-RU"/>
        </w:rPr>
        <w:t>баяндау тілі мен стилі</w:t>
      </w:r>
      <w:r w:rsidRPr="00DA20D5">
        <w:rPr>
          <w:rFonts w:ascii="Times New Roman" w:eastAsia="Times New Roman" w:hAnsi="Times New Roman" w:cs="Times New Roman"/>
          <w:sz w:val="28"/>
          <w:szCs w:val="28"/>
          <w:lang w:val="kk-KZ" w:eastAsia="ru-RU"/>
        </w:rPr>
        <w:t xml:space="preserve"> эпикалық әрі философиялық тереңдікке ие. Жазушы қарапайым өмір көріністерін ғана емес, адам болмысының ішкі драмасын, моральдық-рухани ізденісін, ар мен қылмыс арасындағы шекараны суреттейді. Осы арқылы Қ. Шабданұлының «Қылмысы» әлеуметтік, тарихи, этикалық және психологиялық деңгейлерді тоғыстырған </w:t>
      </w:r>
      <w:r w:rsidRPr="00DA20D5">
        <w:rPr>
          <w:rFonts w:ascii="Times New Roman" w:eastAsia="Times New Roman" w:hAnsi="Times New Roman" w:cs="Times New Roman"/>
          <w:bCs/>
          <w:sz w:val="28"/>
          <w:szCs w:val="28"/>
          <w:lang w:val="kk-KZ" w:eastAsia="ru-RU"/>
        </w:rPr>
        <w:t>көпқабатты роман-эпопея</w:t>
      </w:r>
      <w:r w:rsidRPr="00DA20D5">
        <w:rPr>
          <w:rFonts w:ascii="Times New Roman" w:eastAsia="Times New Roman" w:hAnsi="Times New Roman" w:cs="Times New Roman"/>
          <w:sz w:val="28"/>
          <w:szCs w:val="28"/>
          <w:lang w:val="kk-KZ" w:eastAsia="ru-RU"/>
        </w:rPr>
        <w:t xml:space="preserve"> дәрежесіне көтеріледі. Бұл тұрғыдан алғанда, жазушы дәстүрлі тарихи романдардан (І.</w:t>
      </w:r>
      <w:r w:rsidR="00AA2A88">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 xml:space="preserve">Есенберлин, Ә. Кекілбаев, Қ. Жұмаділов) өзгеше бағыт ұстанды. Егер аталған қаламгерлер тарихи оқиғаларды кең саяси контексте бейнелесе, Қ. Шабданұлы </w:t>
      </w:r>
      <w:r w:rsidRPr="00DA20D5">
        <w:rPr>
          <w:rFonts w:ascii="Times New Roman" w:eastAsia="Times New Roman" w:hAnsi="Times New Roman" w:cs="Times New Roman"/>
          <w:bCs/>
          <w:sz w:val="28"/>
          <w:szCs w:val="28"/>
          <w:lang w:val="kk-KZ" w:eastAsia="ru-RU"/>
        </w:rPr>
        <w:t>жеке тұлға мен билік, ар мен зорлық, сенім мен сенімсіздік арасындағы рухани күресті</w:t>
      </w:r>
      <w:r w:rsidRPr="00DA20D5">
        <w:rPr>
          <w:rFonts w:ascii="Times New Roman" w:eastAsia="Times New Roman" w:hAnsi="Times New Roman" w:cs="Times New Roman"/>
          <w:sz w:val="28"/>
          <w:szCs w:val="28"/>
          <w:lang w:val="kk-KZ" w:eastAsia="ru-RU"/>
        </w:rPr>
        <w:t xml:space="preserve"> көрсетуді басты мақсат етті. Романның идеялық өзегі </w:t>
      </w:r>
      <w:r w:rsidRPr="00DA20D5">
        <w:rPr>
          <w:rFonts w:ascii="Times New Roman" w:eastAsia="Times New Roman" w:hAnsi="Times New Roman" w:cs="Times New Roman"/>
          <w:bCs/>
          <w:sz w:val="28"/>
          <w:szCs w:val="28"/>
          <w:lang w:val="kk-KZ" w:eastAsia="ru-RU"/>
        </w:rPr>
        <w:t>адамның рухани азаттығы мен әділетке ұмтылысы</w:t>
      </w:r>
      <w:r w:rsidRPr="00DA20D5">
        <w:rPr>
          <w:rFonts w:ascii="Times New Roman" w:eastAsia="Times New Roman" w:hAnsi="Times New Roman" w:cs="Times New Roman"/>
          <w:sz w:val="28"/>
          <w:szCs w:val="28"/>
          <w:lang w:val="kk-KZ" w:eastAsia="ru-RU"/>
        </w:rPr>
        <w:t xml:space="preserve">, ал тақырыптық желісі </w:t>
      </w:r>
      <w:r w:rsidRPr="00DA20D5">
        <w:rPr>
          <w:rFonts w:ascii="Times New Roman" w:eastAsia="Times New Roman" w:hAnsi="Times New Roman" w:cs="Times New Roman"/>
          <w:bCs/>
          <w:sz w:val="28"/>
          <w:szCs w:val="28"/>
          <w:lang w:val="kk-KZ" w:eastAsia="ru-RU"/>
        </w:rPr>
        <w:t>тоталитарлық жүйе мен адам ар-ожданын қақтығысы саналады</w:t>
      </w:r>
      <w:r w:rsidRPr="00DA20D5">
        <w:rPr>
          <w:rFonts w:ascii="Times New Roman" w:eastAsia="Times New Roman" w:hAnsi="Times New Roman" w:cs="Times New Roman"/>
          <w:sz w:val="28"/>
          <w:szCs w:val="28"/>
          <w:lang w:val="kk-KZ" w:eastAsia="ru-RU"/>
        </w:rPr>
        <w:t>.</w:t>
      </w:r>
    </w:p>
    <w:p w14:paraId="1607711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Осылайша, «Қылмыс» романының тақырыптық-идеялық мәні бір ғана жеке тағдырды емес, </w:t>
      </w:r>
      <w:r w:rsidRPr="00DA20D5">
        <w:rPr>
          <w:rFonts w:ascii="Times New Roman" w:eastAsia="Times New Roman" w:hAnsi="Times New Roman" w:cs="Times New Roman"/>
          <w:bCs/>
          <w:sz w:val="28"/>
          <w:szCs w:val="28"/>
          <w:lang w:val="kk-KZ" w:eastAsia="ru-RU"/>
        </w:rPr>
        <w:t>ұлттың тарихи-рухани драмасын</w:t>
      </w:r>
      <w:r w:rsidRPr="00DA20D5">
        <w:rPr>
          <w:rFonts w:ascii="Times New Roman" w:eastAsia="Times New Roman" w:hAnsi="Times New Roman" w:cs="Times New Roman"/>
          <w:sz w:val="28"/>
          <w:szCs w:val="28"/>
          <w:lang w:val="kk-KZ" w:eastAsia="ru-RU"/>
        </w:rPr>
        <w:t xml:space="preserve"> қамтитын кең мазмұнды эпопеялық туынды ретінде айқындалады. Жазушының өз өмірі мен уақытының шындығын арқау ете отырып, ол бүкіл қазақ халқының XX ғасырдағы тағдырын көркем-философиялық деңгейге көтере алған. Бұл – Қажығұмар Шабданұлының </w:t>
      </w:r>
      <w:r w:rsidRPr="00DA20D5">
        <w:rPr>
          <w:rFonts w:ascii="Times New Roman" w:eastAsia="Times New Roman" w:hAnsi="Times New Roman" w:cs="Times New Roman"/>
          <w:sz w:val="28"/>
          <w:szCs w:val="28"/>
          <w:lang w:val="kk-KZ" w:eastAsia="ru-RU"/>
        </w:rPr>
        <w:lastRenderedPageBreak/>
        <w:t>шығармашылық әлемін қазақ әдебиетінің жалпы даму контексінде биікке шығаратын басты көркемдік және идеялық ерекшелік.</w:t>
      </w:r>
    </w:p>
    <w:p w14:paraId="18FF410C" w14:textId="75C9867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сипаттарға сүйене отырып, Қажығұмар Шабданұлының </w:t>
      </w:r>
      <w:r w:rsidRPr="00DA20D5">
        <w:rPr>
          <w:rFonts w:ascii="Times New Roman" w:eastAsia="Times New Roman" w:hAnsi="Times New Roman" w:cs="Times New Roman"/>
          <w:b/>
          <w:bCs/>
          <w:sz w:val="28"/>
          <w:szCs w:val="28"/>
          <w:lang w:val="kk-KZ" w:eastAsia="ru-RU"/>
        </w:rPr>
        <w:t>«</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қазақ әдебиетіндегі </w:t>
      </w:r>
      <w:r w:rsidRPr="00DA20D5">
        <w:rPr>
          <w:rFonts w:ascii="Times New Roman" w:eastAsia="Times New Roman" w:hAnsi="Times New Roman" w:cs="Times New Roman"/>
          <w:bCs/>
          <w:sz w:val="28"/>
          <w:szCs w:val="28"/>
          <w:lang w:val="kk-KZ" w:eastAsia="ru-RU"/>
        </w:rPr>
        <w:t>роман-эпопея жанрының толық талаптарына жауап беретін туынды</w:t>
      </w:r>
      <w:r w:rsidRPr="00DA20D5">
        <w:rPr>
          <w:rFonts w:ascii="Times New Roman" w:eastAsia="Times New Roman" w:hAnsi="Times New Roman" w:cs="Times New Roman"/>
          <w:sz w:val="28"/>
          <w:szCs w:val="28"/>
          <w:lang w:val="kk-KZ" w:eastAsia="ru-RU"/>
        </w:rPr>
        <w:t xml:space="preserve"> ретінде танылады. Шығарма тек автордың жеке өмір жолының көркем баяны ғана емес, </w:t>
      </w:r>
      <w:r w:rsidRPr="00DA20D5">
        <w:rPr>
          <w:rFonts w:ascii="Times New Roman" w:eastAsia="Times New Roman" w:hAnsi="Times New Roman" w:cs="Times New Roman"/>
          <w:bCs/>
          <w:sz w:val="28"/>
          <w:szCs w:val="28"/>
          <w:lang w:val="kk-KZ" w:eastAsia="ru-RU"/>
        </w:rPr>
        <w:t>ХХ ғасырдағы қазақ диаспорасының тарихи тағдыры мен ұлттық рухтың күресін</w:t>
      </w:r>
      <w:r w:rsidRPr="00DA20D5">
        <w:rPr>
          <w:rFonts w:ascii="Times New Roman" w:eastAsia="Times New Roman" w:hAnsi="Times New Roman" w:cs="Times New Roman"/>
          <w:sz w:val="28"/>
          <w:szCs w:val="28"/>
          <w:lang w:val="kk-KZ" w:eastAsia="ru-RU"/>
        </w:rPr>
        <w:t xml:space="preserve"> кең әлеуметтік-психологиялық кеңістікте бейнелеген ауқымды эпопея болып табылады. Мұндай кең құлаш пен идеялық тереңдік тұрғысынан «Қылмысты» Ілияс Есенберлиннің </w:t>
      </w:r>
      <w:r w:rsidRPr="00DA20D5">
        <w:rPr>
          <w:rFonts w:ascii="Times New Roman" w:eastAsia="Times New Roman" w:hAnsi="Times New Roman" w:cs="Times New Roman"/>
          <w:iCs/>
          <w:sz w:val="28"/>
          <w:szCs w:val="28"/>
          <w:lang w:val="kk-KZ" w:eastAsia="ru-RU"/>
        </w:rPr>
        <w:t>«Көшпенділер»</w:t>
      </w:r>
      <w:r w:rsidRPr="00DA20D5">
        <w:rPr>
          <w:rFonts w:ascii="Times New Roman" w:eastAsia="Times New Roman" w:hAnsi="Times New Roman" w:cs="Times New Roman"/>
          <w:sz w:val="28"/>
          <w:szCs w:val="28"/>
          <w:lang w:val="kk-KZ" w:eastAsia="ru-RU"/>
        </w:rPr>
        <w:t xml:space="preserve"> трилогиясымен және Әбіш Кекілбаевтың тарихи эпопеяларымен идеялық деңгейде қатар қоюға болады. Алайда Қ. Шабданұлының басты ерекшелігі – баяндау тәсілінде. Романдағы оқиғалар </w:t>
      </w:r>
      <w:r w:rsidRPr="00DA20D5">
        <w:rPr>
          <w:rFonts w:ascii="Times New Roman" w:eastAsia="Times New Roman" w:hAnsi="Times New Roman" w:cs="Times New Roman"/>
          <w:bCs/>
          <w:sz w:val="28"/>
          <w:szCs w:val="28"/>
          <w:lang w:val="kk-KZ" w:eastAsia="ru-RU"/>
        </w:rPr>
        <w:t>автодиегетикалық стильмен</w:t>
      </w:r>
      <w:r w:rsidRPr="00DA20D5">
        <w:rPr>
          <w:rFonts w:ascii="Times New Roman" w:eastAsia="Times New Roman" w:hAnsi="Times New Roman" w:cs="Times New Roman"/>
          <w:sz w:val="28"/>
          <w:szCs w:val="28"/>
          <w:lang w:val="kk-KZ" w:eastAsia="ru-RU"/>
        </w:rPr>
        <w:t>, яғни баяндаушының өзі – оқиға куәгері әрі кейіпкер ретінде сөйлейтін тәсілмен өрбиді. Бұл әдіс жазушының жеке қолтаңбасын айқындайтын басты көркемдік жаңалықтардың бірі.</w:t>
      </w:r>
      <w:r w:rsidR="00D91333" w:rsidRPr="00DA20D5">
        <w:rPr>
          <w:rFonts w:ascii="Times New Roman" w:eastAsia="Times New Roman" w:hAnsi="Times New Roman" w:cs="Times New Roman"/>
          <w:sz w:val="28"/>
          <w:szCs w:val="28"/>
          <w:lang w:val="kk-KZ" w:eastAsia="ru-RU"/>
        </w:rPr>
        <w:t xml:space="preserve"> К</w:t>
      </w:r>
      <w:r w:rsidRPr="00DA20D5">
        <w:rPr>
          <w:rFonts w:ascii="Times New Roman" w:eastAsia="Times New Roman" w:hAnsi="Times New Roman" w:cs="Times New Roman"/>
          <w:sz w:val="28"/>
          <w:szCs w:val="28"/>
          <w:lang w:val="kk-KZ" w:eastAsia="ru-RU"/>
        </w:rPr>
        <w:t xml:space="preserve">өркем шығарманың негізгі объектісі – </w:t>
      </w:r>
      <w:r w:rsidRPr="00DA20D5">
        <w:rPr>
          <w:rFonts w:ascii="Times New Roman" w:eastAsia="Times New Roman" w:hAnsi="Times New Roman" w:cs="Times New Roman"/>
          <w:bCs/>
          <w:sz w:val="28"/>
          <w:szCs w:val="28"/>
          <w:lang w:val="kk-KZ" w:eastAsia="ru-RU"/>
        </w:rPr>
        <w:t>адам</w:t>
      </w:r>
      <w:r w:rsidRPr="00DA20D5">
        <w:rPr>
          <w:rFonts w:ascii="Times New Roman" w:eastAsia="Times New Roman" w:hAnsi="Times New Roman" w:cs="Times New Roman"/>
          <w:sz w:val="28"/>
          <w:szCs w:val="28"/>
          <w:lang w:val="kk-KZ" w:eastAsia="ru-RU"/>
        </w:rPr>
        <w:t>, ал оның өмір шындығының көрінісі, идеялық және эстетикалық салмағы көбіне кейі</w:t>
      </w:r>
      <w:r w:rsidR="00D91333" w:rsidRPr="00DA20D5">
        <w:rPr>
          <w:rFonts w:ascii="Times New Roman" w:eastAsia="Times New Roman" w:hAnsi="Times New Roman" w:cs="Times New Roman"/>
          <w:sz w:val="28"/>
          <w:szCs w:val="28"/>
          <w:lang w:val="kk-KZ" w:eastAsia="ru-RU"/>
        </w:rPr>
        <w:t>пкер бейнесі арқылы ашылады [5</w:t>
      </w:r>
      <w:r w:rsidR="00665156">
        <w:rPr>
          <w:rFonts w:ascii="Times New Roman" w:eastAsia="Times New Roman" w:hAnsi="Times New Roman" w:cs="Times New Roman"/>
          <w:sz w:val="28"/>
          <w:szCs w:val="28"/>
          <w:lang w:val="kk-KZ" w:eastAsia="ru-RU"/>
        </w:rPr>
        <w:t>6</w:t>
      </w:r>
      <w:r w:rsidR="008D0406" w:rsidRPr="00DA20D5">
        <w:rPr>
          <w:rFonts w:ascii="Times New Roman" w:eastAsia="Times New Roman" w:hAnsi="Times New Roman" w:cs="Times New Roman"/>
          <w:sz w:val="28"/>
          <w:szCs w:val="28"/>
          <w:lang w:val="kk-KZ" w:eastAsia="ru-RU"/>
        </w:rPr>
        <w:t>, б. 1265</w:t>
      </w:r>
      <w:r w:rsidRPr="00DA20D5">
        <w:rPr>
          <w:rFonts w:ascii="Times New Roman" w:eastAsia="Times New Roman" w:hAnsi="Times New Roman" w:cs="Times New Roman"/>
          <w:sz w:val="28"/>
          <w:szCs w:val="28"/>
          <w:lang w:val="kk-KZ" w:eastAsia="ru-RU"/>
        </w:rPr>
        <w:t xml:space="preserve">]. Сондықтан да кейіпкерлер жүйесі – шығарманың құрылымдық және идеялық өзегін айқындайтын ең басты элемент. Бұл заңдылық әдебиет теориясында </w:t>
      </w:r>
      <w:r w:rsidRPr="00DA20D5">
        <w:rPr>
          <w:rFonts w:ascii="Times New Roman" w:eastAsia="Times New Roman" w:hAnsi="Times New Roman" w:cs="Times New Roman"/>
          <w:bCs/>
          <w:sz w:val="28"/>
          <w:szCs w:val="28"/>
          <w:lang w:val="kk-KZ" w:eastAsia="ru-RU"/>
        </w:rPr>
        <w:t>образдық жүйе</w:t>
      </w:r>
      <w:r w:rsidRPr="00DA20D5">
        <w:rPr>
          <w:rFonts w:ascii="Times New Roman" w:eastAsia="Times New Roman" w:hAnsi="Times New Roman" w:cs="Times New Roman"/>
          <w:sz w:val="28"/>
          <w:szCs w:val="28"/>
          <w:lang w:val="kk-KZ" w:eastAsia="ru-RU"/>
        </w:rPr>
        <w:t xml:space="preserve"> ұғымымен түсіндіріледі. «Қылмыс» романындағы кейіпкерлер жүйесі типтендіру мен даралаудың үйлесімінде құрылған. Яғни әр кейіпкер қоғамдық орта мен тарихи жағдайдың өкілі бола отырып, дара психологиялық болмысымен ерекшеленеді. Жазушының бұл тәсілі </w:t>
      </w:r>
      <w:r w:rsidRPr="00DA20D5">
        <w:rPr>
          <w:rFonts w:ascii="Times New Roman" w:eastAsia="Times New Roman" w:hAnsi="Times New Roman" w:cs="Times New Roman"/>
          <w:bCs/>
          <w:sz w:val="28"/>
          <w:szCs w:val="28"/>
          <w:lang w:val="kk-KZ" w:eastAsia="ru-RU"/>
        </w:rPr>
        <w:t>реалистік бейнелеу әдісінің заңдылықтарына</w:t>
      </w:r>
      <w:r w:rsidR="008D0406" w:rsidRPr="00DA20D5">
        <w:rPr>
          <w:rFonts w:ascii="Times New Roman" w:eastAsia="Times New Roman" w:hAnsi="Times New Roman" w:cs="Times New Roman"/>
          <w:sz w:val="28"/>
          <w:szCs w:val="28"/>
          <w:lang w:val="kk-KZ" w:eastAsia="ru-RU"/>
        </w:rPr>
        <w:t xml:space="preserve"> толық сәйкес келеді</w:t>
      </w:r>
      <w:r w:rsidRPr="00DA20D5">
        <w:rPr>
          <w:rFonts w:ascii="Times New Roman" w:eastAsia="Times New Roman" w:hAnsi="Times New Roman" w:cs="Times New Roman"/>
          <w:sz w:val="28"/>
          <w:szCs w:val="28"/>
          <w:lang w:val="kk-KZ" w:eastAsia="ru-RU"/>
        </w:rPr>
        <w:t xml:space="preserve">. Ол кейіпкерлерді таптық идеология шеңберінде емес, </w:t>
      </w:r>
      <w:r w:rsidRPr="00DA20D5">
        <w:rPr>
          <w:rFonts w:ascii="Times New Roman" w:eastAsia="Times New Roman" w:hAnsi="Times New Roman" w:cs="Times New Roman"/>
          <w:bCs/>
          <w:sz w:val="28"/>
          <w:szCs w:val="28"/>
          <w:lang w:val="kk-KZ" w:eastAsia="ru-RU"/>
        </w:rPr>
        <w:t>рухани-психологиялық қақтығыстар арқылы</w:t>
      </w:r>
      <w:r w:rsidRPr="00DA20D5">
        <w:rPr>
          <w:rFonts w:ascii="Times New Roman" w:eastAsia="Times New Roman" w:hAnsi="Times New Roman" w:cs="Times New Roman"/>
          <w:sz w:val="28"/>
          <w:szCs w:val="28"/>
          <w:lang w:val="kk-KZ" w:eastAsia="ru-RU"/>
        </w:rPr>
        <w:t xml:space="preserve"> ашуға ұмтылады.</w:t>
      </w:r>
    </w:p>
    <w:p w14:paraId="136F283A" w14:textId="586CB01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Қабдеш Жұмаділовтің пайымдауынша, Қажығұмар Шабданұлы қазақ байларын әжуаламай да, дәріптемей де, </w:t>
      </w:r>
      <w:r w:rsidRPr="00DA20D5">
        <w:rPr>
          <w:rFonts w:ascii="Times New Roman" w:eastAsia="Times New Roman" w:hAnsi="Times New Roman" w:cs="Times New Roman"/>
          <w:bCs/>
          <w:sz w:val="28"/>
          <w:szCs w:val="28"/>
          <w:lang w:val="kk-KZ" w:eastAsia="ru-RU"/>
        </w:rPr>
        <w:t>дәуір шындығының объективті бейнесінде</w:t>
      </w:r>
      <w:r w:rsidRPr="00DA20D5">
        <w:rPr>
          <w:rFonts w:ascii="Times New Roman" w:eastAsia="Times New Roman" w:hAnsi="Times New Roman" w:cs="Times New Roman"/>
          <w:sz w:val="28"/>
          <w:szCs w:val="28"/>
          <w:lang w:val="kk-KZ" w:eastAsia="ru-RU"/>
        </w:rPr>
        <w:t xml:space="preserve"> көрсете білген. Бұл ерекшелік романның тартыстық табиғатын да айқындайды </w:t>
      </w:r>
      <w:r w:rsidRPr="00992A3D">
        <w:rPr>
          <w:rFonts w:ascii="Times New Roman" w:eastAsia="Times New Roman" w:hAnsi="Times New Roman" w:cs="Times New Roman"/>
          <w:sz w:val="28"/>
          <w:szCs w:val="28"/>
          <w:lang w:val="kk-KZ" w:eastAsia="ru-RU"/>
        </w:rPr>
        <w:t>[1</w:t>
      </w:r>
      <w:r w:rsidR="005F69D7">
        <w:rPr>
          <w:rFonts w:ascii="Times New Roman" w:eastAsia="Times New Roman" w:hAnsi="Times New Roman" w:cs="Times New Roman"/>
          <w:sz w:val="28"/>
          <w:szCs w:val="28"/>
          <w:lang w:val="kk-KZ" w:eastAsia="ru-RU"/>
        </w:rPr>
        <w:t>7</w:t>
      </w:r>
      <w:r w:rsidR="004B47B7" w:rsidRPr="00992A3D">
        <w:rPr>
          <w:rFonts w:ascii="Times New Roman" w:eastAsia="Times New Roman" w:hAnsi="Times New Roman" w:cs="Times New Roman"/>
          <w:sz w:val="28"/>
          <w:szCs w:val="28"/>
          <w:lang w:val="kk-KZ" w:eastAsia="ru-RU"/>
        </w:rPr>
        <w:t xml:space="preserve">, б. </w:t>
      </w:r>
      <w:r w:rsidR="00992A3D" w:rsidRPr="00992A3D">
        <w:rPr>
          <w:rFonts w:ascii="Times New Roman" w:eastAsia="Times New Roman" w:hAnsi="Times New Roman" w:cs="Times New Roman"/>
          <w:sz w:val="28"/>
          <w:szCs w:val="28"/>
          <w:lang w:val="kk-KZ" w:eastAsia="ru-RU"/>
        </w:rPr>
        <w:t>4-5</w:t>
      </w:r>
      <w:r w:rsidRPr="00992A3D">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Шығармадағы басты қақтығыс әлеуметтік-таптық сипатта емес, </w:t>
      </w:r>
      <w:r w:rsidRPr="00DA20D5">
        <w:rPr>
          <w:rFonts w:ascii="Times New Roman" w:eastAsia="Times New Roman" w:hAnsi="Times New Roman" w:cs="Times New Roman"/>
          <w:bCs/>
          <w:sz w:val="28"/>
          <w:szCs w:val="28"/>
          <w:lang w:val="kk-KZ" w:eastAsia="ru-RU"/>
        </w:rPr>
        <w:t>әлеуметтік-психологиялық деңгейде</w:t>
      </w:r>
      <w:r w:rsidRPr="00DA20D5">
        <w:rPr>
          <w:rFonts w:ascii="Times New Roman" w:eastAsia="Times New Roman" w:hAnsi="Times New Roman" w:cs="Times New Roman"/>
          <w:sz w:val="28"/>
          <w:szCs w:val="28"/>
          <w:lang w:val="kk-KZ" w:eastAsia="ru-RU"/>
        </w:rPr>
        <w:t xml:space="preserve"> өрбиді. Яғни білімді мен наданның, мансапқор мен адалдың, советтік тәрбиенің ықпалына түскен имансыздар мен адамгершілігін сақтап қалған жандардың арасындағы рухани тартыс – романның негізгі идеялық өзегін құрайды. Демек, «Қылмыс» кейіпкерлер жүйесі арқылы </w:t>
      </w:r>
      <w:r w:rsidRPr="00DA20D5">
        <w:rPr>
          <w:rFonts w:ascii="Times New Roman" w:eastAsia="Times New Roman" w:hAnsi="Times New Roman" w:cs="Times New Roman"/>
          <w:bCs/>
          <w:sz w:val="28"/>
          <w:szCs w:val="28"/>
          <w:lang w:val="kk-KZ" w:eastAsia="ru-RU"/>
        </w:rPr>
        <w:t>халықтық мінезді, ұлттық дүниетанымды және тарихи дәуірдің рухын</w:t>
      </w:r>
      <w:r w:rsidRPr="00DA20D5">
        <w:rPr>
          <w:rFonts w:ascii="Times New Roman" w:eastAsia="Times New Roman" w:hAnsi="Times New Roman" w:cs="Times New Roman"/>
          <w:sz w:val="28"/>
          <w:szCs w:val="28"/>
          <w:lang w:val="kk-KZ" w:eastAsia="ru-RU"/>
        </w:rPr>
        <w:t xml:space="preserve"> терең танытады. Шығарманың құрылымдық жүйесіне келсек, сюжет оқиғалардың дамуын, ал композиция сол оқиғалардың көркем ұйымдастырылуын білдіреді. Бұл екі ұғымның табиғи бірлігі эпикалық прозада өмір шындығын кең тыныспен бейнелеуге мүмкіндік береді.</w:t>
      </w:r>
    </w:p>
    <w:p w14:paraId="2A66FBC2" w14:textId="585CE703"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 Шабданұлының алты томдық </w:t>
      </w:r>
      <w:r w:rsidRPr="00DA20D5">
        <w:rPr>
          <w:rStyle w:val="a6"/>
          <w:b w:val="0"/>
          <w:sz w:val="28"/>
          <w:szCs w:val="28"/>
          <w:lang w:val="kk-KZ"/>
        </w:rPr>
        <w:t>«Қылмыс»</w:t>
      </w:r>
      <w:r w:rsidRPr="00DA20D5">
        <w:rPr>
          <w:sz w:val="28"/>
          <w:szCs w:val="28"/>
          <w:lang w:val="kk-KZ"/>
        </w:rPr>
        <w:t xml:space="preserve"> романының сюжеттік-композициялық құрылымы дәстүрлі роман формасынан шығып, </w:t>
      </w:r>
      <w:r w:rsidRPr="00DA20D5">
        <w:rPr>
          <w:bCs/>
          <w:sz w:val="28"/>
          <w:szCs w:val="28"/>
          <w:lang w:val="kk-KZ"/>
        </w:rPr>
        <w:t>роман-эпопеяға тән кең тынысты құрылымдық жүйеге</w:t>
      </w:r>
      <w:r w:rsidRPr="00DA20D5">
        <w:rPr>
          <w:sz w:val="28"/>
          <w:szCs w:val="28"/>
          <w:lang w:val="kk-KZ"/>
        </w:rPr>
        <w:t xml:space="preserve"> айналған. Себебі туынды жеке адамның (Биғабылдың) өмірін баяндаудан басталып, біртіндеп бүкіл ұлттың тарихи тағдырының көркем шежіресіне ұласады. Мұндай көркемдік кеңістік </w:t>
      </w:r>
      <w:r w:rsidRPr="00DA20D5">
        <w:rPr>
          <w:sz w:val="28"/>
          <w:szCs w:val="28"/>
          <w:lang w:val="kk-KZ"/>
        </w:rPr>
        <w:lastRenderedPageBreak/>
        <w:t xml:space="preserve">әдебиеттануда </w:t>
      </w:r>
      <w:r w:rsidRPr="00DA20D5">
        <w:rPr>
          <w:bCs/>
          <w:sz w:val="28"/>
          <w:szCs w:val="28"/>
          <w:lang w:val="kk-KZ"/>
        </w:rPr>
        <w:t>эпикалық панорамалық сипат</w:t>
      </w:r>
      <w:r w:rsidR="00D91333" w:rsidRPr="00DA20D5">
        <w:rPr>
          <w:sz w:val="28"/>
          <w:szCs w:val="28"/>
          <w:lang w:val="kk-KZ"/>
        </w:rPr>
        <w:t xml:space="preserve"> деп аталады [</w:t>
      </w:r>
      <w:r w:rsidR="00647CD6" w:rsidRPr="00DA20D5">
        <w:rPr>
          <w:sz w:val="28"/>
          <w:szCs w:val="28"/>
          <w:lang w:val="kk-KZ"/>
        </w:rPr>
        <w:t>5</w:t>
      </w:r>
      <w:r w:rsidR="005F69D7">
        <w:rPr>
          <w:sz w:val="28"/>
          <w:szCs w:val="28"/>
          <w:lang w:val="kk-KZ"/>
        </w:rPr>
        <w:t>6</w:t>
      </w:r>
      <w:r w:rsidRPr="00DA20D5">
        <w:rPr>
          <w:sz w:val="28"/>
          <w:szCs w:val="28"/>
          <w:lang w:val="kk-KZ"/>
        </w:rPr>
        <w:t xml:space="preserve">, б. 190]. Романдағы оқиғалардың өрбуі </w:t>
      </w:r>
      <w:r w:rsidRPr="00DA20D5">
        <w:rPr>
          <w:bCs/>
          <w:sz w:val="28"/>
          <w:szCs w:val="28"/>
          <w:lang w:val="kk-KZ"/>
        </w:rPr>
        <w:t>автобиографиялық негізге</w:t>
      </w:r>
      <w:r w:rsidRPr="00DA20D5">
        <w:rPr>
          <w:sz w:val="28"/>
          <w:szCs w:val="28"/>
          <w:lang w:val="kk-KZ"/>
        </w:rPr>
        <w:t xml:space="preserve"> құрылғанымен, жазушы жекелік пен халықтық тағдырды табиғи түрде тоғыстыра алған. Бұл  автобиографизм мен халықтық эпикалық дәстүрдің </w:t>
      </w:r>
      <w:r w:rsidRPr="00DA20D5">
        <w:rPr>
          <w:bCs/>
          <w:sz w:val="28"/>
          <w:szCs w:val="28"/>
          <w:lang w:val="kk-KZ"/>
        </w:rPr>
        <w:t>поэтикалық синтезінің көрінісі</w:t>
      </w:r>
      <w:r w:rsidRPr="00DA20D5">
        <w:rPr>
          <w:sz w:val="28"/>
          <w:szCs w:val="28"/>
          <w:lang w:val="kk-KZ"/>
        </w:rPr>
        <w:t>. Биғабылдың көзімен берілген оқиғаларда тек субъективті естелік емес, ұлттық жадтың да куәгерлік үні бар. Әрбір эпизод кейіпкердің ішкі монологымен, психологиялық толғанысымен өріліп, жеке адамның санасы арқылы тарихи кеңістікті бейнелейді.</w:t>
      </w:r>
    </w:p>
    <w:p w14:paraId="4BD50E4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Автор қолданған баяндау тәсілі мен ішкі монологтар жүйесі оқырманды оқиғалардың сыртқы тізбегінен гөрі, кейіпкердің рухани әлеміне үңілуге жетелейді. Бұл тұрғыдан алғанда, Қажығұмар Шабданұлының прозасы </w:t>
      </w:r>
      <w:r w:rsidRPr="00DA20D5">
        <w:rPr>
          <w:rFonts w:ascii="Times New Roman" w:eastAsia="Times New Roman" w:hAnsi="Times New Roman" w:cs="Times New Roman"/>
          <w:bCs/>
          <w:sz w:val="28"/>
          <w:szCs w:val="28"/>
          <w:lang w:val="kk-KZ" w:eastAsia="ru-RU"/>
        </w:rPr>
        <w:t>экзистенциалдық сипатқа</w:t>
      </w:r>
      <w:r w:rsidRPr="00DA20D5">
        <w:rPr>
          <w:rFonts w:ascii="Times New Roman" w:eastAsia="Times New Roman" w:hAnsi="Times New Roman" w:cs="Times New Roman"/>
          <w:sz w:val="28"/>
          <w:szCs w:val="28"/>
          <w:lang w:val="kk-KZ" w:eastAsia="ru-RU"/>
        </w:rPr>
        <w:t xml:space="preserve"> ие: адам мен билік, ар мен қылмыс, сенім мен қорқыныш арасындағы күрес көркем мәтіннің идеялық өзегіне айналады. Сюжеттік желі түрме хронотопы мен өткен өмір естеліктері арқылы үнемі алмасып отырады. Тергеу сәттерінде басталған естелік үзінділері оқырманды әр кезеңге жетелейді. Осы құрылымдық тәсіл арқылы роман </w:t>
      </w:r>
      <w:r w:rsidRPr="00DA20D5">
        <w:rPr>
          <w:rFonts w:ascii="Times New Roman" w:eastAsia="Times New Roman" w:hAnsi="Times New Roman" w:cs="Times New Roman"/>
          <w:bCs/>
          <w:sz w:val="28"/>
          <w:szCs w:val="28"/>
          <w:lang w:val="kk-KZ" w:eastAsia="ru-RU"/>
        </w:rPr>
        <w:t>анахрониялық баяндау жүйесіне</w:t>
      </w:r>
      <w:r w:rsidRPr="00DA20D5">
        <w:rPr>
          <w:rFonts w:ascii="Times New Roman" w:eastAsia="Times New Roman" w:hAnsi="Times New Roman" w:cs="Times New Roman"/>
          <w:sz w:val="28"/>
          <w:szCs w:val="28"/>
          <w:lang w:val="kk-KZ" w:eastAsia="ru-RU"/>
        </w:rPr>
        <w:t xml:space="preserve"> құрылады: өткен мен қазіргінің, деректілік пен естеліктің арасындағы шекара жойылып, уақыттың философиялық бірлігі орнайды. Осылайша, «Қылмыс» романының сюжеттік-композициялық құрылымы мен кейіпкерлер жүйесі жазушының көркемдік әлемін айқындайды. Автор тарихи шындық пен рухани-психологиялық тереңдікті бір арнаға тоғыстырып, қазақ әдебиетінде бұрын-соңды сирек кездесетін </w:t>
      </w:r>
      <w:r w:rsidRPr="00DA20D5">
        <w:rPr>
          <w:rFonts w:ascii="Times New Roman" w:eastAsia="Times New Roman" w:hAnsi="Times New Roman" w:cs="Times New Roman"/>
          <w:bCs/>
          <w:sz w:val="28"/>
          <w:szCs w:val="28"/>
          <w:lang w:val="kk-KZ" w:eastAsia="ru-RU"/>
        </w:rPr>
        <w:t>философиялық-публицистикалық эпопеяның</w:t>
      </w:r>
      <w:r w:rsidRPr="00DA20D5">
        <w:rPr>
          <w:rFonts w:ascii="Times New Roman" w:eastAsia="Times New Roman" w:hAnsi="Times New Roman" w:cs="Times New Roman"/>
          <w:sz w:val="28"/>
          <w:szCs w:val="28"/>
          <w:lang w:val="kk-KZ" w:eastAsia="ru-RU"/>
        </w:rPr>
        <w:t xml:space="preserve"> үлгісін ұсынды. Романдағы автодиегетикалық баяндау, куәгерлік дискурс, шешендік және халықтық тіл элементтерінің тоғысуы шығарманың ұлттық поэтикадағы жаңа белесін көрсетеді.</w:t>
      </w:r>
    </w:p>
    <w:p w14:paraId="47919A9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Композициялық тұрғыдан алғанда, Қажығұмар Шабданұлының </w:t>
      </w:r>
      <w:r w:rsidRPr="00DA20D5">
        <w:rPr>
          <w:rFonts w:ascii="Times New Roman" w:eastAsia="Times New Roman" w:hAnsi="Times New Roman" w:cs="Times New Roman"/>
          <w:i/>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дәстүрлі құрылымдық жүйені сақтай отырып, оны эпопеялық кеңістікке көтере алған. Шығарма экспозициядан басталып, кейіпкерлер мен тарихи дәуірдің сипатын таныстыру арқылы оқырманды оқиғалар желісіне енгізеді. Кейін байланыс кезеңінде тартыстар біртіндеп өрістеп, шиеленіс шегіне жетеді. Негізгі тартыс – басты кейіпкердің түрме өміріне түсуі мен сол арқылы халықтық қасіреттің куәсіне айналуы. Ал шарықтау шегінде рухани-психологиялық қақтығыстар ең биік нүктесіне жетіп, шешім бөлімінде тарихи оқиғалардың түйіні мен кейіпкер тағдырының аяқталуы көрініс табады. Осы баяндау желісінің кеңдігі мен көпқырлылығы шығарманың эпопеялық табиғатын айқындайды.</w:t>
      </w:r>
    </w:p>
    <w:p w14:paraId="37E4D37F" w14:textId="49535B1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М. Бахтиннің «хронотоп» теориясы тұрғысынан қарағанда,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уақыт пен кеңістікті тұтас қамтып, дәуірдің көркем панорамасын жасайды [</w:t>
      </w:r>
      <w:r w:rsidR="005F69D7">
        <w:rPr>
          <w:rFonts w:ascii="Times New Roman" w:eastAsia="Times New Roman" w:hAnsi="Times New Roman" w:cs="Times New Roman"/>
          <w:sz w:val="28"/>
          <w:szCs w:val="28"/>
          <w:lang w:val="kk-KZ" w:eastAsia="ru-RU"/>
        </w:rPr>
        <w:t>31</w:t>
      </w:r>
      <w:r w:rsidRPr="00DA20D5">
        <w:rPr>
          <w:rFonts w:ascii="Times New Roman" w:eastAsia="Times New Roman" w:hAnsi="Times New Roman" w:cs="Times New Roman"/>
          <w:sz w:val="28"/>
          <w:szCs w:val="28"/>
          <w:lang w:val="kk-KZ" w:eastAsia="ru-RU"/>
        </w:rPr>
        <w:t xml:space="preserve">, б. 235]. Түрме, ауыл, қала сияқты кеңістіктер мен тарихи кезеңдер өзара сабақтасып, көркем мәтінге эпикалық тыныс береді. Уақыт пен кеңістік бірлігі арқылы жазушы жеке тағдырды тарихи процестің бөлшегі ретінде суреттейді. Жазушы композициялық жүйеде </w:t>
      </w:r>
      <w:r w:rsidRPr="00DA20D5">
        <w:rPr>
          <w:rFonts w:ascii="Times New Roman" w:eastAsia="Times New Roman" w:hAnsi="Times New Roman" w:cs="Times New Roman"/>
          <w:bCs/>
          <w:sz w:val="28"/>
          <w:szCs w:val="28"/>
          <w:lang w:val="kk-KZ" w:eastAsia="ru-RU"/>
        </w:rPr>
        <w:t>детальды бейнелеу тәсілін</w:t>
      </w:r>
      <w:r w:rsidRPr="00DA20D5">
        <w:rPr>
          <w:rFonts w:ascii="Times New Roman" w:eastAsia="Times New Roman" w:hAnsi="Times New Roman" w:cs="Times New Roman"/>
          <w:sz w:val="28"/>
          <w:szCs w:val="28"/>
          <w:lang w:val="kk-KZ" w:eastAsia="ru-RU"/>
        </w:rPr>
        <w:t xml:space="preserve"> кеңінен қолданған. Әрбір оқиға мен көрініс егжей-тегжейлі суреттеліп, реализм әдісінің басты шарты орындалған. Бұл тәсіл арқылы автор бір ғана кейіпкердің өмірін </w:t>
      </w:r>
      <w:r w:rsidRPr="00DA20D5">
        <w:rPr>
          <w:rFonts w:ascii="Times New Roman" w:eastAsia="Times New Roman" w:hAnsi="Times New Roman" w:cs="Times New Roman"/>
          <w:sz w:val="28"/>
          <w:szCs w:val="28"/>
          <w:lang w:val="kk-KZ" w:eastAsia="ru-RU"/>
        </w:rPr>
        <w:lastRenderedPageBreak/>
        <w:t xml:space="preserve">емес, тұтас қоғамның әлеуметтік-психологиялық халін қамтиды. Яғни,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сюжеттік-композициялық жүйесі роман-эпопея жанрына тән жеке тағдырды ұлттық тарихпен сабақтастырып, кең панорамалық бейнелеуге ұласқан.</w:t>
      </w:r>
    </w:p>
    <w:p w14:paraId="709AD09E" w14:textId="6DCC9C5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Роман-эпопея табиғатын айқындайтын тағы бір маңызды қыры </w:t>
      </w:r>
      <w:r w:rsidRPr="00DA20D5">
        <w:rPr>
          <w:rFonts w:ascii="Times New Roman" w:eastAsia="Times New Roman" w:hAnsi="Times New Roman" w:cs="Times New Roman"/>
          <w:bCs/>
          <w:sz w:val="28"/>
          <w:szCs w:val="28"/>
          <w:lang w:val="kk-KZ" w:eastAsia="ru-RU"/>
        </w:rPr>
        <w:t>тілдік және көркемдік өрнек</w:t>
      </w:r>
      <w:r w:rsidRPr="00DA20D5">
        <w:rPr>
          <w:rFonts w:ascii="Times New Roman" w:eastAsia="Times New Roman" w:hAnsi="Times New Roman" w:cs="Times New Roman"/>
          <w:sz w:val="28"/>
          <w:szCs w:val="28"/>
          <w:lang w:val="kk-KZ" w:eastAsia="ru-RU"/>
        </w:rPr>
        <w:t>. Әдебиет теориясында тіл тек баяндау құралы емес, авторлық дүниетаным мен эстетикалық</w:t>
      </w:r>
      <w:r w:rsidR="009F04B2" w:rsidRPr="00DA20D5">
        <w:rPr>
          <w:rFonts w:ascii="Times New Roman" w:eastAsia="Times New Roman" w:hAnsi="Times New Roman" w:cs="Times New Roman"/>
          <w:sz w:val="28"/>
          <w:szCs w:val="28"/>
          <w:lang w:val="kk-KZ" w:eastAsia="ru-RU"/>
        </w:rPr>
        <w:t xml:space="preserve"> жүйенің көрсеткіші саналады</w:t>
      </w:r>
      <w:r w:rsidRPr="00DA20D5">
        <w:rPr>
          <w:rFonts w:ascii="Times New Roman" w:eastAsia="Times New Roman" w:hAnsi="Times New Roman" w:cs="Times New Roman"/>
          <w:sz w:val="28"/>
          <w:szCs w:val="28"/>
          <w:lang w:val="kk-KZ" w:eastAsia="ru-RU"/>
        </w:rPr>
        <w:t>. Осы тұрғыдан алғанда, Қ. Шабданұлының тілдік шеберлігі бірнеше деңгейде көрінеді</w:t>
      </w:r>
      <w:r w:rsidR="009F04B2" w:rsidRPr="00DA20D5">
        <w:rPr>
          <w:rFonts w:ascii="Times New Roman" w:eastAsia="Times New Roman" w:hAnsi="Times New Roman" w:cs="Times New Roman"/>
          <w:sz w:val="28"/>
          <w:szCs w:val="28"/>
          <w:lang w:val="kk-KZ" w:eastAsia="ru-RU"/>
        </w:rPr>
        <w:t xml:space="preserve"> [5</w:t>
      </w:r>
      <w:r w:rsidR="005F69D7">
        <w:rPr>
          <w:rFonts w:ascii="Times New Roman" w:eastAsia="Times New Roman" w:hAnsi="Times New Roman" w:cs="Times New Roman"/>
          <w:sz w:val="28"/>
          <w:szCs w:val="28"/>
          <w:lang w:val="kk-KZ" w:eastAsia="ru-RU"/>
        </w:rPr>
        <w:t>7</w:t>
      </w:r>
      <w:r w:rsidR="009F04B2" w:rsidRPr="00DA20D5">
        <w:rPr>
          <w:rFonts w:ascii="Times New Roman" w:eastAsia="Times New Roman" w:hAnsi="Times New Roman" w:cs="Times New Roman"/>
          <w:sz w:val="28"/>
          <w:szCs w:val="28"/>
          <w:lang w:val="kk-KZ" w:eastAsia="ru-RU"/>
        </w:rPr>
        <w:t>, б</w:t>
      </w:r>
      <w:r w:rsidR="004B47B7">
        <w:rPr>
          <w:rFonts w:ascii="Times New Roman" w:eastAsia="Times New Roman" w:hAnsi="Times New Roman" w:cs="Times New Roman"/>
          <w:sz w:val="28"/>
          <w:szCs w:val="28"/>
          <w:lang w:val="kk-KZ" w:eastAsia="ru-RU"/>
        </w:rPr>
        <w:t>.</w:t>
      </w:r>
      <w:r w:rsidR="009F04B2" w:rsidRPr="00DA20D5">
        <w:rPr>
          <w:rFonts w:ascii="Times New Roman" w:eastAsia="Times New Roman" w:hAnsi="Times New Roman" w:cs="Times New Roman"/>
          <w:sz w:val="28"/>
          <w:szCs w:val="28"/>
          <w:lang w:val="kk-KZ" w:eastAsia="ru-RU"/>
        </w:rPr>
        <w:t xml:space="preserve"> 10-21]</w:t>
      </w:r>
      <w:r w:rsidRPr="00DA20D5">
        <w:rPr>
          <w:rFonts w:ascii="Times New Roman" w:eastAsia="Times New Roman" w:hAnsi="Times New Roman" w:cs="Times New Roman"/>
          <w:sz w:val="28"/>
          <w:szCs w:val="28"/>
          <w:lang w:val="kk-KZ" w:eastAsia="ru-RU"/>
        </w:rPr>
        <w:t>.</w:t>
      </w:r>
      <w:r w:rsidR="009F04B2"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Біріншіден, автор күрделі синтаксистік құрылымдарға сүйенбей, қысқа да нұсқа сөйлемдер арқылы оқиға мен көңіл-күйдің динамикасын береді. Мұндай ықшам сөйлемдер көркем мәтінге ширақ ырғақ пен психологиялық тереңдік дарытады. Бұл тәсіл реалистік прозадағы </w:t>
      </w:r>
      <w:r w:rsidRPr="00DA20D5">
        <w:rPr>
          <w:rFonts w:ascii="Times New Roman" w:eastAsia="Times New Roman" w:hAnsi="Times New Roman" w:cs="Times New Roman"/>
          <w:bCs/>
          <w:sz w:val="28"/>
          <w:szCs w:val="28"/>
          <w:lang w:val="kk-KZ" w:eastAsia="ru-RU"/>
        </w:rPr>
        <w:t>синтаксистік ықшамдау құбылысының</w:t>
      </w:r>
      <w:r w:rsidR="009F04B2" w:rsidRPr="00DA20D5">
        <w:rPr>
          <w:rFonts w:ascii="Times New Roman" w:eastAsia="Times New Roman" w:hAnsi="Times New Roman" w:cs="Times New Roman"/>
          <w:sz w:val="28"/>
          <w:szCs w:val="28"/>
          <w:lang w:val="kk-KZ" w:eastAsia="ru-RU"/>
        </w:rPr>
        <w:t xml:space="preserve"> көрінісі болып табылады</w:t>
      </w:r>
      <w:r w:rsidRPr="00DA20D5">
        <w:rPr>
          <w:rFonts w:ascii="Times New Roman" w:eastAsia="Times New Roman" w:hAnsi="Times New Roman" w:cs="Times New Roman"/>
          <w:sz w:val="28"/>
          <w:szCs w:val="28"/>
          <w:lang w:val="kk-KZ" w:eastAsia="ru-RU"/>
        </w:rPr>
        <w:t>.</w:t>
      </w:r>
    </w:p>
    <w:p w14:paraId="7E42414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Екіншіден, романның тілі көркем болғанымен, күрделі интеллектуалдық жасандылықтан ада. Автордың стилі – </w:t>
      </w:r>
      <w:r w:rsidRPr="00DA20D5">
        <w:rPr>
          <w:rFonts w:ascii="Times New Roman" w:eastAsia="Times New Roman" w:hAnsi="Times New Roman" w:cs="Times New Roman"/>
          <w:bCs/>
          <w:sz w:val="28"/>
          <w:szCs w:val="28"/>
          <w:lang w:val="kk-KZ" w:eastAsia="ru-RU"/>
        </w:rPr>
        <w:t>қарапайымдылық пен бейнеліліктің үйлесімі</w:t>
      </w:r>
      <w:r w:rsidRPr="00DA20D5">
        <w:rPr>
          <w:rFonts w:ascii="Times New Roman" w:eastAsia="Times New Roman" w:hAnsi="Times New Roman" w:cs="Times New Roman"/>
          <w:sz w:val="28"/>
          <w:szCs w:val="28"/>
          <w:lang w:val="kk-KZ" w:eastAsia="ru-RU"/>
        </w:rPr>
        <w:t xml:space="preserve">. Тілі түсінікті болғанымен, әрбір сөйлемнің астарында терең философиялық ой мен эстетикалық нәзіктік жатыр. Бұл ерекшелік көркем прозадағы </w:t>
      </w:r>
      <w:r w:rsidRPr="00DA20D5">
        <w:rPr>
          <w:rFonts w:ascii="Times New Roman" w:eastAsia="Times New Roman" w:hAnsi="Times New Roman" w:cs="Times New Roman"/>
          <w:bCs/>
          <w:sz w:val="28"/>
          <w:szCs w:val="28"/>
          <w:lang w:val="kk-KZ" w:eastAsia="ru-RU"/>
        </w:rPr>
        <w:t>қолжетімділік қағидасымен</w:t>
      </w:r>
      <w:r w:rsidRPr="00DA20D5">
        <w:rPr>
          <w:rFonts w:ascii="Times New Roman" w:eastAsia="Times New Roman" w:hAnsi="Times New Roman" w:cs="Times New Roman"/>
          <w:sz w:val="28"/>
          <w:szCs w:val="28"/>
          <w:lang w:val="kk-KZ" w:eastAsia="ru-RU"/>
        </w:rPr>
        <w:t xml:space="preserve"> үндеседі, яғни әр оқырман шығарманы өзінше қабылдай отырып, оның идеялық мәнін түйсіне алады.</w:t>
      </w:r>
    </w:p>
    <w:p w14:paraId="4ECEE848" w14:textId="653D449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Үшіншіден, жазушы троп түрлерін – метафора, теңеу, эпитет, гипербола мен иронияны орнымен қолдана отырып, поэтикалық бейнелеудің ерекше өрнегін жасайды. Табиғат көріністерін суреттеген тұстарда автордың тілі айрықша поэтикалық сипатқа ие: «сәске түс», «тұнық аспан ұршымның көзіндей» тәрізді тіркестер пейзаждың ішкі сим</w:t>
      </w:r>
      <w:r w:rsidR="00647CD6" w:rsidRPr="00DA20D5">
        <w:rPr>
          <w:rFonts w:ascii="Times New Roman" w:eastAsia="Times New Roman" w:hAnsi="Times New Roman" w:cs="Times New Roman"/>
          <w:sz w:val="28"/>
          <w:szCs w:val="28"/>
          <w:lang w:val="kk-KZ" w:eastAsia="ru-RU"/>
        </w:rPr>
        <w:t>воликалық қызметін күшейтеді [5</w:t>
      </w:r>
      <w:r w:rsidR="005F69D7">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 214]. Мұндай поэтикалық өрнектер эпопеялық баяндаудың эмоционалдық қуатын арттырып, көркем мәтінді эстетикалық деңгейге көтереді.</w:t>
      </w:r>
    </w:p>
    <w:p w14:paraId="72B1E18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eastAsia="ru-RU"/>
        </w:rPr>
      </w:pPr>
      <w:proofErr w:type="spellStart"/>
      <w:r w:rsidRPr="00DA20D5">
        <w:rPr>
          <w:rFonts w:ascii="Times New Roman" w:eastAsia="Times New Roman" w:hAnsi="Times New Roman" w:cs="Times New Roman"/>
          <w:sz w:val="28"/>
          <w:szCs w:val="28"/>
          <w:lang w:eastAsia="ru-RU"/>
        </w:rPr>
        <w:t>Төртіншіден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романда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портреттік</w:t>
      </w:r>
      <w:proofErr w:type="spellEnd"/>
      <w:r w:rsidRPr="00DA20D5">
        <w:rPr>
          <w:rFonts w:ascii="Times New Roman" w:eastAsia="Times New Roman" w:hAnsi="Times New Roman" w:cs="Times New Roman"/>
          <w:bCs/>
          <w:sz w:val="28"/>
          <w:szCs w:val="28"/>
          <w:lang w:eastAsia="ru-RU"/>
        </w:rPr>
        <w:t xml:space="preserve"> деталь</w:t>
      </w:r>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маңызды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рөл</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атқарады</w:t>
      </w:r>
      <w:proofErr w:type="spellEnd"/>
      <w:r w:rsidRPr="00DA20D5">
        <w:rPr>
          <w:rFonts w:ascii="Times New Roman" w:eastAsia="Times New Roman" w:hAnsi="Times New Roman" w:cs="Times New Roman"/>
          <w:sz w:val="28"/>
          <w:szCs w:val="28"/>
          <w:lang w:eastAsia="ru-RU"/>
        </w:rPr>
        <w:t xml:space="preserve">. Автор </w:t>
      </w:r>
      <w:proofErr w:type="spellStart"/>
      <w:r w:rsidRPr="00DA20D5">
        <w:rPr>
          <w:rFonts w:ascii="Times New Roman" w:eastAsia="Times New Roman" w:hAnsi="Times New Roman" w:cs="Times New Roman"/>
          <w:sz w:val="28"/>
          <w:szCs w:val="28"/>
          <w:lang w:eastAsia="ru-RU"/>
        </w:rPr>
        <w:t>кейіпкерлерді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ұзақ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суреттеуге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бармай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қысқа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штрихтар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арқылы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олардың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мінезін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әлеуметтік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бейнесін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және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психологиялық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қалпын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танытады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Әсіресе</w:t>
      </w:r>
      <w:proofErr w:type="spellEnd"/>
      <w:r w:rsidRPr="00DA20D5">
        <w:rPr>
          <w:rFonts w:ascii="Times New Roman" w:eastAsia="Times New Roman" w:hAnsi="Times New Roman" w:cs="Times New Roman"/>
          <w:sz w:val="28"/>
          <w:szCs w:val="28"/>
          <w:lang w:val="kk-KZ" w:eastAsia="ru-RU"/>
        </w:rPr>
        <w:t xml:space="preserve">, </w:t>
      </w:r>
      <w:proofErr w:type="spellStart"/>
      <w:r w:rsidRPr="00DA20D5">
        <w:rPr>
          <w:rFonts w:ascii="Times New Roman" w:eastAsia="Times New Roman" w:hAnsi="Times New Roman" w:cs="Times New Roman"/>
          <w:sz w:val="28"/>
          <w:szCs w:val="28"/>
          <w:lang w:eastAsia="ru-RU"/>
        </w:rPr>
        <w:t>жағымсыз</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кейіпкерлердің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бейнесінде</w:t>
      </w:r>
      <w:proofErr w:type="spellEnd"/>
      <w:r w:rsidRPr="00DA20D5">
        <w:rPr>
          <w:rFonts w:ascii="Times New Roman" w:eastAsia="Times New Roman" w:hAnsi="Times New Roman" w:cs="Times New Roman"/>
          <w:sz w:val="28"/>
          <w:szCs w:val="28"/>
          <w:lang w:eastAsia="ru-RU"/>
        </w:rPr>
        <w:t xml:space="preserve"> юмор мен сарказм </w:t>
      </w:r>
      <w:proofErr w:type="spellStart"/>
      <w:r w:rsidRPr="00DA20D5">
        <w:rPr>
          <w:rFonts w:ascii="Times New Roman" w:eastAsia="Times New Roman" w:hAnsi="Times New Roman" w:cs="Times New Roman"/>
          <w:sz w:val="28"/>
          <w:szCs w:val="28"/>
          <w:lang w:eastAsia="ru-RU"/>
        </w:rPr>
        <w:t>элементтері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қатар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қолданылып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олардың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ішкі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әлемі</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қоғамдық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сипаты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айқын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ашылады</w:t>
      </w:r>
      <w:proofErr w:type="spellEnd"/>
      <w:r w:rsidRPr="00DA20D5">
        <w:rPr>
          <w:rFonts w:ascii="Times New Roman" w:eastAsia="Times New Roman" w:hAnsi="Times New Roman" w:cs="Times New Roman"/>
          <w:sz w:val="28"/>
          <w:szCs w:val="28"/>
          <w:lang w:eastAsia="ru-RU"/>
        </w:rPr>
        <w:t xml:space="preserve">. </w:t>
      </w:r>
    </w:p>
    <w:p w14:paraId="2D24F96A" w14:textId="4B7C213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eastAsia="ru-RU"/>
        </w:rPr>
      </w:pPr>
      <w:proofErr w:type="spellStart"/>
      <w:r w:rsidRPr="00DA20D5">
        <w:rPr>
          <w:rFonts w:ascii="Times New Roman" w:eastAsia="Times New Roman" w:hAnsi="Times New Roman" w:cs="Times New Roman"/>
          <w:sz w:val="28"/>
          <w:szCs w:val="28"/>
          <w:lang w:eastAsia="ru-RU"/>
        </w:rPr>
        <w:t>Бесіншіден</w:t>
      </w:r>
      <w:proofErr w:type="spellEnd"/>
      <w:r w:rsidRPr="00DA20D5">
        <w:rPr>
          <w:rFonts w:ascii="Times New Roman" w:eastAsia="Times New Roman" w:hAnsi="Times New Roman" w:cs="Times New Roman"/>
          <w:sz w:val="28"/>
          <w:szCs w:val="28"/>
          <w:lang w:eastAsia="ru-RU"/>
        </w:rPr>
        <w:t xml:space="preserve">, Қ. </w:t>
      </w:r>
      <w:proofErr w:type="spellStart"/>
      <w:r w:rsidRPr="00DA20D5">
        <w:rPr>
          <w:rFonts w:ascii="Times New Roman" w:eastAsia="Times New Roman" w:hAnsi="Times New Roman" w:cs="Times New Roman"/>
          <w:sz w:val="28"/>
          <w:szCs w:val="28"/>
          <w:lang w:eastAsia="ru-RU"/>
        </w:rPr>
        <w:t>Шабданұлының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тілінде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халық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ауыз</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әдебиетінің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элементтері</w:t>
      </w:r>
      <w:proofErr w:type="spellEnd"/>
      <w:r w:rsidRPr="00DA20D5">
        <w:rPr>
          <w:rFonts w:ascii="Times New Roman" w:eastAsia="Times New Roman" w:hAnsi="Times New Roman" w:cs="Times New Roman"/>
          <w:sz w:val="28"/>
          <w:szCs w:val="28"/>
          <w:lang w:eastAsia="ru-RU"/>
        </w:rPr>
        <w:t xml:space="preserve"> – </w:t>
      </w:r>
      <w:proofErr w:type="spellStart"/>
      <w:r w:rsidRPr="00DA20D5">
        <w:rPr>
          <w:rFonts w:ascii="Times New Roman" w:eastAsia="Times New Roman" w:hAnsi="Times New Roman" w:cs="Times New Roman"/>
          <w:sz w:val="28"/>
          <w:szCs w:val="28"/>
          <w:lang w:eastAsia="ru-RU"/>
        </w:rPr>
        <w:t>мақал-мәтелдер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қанатты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сөздер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көне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тұрақты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тіркестер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жиі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кездеседі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Алайда</w:t>
      </w:r>
      <w:proofErr w:type="spellEnd"/>
      <w:r w:rsidRPr="00DA20D5">
        <w:rPr>
          <w:rFonts w:ascii="Times New Roman" w:eastAsia="Times New Roman" w:hAnsi="Times New Roman" w:cs="Times New Roman"/>
          <w:sz w:val="28"/>
          <w:szCs w:val="28"/>
          <w:lang w:eastAsia="ru-RU"/>
        </w:rPr>
        <w:t xml:space="preserve"> автор </w:t>
      </w:r>
      <w:proofErr w:type="spellStart"/>
      <w:r w:rsidRPr="00DA20D5">
        <w:rPr>
          <w:rFonts w:ascii="Times New Roman" w:eastAsia="Times New Roman" w:hAnsi="Times New Roman" w:cs="Times New Roman"/>
          <w:sz w:val="28"/>
          <w:szCs w:val="28"/>
          <w:lang w:eastAsia="ru-RU"/>
        </w:rPr>
        <w:t>оларды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орынсыз</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тізбелемей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көркемдік</w:t>
      </w:r>
      <w:proofErr w:type="spellEnd"/>
      <w:r w:rsidRPr="00DA20D5">
        <w:rPr>
          <w:rFonts w:ascii="Times New Roman" w:eastAsia="Times New Roman" w:hAnsi="Times New Roman" w:cs="Times New Roman"/>
          <w:sz w:val="28"/>
          <w:szCs w:val="28"/>
          <w:lang w:eastAsia="ru-RU"/>
        </w:rPr>
        <w:t xml:space="preserve"> контексте </w:t>
      </w:r>
      <w:proofErr w:type="spellStart"/>
      <w:r w:rsidRPr="00DA20D5">
        <w:rPr>
          <w:rFonts w:ascii="Times New Roman" w:eastAsia="Times New Roman" w:hAnsi="Times New Roman" w:cs="Times New Roman"/>
          <w:sz w:val="28"/>
          <w:szCs w:val="28"/>
          <w:lang w:eastAsia="ru-RU"/>
        </w:rPr>
        <w:t>қолданған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Мысалы</w:t>
      </w:r>
      <w:proofErr w:type="spellEnd"/>
      <w:r w:rsidRPr="00DA20D5">
        <w:rPr>
          <w:rFonts w:ascii="Times New Roman" w:eastAsia="Times New Roman" w:hAnsi="Times New Roman" w:cs="Times New Roman"/>
          <w:sz w:val="28"/>
          <w:szCs w:val="28"/>
          <w:lang w:eastAsia="ru-RU"/>
        </w:rPr>
        <w:t>, «</w:t>
      </w:r>
      <w:proofErr w:type="spellStart"/>
      <w:r w:rsidRPr="00DA20D5">
        <w:rPr>
          <w:rFonts w:ascii="Times New Roman" w:eastAsia="Times New Roman" w:hAnsi="Times New Roman" w:cs="Times New Roman"/>
          <w:sz w:val="28"/>
          <w:szCs w:val="28"/>
          <w:lang w:eastAsia="ru-RU"/>
        </w:rPr>
        <w:t>Итпен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құда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болсаң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боқпен</w:t>
      </w:r>
      <w:proofErr w:type="spellEnd"/>
      <w:r w:rsidRPr="00DA20D5">
        <w:rPr>
          <w:rFonts w:ascii="Times New Roman" w:eastAsia="Times New Roman" w:hAnsi="Times New Roman" w:cs="Times New Roman"/>
          <w:sz w:val="28"/>
          <w:szCs w:val="28"/>
          <w:lang w:eastAsia="ru-RU"/>
        </w:rPr>
        <w:t xml:space="preserve"> той </w:t>
      </w:r>
      <w:proofErr w:type="spellStart"/>
      <w:r w:rsidRPr="00DA20D5">
        <w:rPr>
          <w:rFonts w:ascii="Times New Roman" w:eastAsia="Times New Roman" w:hAnsi="Times New Roman" w:cs="Times New Roman"/>
          <w:sz w:val="28"/>
          <w:szCs w:val="28"/>
          <w:lang w:eastAsia="ru-RU"/>
        </w:rPr>
        <w:t>жасайсың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немесе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Жаман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ұста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жанынан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сияқты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мақалдар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кейіпкерлердің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мінезін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ғана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емес</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оқиғалардың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идеялық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өзегін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ашуға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қызмет</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етеді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Мұндай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халықтық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даналықтар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мәтінге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фольклорлық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интертекст</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сипатын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беріп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ұлттық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ру</w:t>
      </w:r>
      <w:r w:rsidR="00647CD6" w:rsidRPr="00DA20D5">
        <w:rPr>
          <w:rFonts w:ascii="Times New Roman" w:eastAsia="Times New Roman" w:hAnsi="Times New Roman" w:cs="Times New Roman"/>
          <w:sz w:val="28"/>
          <w:szCs w:val="28"/>
          <w:lang w:eastAsia="ru-RU"/>
        </w:rPr>
        <w:t>хтың</w:t>
      </w:r>
      <w:proofErr w:type="spellEnd"/>
      <w:r w:rsidR="00647CD6" w:rsidRPr="00DA20D5">
        <w:rPr>
          <w:rFonts w:ascii="Times New Roman" w:eastAsia="Times New Roman" w:hAnsi="Times New Roman" w:cs="Times New Roman"/>
          <w:sz w:val="28"/>
          <w:szCs w:val="28"/>
          <w:lang w:eastAsia="ru-RU"/>
        </w:rPr>
        <w:t xml:space="preserve"> </w:t>
      </w:r>
      <w:proofErr w:type="spellStart"/>
      <w:r w:rsidR="00647CD6" w:rsidRPr="00DA20D5">
        <w:rPr>
          <w:rFonts w:ascii="Times New Roman" w:eastAsia="Times New Roman" w:hAnsi="Times New Roman" w:cs="Times New Roman"/>
          <w:sz w:val="28"/>
          <w:szCs w:val="28"/>
          <w:lang w:eastAsia="ru-RU"/>
        </w:rPr>
        <w:t>тілдік</w:t>
      </w:r>
      <w:proofErr w:type="spellEnd"/>
      <w:r w:rsidR="00647CD6" w:rsidRPr="00DA20D5">
        <w:rPr>
          <w:rFonts w:ascii="Times New Roman" w:eastAsia="Times New Roman" w:hAnsi="Times New Roman" w:cs="Times New Roman"/>
          <w:sz w:val="28"/>
          <w:szCs w:val="28"/>
          <w:lang w:eastAsia="ru-RU"/>
        </w:rPr>
        <w:t xml:space="preserve"> </w:t>
      </w:r>
      <w:proofErr w:type="spellStart"/>
      <w:r w:rsidR="00647CD6" w:rsidRPr="00DA20D5">
        <w:rPr>
          <w:rFonts w:ascii="Times New Roman" w:eastAsia="Times New Roman" w:hAnsi="Times New Roman" w:cs="Times New Roman"/>
          <w:sz w:val="28"/>
          <w:szCs w:val="28"/>
          <w:lang w:eastAsia="ru-RU"/>
        </w:rPr>
        <w:t>бейнесін</w:t>
      </w:r>
      <w:proofErr w:type="spellEnd"/>
      <w:r w:rsidR="00647CD6" w:rsidRPr="00DA20D5">
        <w:rPr>
          <w:rFonts w:ascii="Times New Roman" w:eastAsia="Times New Roman" w:hAnsi="Times New Roman" w:cs="Times New Roman"/>
          <w:sz w:val="28"/>
          <w:szCs w:val="28"/>
          <w:lang w:eastAsia="ru-RU"/>
        </w:rPr>
        <w:t xml:space="preserve"> </w:t>
      </w:r>
      <w:proofErr w:type="spellStart"/>
      <w:r w:rsidR="00647CD6" w:rsidRPr="00DA20D5">
        <w:rPr>
          <w:rFonts w:ascii="Times New Roman" w:eastAsia="Times New Roman" w:hAnsi="Times New Roman" w:cs="Times New Roman"/>
          <w:sz w:val="28"/>
          <w:szCs w:val="28"/>
          <w:lang w:eastAsia="ru-RU"/>
        </w:rPr>
        <w:t>күшейтеді</w:t>
      </w:r>
      <w:proofErr w:type="spellEnd"/>
      <w:r w:rsidRPr="00DA20D5">
        <w:rPr>
          <w:rFonts w:ascii="Times New Roman" w:eastAsia="Times New Roman" w:hAnsi="Times New Roman" w:cs="Times New Roman"/>
          <w:sz w:val="28"/>
          <w:szCs w:val="28"/>
          <w:lang w:eastAsia="ru-RU"/>
        </w:rPr>
        <w:t>.</w:t>
      </w:r>
    </w:p>
    <w:p w14:paraId="7E81328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eastAsia="ru-RU"/>
        </w:rPr>
      </w:pPr>
      <w:r w:rsidRPr="00DA20D5">
        <w:rPr>
          <w:rFonts w:ascii="Times New Roman" w:eastAsia="Times New Roman" w:hAnsi="Times New Roman" w:cs="Times New Roman"/>
          <w:iCs/>
          <w:sz w:val="28"/>
          <w:szCs w:val="28"/>
          <w:lang w:eastAsia="ru-RU"/>
        </w:rPr>
        <w:t>«</w:t>
      </w:r>
      <w:proofErr w:type="spellStart"/>
      <w:r w:rsidRPr="00DA20D5">
        <w:rPr>
          <w:rFonts w:ascii="Times New Roman" w:eastAsia="Times New Roman" w:hAnsi="Times New Roman" w:cs="Times New Roman"/>
          <w:iCs/>
          <w:sz w:val="28"/>
          <w:szCs w:val="28"/>
          <w:lang w:eastAsia="ru-RU"/>
        </w:rPr>
        <w:t>Қылмыс</w:t>
      </w:r>
      <w:proofErr w:type="spellEnd"/>
      <w:r w:rsidRPr="00DA20D5">
        <w:rPr>
          <w:rFonts w:ascii="Times New Roman" w:eastAsia="Times New Roman" w:hAnsi="Times New Roman" w:cs="Times New Roman"/>
          <w:i/>
          <w:iCs/>
          <w:sz w:val="28"/>
          <w:szCs w:val="28"/>
          <w:lang w:eastAsia="ru-RU"/>
        </w:rPr>
        <w:t>»</w:t>
      </w:r>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романының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композициялық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тұтастығы</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тілдік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нақтылығы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өзара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үндесіп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тұтас</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көркемдік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жүйе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құрайды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Романның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тынысты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эпикалық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құрылымы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реалистік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детальдары</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ұлттық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шешендік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дәстүрмен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сабақтасқан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тілдік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өрнегі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Қажығұмар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Шабданұлының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bCs/>
          <w:sz w:val="28"/>
          <w:szCs w:val="28"/>
          <w:lang w:eastAsia="ru-RU"/>
        </w:rPr>
        <w:t>ұлттық</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прозадағы</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ерекше</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стильдік</w:t>
      </w:r>
      <w:proofErr w:type="spellEnd"/>
      <w:r w:rsidRPr="00DA20D5">
        <w:rPr>
          <w:rFonts w:ascii="Times New Roman" w:eastAsia="Times New Roman" w:hAnsi="Times New Roman" w:cs="Times New Roman"/>
          <w:bCs/>
          <w:sz w:val="28"/>
          <w:szCs w:val="28"/>
          <w:lang w:eastAsia="ru-RU"/>
        </w:rPr>
        <w:t xml:space="preserve"> феномен</w:t>
      </w:r>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екенін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дәлелдейді</w:t>
      </w:r>
      <w:proofErr w:type="spellEnd"/>
      <w:r w:rsidRPr="00DA20D5">
        <w:rPr>
          <w:rFonts w:ascii="Times New Roman" w:eastAsia="Times New Roman" w:hAnsi="Times New Roman" w:cs="Times New Roman"/>
          <w:sz w:val="28"/>
          <w:szCs w:val="28"/>
          <w:lang w:eastAsia="ru-RU"/>
        </w:rPr>
        <w:t xml:space="preserve">. Ол </w:t>
      </w:r>
      <w:proofErr w:type="spellStart"/>
      <w:r w:rsidRPr="00DA20D5">
        <w:rPr>
          <w:rFonts w:ascii="Times New Roman" w:eastAsia="Times New Roman" w:hAnsi="Times New Roman" w:cs="Times New Roman"/>
          <w:sz w:val="28"/>
          <w:szCs w:val="28"/>
          <w:lang w:eastAsia="ru-RU"/>
        </w:rPr>
        <w:t>қазақ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әдебиетіндегі</w:t>
      </w:r>
      <w:proofErr w:type="spellEnd"/>
      <w:r w:rsidRPr="00DA20D5">
        <w:rPr>
          <w:rFonts w:ascii="Times New Roman" w:eastAsia="Times New Roman" w:hAnsi="Times New Roman" w:cs="Times New Roman"/>
          <w:sz w:val="28"/>
          <w:szCs w:val="28"/>
          <w:lang w:eastAsia="ru-RU"/>
        </w:rPr>
        <w:t xml:space="preserve"> эпопея </w:t>
      </w:r>
      <w:proofErr w:type="spellStart"/>
      <w:r w:rsidRPr="00DA20D5">
        <w:rPr>
          <w:rFonts w:ascii="Times New Roman" w:eastAsia="Times New Roman" w:hAnsi="Times New Roman" w:cs="Times New Roman"/>
          <w:sz w:val="28"/>
          <w:szCs w:val="28"/>
          <w:lang w:eastAsia="ru-RU"/>
        </w:rPr>
        <w:t>жанрын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жаңа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lastRenderedPageBreak/>
        <w:t>көркемдік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деңгейге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көтеріп</w:t>
      </w:r>
      <w:proofErr w:type="spellEnd"/>
      <w:r w:rsidRPr="00DA20D5">
        <w:rPr>
          <w:rFonts w:ascii="Times New Roman" w:eastAsia="Times New Roman" w:hAnsi="Times New Roman" w:cs="Times New Roman"/>
          <w:sz w:val="28"/>
          <w:szCs w:val="28"/>
          <w:lang w:eastAsia="ru-RU"/>
        </w:rPr>
        <w:t xml:space="preserve">, реализм мен </w:t>
      </w:r>
      <w:proofErr w:type="spellStart"/>
      <w:r w:rsidRPr="00DA20D5">
        <w:rPr>
          <w:rFonts w:ascii="Times New Roman" w:eastAsia="Times New Roman" w:hAnsi="Times New Roman" w:cs="Times New Roman"/>
          <w:sz w:val="28"/>
          <w:szCs w:val="28"/>
          <w:lang w:eastAsia="ru-RU"/>
        </w:rPr>
        <w:t>ұлттық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рухты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тоғыстырған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классикалық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үлгі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жасай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алды</w:t>
      </w:r>
      <w:proofErr w:type="spellEnd"/>
      <w:r w:rsidRPr="00DA20D5">
        <w:rPr>
          <w:rFonts w:ascii="Times New Roman" w:eastAsia="Times New Roman" w:hAnsi="Times New Roman" w:cs="Times New Roman"/>
          <w:sz w:val="28"/>
          <w:szCs w:val="28"/>
          <w:lang w:eastAsia="ru-RU"/>
        </w:rPr>
        <w:t>.</w:t>
      </w:r>
    </w:p>
    <w:p w14:paraId="3D7CF2EF" w14:textId="4CB9BA1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eastAsia="ru-RU"/>
        </w:rPr>
      </w:pPr>
      <w:proofErr w:type="spellStart"/>
      <w:r w:rsidRPr="00DA20D5">
        <w:rPr>
          <w:rFonts w:ascii="Times New Roman" w:eastAsia="Times New Roman" w:hAnsi="Times New Roman" w:cs="Times New Roman"/>
          <w:sz w:val="28"/>
          <w:szCs w:val="28"/>
          <w:lang w:eastAsia="ru-RU"/>
        </w:rPr>
        <w:t>Жазушының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ойлау</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парасаты</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суреткерлік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шеберлігі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тоғысқан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тұста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парасат</w:t>
      </w:r>
      <w:proofErr w:type="spellEnd"/>
      <w:r w:rsidRPr="00DA20D5">
        <w:rPr>
          <w:rFonts w:ascii="Times New Roman" w:eastAsia="Times New Roman" w:hAnsi="Times New Roman" w:cs="Times New Roman"/>
          <w:sz w:val="28"/>
          <w:szCs w:val="28"/>
          <w:lang w:eastAsia="ru-RU"/>
        </w:rPr>
        <w:t xml:space="preserve"> пен </w:t>
      </w:r>
      <w:proofErr w:type="spellStart"/>
      <w:r w:rsidRPr="00DA20D5">
        <w:rPr>
          <w:rFonts w:ascii="Times New Roman" w:eastAsia="Times New Roman" w:hAnsi="Times New Roman" w:cs="Times New Roman"/>
          <w:sz w:val="28"/>
          <w:szCs w:val="28"/>
          <w:lang w:eastAsia="ru-RU"/>
        </w:rPr>
        <w:t>көркемдік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үйлесім</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тапқанда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ғана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тарихи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романның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басты</w:t>
      </w:r>
      <w:proofErr w:type="spellEnd"/>
      <w:r w:rsidRPr="00DA20D5">
        <w:rPr>
          <w:rFonts w:ascii="Times New Roman" w:eastAsia="Times New Roman" w:hAnsi="Times New Roman" w:cs="Times New Roman"/>
          <w:sz w:val="28"/>
          <w:szCs w:val="28"/>
          <w:lang w:eastAsia="ru-RU"/>
        </w:rPr>
        <w:t xml:space="preserve"> </w:t>
      </w:r>
      <w:proofErr w:type="spellStart"/>
      <w:proofErr w:type="gramStart"/>
      <w:r w:rsidRPr="00DA20D5">
        <w:rPr>
          <w:rFonts w:ascii="Times New Roman" w:eastAsia="Times New Roman" w:hAnsi="Times New Roman" w:cs="Times New Roman"/>
          <w:sz w:val="28"/>
          <w:szCs w:val="28"/>
          <w:lang w:eastAsia="ru-RU"/>
        </w:rPr>
        <w:t>шарты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тарихи</w:t>
      </w:r>
      <w:proofErr w:type="spellEnd"/>
      <w:proofErr w:type="gram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шындық</w:t>
      </w:r>
      <w:proofErr w:type="spellEnd"/>
      <w:r w:rsidRPr="00DA20D5">
        <w:rPr>
          <w:rFonts w:ascii="Times New Roman" w:eastAsia="Times New Roman" w:hAnsi="Times New Roman" w:cs="Times New Roman"/>
          <w:bCs/>
          <w:sz w:val="28"/>
          <w:szCs w:val="28"/>
          <w:lang w:eastAsia="ru-RU"/>
        </w:rPr>
        <w:t xml:space="preserve"> пен </w:t>
      </w:r>
      <w:proofErr w:type="spellStart"/>
      <w:r w:rsidRPr="00DA20D5">
        <w:rPr>
          <w:rFonts w:ascii="Times New Roman" w:eastAsia="Times New Roman" w:hAnsi="Times New Roman" w:cs="Times New Roman"/>
          <w:bCs/>
          <w:sz w:val="28"/>
          <w:szCs w:val="28"/>
          <w:lang w:eastAsia="ru-RU"/>
        </w:rPr>
        <w:t>авторлық</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қиялдың</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көркем</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жарасымы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толық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жүзеге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асады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Қажығұмар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Шабданұлының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шығармашылық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әдісі</w:t>
      </w:r>
      <w:proofErr w:type="spellEnd"/>
      <w:r w:rsidRPr="00DA20D5">
        <w:rPr>
          <w:rFonts w:ascii="Times New Roman" w:eastAsia="Times New Roman" w:hAnsi="Times New Roman" w:cs="Times New Roman"/>
          <w:sz w:val="28"/>
          <w:szCs w:val="28"/>
          <w:lang w:eastAsia="ru-RU"/>
        </w:rPr>
        <w:t xml:space="preserve"> де осы </w:t>
      </w:r>
      <w:proofErr w:type="spellStart"/>
      <w:r w:rsidRPr="00DA20D5">
        <w:rPr>
          <w:rFonts w:ascii="Times New Roman" w:eastAsia="Times New Roman" w:hAnsi="Times New Roman" w:cs="Times New Roman"/>
          <w:sz w:val="28"/>
          <w:szCs w:val="28"/>
          <w:lang w:eastAsia="ru-RU"/>
        </w:rPr>
        <w:t>қағидаға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негізделеді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Тарихи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оқиғаларды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деректік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нақтылықта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суреттей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отырып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ол</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сол</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шындыққа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қиял</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эстетикалық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өң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беріп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көркем</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шындық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деңгейіне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көтереді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Бұл</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құбылыс</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әдебиет</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теориясында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көркемдік</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шарттылық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ұғымымен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түсіндіріледі</w:t>
      </w:r>
      <w:proofErr w:type="spellEnd"/>
      <w:r w:rsidRPr="00DA20D5">
        <w:rPr>
          <w:rFonts w:ascii="Times New Roman" w:eastAsia="Times New Roman" w:hAnsi="Times New Roman" w:cs="Times New Roman"/>
          <w:sz w:val="28"/>
          <w:szCs w:val="28"/>
          <w:lang w:eastAsia="ru-RU"/>
        </w:rPr>
        <w:t xml:space="preserve"> [</w:t>
      </w:r>
      <w:r w:rsidR="005F69D7">
        <w:rPr>
          <w:rFonts w:ascii="Times New Roman" w:eastAsia="Times New Roman" w:hAnsi="Times New Roman" w:cs="Times New Roman"/>
          <w:sz w:val="28"/>
          <w:szCs w:val="28"/>
          <w:lang w:eastAsia="ru-RU"/>
        </w:rPr>
        <w:t>31</w:t>
      </w:r>
      <w:r w:rsidRPr="00DA20D5">
        <w:rPr>
          <w:rFonts w:ascii="Times New Roman" w:eastAsia="Times New Roman" w:hAnsi="Times New Roman" w:cs="Times New Roman"/>
          <w:sz w:val="28"/>
          <w:szCs w:val="28"/>
          <w:lang w:eastAsia="ru-RU"/>
        </w:rPr>
        <w:t>, б. 235].</w:t>
      </w:r>
    </w:p>
    <w:p w14:paraId="7D809F2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eastAsia="ru-RU"/>
        </w:rPr>
        <w:t xml:space="preserve">Роман-эпопея </w:t>
      </w:r>
      <w:proofErr w:type="spellStart"/>
      <w:r w:rsidRPr="00DA20D5">
        <w:rPr>
          <w:rFonts w:ascii="Times New Roman" w:eastAsia="Times New Roman" w:hAnsi="Times New Roman" w:cs="Times New Roman"/>
          <w:sz w:val="28"/>
          <w:szCs w:val="28"/>
          <w:lang w:eastAsia="ru-RU"/>
        </w:rPr>
        <w:t>жанрының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табиғаты</w:t>
      </w:r>
      <w:proofErr w:type="spellEnd"/>
      <w:r w:rsidRPr="00DA20D5">
        <w:rPr>
          <w:rFonts w:ascii="Times New Roman" w:eastAsia="Times New Roman" w:hAnsi="Times New Roman" w:cs="Times New Roman"/>
          <w:sz w:val="28"/>
          <w:szCs w:val="28"/>
          <w:lang w:eastAsia="ru-RU"/>
        </w:rPr>
        <w:t xml:space="preserve"> да осы </w:t>
      </w:r>
      <w:proofErr w:type="spellStart"/>
      <w:r w:rsidRPr="00DA20D5">
        <w:rPr>
          <w:rFonts w:ascii="Times New Roman" w:eastAsia="Times New Roman" w:hAnsi="Times New Roman" w:cs="Times New Roman"/>
          <w:sz w:val="28"/>
          <w:szCs w:val="28"/>
          <w:lang w:eastAsia="ru-RU"/>
        </w:rPr>
        <w:t>принципке</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сүйенеді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Яғни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тарихи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фактілердің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өзінен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гөрі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олардың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суреткер</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санасында</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қайта</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жаңғырып</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эстетикалық</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жинақтау</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дәрежесіне</w:t>
      </w:r>
      <w:proofErr w:type="spellEnd"/>
      <w:r w:rsidRPr="00DA20D5">
        <w:rPr>
          <w:rFonts w:ascii="Times New Roman" w:eastAsia="Times New Roman" w:hAnsi="Times New Roman" w:cs="Times New Roman"/>
          <w:bCs/>
          <w:sz w:val="28"/>
          <w:szCs w:val="28"/>
          <w:lang w:eastAsia="ru-RU"/>
        </w:rPr>
        <w:t xml:space="preserve"> </w:t>
      </w:r>
      <w:proofErr w:type="spellStart"/>
      <w:r w:rsidRPr="00DA20D5">
        <w:rPr>
          <w:rFonts w:ascii="Times New Roman" w:eastAsia="Times New Roman" w:hAnsi="Times New Roman" w:cs="Times New Roman"/>
          <w:bCs/>
          <w:sz w:val="28"/>
          <w:szCs w:val="28"/>
          <w:lang w:eastAsia="ru-RU"/>
        </w:rPr>
        <w:t>жетуі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маңызды</w:t>
      </w:r>
      <w:proofErr w:type="spellEnd"/>
      <w:r w:rsidRPr="00DA20D5">
        <w:rPr>
          <w:rFonts w:ascii="Times New Roman" w:eastAsia="Times New Roman" w:hAnsi="Times New Roman" w:cs="Times New Roman"/>
          <w:sz w:val="28"/>
          <w:szCs w:val="28"/>
          <w:lang w:eastAsia="ru-RU"/>
        </w:rPr>
        <w:t xml:space="preserve">. Осы </w:t>
      </w:r>
      <w:proofErr w:type="spellStart"/>
      <w:r w:rsidRPr="00DA20D5">
        <w:rPr>
          <w:rFonts w:ascii="Times New Roman" w:eastAsia="Times New Roman" w:hAnsi="Times New Roman" w:cs="Times New Roman"/>
          <w:sz w:val="28"/>
          <w:szCs w:val="28"/>
          <w:lang w:eastAsia="ru-RU"/>
        </w:rPr>
        <w:t>тұрғыдан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алғанда</w:t>
      </w:r>
      <w:proofErr w:type="spellEnd"/>
      <w:r w:rsidRPr="00DA20D5">
        <w:rPr>
          <w:rFonts w:ascii="Times New Roman" w:eastAsia="Times New Roman" w:hAnsi="Times New Roman" w:cs="Times New Roman"/>
          <w:sz w:val="28"/>
          <w:szCs w:val="28"/>
          <w:lang w:eastAsia="ru-RU"/>
        </w:rPr>
        <w:t xml:space="preserve">, </w:t>
      </w:r>
      <w:r w:rsidRPr="00DA20D5">
        <w:rPr>
          <w:rFonts w:ascii="Times New Roman" w:eastAsia="Times New Roman" w:hAnsi="Times New Roman" w:cs="Times New Roman"/>
          <w:iCs/>
          <w:sz w:val="28"/>
          <w:szCs w:val="28"/>
          <w:lang w:eastAsia="ru-RU"/>
        </w:rPr>
        <w:t>«</w:t>
      </w:r>
      <w:proofErr w:type="spellStart"/>
      <w:r w:rsidRPr="00DA20D5">
        <w:rPr>
          <w:rFonts w:ascii="Times New Roman" w:eastAsia="Times New Roman" w:hAnsi="Times New Roman" w:cs="Times New Roman"/>
          <w:iCs/>
          <w:sz w:val="28"/>
          <w:szCs w:val="28"/>
          <w:lang w:eastAsia="ru-RU"/>
        </w:rPr>
        <w:t>Қылмыс</w:t>
      </w:r>
      <w:proofErr w:type="spellEnd"/>
      <w:r w:rsidRPr="00DA20D5">
        <w:rPr>
          <w:rFonts w:ascii="Times New Roman" w:eastAsia="Times New Roman" w:hAnsi="Times New Roman" w:cs="Times New Roman"/>
          <w:iCs/>
          <w:sz w:val="28"/>
          <w:szCs w:val="28"/>
          <w:lang w:eastAsia="ru-RU"/>
        </w:rPr>
        <w:t>»</w:t>
      </w:r>
      <w:r w:rsidRPr="00DA20D5">
        <w:rPr>
          <w:rFonts w:ascii="Times New Roman" w:eastAsia="Times New Roman" w:hAnsi="Times New Roman" w:cs="Times New Roman"/>
          <w:sz w:val="28"/>
          <w:szCs w:val="28"/>
          <w:lang w:eastAsia="ru-RU"/>
        </w:rPr>
        <w:t xml:space="preserve"> романы </w:t>
      </w:r>
      <w:proofErr w:type="spellStart"/>
      <w:r w:rsidRPr="00DA20D5">
        <w:rPr>
          <w:rFonts w:ascii="Times New Roman" w:eastAsia="Times New Roman" w:hAnsi="Times New Roman" w:cs="Times New Roman"/>
          <w:sz w:val="28"/>
          <w:szCs w:val="28"/>
          <w:lang w:eastAsia="ru-RU"/>
        </w:rPr>
        <w:t>тарихи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деректер</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авторлық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қиялдың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тоғысуынан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туған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көркем</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шындықтың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шынайы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үлгісі</w:t>
      </w:r>
      <w:proofErr w:type="spellEnd"/>
      <w:r w:rsidRPr="00DA20D5">
        <w:rPr>
          <w:rFonts w:ascii="Times New Roman" w:eastAsia="Times New Roman" w:hAnsi="Times New Roman" w:cs="Times New Roman"/>
          <w:sz w:val="28"/>
          <w:szCs w:val="28"/>
          <w:lang w:eastAsia="ru-RU"/>
        </w:rPr>
        <w:t>.</w:t>
      </w:r>
      <w:r w:rsidRPr="00DA20D5">
        <w:rPr>
          <w:rFonts w:ascii="Times New Roman" w:eastAsia="Times New Roman" w:hAnsi="Times New Roman" w:cs="Times New Roman"/>
          <w:sz w:val="28"/>
          <w:szCs w:val="28"/>
          <w:lang w:val="kk-KZ" w:eastAsia="ru-RU"/>
        </w:rPr>
        <w:t xml:space="preserve"> Жазушының суреткерлік биігін дәлелдейтін әсерлі эпизодтардың бірі – </w:t>
      </w:r>
      <w:r w:rsidRPr="00DA20D5">
        <w:rPr>
          <w:rFonts w:ascii="Times New Roman" w:eastAsia="Times New Roman" w:hAnsi="Times New Roman" w:cs="Times New Roman"/>
          <w:bCs/>
          <w:sz w:val="28"/>
          <w:szCs w:val="28"/>
          <w:lang w:val="kk-KZ" w:eastAsia="ru-RU"/>
        </w:rPr>
        <w:t>Жаппардың «қан сонарда» аңға шығу көрініс</w:t>
      </w:r>
      <w:r w:rsidRPr="00DA20D5">
        <w:rPr>
          <w:rFonts w:ascii="Times New Roman" w:eastAsia="Times New Roman" w:hAnsi="Times New Roman" w:cs="Times New Roman"/>
          <w:b/>
          <w:bCs/>
          <w:sz w:val="28"/>
          <w:szCs w:val="28"/>
          <w:lang w:val="kk-KZ" w:eastAsia="ru-RU"/>
        </w:rPr>
        <w:t>і</w:t>
      </w:r>
      <w:r w:rsidRPr="00DA20D5">
        <w:rPr>
          <w:rFonts w:ascii="Times New Roman" w:eastAsia="Times New Roman" w:hAnsi="Times New Roman" w:cs="Times New Roman"/>
          <w:sz w:val="28"/>
          <w:szCs w:val="28"/>
          <w:lang w:val="kk-KZ" w:eastAsia="ru-RU"/>
        </w:rPr>
        <w:t>. Бұл бөлімде қазақ халқының дәстүрлі аңшылық өнері мен этнографиялық нақтылығы айрықша шеберлікпен бейнеленген. Автор күзен ізіне түсу, ін қазу, тірідей ұстау, аңның әрекетін бақылау сияқты аңшылық тәсілдерін тек деректік сипатта емес, көркем композицияның бір бөлшегі ретінде ұсынады. Жаппардың бейнесі арқылы жазушы қазақтың табиғатпен біте қайнасқан өмір салтын, еңбек этикасын, шыдам мен ептілікті ұлт мінезінің көрінісі ретінде көрсетеді.</w:t>
      </w:r>
    </w:p>
    <w:p w14:paraId="4A667D5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Шығармада келтірілген көрініс былай суреттеледі:</w:t>
      </w:r>
    </w:p>
    <w:p w14:paraId="58E2B131" w14:textId="2A587D74" w:rsidR="00311436" w:rsidRPr="004B47B7" w:rsidRDefault="00C42E07" w:rsidP="00B57571">
      <w:pPr>
        <w:spacing w:after="0" w:line="240" w:lineRule="auto"/>
        <w:ind w:firstLine="567"/>
        <w:jc w:val="both"/>
        <w:rPr>
          <w:rFonts w:ascii="Times New Roman" w:eastAsia="Times New Roman" w:hAnsi="Times New Roman" w:cs="Times New Roman"/>
          <w:iCs/>
          <w:sz w:val="28"/>
          <w:szCs w:val="28"/>
          <w:lang w:val="kk-KZ" w:eastAsia="ru-RU"/>
        </w:rPr>
      </w:pPr>
      <w:r w:rsidRPr="004B47B7">
        <w:rPr>
          <w:rFonts w:ascii="Times New Roman" w:eastAsia="Times New Roman" w:hAnsi="Times New Roman" w:cs="Times New Roman"/>
          <w:iCs/>
          <w:sz w:val="28"/>
          <w:szCs w:val="28"/>
          <w:lang w:val="kk-KZ" w:eastAsia="ru-RU"/>
        </w:rPr>
        <w:t>«Жәкең көбінесе жүйрік ірі аңның соңына түспей, тышқаншылап қана күзеннің ізін қуады екен... Ізіне қарағанда мына күзеннің тұяғы ірі екен. Сол қырандардың ноян бір тәрізді... Бірақ, тереңдеп кетіпті де, тереңдеген сайын жынданыпты. Қарулы Жәкеңді қинап, түс ауа әрең ұстап, мөлшерлегендей-ақ дәу айғыр екен» [</w:t>
      </w:r>
      <w:r w:rsidR="005F69D7">
        <w:rPr>
          <w:rFonts w:ascii="Times New Roman" w:eastAsia="Times New Roman" w:hAnsi="Times New Roman" w:cs="Times New Roman"/>
          <w:iCs/>
          <w:sz w:val="28"/>
          <w:szCs w:val="28"/>
          <w:lang w:val="kk-KZ" w:eastAsia="ru-RU"/>
        </w:rPr>
        <w:t>21</w:t>
      </w:r>
      <w:r w:rsidRPr="004B47B7">
        <w:rPr>
          <w:rFonts w:ascii="Times New Roman" w:eastAsia="Times New Roman" w:hAnsi="Times New Roman" w:cs="Times New Roman"/>
          <w:iCs/>
          <w:sz w:val="28"/>
          <w:szCs w:val="28"/>
          <w:lang w:val="kk-KZ" w:eastAsia="ru-RU"/>
        </w:rPr>
        <w:t>, б. 40].</w:t>
      </w:r>
    </w:p>
    <w:p w14:paraId="0BB48F0D" w14:textId="48B8C29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үзіндіде аңшылық детальдар шынайы этнографиялық деректерге сүйенгенімен, күзенді ұзақ іздеп, айғырды қолға түсіру барысындағы </w:t>
      </w:r>
      <w:r w:rsidRPr="00DA20D5">
        <w:rPr>
          <w:rFonts w:ascii="Times New Roman" w:eastAsia="Times New Roman" w:hAnsi="Times New Roman" w:cs="Times New Roman"/>
          <w:bCs/>
          <w:sz w:val="28"/>
          <w:szCs w:val="28"/>
          <w:lang w:val="kk-KZ" w:eastAsia="ru-RU"/>
        </w:rPr>
        <w:t>драмалық және динамикалық өріс</w:t>
      </w:r>
      <w:r w:rsidRPr="00DA20D5">
        <w:rPr>
          <w:rFonts w:ascii="Times New Roman" w:eastAsia="Times New Roman" w:hAnsi="Times New Roman" w:cs="Times New Roman"/>
          <w:sz w:val="28"/>
          <w:szCs w:val="28"/>
          <w:lang w:val="kk-KZ" w:eastAsia="ru-RU"/>
        </w:rPr>
        <w:t xml:space="preserve"> – автордың қиял әлемінен туған көркемдік бейнелер. Осындай элементтер романның тартымдылығын арттырып қана қоймай, кейіпкерлердің мінез-құлқын, олардың психологиялық және моральдық әлемін айқындай түседі. Бигелді мен әке арасындағы қарым-қатынас, аңшылық сәтіндегі диалогтар арқылы жазушы дәуірлік тұрмысты ғана емес, </w:t>
      </w:r>
      <w:r w:rsidRPr="00DA20D5">
        <w:rPr>
          <w:rFonts w:ascii="Times New Roman" w:eastAsia="Times New Roman" w:hAnsi="Times New Roman" w:cs="Times New Roman"/>
          <w:bCs/>
          <w:sz w:val="28"/>
          <w:szCs w:val="28"/>
          <w:lang w:val="kk-KZ" w:eastAsia="ru-RU"/>
        </w:rPr>
        <w:t>адамдардың ішкі рухани мәдениетін, ұрпақ сабақтастығын және өмір философиясын</w:t>
      </w:r>
      <w:r w:rsidRPr="00DA20D5">
        <w:rPr>
          <w:rFonts w:ascii="Times New Roman" w:eastAsia="Times New Roman" w:hAnsi="Times New Roman" w:cs="Times New Roman"/>
          <w:sz w:val="28"/>
          <w:szCs w:val="28"/>
          <w:lang w:val="kk-KZ" w:eastAsia="ru-RU"/>
        </w:rPr>
        <w:t xml:space="preserve"> ашып көрсетеді. Бұл эпизод жазушының тарихи шындықты эстетикалық қайта жаңғырту әдісін, </w:t>
      </w:r>
      <w:r w:rsidRPr="00DA20D5">
        <w:rPr>
          <w:rFonts w:ascii="Times New Roman" w:eastAsia="Times New Roman" w:hAnsi="Times New Roman" w:cs="Times New Roman"/>
          <w:bCs/>
          <w:sz w:val="28"/>
          <w:szCs w:val="28"/>
          <w:lang w:val="kk-KZ" w:eastAsia="ru-RU"/>
        </w:rPr>
        <w:t xml:space="preserve">тарихи реконструкцияны </w:t>
      </w:r>
      <w:r w:rsidRPr="00DA20D5">
        <w:rPr>
          <w:rFonts w:ascii="Times New Roman" w:eastAsia="Times New Roman" w:hAnsi="Times New Roman" w:cs="Times New Roman"/>
          <w:sz w:val="28"/>
          <w:szCs w:val="28"/>
          <w:lang w:val="kk-KZ" w:eastAsia="ru-RU"/>
        </w:rPr>
        <w:t>дәлелдейтін көркем мысалдардың бірі [5</w:t>
      </w:r>
      <w:r w:rsidR="005F69D7">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б. 56].</w:t>
      </w:r>
    </w:p>
    <w:p w14:paraId="28E0AEEE" w14:textId="33C3A000"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прозасындағы дәстүрлі көркемдік үрдіске сай, Қажығұмар Шабданұлы этнографиялық суреттерді ұлттық мәдениет пен халықтық ғұрыптармен тығыз байланыста бейнелейді. Мұндай тәсіл оның шығармашылығын қазақ тарихи прозасының классикалық дәстүрімен сабақтастырады. Әсіресе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романындағы этнографиялық көріністер </w:t>
      </w:r>
      <w:r w:rsidRPr="00DA20D5">
        <w:rPr>
          <w:rFonts w:ascii="Times New Roman" w:eastAsia="Times New Roman" w:hAnsi="Times New Roman" w:cs="Times New Roman"/>
          <w:sz w:val="28"/>
          <w:szCs w:val="28"/>
          <w:lang w:val="kk-KZ" w:eastAsia="ru-RU"/>
        </w:rPr>
        <w:lastRenderedPageBreak/>
        <w:t xml:space="preserve">мен тұрмыс-салт сипаттамалары М. Әуезовтің </w:t>
      </w:r>
      <w:r w:rsidRPr="00DA20D5">
        <w:rPr>
          <w:rFonts w:ascii="Times New Roman" w:eastAsia="Times New Roman" w:hAnsi="Times New Roman" w:cs="Times New Roman"/>
          <w:iCs/>
          <w:sz w:val="28"/>
          <w:szCs w:val="28"/>
          <w:lang w:val="kk-KZ" w:eastAsia="ru-RU"/>
        </w:rPr>
        <w:t>«Абай жолы»</w:t>
      </w:r>
      <w:r w:rsidRPr="00DA20D5">
        <w:rPr>
          <w:rFonts w:ascii="Times New Roman" w:eastAsia="Times New Roman" w:hAnsi="Times New Roman" w:cs="Times New Roman"/>
          <w:sz w:val="28"/>
          <w:szCs w:val="28"/>
          <w:lang w:val="kk-KZ" w:eastAsia="ru-RU"/>
        </w:rPr>
        <w:t xml:space="preserve"> эпопеясындағы аңшылық эпизодтарды, І.</w:t>
      </w:r>
      <w:r w:rsidR="00195D8D">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 xml:space="preserve">Есенберлиннің </w:t>
      </w:r>
      <w:r w:rsidRPr="00DA20D5">
        <w:rPr>
          <w:rFonts w:ascii="Times New Roman" w:eastAsia="Times New Roman" w:hAnsi="Times New Roman" w:cs="Times New Roman"/>
          <w:iCs/>
          <w:sz w:val="28"/>
          <w:szCs w:val="28"/>
          <w:lang w:val="kk-KZ" w:eastAsia="ru-RU"/>
        </w:rPr>
        <w:t>«Көшпенділеріндегі</w:t>
      </w:r>
      <w:r w:rsidRPr="00DA20D5">
        <w:rPr>
          <w:rFonts w:ascii="Times New Roman" w:eastAsia="Times New Roman" w:hAnsi="Times New Roman" w:cs="Times New Roman"/>
          <w:i/>
          <w:iCs/>
          <w:sz w:val="28"/>
          <w:szCs w:val="28"/>
          <w:lang w:val="kk-KZ" w:eastAsia="ru-RU"/>
        </w:rPr>
        <w:t>»</w:t>
      </w:r>
      <w:r w:rsidRPr="00DA20D5">
        <w:rPr>
          <w:rFonts w:ascii="Times New Roman" w:eastAsia="Times New Roman" w:hAnsi="Times New Roman" w:cs="Times New Roman"/>
          <w:sz w:val="28"/>
          <w:szCs w:val="28"/>
          <w:lang w:val="kk-KZ" w:eastAsia="ru-RU"/>
        </w:rPr>
        <w:t xml:space="preserve"> тұрмыс көріністерін, М.</w:t>
      </w:r>
      <w:r w:rsidR="00195D8D">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 xml:space="preserve">Мағауиннің </w:t>
      </w:r>
      <w:r w:rsidRPr="00DA20D5">
        <w:rPr>
          <w:rFonts w:ascii="Times New Roman" w:eastAsia="Times New Roman" w:hAnsi="Times New Roman" w:cs="Times New Roman"/>
          <w:iCs/>
          <w:sz w:val="28"/>
          <w:szCs w:val="28"/>
          <w:lang w:val="kk-KZ" w:eastAsia="ru-RU"/>
        </w:rPr>
        <w:t>«Аласапыран»</w:t>
      </w:r>
      <w:r w:rsidRPr="00DA20D5">
        <w:rPr>
          <w:rFonts w:ascii="Times New Roman" w:eastAsia="Times New Roman" w:hAnsi="Times New Roman" w:cs="Times New Roman"/>
          <w:sz w:val="28"/>
          <w:szCs w:val="28"/>
          <w:lang w:val="kk-KZ" w:eastAsia="ru-RU"/>
        </w:rPr>
        <w:t xml:space="preserve"> романындағы этнографиялық шеберлікті еске түсіреді. Бұл – тарихи шындық пен көркем қиялдың бірлігін роман-эпопея дәстүріндегі заңды жалғастық ретінде айқынд</w:t>
      </w:r>
      <w:r w:rsidR="00CB2852" w:rsidRPr="00DA20D5">
        <w:rPr>
          <w:rFonts w:ascii="Times New Roman" w:eastAsia="Times New Roman" w:hAnsi="Times New Roman" w:cs="Times New Roman"/>
          <w:sz w:val="28"/>
          <w:szCs w:val="28"/>
          <w:lang w:val="kk-KZ" w:eastAsia="ru-RU"/>
        </w:rPr>
        <w:t>айтын көркемдік сабақтастық</w:t>
      </w:r>
      <w:r w:rsidRPr="00DA20D5">
        <w:rPr>
          <w:rFonts w:ascii="Times New Roman" w:eastAsia="Times New Roman" w:hAnsi="Times New Roman" w:cs="Times New Roman"/>
          <w:sz w:val="28"/>
          <w:szCs w:val="28"/>
          <w:lang w:val="kk-KZ" w:eastAsia="ru-RU"/>
        </w:rPr>
        <w:t>.</w:t>
      </w:r>
    </w:p>
    <w:p w14:paraId="4EA3A5B2" w14:textId="36064AE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Романның басты оқиғалары Шыңжаң өлкесінде өтеді. Жазушы туған елінен жырақта өмір сүрген қазақ қауымының тағдырын, олардың тұрмыс пен саясат қысымындағы ауыр ахуалын кең тарихи ауқымда бейнелейді. Биғабыл мен оның отбасының басынан өткен қилы кезең – ХХ ғасырдың орта шеніндегі қазақ босқындарының тағдырын суреттейтін символдық көркем үлгі. Автор олардың Қазақстаннан көрші ел шекарасына үдере көшуін, Шәуешекке паналауын нақты тарихи оқиғалармен сабақтастырып, көркем жинақтау арқылы қоғамдық-тарихи фонның көркем моделін жасайды [5</w:t>
      </w:r>
      <w:r w:rsidR="005F69D7">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61]. Бұл тәсіл өмірлік деректерді қиялмен тоғыстырып, </w:t>
      </w:r>
      <w:r w:rsidRPr="00DA20D5">
        <w:rPr>
          <w:rFonts w:ascii="Times New Roman" w:eastAsia="Times New Roman" w:hAnsi="Times New Roman" w:cs="Times New Roman"/>
          <w:bCs/>
          <w:sz w:val="28"/>
          <w:szCs w:val="28"/>
          <w:lang w:val="kk-KZ" w:eastAsia="ru-RU"/>
        </w:rPr>
        <w:t>типтендіру мен символдандырудың</w:t>
      </w:r>
      <w:r w:rsidRPr="00DA20D5">
        <w:rPr>
          <w:rFonts w:ascii="Times New Roman" w:eastAsia="Times New Roman" w:hAnsi="Times New Roman" w:cs="Times New Roman"/>
          <w:sz w:val="28"/>
          <w:szCs w:val="28"/>
          <w:lang w:val="kk-KZ" w:eastAsia="ru-RU"/>
        </w:rPr>
        <w:t xml:space="preserve"> көркем формасына айналдырудың көрінісі боп саналады. Нәтижесінде, шығарма тарихи деректің дәлдігін сақтай отырып, оның рухани-адамдық астарын тереңдете ашады. Қаламгердің осындай бейнелеу тәсілін әдебиет теориясы </w:t>
      </w:r>
      <w:r w:rsidRPr="00DA20D5">
        <w:rPr>
          <w:rFonts w:ascii="Times New Roman" w:eastAsia="Times New Roman" w:hAnsi="Times New Roman" w:cs="Times New Roman"/>
          <w:bCs/>
          <w:sz w:val="28"/>
          <w:szCs w:val="28"/>
          <w:lang w:val="kk-KZ" w:eastAsia="ru-RU"/>
        </w:rPr>
        <w:t>әлеуметтік реализмнің</w:t>
      </w:r>
      <w:r w:rsidRPr="00DA20D5">
        <w:rPr>
          <w:rFonts w:ascii="Times New Roman" w:eastAsia="Times New Roman" w:hAnsi="Times New Roman" w:cs="Times New Roman"/>
          <w:sz w:val="28"/>
          <w:szCs w:val="28"/>
          <w:lang w:val="kk-KZ" w:eastAsia="ru-RU"/>
        </w:rPr>
        <w:t xml:space="preserve"> көркем үлгісі ретінде қарастырады. Әлеуметтік реализм – тарихи және тұрмыстық ахуалды деректілікке сүйене отырып, оны кейіпкердің жан дүниесімен ұштастыра бейнелеу арқылы қоғамдағы шындықты эстетикалық жинақтау. Мұндай әдіс шығарманың әлеуметтік функциясын күшейтіп, әдебиетті қоғамның</w:t>
      </w:r>
      <w:r w:rsidR="00647CD6" w:rsidRPr="00DA20D5">
        <w:rPr>
          <w:rFonts w:ascii="Times New Roman" w:eastAsia="Times New Roman" w:hAnsi="Times New Roman" w:cs="Times New Roman"/>
          <w:sz w:val="28"/>
          <w:szCs w:val="28"/>
          <w:lang w:val="kk-KZ" w:eastAsia="ru-RU"/>
        </w:rPr>
        <w:t xml:space="preserve"> рухани айнасына айналдырады [5</w:t>
      </w:r>
      <w:r w:rsidR="005F69D7">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 85].</w:t>
      </w:r>
    </w:p>
    <w:p w14:paraId="77187135" w14:textId="3FFE0A1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Мәселен, жазушының төмендегі суреттемесінде әлеуметтік реализмнің көркем көрінісі айқын байқалады: </w:t>
      </w:r>
      <w:r w:rsidRPr="004B47B7">
        <w:rPr>
          <w:rFonts w:ascii="Times New Roman" w:eastAsia="Times New Roman" w:hAnsi="Times New Roman" w:cs="Times New Roman"/>
          <w:iCs/>
          <w:sz w:val="28"/>
          <w:szCs w:val="28"/>
          <w:lang w:val="kk-KZ" w:eastAsia="ru-RU"/>
        </w:rPr>
        <w:t>«Үйде бар-жоғы бір пұттай тары ғана қалған екен... Шешем ақталған тарының бір бөлігін шекер қосып жармалады да, жылап отырып бір дорбаға салды. Оны кәрі әжеміздің бас жағына қойды... Бірін-бірі сүйеді, сүйеді де теріс айналып кетіп көздерін сүртеді. Семьяның тоз-тоз болуының бұл аянышты белгісі маған айқын ұғылмады»</w:t>
      </w:r>
      <w:r w:rsidRPr="00DA20D5">
        <w:rPr>
          <w:rFonts w:ascii="Times New Roman" w:eastAsia="Times New Roman" w:hAnsi="Times New Roman" w:cs="Times New Roman"/>
          <w:sz w:val="28"/>
          <w:szCs w:val="28"/>
          <w:lang w:val="kk-KZ" w:eastAsia="ru-RU"/>
        </w:rPr>
        <w:t xml:space="preserve"> [</w:t>
      </w:r>
      <w:r w:rsidR="005F69D7">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52].</w:t>
      </w:r>
    </w:p>
    <w:p w14:paraId="7FBBEC6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эпизодта жазушы тұрмыстық ауырлықты ұсақ-түйек деталь арқылы терең психологиялық әсермен береді. Бір ғана «бір пұт тарының» қалуы арқылы аштықтың, тапшылықтың, үмітсіздіктің көркем символы жасалған. Ал әже басына дорба қою, ананың көз жасын жасыру сияқты қарапайым әрекеттер халықтық қасіреттің эмоционалды көрінісін тереңдетеді. Осы </w:t>
      </w:r>
      <w:r w:rsidRPr="00DA20D5">
        <w:rPr>
          <w:rFonts w:ascii="Times New Roman" w:eastAsia="Times New Roman" w:hAnsi="Times New Roman" w:cs="Times New Roman"/>
          <w:bCs/>
          <w:sz w:val="28"/>
          <w:szCs w:val="28"/>
          <w:lang w:val="kk-KZ" w:eastAsia="ru-RU"/>
        </w:rPr>
        <w:t>қарапайым деталь арқылы дәуір трагедиясы жинақтап көрсетілген</w:t>
      </w:r>
      <w:r w:rsidRPr="00DA20D5">
        <w:rPr>
          <w:rFonts w:ascii="Times New Roman" w:eastAsia="Times New Roman" w:hAnsi="Times New Roman" w:cs="Times New Roman"/>
          <w:sz w:val="28"/>
          <w:szCs w:val="28"/>
          <w:lang w:val="kk-KZ" w:eastAsia="ru-RU"/>
        </w:rPr>
        <w:t>.</w:t>
      </w:r>
    </w:p>
    <w:p w14:paraId="6768DF7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 этнографиялық нақтылықты ұлттық мәдени кодпен ұштастырып, тарихи шындық пен әлеуметтік реализмнің бірлігін көркемдік биікке көтереді. Романдағы этнографиялық суреттер мен тұрмыс детальдары ұлттық дүниетанымды танытумен қатар, халық жадындағы рухани беріктік пен төзімділіктің символына айналған. Бұл жазушының тарихи тақырыпты көркемдік қиялмен тоғыстырудағы терең эстетикалық парасаты мен стильдік даралығын дәлелдейді. Романдағы тұрмыстық ауырлық пен аштықтың салдары отбасылық қатынастар мен рухани болмысқа да терең із қалдырған. Бір пұт </w:t>
      </w:r>
      <w:r w:rsidRPr="00DA20D5">
        <w:rPr>
          <w:rFonts w:ascii="Times New Roman" w:eastAsia="Times New Roman" w:hAnsi="Times New Roman" w:cs="Times New Roman"/>
          <w:sz w:val="28"/>
          <w:szCs w:val="28"/>
          <w:lang w:val="kk-KZ" w:eastAsia="ru-RU"/>
        </w:rPr>
        <w:lastRenderedPageBreak/>
        <w:t>тарыны бөліп, көз жасын жасыра отырып сүйіспеншілікпен қоштасқан отбасының әр мүшесі уақыт өте жанды жаралайтын драмалық күйге түседі. Бұл көріністерде жазушы босқын қазақтардың тек материалдық тапшылыққа емес, рухани күйзеліске де ұшырағанын көрсетеді. Отбасының біртіндеп ыдырауы, қимастық пен үміттің қатар өрілуі – дәуір трагедиясын отбасылық микрокеңістікте бейнелеудің әсерлі тәсілі.</w:t>
      </w:r>
    </w:p>
    <w:p w14:paraId="3D52C7E7" w14:textId="0A59237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iCs/>
          <w:sz w:val="28"/>
          <w:szCs w:val="28"/>
          <w:lang w:val="kk-KZ" w:eastAsia="ru-RU"/>
        </w:rPr>
        <w:t>«– Ал, жүрдік! – деді. Мені қолымнан жетектеп есікке беттеді... Қош, әжетайым!.. Кешіре гөр!.. Өлер шағыңызда қасыңызда болу қолымыздан келмеді. Бақыл бол, әже! – деп шешем де үн сала жылады. Өлмелі кәрі кемпірдің зары өне бойымды сырқыратып әкетті»</w:t>
      </w:r>
      <w:r w:rsidRPr="00DA20D5">
        <w:rPr>
          <w:rFonts w:ascii="Times New Roman" w:eastAsia="Times New Roman" w:hAnsi="Times New Roman" w:cs="Times New Roman"/>
          <w:sz w:val="28"/>
          <w:szCs w:val="28"/>
          <w:lang w:val="kk-KZ" w:eastAsia="ru-RU"/>
        </w:rPr>
        <w:t xml:space="preserve"> [</w:t>
      </w:r>
      <w:r w:rsidR="005F69D7">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53]. Бұл мысалдағы ана мен әже арасындағы қоштасу қарапайым тұрмыстық сәт қана емес, халықтық қасіреттің символына айналған психологиялық көрініс. Әжесінің өлер алдындағы зары мен шешесінің еңіреуі ұрпақ арасындағы рухани байланыстың үзілмес желісін танытады. Ал баланың осы трагедиялық сәтті бала жүрегімен түйсінуі жазушының әлеуметтік реализм мен психологиялық дәлдікті тоғыстыра білу шеберлігін көрсетеді. Әже мен ананың арасындағы қимастық, нағашының баланы көтеріп алып кетуі сияқты ұсақ әрекеттердің барлығы ыдырап бара жатқан отбасылық бірлікті сақтап қалуға бағытталған интуитивті талпыныс. Тарихи шындық тұрғысынан алғанда, мұндай көріністер босқындықтың тек әлеуметтік құбылыс емес, рухани күйзеліс пен экзистенциялық жалғыздықтың да көрінісі екенін дәлелдейді. Жазушының мұндай детальдарға жүгінуі халықтық психологияның терең қабаттарын ашуға бағытталған. Осы әлеуметтік және психологиялық ауырлықтың шегін суреттейтін келесі эпизодта автор күнкөріс үшін туған баласын сатуға мәжбүр болған аналардың тағдырын бейнелейді:</w:t>
      </w:r>
    </w:p>
    <w:p w14:paraId="2BCBCEAC" w14:textId="3FF9B611"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iCs/>
          <w:sz w:val="28"/>
          <w:szCs w:val="28"/>
          <w:lang w:val="kk-KZ" w:eastAsia="ru-RU"/>
        </w:rPr>
        <w:t>«– Мына балаңыз неше жаста? Сатасыз ба? – деп сұрады шешемнен...</w:t>
      </w:r>
      <w:r w:rsidRPr="004B47B7">
        <w:rPr>
          <w:rFonts w:ascii="Times New Roman" w:eastAsia="Times New Roman" w:hAnsi="Times New Roman" w:cs="Times New Roman"/>
          <w:iCs/>
          <w:sz w:val="28"/>
          <w:szCs w:val="28"/>
          <w:lang w:val="kk-KZ" w:eastAsia="ru-RU"/>
        </w:rPr>
        <w:br/>
        <w:t>– По, құдай сақтасын! – деп күрсінді шешем. – Оны айта көрмеңіздер!.. Ондай халге жеткеміз жоқ!...»</w:t>
      </w:r>
      <w:r w:rsidRPr="00DA20D5">
        <w:rPr>
          <w:rFonts w:ascii="Times New Roman" w:eastAsia="Times New Roman" w:hAnsi="Times New Roman" w:cs="Times New Roman"/>
          <w:sz w:val="28"/>
          <w:szCs w:val="28"/>
          <w:lang w:val="kk-KZ" w:eastAsia="ru-RU"/>
        </w:rPr>
        <w:t xml:space="preserve"> [</w:t>
      </w:r>
      <w:r w:rsidR="005F69D7">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63].</w:t>
      </w:r>
    </w:p>
    <w:p w14:paraId="44C4699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эпизодта көркем бейнелеудің әлеуметтік және экзистенциялық деңгейлері ұштасады. </w:t>
      </w:r>
      <w:r w:rsidRPr="00DA20D5">
        <w:rPr>
          <w:rFonts w:ascii="Times New Roman" w:hAnsi="Times New Roman" w:cs="Times New Roman"/>
          <w:sz w:val="28"/>
          <w:szCs w:val="28"/>
          <w:lang w:val="kk-KZ"/>
        </w:rPr>
        <w:t>Бір жағынан бұл құбылыс сол дәуірдің әлеуметтік шындығын танытады. Аштық, босқындық, панасыздық және жат жерде аман қалу қамы адамдарды трагедиялық саудаға итермеледі.</w:t>
      </w:r>
      <w:r w:rsidRPr="00DA20D5">
        <w:rPr>
          <w:rFonts w:ascii="Times New Roman" w:eastAsia="Times New Roman" w:hAnsi="Times New Roman" w:cs="Times New Roman"/>
          <w:sz w:val="28"/>
          <w:szCs w:val="28"/>
          <w:lang w:val="kk-KZ" w:eastAsia="ru-RU"/>
        </w:rPr>
        <w:t xml:space="preserve"> Екінші жағынан, мұнда адамдық қадір мен аналық мейірімнің сынға түсу сәті бар. Ана мен бейтаныс әйелдердің көз жасын тыя алмай, бір-бірінің мұңына ортақтасуы гуманистік идеяны терең бейнелейді.</w:t>
      </w:r>
    </w:p>
    <w:p w14:paraId="3E1375C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«адам баласын мұңдастық таныстырады» деген тұжырымы осы көріністің философиялық өзегін ашады. Мұңдастық пен ортақ қасірет адамдарды туыстықтан да жақындатады, бұл ұлттан, әлеуметтік шекарадан да жоғары гуманистік идеяны паш етеді. Автор мұнда әлеуметтік реализм әдісін қолдана отырып, қоғамдағы моральдық дағдарыс пен рухани төзімнің шегін қатар бейнелейді. Бала сату көрінісі – тарихи кезеңнің ең ауыр шындығы. Мұндай сюжеттерді бейнелеу арқылы жазушы адамзаттық құндылықтардың жоғалу қаупін, босқындық психологиясының қасіретті шындығын ашып </w:t>
      </w:r>
      <w:r w:rsidRPr="00DA20D5">
        <w:rPr>
          <w:rFonts w:ascii="Times New Roman" w:eastAsia="Times New Roman" w:hAnsi="Times New Roman" w:cs="Times New Roman"/>
          <w:sz w:val="28"/>
          <w:szCs w:val="28"/>
          <w:lang w:val="kk-KZ" w:eastAsia="ru-RU"/>
        </w:rPr>
        <w:lastRenderedPageBreak/>
        <w:t>көрсетеді. Шығармадағы әрбір диалог, көз жасы, ішкі монолог тұтас дәуірдің символикалық куәлігі іспетті көрінеді.</w:t>
      </w:r>
    </w:p>
    <w:p w14:paraId="0B9B69A2" w14:textId="78D47E3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Романдағы тұрмыс пен заман көріністері сол дәуірдің тарихи шындығын дәлелдейтін ең басты көркемдік айғақтардың бірі болып табылады. </w:t>
      </w:r>
      <w:r w:rsidRPr="00DA20D5">
        <w:rPr>
          <w:rFonts w:ascii="Times New Roman" w:eastAsia="Times New Roman" w:hAnsi="Times New Roman" w:cs="Times New Roman"/>
          <w:sz w:val="28"/>
          <w:szCs w:val="28"/>
          <w:lang w:val="kk-KZ" w:eastAsia="ru-RU"/>
        </w:rPr>
        <w:t>Олар белгілі бір дәуірдің тұрмыс-тіршілігін, әлеуметтік ахуалын және этнографиялық болмысын көркем түрде бейнелеу арқылы тарихи уақыттың нақтылығын дәлелдейді. Қажығұмар Шабданұлының «Қылмыс» роман-эпопеясында ХХ ғасырдың алғашқы жартысындағы қазақ халқының тағдырын бейнелейтін реалистік көріністер мол. Әсіресе, 1932 жылғы алапат ашаршылық шығармаға ең салмақты тарихи өзек боп енген. Тарихи деректерде сол жылдары халықтың басым бөлігі аштыққа ұшырап, аман қалу үшін көрші елге ауа көшкені айтылады [</w:t>
      </w:r>
      <w:r w:rsidR="005F69D7">
        <w:rPr>
          <w:rFonts w:ascii="Times New Roman" w:eastAsia="Times New Roman" w:hAnsi="Times New Roman" w:cs="Times New Roman"/>
          <w:sz w:val="28"/>
          <w:szCs w:val="28"/>
          <w:lang w:val="kk-KZ" w:eastAsia="ru-RU"/>
        </w:rPr>
        <w:t>60</w:t>
      </w:r>
      <w:r w:rsidRPr="00DA20D5">
        <w:rPr>
          <w:rFonts w:ascii="Times New Roman" w:eastAsia="Times New Roman" w:hAnsi="Times New Roman" w:cs="Times New Roman"/>
          <w:sz w:val="28"/>
          <w:szCs w:val="28"/>
          <w:lang w:val="kk-KZ" w:eastAsia="ru-RU"/>
        </w:rPr>
        <w:t>, б. 57]. Осы тарихи жағдай жазушы шығармасында нақты көркемдік реконструкция ретінде суреттеледі.</w:t>
      </w:r>
    </w:p>
    <w:p w14:paraId="643020C0" w14:textId="0F9FD66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iCs/>
          <w:sz w:val="28"/>
          <w:szCs w:val="28"/>
          <w:lang w:val="kk-KZ" w:eastAsia="ru-RU"/>
        </w:rPr>
        <w:t>«Тергеушім, сіздер мені қанша қылмысты десеңіздер де, ұры деп жариялай алмағансыздар... 1933 жылдың жаз аяғынан күз ақырына дейін біздің үй ұрланған көк бормимен күн көрген...» [</w:t>
      </w:r>
      <w:r w:rsidR="005F69D7">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97]. Бұл эпизод әлеуметтік реализм әдісінің айқын үлгісі болып табылады. Аштықтан аман қалу жолындағы амалы таусылған адамдардың ұрлыққа баруы тарихи шындықтың ең ауыр көрінісі еді. Автор мұндай жағдайды жеке басының трагедиясы ретінде емес, бүкіл ұлттың қасіреті ретінде бейнелейді. Биғабылдың «сүйегімізге кемік, жүрегімізге май бітірген» деген метафоралық сөзі аштықтың тек тәнге емес, рухқа түскен жарасын білдіреді. Бұл тұста реалистік деталь мен психологиялық тереңдік қатар өріліп, оқиғаның символикалық мәнін күшейтеді.</w:t>
      </w:r>
    </w:p>
    <w:p w14:paraId="256548BB" w14:textId="426B461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proofErr w:type="spellStart"/>
      <w:r w:rsidRPr="00DA20D5">
        <w:rPr>
          <w:rFonts w:ascii="Times New Roman" w:eastAsia="Times New Roman" w:hAnsi="Times New Roman" w:cs="Times New Roman"/>
          <w:sz w:val="28"/>
          <w:szCs w:val="28"/>
          <w:lang w:eastAsia="ru-RU"/>
        </w:rPr>
        <w:t>Романда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тарихи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шындықпен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қатар</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саяси</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оқиғалар</w:t>
      </w:r>
      <w:proofErr w:type="spellEnd"/>
      <w:r w:rsidRPr="00DA20D5">
        <w:rPr>
          <w:rFonts w:ascii="Times New Roman" w:eastAsia="Times New Roman" w:hAnsi="Times New Roman" w:cs="Times New Roman"/>
          <w:sz w:val="28"/>
          <w:szCs w:val="28"/>
          <w:lang w:eastAsia="ru-RU"/>
        </w:rPr>
        <w:t xml:space="preserve"> да </w:t>
      </w:r>
      <w:proofErr w:type="spellStart"/>
      <w:r w:rsidRPr="00DA20D5">
        <w:rPr>
          <w:rFonts w:ascii="Times New Roman" w:eastAsia="Times New Roman" w:hAnsi="Times New Roman" w:cs="Times New Roman"/>
          <w:sz w:val="28"/>
          <w:szCs w:val="28"/>
          <w:lang w:eastAsia="ru-RU"/>
        </w:rPr>
        <w:t>кеңінен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бейнеленген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Шысай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билігі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кезіндегі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қуғын-сүргін</w:t>
      </w:r>
      <w:proofErr w:type="spellEnd"/>
      <w:r w:rsidRPr="00DA20D5">
        <w:rPr>
          <w:rFonts w:ascii="Times New Roman" w:eastAsia="Times New Roman" w:hAnsi="Times New Roman" w:cs="Times New Roman"/>
          <w:sz w:val="28"/>
          <w:szCs w:val="28"/>
          <w:lang w:eastAsia="ru-RU"/>
        </w:rPr>
        <w:t xml:space="preserve"> мен </w:t>
      </w:r>
      <w:proofErr w:type="spellStart"/>
      <w:r w:rsidRPr="00DA20D5">
        <w:rPr>
          <w:rFonts w:ascii="Times New Roman" w:eastAsia="Times New Roman" w:hAnsi="Times New Roman" w:cs="Times New Roman"/>
          <w:sz w:val="28"/>
          <w:szCs w:val="28"/>
          <w:lang w:eastAsia="ru-RU"/>
        </w:rPr>
        <w:t>зұлымдық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саясатының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көріністері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Кеңес</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Одағындағы</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репрессиялық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тәжірибенің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қайталанғандығын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көрсетеді</w:t>
      </w:r>
      <w:proofErr w:type="spellEnd"/>
      <w:r w:rsidRPr="00DA20D5">
        <w:rPr>
          <w:rFonts w:ascii="Times New Roman" w:eastAsia="Times New Roman" w:hAnsi="Times New Roman" w:cs="Times New Roman"/>
          <w:sz w:val="28"/>
          <w:szCs w:val="28"/>
          <w:lang w:eastAsia="ru-RU"/>
        </w:rPr>
        <w:t xml:space="preserve"> [</w:t>
      </w:r>
      <w:r w:rsidR="005F69D7">
        <w:rPr>
          <w:rFonts w:ascii="Times New Roman" w:eastAsia="Times New Roman" w:hAnsi="Times New Roman" w:cs="Times New Roman"/>
          <w:sz w:val="28"/>
          <w:szCs w:val="28"/>
          <w:lang w:eastAsia="ru-RU"/>
        </w:rPr>
        <w:t>61</w:t>
      </w:r>
      <w:r w:rsidRPr="00DA20D5">
        <w:rPr>
          <w:rFonts w:ascii="Times New Roman" w:eastAsia="Times New Roman" w:hAnsi="Times New Roman" w:cs="Times New Roman"/>
          <w:sz w:val="28"/>
          <w:szCs w:val="28"/>
          <w:lang w:eastAsia="ru-RU"/>
        </w:rPr>
        <w:t xml:space="preserve"> б. 88]. Автор </w:t>
      </w:r>
      <w:proofErr w:type="spellStart"/>
      <w:r w:rsidRPr="00DA20D5">
        <w:rPr>
          <w:rFonts w:ascii="Times New Roman" w:eastAsia="Times New Roman" w:hAnsi="Times New Roman" w:cs="Times New Roman"/>
          <w:sz w:val="28"/>
          <w:szCs w:val="28"/>
          <w:lang w:eastAsia="ru-RU"/>
        </w:rPr>
        <w:t>мұндай</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көріністерді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куәгерлік</w:t>
      </w:r>
      <w:proofErr w:type="spellEnd"/>
      <w:r w:rsidRPr="00DA20D5">
        <w:rPr>
          <w:rFonts w:ascii="Times New Roman" w:eastAsia="Times New Roman" w:hAnsi="Times New Roman" w:cs="Times New Roman"/>
          <w:sz w:val="28"/>
          <w:szCs w:val="28"/>
          <w:lang w:eastAsia="ru-RU"/>
        </w:rPr>
        <w:t xml:space="preserve"> дискурс </w:t>
      </w:r>
      <w:proofErr w:type="spellStart"/>
      <w:r w:rsidRPr="00DA20D5">
        <w:rPr>
          <w:rFonts w:ascii="Times New Roman" w:eastAsia="Times New Roman" w:hAnsi="Times New Roman" w:cs="Times New Roman"/>
          <w:sz w:val="28"/>
          <w:szCs w:val="28"/>
          <w:lang w:eastAsia="ru-RU"/>
        </w:rPr>
        <w:t>аясында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бейнелеп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туындыға</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деректілік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сипат</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береді</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Бұл</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әдіс</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романның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хронотоптық</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құрылымын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айқындап</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тарихи-әлеуметтік</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кеңістіктің</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тұтастығын</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қамтамасыз</w:t>
      </w:r>
      <w:proofErr w:type="spellEnd"/>
      <w:r w:rsidRPr="00DA20D5">
        <w:rPr>
          <w:rFonts w:ascii="Times New Roman" w:eastAsia="Times New Roman" w:hAnsi="Times New Roman" w:cs="Times New Roman"/>
          <w:sz w:val="28"/>
          <w:szCs w:val="28"/>
          <w:lang w:eastAsia="ru-RU"/>
        </w:rPr>
        <w:t xml:space="preserve"> </w:t>
      </w:r>
      <w:proofErr w:type="spellStart"/>
      <w:r w:rsidRPr="00DA20D5">
        <w:rPr>
          <w:rFonts w:ascii="Times New Roman" w:eastAsia="Times New Roman" w:hAnsi="Times New Roman" w:cs="Times New Roman"/>
          <w:sz w:val="28"/>
          <w:szCs w:val="28"/>
          <w:lang w:eastAsia="ru-RU"/>
        </w:rPr>
        <w:t>етеді</w:t>
      </w:r>
      <w:proofErr w:type="spellEnd"/>
      <w:r w:rsidRPr="00DA20D5">
        <w:rPr>
          <w:rFonts w:ascii="Times New Roman" w:eastAsia="Times New Roman" w:hAnsi="Times New Roman" w:cs="Times New Roman"/>
          <w:sz w:val="28"/>
          <w:szCs w:val="28"/>
          <w:lang w:eastAsia="ru-RU"/>
        </w:rPr>
        <w:t>.</w:t>
      </w:r>
      <w:r w:rsidRPr="00DA20D5">
        <w:rPr>
          <w:rFonts w:ascii="Times New Roman" w:eastAsia="Times New Roman" w:hAnsi="Times New Roman" w:cs="Times New Roman"/>
          <w:sz w:val="28"/>
          <w:szCs w:val="28"/>
          <w:lang w:val="kk-KZ" w:eastAsia="ru-RU"/>
        </w:rPr>
        <w:t xml:space="preserve"> Жазушы тарихи оқиғаның әлеуметтік салдарын жеке адамның өмірлік трагедиясы арқылы ашуда ерекше шеберлік танытады. Осы тұрғыда қыздың тілін кесу эпизоды шығарманың ең өткір психологиялық көріністерінің бірі:</w:t>
      </w:r>
    </w:p>
    <w:p w14:paraId="39A405C0" w14:textId="529C568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sz w:val="28"/>
          <w:szCs w:val="28"/>
          <w:lang w:val="kk-KZ" w:eastAsia="ru-RU"/>
        </w:rPr>
        <w:t>«Әкесіне кигізілген нақақ қалпақтың күйігінен шешесі бұрынырақ өлген екен... Қыз шыға сала “Маузыдұңның қаны да осылай төгілсін, жоғалсын!” деп ұрандай қашыпты... тілін кесіп, дәрілеп қанын тиып қоя беріпті...»</w:t>
      </w:r>
      <w:r w:rsidRPr="00DA20D5">
        <w:rPr>
          <w:rFonts w:ascii="Times New Roman" w:eastAsia="Times New Roman" w:hAnsi="Times New Roman" w:cs="Times New Roman"/>
          <w:sz w:val="28"/>
          <w:szCs w:val="28"/>
          <w:lang w:val="kk-KZ" w:eastAsia="ru-RU"/>
        </w:rPr>
        <w:t xml:space="preserve"> [</w:t>
      </w:r>
      <w:r w:rsidR="005F69D7">
        <w:rPr>
          <w:rFonts w:ascii="Times New Roman" w:eastAsia="Times New Roman" w:hAnsi="Times New Roman" w:cs="Times New Roman"/>
          <w:sz w:val="28"/>
          <w:szCs w:val="28"/>
          <w:lang w:val="kk-KZ" w:eastAsia="ru-RU"/>
        </w:rPr>
        <w:t>62</w:t>
      </w:r>
      <w:r w:rsidRPr="00DA20D5">
        <w:rPr>
          <w:rFonts w:ascii="Times New Roman" w:eastAsia="Times New Roman" w:hAnsi="Times New Roman" w:cs="Times New Roman"/>
          <w:sz w:val="28"/>
          <w:szCs w:val="28"/>
          <w:lang w:val="kk-KZ" w:eastAsia="ru-RU"/>
        </w:rPr>
        <w:t>, б. 110-111].</w:t>
      </w:r>
    </w:p>
    <w:p w14:paraId="647D6C17" w14:textId="7DC59AC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эпизодта автор билік тарапынан жасалған озбырлық пен рухани зорлықты барынша нақты бейнелейді. Тілді кесу акті – физикалық жазалау ғана емес, идеологиялық қылмысқа берілген метафоралық үкім. Тіл – сөздің, сөз – ақиқаттың нышаны; демек, қыздың тілін кесу арқылы билік шындықтың үнін өшіруді көздейді. Мұндай көркемдік шешім символдық сипат алып, тұтас ұлттың рухани бостандығын тұншықтырудың көрінісіне айналған. Әдебиет </w:t>
      </w:r>
      <w:r w:rsidRPr="00DA20D5">
        <w:rPr>
          <w:rFonts w:ascii="Times New Roman" w:eastAsia="Times New Roman" w:hAnsi="Times New Roman" w:cs="Times New Roman"/>
          <w:sz w:val="28"/>
          <w:szCs w:val="28"/>
          <w:lang w:val="kk-KZ" w:eastAsia="ru-RU"/>
        </w:rPr>
        <w:lastRenderedPageBreak/>
        <w:t>теориясы тұрғысынан мұндай тәсіл тарихи факті мен психологиялық детальдың тоғысында туған поэтикалық шарттылық ретінде қа</w:t>
      </w:r>
      <w:r w:rsidR="00CB2852" w:rsidRPr="00DA20D5">
        <w:rPr>
          <w:rFonts w:ascii="Times New Roman" w:eastAsia="Times New Roman" w:hAnsi="Times New Roman" w:cs="Times New Roman"/>
          <w:sz w:val="28"/>
          <w:szCs w:val="28"/>
          <w:lang w:val="kk-KZ" w:eastAsia="ru-RU"/>
        </w:rPr>
        <w:t>растырылады [5</w:t>
      </w:r>
      <w:r w:rsidR="005F69D7">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б. 198].</w:t>
      </w:r>
    </w:p>
    <w:p w14:paraId="3AA8AA4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Жазушының жеке тағдыры да тарихи процестің құрамдас бөлігіне айналған. Түрмеде отырып «Қылмыс» романын жазуы, оның сол үшін қайтадан қудалануы – автор болмысы мен тарихи уақыттың тоғысуын айқындайды. Бұл құбылыс роман-эпопея жанрына тән автодиегетикалық баяндау тәсілі мен авторлық «меннің» шындықпе</w:t>
      </w:r>
      <w:r w:rsidR="00CB2852" w:rsidRPr="00DA20D5">
        <w:rPr>
          <w:rFonts w:ascii="Times New Roman" w:eastAsia="Times New Roman" w:hAnsi="Times New Roman" w:cs="Times New Roman"/>
          <w:sz w:val="28"/>
          <w:szCs w:val="28"/>
          <w:lang w:val="kk-KZ" w:eastAsia="ru-RU"/>
        </w:rPr>
        <w:t>н тұтасуын танытады</w:t>
      </w:r>
      <w:r w:rsidRPr="00DA20D5">
        <w:rPr>
          <w:rFonts w:ascii="Times New Roman" w:eastAsia="Times New Roman" w:hAnsi="Times New Roman" w:cs="Times New Roman"/>
          <w:sz w:val="28"/>
          <w:szCs w:val="28"/>
          <w:lang w:val="kk-KZ" w:eastAsia="ru-RU"/>
        </w:rPr>
        <w:t>. Мұнда өмір мен өнердің, куәгерлік пен көркемдіктің арасындағы шекара жойылып, жазушы тағдыры мен халық тағдырының бірлігін бейнелейтін эстетикалық тұтастық түзіледі.</w:t>
      </w:r>
    </w:p>
    <w:p w14:paraId="73999CF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 Шабданұлының «Қылмыс» роман-эпопеясының идеялық өзегі – Шың Шысай билігінің зұлымдық саясатын көркем бейнелеу арқылы әшкерелеу. Жазушы тарихи деректерге сүйене отырып, оның «алты арбау саясатының» астарында халықты алдау мен жою тетігі жатқанын көрсетеді. Мұндай көркемдік шешім әдебиет теориясы тұрғысынан әлеуметтік реализмнің басты көрінісі болып табылады. Өйткені автор саяси биліктің қоғамдық құрылымға тигізген зардабын нақты дерек пен көркем жинақтаудың бірлігінде суреттейді.</w:t>
      </w:r>
    </w:p>
    <w:p w14:paraId="67289A62"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Шығармада тарихи тұлғалардың тағдыры деректілік негізде бейнеленеді. Ақыт Үлімжіұлы мен Шәріпхан Көгедаевтың алдап шақырылып, түрмеге қамалып, азаппен қаза табуы – кеңестік үлгідегі қуғын-сүргіннің қытайлық нұсқасын көрсететін оқиғалар. Сондай-ақ, Есімхан Үкірдайдың «құран ұстап шақырылуы», Оспан батырдың өлімі сияқты көріністер де – тарихи тұлғалардың өмір шындығының көркем мәтінге енгізілу тәсілінің мысалы.  Бұл тәсіл арқылы жазушы ұлттың тарихи жадын жаңғыртып, саяси биліктің репрессивті механизмін ашатын куәгерлік дискурс қалыптастырады.</w:t>
      </w:r>
    </w:p>
    <w:p w14:paraId="1BB780D7" w14:textId="01554395"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 Шың Шысайдың «қазақты қазаққа қарсы қою» саясатының салдары ерекше терең психологиялық әсермен суреттелген. Ұлттық тұтастықтың іштей ірітіп, ел ішінде алауыздық туғызу – отарлық саясаттың көрінісі ретінде бейнеленеді. Бұл құбылыстың көркемдік моделін жазушы кеңістік пен уақыт бірлігінде береді, осылайша ұлттық ыдырау әлеуметтік хронотоп деңгейінде көрініс табады [</w:t>
      </w:r>
      <w:r w:rsidR="005F69D7">
        <w:rPr>
          <w:rFonts w:ascii="Times New Roman" w:eastAsia="Times New Roman" w:hAnsi="Times New Roman" w:cs="Times New Roman"/>
          <w:sz w:val="28"/>
          <w:szCs w:val="28"/>
          <w:lang w:val="kk-KZ" w:eastAsia="ru-RU"/>
        </w:rPr>
        <w:t>31</w:t>
      </w:r>
      <w:r w:rsidRPr="00DA20D5">
        <w:rPr>
          <w:rFonts w:ascii="Times New Roman" w:eastAsia="Times New Roman" w:hAnsi="Times New Roman" w:cs="Times New Roman"/>
          <w:sz w:val="28"/>
          <w:szCs w:val="28"/>
          <w:lang w:val="kk-KZ" w:eastAsia="ru-RU"/>
        </w:rPr>
        <w:t>, б. 235]. Мұндай тәсіл тарихи шындықты уақыттық және кеңістіктік тұрғыдан тұтастандырып, дәуірдің идеологиялық қысымын нақты өмір көріністері арқылы ашады. Романдағы ең ауыр эпизодтардың бірі – жазықсыз адамдарды азаптау көріністері. Мұнда жазушы саяси биліктің адамгершіліктен жұрдай, қатыгез сипатын шынайы психологиялық суреттеу арқылы көрсетеді:</w:t>
      </w:r>
    </w:p>
    <w:p w14:paraId="69D66669" w14:textId="39A3939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4B47B7">
        <w:rPr>
          <w:rFonts w:ascii="Times New Roman" w:eastAsia="Times New Roman" w:hAnsi="Times New Roman" w:cs="Times New Roman"/>
          <w:iCs/>
          <w:sz w:val="28"/>
          <w:szCs w:val="28"/>
          <w:lang w:val="kk-KZ" w:eastAsia="ru-RU"/>
        </w:rPr>
        <w:t>«Алтайдан көтерілген Оспандар мен олармен болған байланысы бар адамдарды көп іздеп, тергеді... Бір кісі тігінен әрең сиятын темір қапастағы шегеге бір сөтке жалаңаяқ тұрғызып қойғандықтан, мойындап қол қойып беріп еді... көзін өткір төк нұрына қаратып отырғызып еді, жығылып түсті. Бірнеше адам бұл жазадан өліп те кеткен»</w:t>
      </w:r>
      <w:r w:rsidRPr="00DA20D5">
        <w:rPr>
          <w:rFonts w:ascii="Times New Roman" w:eastAsia="Times New Roman" w:hAnsi="Times New Roman" w:cs="Times New Roman"/>
          <w:sz w:val="28"/>
          <w:szCs w:val="28"/>
          <w:lang w:val="kk-KZ" w:eastAsia="ru-RU"/>
        </w:rPr>
        <w:t xml:space="preserve"> [</w:t>
      </w:r>
      <w:r w:rsidR="005F69D7">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394</w:t>
      </w:r>
      <w:r w:rsidR="00DC0B28"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395].</w:t>
      </w:r>
    </w:p>
    <w:p w14:paraId="6123ADB9" w14:textId="652C8EB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көріністер репрессиялық жүйенің адамдық қадірді аяқ асты еткен шынайы табиғатын ашады. Шегеге жалаңаяқ тұрғызу, әйнекке тізерлету, көзге өткір жарық түсіру сияқты физикалық қинау түрлері арқылы жазушы адамның </w:t>
      </w:r>
      <w:r w:rsidRPr="00DA20D5">
        <w:rPr>
          <w:rFonts w:ascii="Times New Roman" w:eastAsia="Times New Roman" w:hAnsi="Times New Roman" w:cs="Times New Roman"/>
          <w:sz w:val="28"/>
          <w:szCs w:val="28"/>
          <w:lang w:val="kk-KZ" w:eastAsia="ru-RU"/>
        </w:rPr>
        <w:lastRenderedPageBreak/>
        <w:t xml:space="preserve">тәнін ғана емес, рухын сындыратын биліктің қылмысын бейнелейді. Мұндай көркемдік шешім әлеуметтік реализмнің ғана емес, психологиялық деталь тәсілінің де көрінісі. Автор жеке адамның азабы арқылы тұтас қоғамның қасіретін жеткізеді, яғни жеке тағдырды тарихи-әлеуметтік символға айналдырады. Романдағы «қылмыс» ұғымы да әдеттегі заңдық мағынасынан кеңейіп, философиялық және символдық мәнге ие болады. Автор үшін бұл ұғым жеке адамның жасаған ісі емес, тұтас халыққа жасалған зорлық-зомбылықтың, отаннан айрылудың белгісі. Романда айтылған: </w:t>
      </w:r>
      <w:r w:rsidRPr="004B47B7">
        <w:rPr>
          <w:rFonts w:ascii="Times New Roman" w:eastAsia="Times New Roman" w:hAnsi="Times New Roman" w:cs="Times New Roman"/>
          <w:iCs/>
          <w:sz w:val="28"/>
          <w:szCs w:val="28"/>
          <w:lang w:val="kk-KZ" w:eastAsia="ru-RU"/>
        </w:rPr>
        <w:t xml:space="preserve">«Дүниеде өз отанынан айырылудан артық қылмыс жоқ» </w:t>
      </w:r>
      <w:r w:rsidRPr="00DA20D5">
        <w:rPr>
          <w:rFonts w:ascii="Times New Roman" w:eastAsia="Times New Roman" w:hAnsi="Times New Roman" w:cs="Times New Roman"/>
          <w:sz w:val="28"/>
          <w:szCs w:val="28"/>
          <w:lang w:val="kk-KZ" w:eastAsia="ru-RU"/>
        </w:rPr>
        <w:t>деген тұжырым жазушының гуманистік дүниетанымын айқындайды [</w:t>
      </w:r>
      <w:r w:rsidR="005F69D7">
        <w:rPr>
          <w:rFonts w:ascii="Times New Roman" w:eastAsia="Times New Roman" w:hAnsi="Times New Roman" w:cs="Times New Roman"/>
          <w:sz w:val="28"/>
          <w:szCs w:val="28"/>
          <w:lang w:val="kk-KZ" w:eastAsia="ru-RU"/>
        </w:rPr>
        <w:t>62</w:t>
      </w:r>
      <w:r w:rsidRPr="00DA20D5">
        <w:rPr>
          <w:rFonts w:ascii="Times New Roman" w:eastAsia="Times New Roman" w:hAnsi="Times New Roman" w:cs="Times New Roman"/>
          <w:sz w:val="28"/>
          <w:szCs w:val="28"/>
          <w:lang w:val="kk-KZ" w:eastAsia="ru-RU"/>
        </w:rPr>
        <w:t>, б. 509]. Бұл ой экзистенциалдық философиядағы адам мен әлем, тұлға мен қоғам арасындағы қақтығыстың көркемдік баламасы ретінде қарастырылады.  Осы тұрғыдан алғанда, «Қылмыс» роман-эпопеясы тек тарихи кезеңнің көркем шежіресі емес, адамдық еркіндік пен рухани тұтастықтың мағыналық кеңістігіне айналған туынды. Автор жеке адамның азабын ұлттың ұжданымен ұштастырып, тарих алдындағы адам жауапкершілігін көркем философиялық деңгейге көтереді.</w:t>
      </w:r>
    </w:p>
    <w:p w14:paraId="30CC7B68" w14:textId="51173CC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ирония, сарказм мен ажуа элементтері зұлымдықтың жасырын бетпердесін ашудың көркем құралы ретінде қолданылады. Жазушы сатиралық бейнелеу тәсілдері арқылы репрессиялық биліктің қисынсыз әрекеттерін, тергеу жүйесіндегі әділетсіздікті әшкерелейді. Мұндай көркемдік шешім әдебиеттануда сатиралық реализмнің көрінісі ретінде қарастырылады. Шығарманың соңғы бөлігінде кездесетін риторикалық түйіндер автордың шығармашылық ұстанымын айқындайды. Бұл – жазушының тарихи уақытпен өзара тоғысуы, яғни авторлық сана мен дәуір шындығының көркемдік тұтастығын танытатын үлгі. Қ. Жұмаділов Қажығұмардың шығармашылық табиғатын «күрес рухымен суарылған қаламгерлік жол» деп бағалайды. Расында да, «Қылмыс» романының құрылымдық жүйесі мен идеялық өзегі осы күрес ұғымына құрылған. Автор мен тергеуші арасындағы диалог әділет пен ар арасындағы тартыстың көркем моделі ретінде көрінеді. Ал алғашқы томдардағы Жаппар бейнесі – өмір үшін күрестің символдық көрінісі. Осы арқылы жазушы әлеуметтік-психологиялық қақтығысты кеңістік пен уақыт аясында өрбітіп, эпопея жанрының талаптарына толық жауап береді [28, б. 250]. Романның алтыншы томының финалында көрінетін «қисық көз, қытымыр тергеуші» бейнесі символдық деңгейге көтеріліп, репрессиялық биліктің жинақталған көркем образына айналады. Мұндай шешім әдебиет теориясында аллегориялық бейне мен символдық жинақтаудың үйлесімді үлгісі ретінде бағаланады [3</w:t>
      </w:r>
      <w:r w:rsidR="005F69D7">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245].</w:t>
      </w:r>
    </w:p>
    <w:p w14:paraId="2FA71F85" w14:textId="79AC9B4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w:t>
      </w:r>
      <w:r w:rsidRPr="004B47B7">
        <w:rPr>
          <w:rFonts w:ascii="Times New Roman" w:eastAsia="Times New Roman" w:hAnsi="Times New Roman" w:cs="Times New Roman"/>
          <w:sz w:val="28"/>
          <w:szCs w:val="28"/>
          <w:lang w:val="kk-KZ" w:eastAsia="ru-RU"/>
        </w:rPr>
        <w:t>«мыңдаған таныс, бейтаныс марқұмдардың бәрінің де өліміне мен себепкер болдым... сондықтан қылмыссызбын дей алмаймын»</w:t>
      </w:r>
      <w:r w:rsidRPr="00DA20D5">
        <w:rPr>
          <w:rFonts w:ascii="Times New Roman" w:eastAsia="Times New Roman" w:hAnsi="Times New Roman" w:cs="Times New Roman"/>
          <w:sz w:val="28"/>
          <w:szCs w:val="28"/>
          <w:lang w:val="kk-KZ" w:eastAsia="ru-RU"/>
        </w:rPr>
        <w:t xml:space="preserve"> деген жолдары – адамзат алдындағы рухани жауапкершілікті мойындаудың көркем көрінісі. Кейіпкер өз тағдырын халықтық трагедиямен сабақтастырып, жеке «меннің» азабын ұлттық қасірет деңгейіне көтереді. Бұл – авторлық сана мен тарихи хронотоптың ө</w:t>
      </w:r>
      <w:r w:rsidR="00BB08F1" w:rsidRPr="00DA20D5">
        <w:rPr>
          <w:rFonts w:ascii="Times New Roman" w:eastAsia="Times New Roman" w:hAnsi="Times New Roman" w:cs="Times New Roman"/>
          <w:sz w:val="28"/>
          <w:szCs w:val="28"/>
          <w:lang w:val="kk-KZ" w:eastAsia="ru-RU"/>
        </w:rPr>
        <w:t>зара тоғысуының айқын мысалы [5</w:t>
      </w:r>
      <w:r w:rsidR="005F69D7">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б. 215]. Шығарманың соңғы тұжырымы </w:t>
      </w:r>
      <w:r w:rsidRPr="004B47B7">
        <w:rPr>
          <w:rFonts w:ascii="Times New Roman" w:eastAsia="Times New Roman" w:hAnsi="Times New Roman" w:cs="Times New Roman"/>
          <w:sz w:val="28"/>
          <w:szCs w:val="28"/>
          <w:lang w:val="kk-KZ" w:eastAsia="ru-RU"/>
        </w:rPr>
        <w:t>«Дүниеде өз отанынан айырылудан артық қылмыс жоқ екен!»</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lastRenderedPageBreak/>
        <w:t>романдағы басты идеяны түйіндейді. Мұнда «қылмыс» ұғымы жеке адамның айыбы емес, тұтас халықтың отанынан, еркіндігінен, ұлттық болмысынан айырылуының көркем символы ретінде бейнеленеді. Осы арқылы жазушы бұл ұғымды әлеуметтік-пәлсапалық деңгейге көтеріп, оны ұлттық өмірдің</w:t>
      </w:r>
      <w:r w:rsidR="00BB08F1" w:rsidRPr="00DA20D5">
        <w:rPr>
          <w:rFonts w:ascii="Times New Roman" w:eastAsia="Times New Roman" w:hAnsi="Times New Roman" w:cs="Times New Roman"/>
          <w:sz w:val="28"/>
          <w:szCs w:val="28"/>
          <w:lang w:val="kk-KZ" w:eastAsia="ru-RU"/>
        </w:rPr>
        <w:t xml:space="preserve"> мәнімен сабақтастырады</w:t>
      </w:r>
      <w:r w:rsidRPr="00DA20D5">
        <w:rPr>
          <w:rFonts w:ascii="Times New Roman" w:eastAsia="Times New Roman" w:hAnsi="Times New Roman" w:cs="Times New Roman"/>
          <w:sz w:val="28"/>
          <w:szCs w:val="28"/>
          <w:lang w:val="kk-KZ" w:eastAsia="ru-RU"/>
        </w:rPr>
        <w:t>.</w:t>
      </w:r>
    </w:p>
    <w:p w14:paraId="397109E2" w14:textId="6A52AF55"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Алтыншы томның финалы романның көркемдік биігін айқындайды. Автордың тергеушіге қарата айтқан соңғы сөздері ұлт намысы мен әділет үшін күрестің рухани декларациясы іспетті. «Қылмыс» роман-эпопеясы осы қырынан алғанда қазақ әдебиетіндегі әлеуметтік реализм мен тарихи куәгерліктің көркем биігіне айналған туынды. Роман-эпопеяның тақырыптық өзегі – халықтың азаттығын аңсау мен отарлық қыспақтағы тағдырды бейнелеу. Бұл идея жазушының тартысты образдар жүйесі арқылы ашылады: бір жағында әділет пен ар жолын қорғаған қаһармандар болса, екінші жағында зұлымдық пен екіжүзділіктің өкілдері көрінеді. Сол арқылы шығармада әділет пен зұлымдықтың қақтығысы – негізгі көркем арқауға айналады. Мұндай тартыс әдебиет теориясында әлеуметтік-психологиялық конфликт ұғымына сәйкес келеді [</w:t>
      </w:r>
      <w:r w:rsidR="005F69D7">
        <w:rPr>
          <w:rFonts w:ascii="Times New Roman" w:eastAsia="Times New Roman" w:hAnsi="Times New Roman" w:cs="Times New Roman"/>
          <w:sz w:val="28"/>
          <w:szCs w:val="28"/>
          <w:lang w:val="kk-KZ" w:eastAsia="ru-RU"/>
        </w:rPr>
        <w:t>31</w:t>
      </w:r>
      <w:r w:rsidRPr="00DA20D5">
        <w:rPr>
          <w:rFonts w:ascii="Times New Roman" w:eastAsia="Times New Roman" w:hAnsi="Times New Roman" w:cs="Times New Roman"/>
          <w:sz w:val="28"/>
          <w:szCs w:val="28"/>
          <w:lang w:val="kk-KZ" w:eastAsia="ru-RU"/>
        </w:rPr>
        <w:t>, б. 260].</w:t>
      </w:r>
    </w:p>
    <w:p w14:paraId="4094F16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Шығармадағы басты кейіпкер Биғабылдың өмір жолы халықтың тарихи және әлеуметтік тағдырының символдық көрінісі ретінде суреттеледі. Бұл тәсіл әдебиеттануда типтендіру принципі арқылы түсіндіріледі. Себебі жеке адамның өмірі мен тағдыры арқылы тұтас дәуірдің мінез-құлқы, қоғамдық психологиясы мен ұлттық болмысы бейнеленеді. Автор кейіпкер бейнесін тарихи уақытпен сабақтастырып, жеке тағдыр мен халықтық қасіреттің, жеке үміт пен ұлттық сенімнің көркем бірлігін жасайды.</w:t>
      </w:r>
    </w:p>
    <w:p w14:paraId="2CFDCF24" w14:textId="70CE2BE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Романның идеялық-эстетикалық өзегін айқындайтын маңызды тұсы ұлт бостандығын ең жоғары рухани құндылық ретінде бейнелеуінде. Шығармада еркіндік, әділет, ар-ождан, адалдық сияқты категориялар үнемі қайталанып отырады және олар шығарманың идеялық арқауын құрайды. Сондықтан «Қылмыс» тек тарихи-деректік туынды емес, ұлт рухын сақтаудың, отарлық езгіге қарсы рухани күрестің көркем манифесі ретінде бағалануға тиіс. Осы тұрғыда жазушының замандастарының пікірлері ерекше мәнге ие. «Жазушы өмірінің 20 жылын Тарым жаза лагерінде, кейінгі 15 жылын Үрімжінің бірінші түрмесінде өткізді. Мұндай тағдыр әлем әдебиеті тарихында сирек кездеседі. </w:t>
      </w:r>
      <w:r w:rsidRPr="0068319B">
        <w:rPr>
          <w:rFonts w:ascii="Times New Roman" w:eastAsia="Times New Roman" w:hAnsi="Times New Roman" w:cs="Times New Roman"/>
          <w:sz w:val="28"/>
          <w:szCs w:val="28"/>
          <w:lang w:val="kk-KZ" w:eastAsia="ru-RU"/>
        </w:rPr>
        <w:t>Оның жалғыз “қылмысы” ұлтын сүйіп, ұлттық мүддені қорғауы еді» деп жазады [1</w:t>
      </w:r>
      <w:r w:rsidR="005F69D7">
        <w:rPr>
          <w:rFonts w:ascii="Times New Roman" w:eastAsia="Times New Roman" w:hAnsi="Times New Roman" w:cs="Times New Roman"/>
          <w:sz w:val="28"/>
          <w:szCs w:val="28"/>
          <w:lang w:val="kk-KZ" w:eastAsia="ru-RU"/>
        </w:rPr>
        <w:t>9</w:t>
      </w:r>
      <w:r w:rsidR="004B47B7" w:rsidRPr="0068319B">
        <w:rPr>
          <w:rFonts w:ascii="Times New Roman" w:eastAsia="Times New Roman" w:hAnsi="Times New Roman" w:cs="Times New Roman"/>
          <w:sz w:val="28"/>
          <w:szCs w:val="28"/>
          <w:lang w:val="kk-KZ" w:eastAsia="ru-RU"/>
        </w:rPr>
        <w:t>, б.</w:t>
      </w:r>
      <w:r w:rsidR="0068319B">
        <w:rPr>
          <w:rFonts w:ascii="Times New Roman" w:eastAsia="Times New Roman" w:hAnsi="Times New Roman" w:cs="Times New Roman"/>
          <w:sz w:val="28"/>
          <w:szCs w:val="28"/>
          <w:lang w:val="kk-KZ" w:eastAsia="ru-RU"/>
        </w:rPr>
        <w:t xml:space="preserve"> </w:t>
      </w:r>
      <w:r w:rsidR="0068319B" w:rsidRPr="0068319B">
        <w:rPr>
          <w:rFonts w:ascii="Times New Roman" w:eastAsia="Times New Roman" w:hAnsi="Times New Roman" w:cs="Times New Roman"/>
          <w:sz w:val="28"/>
          <w:szCs w:val="28"/>
          <w:lang w:val="kk-KZ" w:eastAsia="ru-RU"/>
        </w:rPr>
        <w:t>1-2</w:t>
      </w:r>
      <w:r w:rsidRPr="0068319B">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Бұл пікір жазушы тұлғасының рухани беріктігі мен азаматтық миссиясын дәл айқындайды. Ал ақын Өміржан Әбдіхалықұлы Қ. Шабданұлының адамдық болмысына тоқталып: «Ол билеушілерге жағымпазданған жоқ, рухы мен шындығын бәрінен жоғары қойды. Кісілігі мен ұлттық ділін сақтау арқылы ұлт рухын сақтаудың символына айналды» деп көрсетеді [6</w:t>
      </w:r>
      <w:r w:rsidR="005F69D7">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Бұл тұжырым жазушының тұлғалық бейнесін ұлттық рух феномені ретінде танытады.</w:t>
      </w:r>
    </w:p>
    <w:p w14:paraId="20005FF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пікірлерден көрінгендей, Қ. Шабданұлының шығармашылық тағдыры қазақ әдебиетінің тарихындағы ең күрделі әрі тағылымды құбылыстардың бірі. </w:t>
      </w:r>
      <w:r w:rsidRPr="00DA20D5">
        <w:rPr>
          <w:rFonts w:ascii="Times New Roman" w:eastAsia="Times New Roman" w:hAnsi="Times New Roman" w:cs="Times New Roman"/>
          <w:sz w:val="28"/>
          <w:szCs w:val="28"/>
          <w:lang w:val="kk-KZ" w:eastAsia="ru-RU"/>
        </w:rPr>
        <w:lastRenderedPageBreak/>
        <w:t>Оның қаламынан туған мұра тек жеке жазушының өмір жолын емес, бір халықтың тарихи жадын, рухани қайсарлығын және азаттық аңсарын бейнелейтін көркем айнаға айналды.</w:t>
      </w:r>
    </w:p>
    <w:p w14:paraId="496D3515" w14:textId="13162044"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Бұл роман қазақ әдебиетінде поэтикасы, стильдік жүйесі және тақырыптық-идеялық тұтастығымен дараланатын феноменалды туынды болып табылады. Романның жазылу тарихы да өзгеше: ол темір тордың ар жағында, адам еркіндігінен айрылған күйде жазылып, кейін ғана оқырманға жеткен шығарма. Мұндай шығармашылық тағдыр қазақ прозасында сирек кездеседі [6</w:t>
      </w:r>
      <w:r w:rsidR="005F69D7">
        <w:rPr>
          <w:sz w:val="28"/>
          <w:szCs w:val="28"/>
          <w:lang w:val="kk-KZ"/>
        </w:rPr>
        <w:t>4</w:t>
      </w:r>
      <w:r w:rsidR="002A5A4F" w:rsidRPr="00DA20D5">
        <w:rPr>
          <w:sz w:val="28"/>
          <w:szCs w:val="28"/>
          <w:lang w:val="kk-KZ"/>
        </w:rPr>
        <w:t>, б. 8</w:t>
      </w:r>
      <w:r w:rsidRPr="00DA20D5">
        <w:rPr>
          <w:sz w:val="28"/>
          <w:szCs w:val="28"/>
          <w:lang w:val="kk-KZ"/>
        </w:rPr>
        <w:t>]. Сондықтан «Қылмыс» романы қазіргі қазақ әдебиетінің идеялық-эстетикалық дамуы тұрғысынан айрықша орын алады. Шығармада көтерілген мәселелер белгілі бір әулет не өңір шеңберінде ғана қалмай, адам еркіндігі, ар-ождан мен ұлттық жады сияқты жалпыадамзаттық ауқымдағы проблемалармен сабақтасып жатады. Автор жеке отбасының тағдыры арқылы тұтас қоғамның тарихи-рухани тәжірибесін көркем модельге айналдырады.</w:t>
      </w:r>
    </w:p>
    <w:p w14:paraId="22DB6ABB" w14:textId="2D0E3FAF"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Жүргізілген поэтикалық және нарратологиялық талдау нәтижесінде «Қылмыс» романының идеялық өзегін, жанрлық-стильдік құрылымын және қабылдану өрісін айқындауға мүмкіндік туды. Зерттеу барысында </w:t>
      </w:r>
      <w:r w:rsidR="00481705">
        <w:rPr>
          <w:sz w:val="28"/>
          <w:szCs w:val="28"/>
          <w:lang w:val="kk-KZ"/>
        </w:rPr>
        <w:t xml:space="preserve">төмендегідей түйіндер жүйеленді: </w:t>
      </w:r>
      <w:r w:rsidR="00610357" w:rsidRPr="00DA20D5">
        <w:rPr>
          <w:rStyle w:val="a6"/>
          <w:b w:val="0"/>
          <w:sz w:val="28"/>
          <w:szCs w:val="28"/>
          <w:lang w:val="kk-KZ"/>
        </w:rPr>
        <w:t>е</w:t>
      </w:r>
      <w:r w:rsidRPr="00DA20D5">
        <w:rPr>
          <w:rStyle w:val="a6"/>
          <w:b w:val="0"/>
          <w:sz w:val="28"/>
          <w:szCs w:val="28"/>
          <w:lang w:val="kk-KZ"/>
        </w:rPr>
        <w:t>ркіндік-әділет-адалдық</w:t>
      </w:r>
      <w:r w:rsidRPr="00DA20D5">
        <w:rPr>
          <w:sz w:val="28"/>
          <w:szCs w:val="28"/>
          <w:lang w:val="kk-KZ"/>
        </w:rPr>
        <w:t xml:space="preserve"> триадасы романның идеялық өзегін құрайды. Жазушы осы құндылықтар арқылы ұлттық бостандық идеясын жоғары рухани категория деңгейіне көтереді</w:t>
      </w:r>
      <w:r w:rsidR="00610357" w:rsidRPr="00DA20D5">
        <w:rPr>
          <w:sz w:val="28"/>
          <w:szCs w:val="28"/>
          <w:lang w:val="kk-KZ"/>
        </w:rPr>
        <w:t>;</w:t>
      </w:r>
      <w:r w:rsidR="00481705">
        <w:rPr>
          <w:sz w:val="28"/>
          <w:szCs w:val="28"/>
          <w:lang w:val="kk-KZ"/>
        </w:rPr>
        <w:t xml:space="preserve"> </w:t>
      </w:r>
      <w:r w:rsidR="00610357" w:rsidRPr="00DA20D5">
        <w:rPr>
          <w:sz w:val="28"/>
          <w:szCs w:val="28"/>
          <w:lang w:val="kk-KZ"/>
        </w:rPr>
        <w:t>а</w:t>
      </w:r>
      <w:r w:rsidRPr="00DA20D5">
        <w:rPr>
          <w:sz w:val="28"/>
          <w:szCs w:val="28"/>
          <w:lang w:val="kk-KZ"/>
        </w:rPr>
        <w:t>втордың өмір жолы мен мәтін поэтикасы өзара тоғысып, шығарманың азаматтық пафосын күшейтеді. Бұл романның ұлттық рухтың көркем манифесі ретіндегі мәртебесін айқындайды</w:t>
      </w:r>
      <w:r w:rsidR="00610357" w:rsidRPr="00DA20D5">
        <w:rPr>
          <w:sz w:val="28"/>
          <w:szCs w:val="28"/>
          <w:lang w:val="kk-KZ"/>
        </w:rPr>
        <w:t>;</w:t>
      </w:r>
      <w:r w:rsidR="00481705">
        <w:rPr>
          <w:sz w:val="28"/>
          <w:szCs w:val="28"/>
          <w:lang w:val="kk-KZ"/>
        </w:rPr>
        <w:t xml:space="preserve"> </w:t>
      </w:r>
      <w:r w:rsidR="00610357" w:rsidRPr="00DA20D5">
        <w:rPr>
          <w:sz w:val="28"/>
          <w:szCs w:val="28"/>
          <w:lang w:val="kk-KZ"/>
        </w:rPr>
        <w:t>т</w:t>
      </w:r>
      <w:r w:rsidRPr="00DA20D5">
        <w:rPr>
          <w:sz w:val="28"/>
          <w:szCs w:val="28"/>
          <w:lang w:val="kk-KZ"/>
        </w:rPr>
        <w:t>үрмеде жазылған туынды ретінде роман куәгерлік дискурсты қалыптастырып, тарылған хронотоп арқылы жанрлық және стильдік жаңаруға жол ашады</w:t>
      </w:r>
      <w:r w:rsidR="00610357" w:rsidRPr="00DA20D5">
        <w:rPr>
          <w:sz w:val="28"/>
          <w:szCs w:val="28"/>
          <w:lang w:val="kk-KZ"/>
        </w:rPr>
        <w:t>;</w:t>
      </w:r>
      <w:r w:rsidR="00481705">
        <w:rPr>
          <w:sz w:val="28"/>
          <w:szCs w:val="28"/>
          <w:lang w:val="kk-KZ"/>
        </w:rPr>
        <w:t xml:space="preserve"> </w:t>
      </w:r>
      <w:r w:rsidRPr="00DA20D5">
        <w:rPr>
          <w:sz w:val="28"/>
          <w:szCs w:val="28"/>
          <w:lang w:val="kk-KZ"/>
        </w:rPr>
        <w:t>Биғабыл бейнесі типтендіру өзегіне айналып, жеке тағдырдың халықтық-тарихи тәжірибеге ұласқан символдық үлгісін жасайды</w:t>
      </w:r>
      <w:r w:rsidR="00610357" w:rsidRPr="00DA20D5">
        <w:rPr>
          <w:sz w:val="28"/>
          <w:szCs w:val="28"/>
          <w:lang w:val="kk-KZ"/>
        </w:rPr>
        <w:t>;</w:t>
      </w:r>
      <w:r w:rsidR="00481705">
        <w:rPr>
          <w:sz w:val="28"/>
          <w:szCs w:val="28"/>
          <w:lang w:val="kk-KZ"/>
        </w:rPr>
        <w:t xml:space="preserve"> </w:t>
      </w:r>
      <w:r w:rsidR="00610357" w:rsidRPr="00DA20D5">
        <w:rPr>
          <w:sz w:val="28"/>
          <w:szCs w:val="28"/>
          <w:lang w:val="kk-KZ"/>
        </w:rPr>
        <w:t>к</w:t>
      </w:r>
      <w:r w:rsidRPr="00DA20D5">
        <w:rPr>
          <w:sz w:val="28"/>
          <w:szCs w:val="28"/>
          <w:lang w:val="kk-KZ"/>
        </w:rPr>
        <w:t>ілт сөздер мен қайталамалар («тергеушім» т.б.) көркемдік тәсіл болудан асып, идеялық екпінді айқындайтын көркем деталь дәрежесіне көтерілген</w:t>
      </w:r>
      <w:r w:rsidR="00481705">
        <w:rPr>
          <w:sz w:val="28"/>
          <w:szCs w:val="28"/>
          <w:lang w:val="kk-KZ"/>
        </w:rPr>
        <w:t>;</w:t>
      </w:r>
      <w:r w:rsidRPr="00DA20D5">
        <w:rPr>
          <w:sz w:val="28"/>
          <w:szCs w:val="28"/>
          <w:lang w:val="kk-KZ"/>
        </w:rPr>
        <w:t xml:space="preserve"> </w:t>
      </w:r>
      <w:r w:rsidR="00610357" w:rsidRPr="00DA20D5">
        <w:rPr>
          <w:sz w:val="28"/>
          <w:szCs w:val="28"/>
          <w:lang w:val="kk-KZ"/>
        </w:rPr>
        <w:t>р</w:t>
      </w:r>
      <w:r w:rsidRPr="00DA20D5">
        <w:rPr>
          <w:sz w:val="28"/>
          <w:szCs w:val="28"/>
          <w:lang w:val="kk-KZ"/>
        </w:rPr>
        <w:t>оманның тақырыптық өрісі ұлттық шеңберден шығып, тоталитаризм мен адам еркіндігі тәрізді әмбебап проблемаларды қозғау арқылы оның адамзаттық құндылығын дәлелдейді</w:t>
      </w:r>
      <w:r w:rsidR="00610357" w:rsidRPr="00DA20D5">
        <w:rPr>
          <w:sz w:val="28"/>
          <w:szCs w:val="28"/>
          <w:lang w:val="kk-KZ"/>
        </w:rPr>
        <w:t>;</w:t>
      </w:r>
      <w:r w:rsidR="00481705">
        <w:rPr>
          <w:sz w:val="28"/>
          <w:szCs w:val="28"/>
          <w:lang w:val="kk-KZ"/>
        </w:rPr>
        <w:t xml:space="preserve"> </w:t>
      </w:r>
      <w:r w:rsidR="00610357" w:rsidRPr="00DA20D5">
        <w:rPr>
          <w:sz w:val="28"/>
          <w:szCs w:val="28"/>
          <w:lang w:val="kk-KZ"/>
        </w:rPr>
        <w:t>з</w:t>
      </w:r>
      <w:r w:rsidRPr="00DA20D5">
        <w:rPr>
          <w:sz w:val="28"/>
          <w:szCs w:val="28"/>
          <w:lang w:val="kk-KZ"/>
        </w:rPr>
        <w:t xml:space="preserve">амандастарының естеліктері мен кейінгі сын-зерттеулер </w:t>
      </w:r>
      <w:r w:rsidR="00481705">
        <w:rPr>
          <w:sz w:val="28"/>
          <w:szCs w:val="28"/>
          <w:lang w:val="kk-KZ"/>
        </w:rPr>
        <w:t>Қаламгер</w:t>
      </w:r>
      <w:r w:rsidRPr="00DA20D5">
        <w:rPr>
          <w:sz w:val="28"/>
          <w:szCs w:val="28"/>
          <w:lang w:val="kk-KZ"/>
        </w:rPr>
        <w:t xml:space="preserve"> тұлғасын ұлттық рух феномені ретінде танып, романның қазақ әдебиетінің канондық кеңістігіндегі орнын бекітті.</w:t>
      </w:r>
    </w:p>
    <w:p w14:paraId="569A527C"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Жалпы алғанда, «Қылмыс» романының көркемдік жүйесі идеялық өзек, нарратологиялық құрылым және рецептивтік қабылдау өрісінің бірлігінде тұтастық табады. Репрессиялық хронотоп композицияны ұйымдастырып, типтендіру тәсілі жеке тағдырды ұлттық жадпен тоғыстырады. Ал кілт лексемалар мен көркемдік детальдар шығарманың идеялық арқауын айқындай түседі. Осы белгілердің барлығы біртұтас поэтикалық жүйе ретінде романның мағына тудыру механизмін қалыптастырып, Қажығұмар Шабданұлының шығармашылық феноменін қазақ әдебиетінің көркемдік және рухани шыңы деңгейіне көтереді.</w:t>
      </w:r>
    </w:p>
    <w:p w14:paraId="795B54F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«Қылмыс» романы тарихи қасіретті жалаң тақырып деңгейінде емес, этикалық әрі эстетикалық өлшемге көтерген күрделі көркем құрылым болып табылады. Шығармада азаттық, әділет, адалдық секілді құндылықтар ұран түрінде емес, кейіпкердің ішкі әлемі мен әрекет жауапкершілігі арқылы дәлелденеді. Соңында сыртқы еркіндік ұғымынан гөрі, рухани терең мазмұндағы «ішкі еркіндік» концептісі алдыңғы орынға шығады. Бұл идеяның поэтикалық жүзеге асуы тарылған кеңістік пен тығыздалған уақыт аясында көрініс табады. Камера, тергеу бөлмесі, түрме, лагерь сияқты хронотоптар оқиғалық дамуды шектеу арқылы күйлік-психологиялық тереңдікті ұлғайтады. Мұнда «күту», «үміт», «күмән», «үнсіздік» тәрізді уақыт категориялары эстетикалық мағына тудыратын поэтикалық тетікке айналады. Формалық шектеу мазмұнның молдығына жол ашып, куәгерлік дискурстың сенімдік қуатын арттырады. Биғабыл бейнесі типтендірудің түйініне айналып, даралық психологияны сақтай отырып, халықтық тәжірибенің символдық бейнесіне көтеріледі.</w:t>
      </w:r>
    </w:p>
    <w:p w14:paraId="3FD81DA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Автор отбасы хроникасын ұлт зиялыларының тағдырымен тоғыстырған интерсюжет арқылы «жеке – ұлттық – жалпыадамзаттық» векторды табиғи өрбітіп отырады. Осы арқылы роман жеке адамның драмасын қоғамдық және тарихи таңдаудың этикалық мәселесіне айналдырады. Бұл идеялық вектордың тұрақтылығы тілдік-интонациялық стратегиялармен қамтамасыз етіледі. Ресми дискурстың клишелері ирониялық өңге түсіп, билік тілінің жалған бейнесін әшкерелейді. Қайталау, риторикалық сұрақ сияқты амалдар кілт түйіндерді айқындап, көркем ойдың мәнерін күшейтеді. «Құдіретті тергеушім» тәрізді тіркестер жай сөз емес, көркемдік деталь деңгейіне көтеріліп, күш пен рух, билік пен сана арасындағы қатынасты сахналық сипатта бейнелейді.</w:t>
      </w:r>
    </w:p>
    <w:p w14:paraId="60F5EB2D" w14:textId="39EA4828"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Шығарма өз бастауын ұлттық өмір шындығынан алады да, біртіндеп барша адамзатқа </w:t>
      </w:r>
      <w:r w:rsidR="00481705">
        <w:rPr>
          <w:sz w:val="28"/>
          <w:szCs w:val="28"/>
          <w:lang w:val="kk-KZ"/>
        </w:rPr>
        <w:t>ортақ үлкен мәселелерге ұласады</w:t>
      </w:r>
      <w:r w:rsidRPr="00DA20D5">
        <w:rPr>
          <w:sz w:val="28"/>
          <w:szCs w:val="28"/>
          <w:lang w:val="kk-KZ"/>
        </w:rPr>
        <w:t xml:space="preserve">. Осы ерекшелігімен «Қылмыс» романы мәдени шекарадан асып, қазақ әдебиетіндегі түрме тақырыбындағы ең салмақты туындылардың біріне айналады. Шығарма алғаш бағаланған тұста көбіне «ерлік жолының жылнамасы» ретінде танылған. Алайда уақыт өте келе оның көркемдік тұтастығы мен терең идеялық мазмұны бұл бағадан асып, «Қылмыс» романының қазақ әдебиетіндегі ұзақ өмір сүрер классикалық туынды екенін дәлелдеді. Ғылыми тұрғыдан алғанда, бұл шығарма репрессия дәуірін суреттеген көркем шығармалар ішіндегі ең әсерлі, ойлы үлгілердің бірі саналады. Онда оқиға өрісі мен уақыт кеңістігінің ауысуы, басты сөздер мен бейнелердің қайталанып берілуі, деректі баяндау мен көркем қиялдың өзара астасуы біртұтас жүйе түзеді. Осындай көркемдік құрылым қазіргі әдеби талдаулар мен мәтін зерттеулеріне үлгі боларлық әдістемелік бағдар береді. </w:t>
      </w:r>
    </w:p>
    <w:p w14:paraId="554C0BF1"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Қорыта келгенде, «Қылмыс» романы тіл мен құрылым дәлдігі арқылы этикалық ақиқатты көркем түрде дәлелдеген туынды. Ол ұлтқа адалдықты сезімдік үндеулер арқылы емес, тұлғалық жауапкершілік пен ішкі еркіндіктің эстетикалық тәжірибесі арқылы танытады. Дәл осы идеялық-поэтикалық тұтастық шығарманың қазіргі қазақ әдебиетіндегі айрықша орнын бекітіп, болашақ ғылыми зерттеулерге кең өріс ашады. Осылайша, жазушы тарихи </w:t>
      </w:r>
      <w:r w:rsidRPr="00DA20D5">
        <w:rPr>
          <w:sz w:val="28"/>
          <w:szCs w:val="28"/>
          <w:lang w:val="kk-KZ"/>
        </w:rPr>
        <w:lastRenderedPageBreak/>
        <w:t xml:space="preserve">деректер мен көркем қиялды шебер сабақтастырып, шынайылық пен эстетикалық бейнелілікті тоғыстырған суреткер ретінде танылады. Оның шығармаларында деректілік пен поэтикалық шарттылықтың табиғи үндестігі тарихи роман жанрының көркемдік әлеуетін жаңа деңгейге көтерді. Бұл туынды қазақ әдебиетінде реализм мен деректіліктің, фольклорлық дәстүр мен заманауи психологиялық баяндаудың жаңа синтезін жасап, </w:t>
      </w:r>
      <w:r w:rsidRPr="00DA20D5">
        <w:rPr>
          <w:bCs/>
          <w:sz w:val="28"/>
          <w:szCs w:val="28"/>
          <w:lang w:val="kk-KZ"/>
        </w:rPr>
        <w:t>ұлт рухының көркем куәгері</w:t>
      </w:r>
      <w:r w:rsidRPr="00DA20D5">
        <w:rPr>
          <w:sz w:val="28"/>
          <w:szCs w:val="28"/>
          <w:lang w:val="kk-KZ"/>
        </w:rPr>
        <w:t xml:space="preserve"> дәрежесіне көтерілді.</w:t>
      </w:r>
    </w:p>
    <w:p w14:paraId="6172FA49" w14:textId="77777777" w:rsidR="00311436" w:rsidRPr="00DA20D5" w:rsidRDefault="00311436" w:rsidP="00B57571">
      <w:pPr>
        <w:spacing w:after="0" w:line="240" w:lineRule="auto"/>
        <w:ind w:firstLine="567"/>
        <w:jc w:val="both"/>
        <w:rPr>
          <w:rFonts w:ascii="Times New Roman" w:eastAsia="Times New Roman" w:hAnsi="Times New Roman" w:cs="Times New Roman"/>
          <w:sz w:val="28"/>
          <w:szCs w:val="28"/>
          <w:lang w:val="kk-KZ" w:eastAsia="ru-RU"/>
        </w:rPr>
      </w:pPr>
    </w:p>
    <w:p w14:paraId="67E957B4" w14:textId="32A603CD" w:rsidR="00311436" w:rsidRPr="00961023" w:rsidRDefault="00C73FAC" w:rsidP="00B57571">
      <w:pPr>
        <w:spacing w:after="0" w:line="240" w:lineRule="auto"/>
        <w:ind w:firstLine="567"/>
        <w:rPr>
          <w:rFonts w:ascii="Times New Roman" w:hAnsi="Times New Roman" w:cs="Times New Roman"/>
          <w:bCs/>
          <w:sz w:val="28"/>
          <w:szCs w:val="28"/>
          <w:lang w:val="kk-KZ"/>
        </w:rPr>
      </w:pPr>
      <w:r w:rsidRPr="00961023">
        <w:rPr>
          <w:rFonts w:ascii="Times New Roman" w:hAnsi="Times New Roman" w:cs="Times New Roman"/>
          <w:bCs/>
          <w:sz w:val="28"/>
          <w:szCs w:val="28"/>
          <w:lang w:val="kk-KZ"/>
        </w:rPr>
        <w:t xml:space="preserve">Бірінші </w:t>
      </w:r>
      <w:r w:rsidR="00C42E07" w:rsidRPr="00961023">
        <w:rPr>
          <w:rFonts w:ascii="Times New Roman" w:hAnsi="Times New Roman" w:cs="Times New Roman"/>
          <w:bCs/>
          <w:sz w:val="28"/>
          <w:szCs w:val="28"/>
          <w:lang w:val="kk-KZ"/>
        </w:rPr>
        <w:t>бөлім бойынша тұжырым</w:t>
      </w:r>
    </w:p>
    <w:p w14:paraId="7DD6761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 Шабданұлы шығармашылығын қарастыру барысында жазушының әдеби болмысы, көркемдік ізденістері мен тарихи танымы біртұтас жүйе ретінде ашылды. Біріншіден, ХХ ғасырдың орта шеніндегі Қытай қазақтарының тарихи тағдыры мен қоғамдық ахуалы жазушы шығармаларының тақырыптық өзегін айқындады. Ұлттық еркіндік, отарлық қысым, рухани бодандық сияқты ұғымдар оның көркемдік дүниетанымының іргетасына айналды. «Қылмыс» пен «Пана» романдары осы тарихи-әлеуметтік шындықтың көркем айғағы ретінде туған.</w:t>
      </w:r>
    </w:p>
    <w:p w14:paraId="277D7187" w14:textId="3FDA565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Екіншіден, жазушының тілдік-стильдік жүйесі мен баяндау құрылымы терең психологизм мен шешендік дәстүрге сүйенеді. Архаикалық сөздер мен көнерген ұғымдар, мақал-мәтелдер, метафоралар мен астарлы теңеулер – жазушының ұлттық стильдік қолтаңбасын даралайтын негізгі белгілер. Бұл ерекшелік Қ. Шабданұлы прозасын І.</w:t>
      </w:r>
      <w:r w:rsidR="00A778DC">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Есенберлин, Ә.</w:t>
      </w:r>
      <w:r w:rsidR="00A778DC">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Кекілбаев, Қ.</w:t>
      </w:r>
      <w:r w:rsidR="00A778DC">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Жұмаділов сынды қаламгерлер дәстүрімен сабақтастыра отырып, жаңа көркемдік сапаға көтереді.</w:t>
      </w:r>
    </w:p>
    <w:p w14:paraId="127916CC"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Үшіншіден, «Қылмыс» романы жанрлық табиғаты жағынан роман-эпопеяға тән кең тынысты туынды. Онда жеке адамның тағдыры арқылы халықтың тарихи жадындағы ең ауыр кезең – қуғын-сүргін мен репрессия жылдарының шындығы бейнеленген. Шығарма құрылымы автодиегетикалық баяндауға негізделіп, куәгерлік дискурс пен тарихи хронотоп ұғымдарын нақтылайды. Автор шынайы өмір деректерін көркемдік қиялмен сабақтастырып, әлеуметтік реализм мен тарихи-психологиялық талдауды ұштастырады.</w:t>
      </w:r>
    </w:p>
    <w:p w14:paraId="4A6C3FE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Төртіншіден, «Қылмыс» романының поэтикасы мен идеялық тұтастығы қазақ әдебиетіндегі репрессиялық тақырыптың ең жоғары көркемдік үлгісін көрсетеді. Туындыда әділет, адалдық, еркіндік ұғымдары жеке кейіпкердің ішкі рухани ізденісімен сабақтасып, халықтық сананың көркем моделін жасайды.</w:t>
      </w:r>
    </w:p>
    <w:p w14:paraId="35DCC980" w14:textId="77777777" w:rsidR="00311436" w:rsidRPr="00DA20D5" w:rsidRDefault="00C42E07" w:rsidP="00B57571">
      <w:pPr>
        <w:spacing w:after="0" w:line="240" w:lineRule="auto"/>
        <w:ind w:firstLine="567"/>
        <w:jc w:val="both"/>
        <w:rPr>
          <w:rFonts w:ascii="Times New Roman" w:eastAsia="Times New Roman" w:hAnsi="Times New Roman" w:cs="Times New Roman"/>
          <w:b/>
          <w:sz w:val="28"/>
          <w:szCs w:val="28"/>
          <w:lang w:val="kk-KZ" w:eastAsia="ru-RU"/>
        </w:rPr>
      </w:pPr>
      <w:r w:rsidRPr="00DA20D5">
        <w:rPr>
          <w:rFonts w:ascii="Times New Roman" w:eastAsia="Times New Roman" w:hAnsi="Times New Roman" w:cs="Times New Roman"/>
          <w:sz w:val="28"/>
          <w:szCs w:val="28"/>
          <w:lang w:val="kk-KZ" w:eastAsia="ru-RU"/>
        </w:rPr>
        <w:t xml:space="preserve">Қорыта айтқанда, Қ. Шабданұлы шығармалары ұлттық тарихи жад пен көркем поэтиканың, жеке тағдыр мен қоғамдық сана қақтығысының тұтас синтезін түзеді. Ол қазақ әдебиетінде </w:t>
      </w:r>
      <w:r w:rsidRPr="00DA20D5">
        <w:rPr>
          <w:rFonts w:ascii="Times New Roman" w:eastAsia="Times New Roman" w:hAnsi="Times New Roman" w:cs="Times New Roman"/>
          <w:bCs/>
          <w:sz w:val="28"/>
          <w:szCs w:val="28"/>
          <w:lang w:val="kk-KZ" w:eastAsia="ru-RU"/>
        </w:rPr>
        <w:t>куәгерлік прозаның, репрессия поэтикасының және ұлттық рухтың көркем философиясының негізін қалаған суреткер</w:t>
      </w:r>
      <w:r w:rsidRPr="00DA20D5">
        <w:rPr>
          <w:rFonts w:ascii="Times New Roman" w:eastAsia="Times New Roman" w:hAnsi="Times New Roman" w:cs="Times New Roman"/>
          <w:sz w:val="28"/>
          <w:szCs w:val="28"/>
          <w:lang w:val="kk-KZ" w:eastAsia="ru-RU"/>
        </w:rPr>
        <w:t xml:space="preserve"> ретінде танылды. </w:t>
      </w:r>
    </w:p>
    <w:p w14:paraId="722B1701" w14:textId="77777777" w:rsidR="00311436" w:rsidRPr="00DA20D5" w:rsidRDefault="00311436" w:rsidP="00B57571">
      <w:pPr>
        <w:spacing w:after="0" w:line="240" w:lineRule="auto"/>
        <w:ind w:firstLine="567"/>
        <w:jc w:val="both"/>
        <w:rPr>
          <w:rFonts w:ascii="Times New Roman" w:eastAsia="Times New Roman" w:hAnsi="Times New Roman" w:cs="Times New Roman"/>
          <w:b/>
          <w:sz w:val="28"/>
          <w:szCs w:val="28"/>
          <w:lang w:val="kk-KZ" w:eastAsia="ru-RU"/>
        </w:rPr>
      </w:pPr>
    </w:p>
    <w:p w14:paraId="7A1E6397" w14:textId="72B9893E" w:rsidR="00311436" w:rsidRDefault="00311436" w:rsidP="00B57571">
      <w:pPr>
        <w:spacing w:after="0" w:line="240" w:lineRule="auto"/>
        <w:ind w:firstLine="567"/>
        <w:jc w:val="center"/>
        <w:rPr>
          <w:rFonts w:ascii="Times New Roman" w:hAnsi="Times New Roman" w:cs="Times New Roman"/>
          <w:b/>
          <w:bCs/>
          <w:sz w:val="28"/>
          <w:szCs w:val="28"/>
          <w:lang w:val="kk-KZ"/>
        </w:rPr>
      </w:pPr>
    </w:p>
    <w:p w14:paraId="52D30D7A" w14:textId="77777777" w:rsidR="00B57571" w:rsidRPr="00DA20D5" w:rsidRDefault="00B57571" w:rsidP="00B57571">
      <w:pPr>
        <w:spacing w:after="0" w:line="240" w:lineRule="auto"/>
        <w:ind w:firstLine="567"/>
        <w:jc w:val="center"/>
        <w:rPr>
          <w:rFonts w:ascii="Times New Roman" w:hAnsi="Times New Roman" w:cs="Times New Roman"/>
          <w:b/>
          <w:bCs/>
          <w:sz w:val="28"/>
          <w:szCs w:val="28"/>
          <w:lang w:val="kk-KZ"/>
        </w:rPr>
      </w:pPr>
    </w:p>
    <w:p w14:paraId="1239E3B3" w14:textId="77777777" w:rsidR="00311436" w:rsidRPr="00DA20D5" w:rsidRDefault="00311436" w:rsidP="00B57571">
      <w:pPr>
        <w:spacing w:after="0" w:line="240" w:lineRule="auto"/>
        <w:ind w:firstLine="567"/>
        <w:rPr>
          <w:rFonts w:ascii="Times New Roman" w:hAnsi="Times New Roman" w:cs="Times New Roman"/>
          <w:b/>
          <w:bCs/>
          <w:sz w:val="28"/>
          <w:szCs w:val="28"/>
          <w:lang w:val="kk-KZ"/>
        </w:rPr>
      </w:pPr>
    </w:p>
    <w:p w14:paraId="40F0FDF2" w14:textId="3E7AF4F3" w:rsidR="00311436" w:rsidRPr="00DA20D5" w:rsidRDefault="00C42E07" w:rsidP="00B57571">
      <w:pPr>
        <w:spacing w:after="0" w:line="240" w:lineRule="auto"/>
        <w:ind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2</w:t>
      </w:r>
      <w:r w:rsidRPr="00DA20D5">
        <w:rPr>
          <w:rFonts w:ascii="Times New Roman" w:hAnsi="Times New Roman" w:cs="Times New Roman"/>
          <w:b/>
          <w:bCs/>
          <w:sz w:val="28"/>
          <w:szCs w:val="28"/>
          <w:lang w:val="kk-KZ"/>
        </w:rPr>
        <w:tab/>
      </w:r>
      <w:r w:rsidR="004B47B7">
        <w:rPr>
          <w:rFonts w:ascii="Times New Roman" w:hAnsi="Times New Roman" w:cs="Times New Roman"/>
          <w:b/>
          <w:bCs/>
          <w:sz w:val="28"/>
          <w:szCs w:val="28"/>
          <w:lang w:val="kk-KZ"/>
        </w:rPr>
        <w:t xml:space="preserve">    </w:t>
      </w:r>
      <w:r w:rsidR="002038DF" w:rsidRPr="00DA20D5">
        <w:rPr>
          <w:rFonts w:ascii="Times New Roman" w:hAnsi="Times New Roman" w:cs="Times New Roman"/>
          <w:b/>
          <w:bCs/>
          <w:sz w:val="27"/>
          <w:szCs w:val="27"/>
          <w:lang w:val="kk-KZ"/>
        </w:rPr>
        <w:t>ТҮРМЕ ТАҚЫРЫБЫ: ЭКЗИСТЕНЦИАЛИЗМ МЕН ПСИХОЛОГИЗМНІҢ КӨРКЕМДІК ҚЫРЛАРЫ</w:t>
      </w:r>
    </w:p>
    <w:p w14:paraId="784B1549" w14:textId="77777777" w:rsidR="00311436" w:rsidRPr="00DA20D5" w:rsidRDefault="00311436" w:rsidP="00B57571">
      <w:pPr>
        <w:spacing w:after="0" w:line="240" w:lineRule="auto"/>
        <w:ind w:firstLine="567"/>
        <w:jc w:val="both"/>
        <w:rPr>
          <w:rFonts w:ascii="Times New Roman" w:hAnsi="Times New Roman" w:cs="Times New Roman"/>
          <w:sz w:val="28"/>
          <w:szCs w:val="28"/>
          <w:lang w:val="kk-KZ"/>
        </w:rPr>
      </w:pPr>
    </w:p>
    <w:p w14:paraId="737C92B1" w14:textId="23B19A52" w:rsidR="00311436" w:rsidRPr="00DA20D5" w:rsidRDefault="00C42E07" w:rsidP="00B57571">
      <w:pPr>
        <w:pStyle w:val="af7"/>
        <w:numPr>
          <w:ilvl w:val="1"/>
          <w:numId w:val="7"/>
        </w:numPr>
        <w:spacing w:after="0" w:line="240" w:lineRule="auto"/>
        <w:ind w:left="0"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Қ.</w:t>
      </w:r>
      <w:r w:rsidR="002038DF">
        <w:rPr>
          <w:rFonts w:ascii="Times New Roman" w:hAnsi="Times New Roman" w:cs="Times New Roman"/>
          <w:b/>
          <w:bCs/>
          <w:sz w:val="28"/>
          <w:szCs w:val="28"/>
          <w:lang w:val="kk-KZ"/>
        </w:rPr>
        <w:t xml:space="preserve"> </w:t>
      </w:r>
      <w:r w:rsidRPr="00DA20D5">
        <w:rPr>
          <w:rFonts w:ascii="Times New Roman" w:hAnsi="Times New Roman" w:cs="Times New Roman"/>
          <w:b/>
          <w:bCs/>
          <w:sz w:val="28"/>
          <w:szCs w:val="28"/>
          <w:lang w:val="kk-KZ"/>
        </w:rPr>
        <w:t>Шабданұлының «Қылмыс» романындағы жатсыну сарыны</w:t>
      </w:r>
    </w:p>
    <w:p w14:paraId="0D149633" w14:textId="77777777" w:rsidR="00311436" w:rsidRPr="00DA20D5" w:rsidRDefault="00311436" w:rsidP="00B57571">
      <w:pPr>
        <w:pStyle w:val="af7"/>
        <w:spacing w:after="0" w:line="240" w:lineRule="auto"/>
        <w:ind w:left="0" w:firstLine="567"/>
        <w:jc w:val="both"/>
        <w:rPr>
          <w:rFonts w:ascii="Times New Roman" w:hAnsi="Times New Roman" w:cs="Times New Roman"/>
          <w:b/>
          <w:bCs/>
          <w:sz w:val="28"/>
          <w:szCs w:val="28"/>
          <w:lang w:val="kk-KZ"/>
        </w:rPr>
      </w:pPr>
    </w:p>
    <w:p w14:paraId="69D2ECC7" w14:textId="61BAEF74"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Қазақ әдебиеттануында экзистенциалдық мәселелердің көркемдік-философиялық сипаты белгілі бір деңгейде қарастырылғанымен, </w:t>
      </w:r>
      <w:r w:rsidRPr="00DA20D5">
        <w:rPr>
          <w:rStyle w:val="a6"/>
          <w:b w:val="0"/>
          <w:sz w:val="28"/>
          <w:szCs w:val="28"/>
          <w:lang w:val="kk-KZ"/>
        </w:rPr>
        <w:t>жатсыну феномені</w:t>
      </w:r>
      <w:r w:rsidRPr="00DA20D5">
        <w:rPr>
          <w:sz w:val="28"/>
          <w:szCs w:val="28"/>
          <w:lang w:val="kk-KZ"/>
        </w:rPr>
        <w:t xml:space="preserve"> дербес зерттеу нысаны ретінде жүйелі түрде аз талданған. Дегенмен, бұл тақырыпты айналып өтпеген зерттеулер бар. Мәселен, Ж. Жарылғаповтың </w:t>
      </w:r>
      <w:r w:rsidRPr="00DA20D5">
        <w:rPr>
          <w:rStyle w:val="a4"/>
          <w:i w:val="0"/>
          <w:sz w:val="28"/>
          <w:szCs w:val="28"/>
          <w:lang w:val="kk-KZ"/>
        </w:rPr>
        <w:t>«70–80 жылдар қазақ прозасындағы адам концепциясы»</w:t>
      </w:r>
      <w:r w:rsidRPr="00DA20D5">
        <w:rPr>
          <w:sz w:val="28"/>
          <w:szCs w:val="28"/>
          <w:lang w:val="kk-KZ"/>
        </w:rPr>
        <w:t xml:space="preserve"> атты кандидаттық диссертациясында адам болмысының жаңа философиялық қырлары қарастырылып, онда жатсыну идеясы да жанама түрде сөз болады [6</w:t>
      </w:r>
      <w:r w:rsidR="005F69D7">
        <w:rPr>
          <w:sz w:val="28"/>
          <w:szCs w:val="28"/>
          <w:lang w:val="kk-KZ"/>
        </w:rPr>
        <w:t>5</w:t>
      </w:r>
      <w:r w:rsidRPr="00DA20D5">
        <w:rPr>
          <w:sz w:val="28"/>
          <w:szCs w:val="28"/>
          <w:lang w:val="kk-KZ"/>
        </w:rPr>
        <w:t>]. Ал А.</w:t>
      </w:r>
      <w:r w:rsidR="00A778DC">
        <w:rPr>
          <w:sz w:val="28"/>
          <w:szCs w:val="28"/>
          <w:lang w:val="kk-KZ"/>
        </w:rPr>
        <w:t> </w:t>
      </w:r>
      <w:r w:rsidRPr="00DA20D5">
        <w:rPr>
          <w:sz w:val="28"/>
          <w:szCs w:val="28"/>
          <w:lang w:val="kk-KZ"/>
        </w:rPr>
        <w:t xml:space="preserve">Таңжарықованың </w:t>
      </w:r>
      <w:r w:rsidRPr="00DA20D5">
        <w:rPr>
          <w:rStyle w:val="a4"/>
          <w:i w:val="0"/>
          <w:sz w:val="28"/>
          <w:szCs w:val="28"/>
          <w:lang w:val="kk-KZ"/>
        </w:rPr>
        <w:t>«Д. Исабеков прозасының көркемдік әлемі»</w:t>
      </w:r>
      <w:r w:rsidRPr="00DA20D5">
        <w:rPr>
          <w:sz w:val="28"/>
          <w:szCs w:val="28"/>
          <w:lang w:val="kk-KZ"/>
        </w:rPr>
        <w:t xml:space="preserve"> еңбегінде тұлға мен қоғам арасындағы қайшылықтардан туындайтын ішкі драмалар талданып, оларды жатсынудың көрінісі ретінде бағалауға болады [6</w:t>
      </w:r>
      <w:r w:rsidR="005F69D7">
        <w:rPr>
          <w:sz w:val="28"/>
          <w:szCs w:val="28"/>
          <w:lang w:val="kk-KZ"/>
        </w:rPr>
        <w:t>6</w:t>
      </w:r>
      <w:r w:rsidRPr="00DA20D5">
        <w:rPr>
          <w:sz w:val="28"/>
          <w:szCs w:val="28"/>
          <w:lang w:val="kk-KZ"/>
        </w:rPr>
        <w:t>]. Сондай-ақ, А.Ш.</w:t>
      </w:r>
      <w:r w:rsidR="00A778DC">
        <w:rPr>
          <w:sz w:val="28"/>
          <w:szCs w:val="28"/>
          <w:lang w:val="kk-KZ"/>
        </w:rPr>
        <w:t> </w:t>
      </w:r>
      <w:r w:rsidRPr="00DA20D5">
        <w:rPr>
          <w:sz w:val="28"/>
          <w:szCs w:val="28"/>
          <w:lang w:val="kk-KZ"/>
        </w:rPr>
        <w:t>Мирзабекова мен З.Н.</w:t>
      </w:r>
      <w:r w:rsidR="00A778DC">
        <w:rPr>
          <w:sz w:val="28"/>
          <w:szCs w:val="28"/>
          <w:lang w:val="kk-KZ"/>
        </w:rPr>
        <w:t> </w:t>
      </w:r>
      <w:r w:rsidRPr="00DA20D5">
        <w:rPr>
          <w:sz w:val="28"/>
          <w:szCs w:val="28"/>
          <w:lang w:val="kk-KZ"/>
        </w:rPr>
        <w:t xml:space="preserve">Исмагамбетованың </w:t>
      </w:r>
      <w:r w:rsidRPr="00DA20D5">
        <w:rPr>
          <w:rStyle w:val="a4"/>
          <w:i w:val="0"/>
          <w:sz w:val="28"/>
          <w:szCs w:val="28"/>
          <w:lang w:val="kk-KZ"/>
        </w:rPr>
        <w:t>«Әбіш Кекілбаев шығармаларындағы жатсыну мәселесі»</w:t>
      </w:r>
      <w:r w:rsidRPr="00DA20D5">
        <w:rPr>
          <w:i/>
          <w:sz w:val="28"/>
          <w:szCs w:val="28"/>
          <w:lang w:val="kk-KZ"/>
        </w:rPr>
        <w:t xml:space="preserve"> </w:t>
      </w:r>
      <w:r w:rsidRPr="00DA20D5">
        <w:rPr>
          <w:sz w:val="28"/>
          <w:szCs w:val="28"/>
          <w:lang w:val="kk-KZ"/>
        </w:rPr>
        <w:t>(2014) атты оқу құралында қазақ прозасындағы жатсыну феноменінің көркемдік бейнеленуі арнайы нысанға алынған [6</w:t>
      </w:r>
      <w:r w:rsidR="005F69D7">
        <w:rPr>
          <w:sz w:val="28"/>
          <w:szCs w:val="28"/>
          <w:lang w:val="kk-KZ"/>
        </w:rPr>
        <w:t>7</w:t>
      </w:r>
      <w:r w:rsidRPr="00DA20D5">
        <w:rPr>
          <w:sz w:val="28"/>
          <w:szCs w:val="28"/>
          <w:lang w:val="kk-KZ"/>
        </w:rPr>
        <w:t>]. Бұл еңбектер қазақ әдебиетінде жатсыну мәселесіне біршама назар аударылғанын, алайда оны кешенді әдеби-теориялық тұрғыдан зерделеу әлі де толыққанды жүйеленбегенін көрсетеді.</w:t>
      </w:r>
    </w:p>
    <w:p w14:paraId="5BD28EB8"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Жатсыну ұғымы – адамзат болмысындағы ең күрделі категориялардың бірі. Отандық ғалымдар тәуелсіздік жылдарында оны «адам баласының, қоғамның дамуындағы тарихи қажетті форма» деп пайымдайды. Бұл анықтама жатсынудың тек жеке адам психологиясымен ғана емес, тұтас қоғамдық дамумен де астасып жататынын аңғартады. Жатсыну экзистенциалистік танымның күрделі ойларының бірі болғандығы себепті, біз бұл мәселені жалпы экзистенциалистік категория ретінде қарастырамыз. </w:t>
      </w:r>
      <w:r w:rsidRPr="00DA20D5">
        <w:rPr>
          <w:rStyle w:val="a6"/>
          <w:b w:val="0"/>
          <w:sz w:val="28"/>
          <w:szCs w:val="28"/>
          <w:lang w:val="kk-KZ"/>
        </w:rPr>
        <w:t>Бұл ұғым алғашында философияда қолданылып, кейін әдебиеттану мен әлеуметтануға да кірген.</w:t>
      </w:r>
      <w:r w:rsidRPr="00DA20D5">
        <w:rPr>
          <w:sz w:val="28"/>
          <w:szCs w:val="28"/>
          <w:lang w:val="kk-KZ"/>
        </w:rPr>
        <w:t xml:space="preserve"> «Жатсыну» ұғымын ең алдымен Гегель өз философиясында («Рух феноменологиясы») енгізген. Ол адамның абсолюттік рухпен, болмыспен үйлесім таба алмай, «өзінен алыстауы» туралы жазған. Одан кейін Карл Маркс Гегельдің идеалистік жүйесін материалистік бағытта қайта түсіндіріп, «жатсынуды» нақты </w:t>
      </w:r>
      <w:r w:rsidRPr="00DA20D5">
        <w:rPr>
          <w:rStyle w:val="a6"/>
          <w:b w:val="0"/>
          <w:sz w:val="28"/>
          <w:szCs w:val="28"/>
          <w:lang w:val="kk-KZ"/>
        </w:rPr>
        <w:t>әлеуметтік-экономикалық категория</w:t>
      </w:r>
      <w:r w:rsidRPr="00DA20D5">
        <w:rPr>
          <w:sz w:val="28"/>
          <w:szCs w:val="28"/>
          <w:lang w:val="kk-KZ"/>
        </w:rPr>
        <w:t xml:space="preserve"> ретінде қарастырды. «1844 жылғы экономикалық-философиялық қолжазбаларында» Маркс еңбек процесіндегі адам жағдайын сипаттап, </w:t>
      </w:r>
      <w:r w:rsidRPr="00DA20D5">
        <w:rPr>
          <w:rStyle w:val="a4"/>
          <w:i w:val="0"/>
          <w:sz w:val="28"/>
          <w:szCs w:val="28"/>
          <w:lang w:val="kk-KZ"/>
        </w:rPr>
        <w:t>адам өз еңбегінен, еңбектің жемісінен, өз табиғи болмысынан және басқа адамдардан жатсынады</w:t>
      </w:r>
      <w:r w:rsidRPr="00DA20D5">
        <w:rPr>
          <w:sz w:val="28"/>
          <w:szCs w:val="28"/>
          <w:lang w:val="kk-KZ"/>
        </w:rPr>
        <w:t xml:space="preserve"> деп түсіндірген, яғни, капиталистік қоғамда жұмысшы өз еңбегін өзі иеленбейді, өнім де өзінікі емес, ол тек «жат күшке» айналады деп түсіндіреді. Әдебиет теориясында кейін Маркстің осы тұжырымы кеңінен қолданылды. Мысалы, XX ғасырдағы маркстік эстетикада жатсыну капитализмнің негізгі зардабы ретінде суреттеліп, оны әлеуметтік-саяси, таптық мәселелермен байланыстыра қарастыру дәстүрі осыдан бастау алды. Ал Хайдеггер, Сартр сияқты экзистенциалистер бұл ұғымды </w:t>
      </w:r>
      <w:r w:rsidRPr="00DA20D5">
        <w:rPr>
          <w:sz w:val="28"/>
          <w:szCs w:val="28"/>
          <w:lang w:val="kk-KZ"/>
        </w:rPr>
        <w:lastRenderedPageBreak/>
        <w:t xml:space="preserve">әлеуметтік емес, </w:t>
      </w:r>
      <w:r w:rsidRPr="00DA20D5">
        <w:rPr>
          <w:rStyle w:val="a6"/>
          <w:b w:val="0"/>
          <w:sz w:val="28"/>
          <w:szCs w:val="28"/>
          <w:lang w:val="kk-KZ"/>
        </w:rPr>
        <w:t>тұлғалық-онтологиялық</w:t>
      </w:r>
      <w:r w:rsidRPr="00DA20D5">
        <w:rPr>
          <w:sz w:val="28"/>
          <w:szCs w:val="28"/>
          <w:lang w:val="kk-KZ"/>
        </w:rPr>
        <w:t xml:space="preserve"> құбылыс ретінде қарастырды. Олар үшін жатсыну – адамның өзі мен болмыс арасындағы қайшылық, өмірдің абсурдтығын сезіну, шынайы болмыстан ажырау. Сондықтан біз ғылыми талдауда «жатсынуды маркстік-әлеуметтік мәннен бөлек қарастырамыз» дегенде, осы айырмашылықты ескертеміз, яғни Маркс үшін жатсыну – әлеуметтік-экономикалық қатынастардың нәтижесі. Ал біз Қ. Шабданұлы прозасын талдағанда, оны </w:t>
      </w:r>
      <w:r w:rsidRPr="00DA20D5">
        <w:rPr>
          <w:rStyle w:val="a6"/>
          <w:b w:val="0"/>
          <w:sz w:val="28"/>
          <w:szCs w:val="28"/>
          <w:lang w:val="kk-KZ"/>
        </w:rPr>
        <w:t>экзистенциалистік болмыс тәжірибесі</w:t>
      </w:r>
      <w:r w:rsidRPr="00DA20D5">
        <w:rPr>
          <w:sz w:val="28"/>
          <w:szCs w:val="28"/>
          <w:lang w:val="kk-KZ"/>
        </w:rPr>
        <w:t xml:space="preserve"> тұрғысынан тұлғаның ішкі трагедиясы, еркіндік пен абсурд арасындағы қайшылық ретінде қарастырамыз.</w:t>
      </w:r>
    </w:p>
    <w:p w14:paraId="37BA0F6C" w14:textId="4DACFD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Бұл мәселе шетел әдебиеттануында, орыс әдебиеттануында жалпы модернистік поэтика мәселелеріне байланысты зерттелініп жүргенін айта кетуіміз керек. Ал батыс философиясында бұл феномен көбінесе экзистенциалистік ілімдермен байланыста қарастырылады. Дж. Ривкин мен М.</w:t>
      </w:r>
      <w:r w:rsidR="004B492F">
        <w:rPr>
          <w:sz w:val="28"/>
          <w:szCs w:val="28"/>
          <w:lang w:val="kk-KZ"/>
        </w:rPr>
        <w:t> </w:t>
      </w:r>
      <w:r w:rsidRPr="00DA20D5">
        <w:rPr>
          <w:sz w:val="28"/>
          <w:szCs w:val="28"/>
          <w:lang w:val="kk-KZ"/>
        </w:rPr>
        <w:t>Райанның «Әдебиет теориясы: антологиясында» жатсыну категориясы модернистік және постмодернистік дискурстардың өзегі ретінде сипатталып, оның әдебиеттегі қызметі адам мен қоғамның, субъект пен әлемнің арасындағы алшақтықты бейнелеу екені айқындалады [6</w:t>
      </w:r>
      <w:r w:rsidR="003A0526">
        <w:rPr>
          <w:sz w:val="28"/>
          <w:szCs w:val="28"/>
          <w:lang w:val="kk-KZ"/>
        </w:rPr>
        <w:t>8</w:t>
      </w:r>
      <w:r w:rsidRPr="00DA20D5">
        <w:rPr>
          <w:sz w:val="28"/>
          <w:szCs w:val="28"/>
          <w:lang w:val="kk-KZ"/>
        </w:rPr>
        <w:t>].</w:t>
      </w:r>
    </w:p>
    <w:p w14:paraId="77EE6F42" w14:textId="7A5A75BE"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Сонымен «Жатсыну» ұғымы экзистенциалистік танымның өзегіндегі түйінді категориялардың бірі ретінде қарастырылады. Бұл жерде біз «жатсынуды» маркстік-әлеуметтік мәннен бөлек, экзистенциалистік болмыс тәжірибесі ретінде, яғни адамның өз-өзінен, өзгелердің көзқарасынан және дүниеден алшақтауы; өз болмысына адалдыққа (</w:t>
      </w:r>
      <w:r w:rsidRPr="00DA20D5">
        <w:rPr>
          <w:iCs/>
          <w:sz w:val="28"/>
          <w:szCs w:val="28"/>
          <w:lang w:val="kk-KZ"/>
        </w:rPr>
        <w:t>аутенттілікке</w:t>
      </w:r>
      <w:r w:rsidRPr="00DA20D5">
        <w:rPr>
          <w:sz w:val="28"/>
          <w:szCs w:val="28"/>
          <w:lang w:val="kk-KZ"/>
        </w:rPr>
        <w:t xml:space="preserve">) ұмтылысы мен абсурд, мағына дағдарысы арасындағы қайшылығы ретінде ұғынамыз. Мұндай түсініктеме батыс философиясындағы экзистенциализм дәстүрімен сабақтас: Ж. П. Сартрдың еркіндік пен жауапкершілік туралы пайымдары («Болмыс пен ештеңе»), А. Камюдің «абсурд» концепті («Сизиф туралы миф»), М. Хайдеггердің «әлем ішіндегі болмыс», «жат»/«өзге» ұғымдары. Осының жинақы талдауы ретінде </w:t>
      </w:r>
      <w:r w:rsidRPr="00DA20D5">
        <w:rPr>
          <w:bCs/>
          <w:sz w:val="28"/>
          <w:szCs w:val="28"/>
          <w:lang w:val="kk-KZ"/>
        </w:rPr>
        <w:t>Дэвид Э. Купердің</w:t>
      </w:r>
      <w:r w:rsidRPr="00DA20D5">
        <w:rPr>
          <w:sz w:val="28"/>
          <w:szCs w:val="28"/>
          <w:lang w:val="kk-KZ"/>
        </w:rPr>
        <w:t xml:space="preserve"> (David E. Cooper) «</w:t>
      </w:r>
      <w:r w:rsidRPr="00DA20D5">
        <w:rPr>
          <w:iCs/>
          <w:sz w:val="28"/>
          <w:szCs w:val="28"/>
          <w:lang w:val="kk-KZ"/>
        </w:rPr>
        <w:t>Existentialism: A Reconstruction»</w:t>
      </w:r>
      <w:r w:rsidRPr="00DA20D5">
        <w:rPr>
          <w:sz w:val="28"/>
          <w:szCs w:val="28"/>
          <w:lang w:val="kk-KZ"/>
        </w:rPr>
        <w:t xml:space="preserve"> еңбегін көрсетуге болады: онда экзистенциализм «адамның әлемде өзін-өзі табу мүмкіндігін» философиялық тұрғыдан қалпына келтіру ретінде сипатталып, </w:t>
      </w:r>
      <w:r w:rsidRPr="00DA20D5">
        <w:rPr>
          <w:bCs/>
          <w:sz w:val="28"/>
          <w:szCs w:val="28"/>
          <w:lang w:val="kk-KZ"/>
        </w:rPr>
        <w:t>жатсыну</w:t>
      </w:r>
      <w:r w:rsidRPr="00DA20D5">
        <w:rPr>
          <w:sz w:val="28"/>
          <w:szCs w:val="28"/>
          <w:lang w:val="kk-KZ"/>
        </w:rPr>
        <w:t xml:space="preserve"> – сол мүмкіндіктің бұзылуы не үзілуі ретінде түсіндіріледі [6</w:t>
      </w:r>
      <w:r w:rsidR="003A0526">
        <w:rPr>
          <w:sz w:val="28"/>
          <w:szCs w:val="28"/>
          <w:lang w:val="kk-KZ"/>
        </w:rPr>
        <w:t>9</w:t>
      </w:r>
      <w:r w:rsidR="003F3C18" w:rsidRPr="00DA20D5">
        <w:rPr>
          <w:sz w:val="28"/>
          <w:szCs w:val="28"/>
          <w:lang w:val="kk-KZ"/>
        </w:rPr>
        <w:t>, б. 134</w:t>
      </w:r>
      <w:r w:rsidRPr="00DA20D5">
        <w:rPr>
          <w:sz w:val="28"/>
          <w:szCs w:val="28"/>
          <w:lang w:val="kk-KZ"/>
        </w:rPr>
        <w:t>].</w:t>
      </w:r>
    </w:p>
    <w:p w14:paraId="112F2CB1" w14:textId="1051D016"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Хайдеггер «Болмыс пен уақыт» еңбегінде адамның «өзгелердің ықпалында өмір сүруін» (</w:t>
      </w:r>
      <w:r w:rsidRPr="00DA20D5">
        <w:rPr>
          <w:i/>
          <w:iCs/>
          <w:sz w:val="28"/>
          <w:szCs w:val="28"/>
          <w:lang w:val="kk-KZ"/>
        </w:rPr>
        <w:t>das Man</w:t>
      </w:r>
      <w:r w:rsidRPr="00DA20D5">
        <w:rPr>
          <w:sz w:val="28"/>
          <w:szCs w:val="28"/>
          <w:lang w:val="kk-KZ"/>
        </w:rPr>
        <w:t>) жаттанды тіршілік формасы деп көрсетіп, аутентті болмысқа жету үшін адам өз өлімінің шындығын мойындауы керектігін айтады. Яғни жатсыну – адамның өз мүмкіндіктерін жүзеге асыра алмай, жалған құндылықтарға тәуелді болып қалуынан туындайтын ахуал [</w:t>
      </w:r>
      <w:r w:rsidR="003A0526">
        <w:rPr>
          <w:sz w:val="28"/>
          <w:szCs w:val="28"/>
          <w:lang w:val="kk-KZ"/>
        </w:rPr>
        <w:t>70</w:t>
      </w:r>
      <w:r w:rsidR="003F3C18" w:rsidRPr="00DA20D5">
        <w:rPr>
          <w:sz w:val="28"/>
          <w:szCs w:val="28"/>
          <w:lang w:val="kk-KZ"/>
        </w:rPr>
        <w:t>, б.146</w:t>
      </w:r>
      <w:r w:rsidRPr="00DA20D5">
        <w:rPr>
          <w:sz w:val="28"/>
          <w:szCs w:val="28"/>
          <w:lang w:val="kk-KZ"/>
        </w:rPr>
        <w:t>]. Ал Ж.-П.</w:t>
      </w:r>
      <w:r w:rsidR="004B492F">
        <w:rPr>
          <w:sz w:val="28"/>
          <w:szCs w:val="28"/>
          <w:lang w:val="kk-KZ"/>
        </w:rPr>
        <w:t> </w:t>
      </w:r>
      <w:r w:rsidRPr="00DA20D5">
        <w:rPr>
          <w:sz w:val="28"/>
          <w:szCs w:val="28"/>
          <w:lang w:val="kk-KZ"/>
        </w:rPr>
        <w:t>Сартр «Болмыс және ештеңе» кітабында адам еркіндікке «үкім етілген» дейді: ол өзінің таңдауына жауапты болғанымен, көп жағдайда осы жауапкершіліктен қашып, өзін «басқалардың көзімен» көруге ұмтылады [</w:t>
      </w:r>
      <w:r w:rsidR="003A0526">
        <w:rPr>
          <w:sz w:val="28"/>
          <w:szCs w:val="28"/>
          <w:lang w:val="kk-KZ"/>
        </w:rPr>
        <w:t>71</w:t>
      </w:r>
      <w:r w:rsidR="003F3C18" w:rsidRPr="00DA20D5">
        <w:rPr>
          <w:sz w:val="28"/>
          <w:szCs w:val="28"/>
          <w:lang w:val="kk-KZ"/>
        </w:rPr>
        <w:t>, б. 238</w:t>
      </w:r>
      <w:r w:rsidRPr="00DA20D5">
        <w:rPr>
          <w:sz w:val="28"/>
          <w:szCs w:val="28"/>
          <w:lang w:val="kk-KZ"/>
        </w:rPr>
        <w:t xml:space="preserve">]. Мұндайда жатсыну – адамның өз болмысын жоғалтып, «өзгенің көлеңкесінде» өмір сүруі. </w:t>
      </w:r>
    </w:p>
    <w:p w14:paraId="59D24390" w14:textId="0FE805E1"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Әдебиеттану жағынан алғанда, жатсыну тақырыбы әлемдік модернистік поэтикамен тығыз байланыста: Кафка прозасындағы «қоғамнан тысқарылану» </w:t>
      </w:r>
      <w:r w:rsidRPr="00DA20D5">
        <w:rPr>
          <w:sz w:val="28"/>
          <w:szCs w:val="28"/>
          <w:lang w:val="kk-KZ"/>
        </w:rPr>
        <w:lastRenderedPageBreak/>
        <w:t>мен «бөгделену» (Д.В. Затонскийдің Кафкаға арналған зерттеулерінде осы қырлар айқындалады), Г.Г. Маркестің «Жүз жылғы жалғыздық» романындағы жалғыздық/оқшаулану феномені сияқты үлгілерде көркем-философиялық деңгейде шешіледі. Д.В. Затонский жазушының адамды қоғамнан тысқары қалған, өмірдің мәнін таба алмай жанталасқан тұлға ретінде бейнелейтінін атап өтеді [</w:t>
      </w:r>
      <w:r w:rsidR="003A0526">
        <w:rPr>
          <w:sz w:val="28"/>
          <w:szCs w:val="28"/>
          <w:lang w:val="kk-KZ"/>
        </w:rPr>
        <w:t>72</w:t>
      </w:r>
      <w:r w:rsidRPr="00DA20D5">
        <w:rPr>
          <w:sz w:val="28"/>
          <w:szCs w:val="28"/>
          <w:lang w:val="kk-KZ"/>
        </w:rPr>
        <w:t xml:space="preserve">, б.110].  Әлемдік әдеби контексті ескерсек, Г.Г. Маркестің </w:t>
      </w:r>
      <w:r w:rsidRPr="00DA20D5">
        <w:rPr>
          <w:rStyle w:val="a4"/>
          <w:sz w:val="28"/>
          <w:szCs w:val="28"/>
          <w:lang w:val="kk-KZ"/>
        </w:rPr>
        <w:t>«</w:t>
      </w:r>
      <w:r w:rsidRPr="00DA20D5">
        <w:rPr>
          <w:rStyle w:val="a4"/>
          <w:i w:val="0"/>
          <w:sz w:val="28"/>
          <w:szCs w:val="28"/>
          <w:lang w:val="kk-KZ"/>
        </w:rPr>
        <w:t>Жүз жылғы жалғыздық»</w:t>
      </w:r>
      <w:r w:rsidRPr="00DA20D5">
        <w:rPr>
          <w:sz w:val="28"/>
          <w:szCs w:val="28"/>
          <w:lang w:val="kk-KZ"/>
        </w:rPr>
        <w:t xml:space="preserve"> романында да адам санасындағы күрделі құбылыстарды бейнелеуде </w:t>
      </w:r>
      <w:r w:rsidRPr="00DA20D5">
        <w:rPr>
          <w:rStyle w:val="a6"/>
          <w:b w:val="0"/>
          <w:sz w:val="28"/>
          <w:szCs w:val="28"/>
          <w:lang w:val="kk-KZ"/>
        </w:rPr>
        <w:t>жалғыздық пен жатсыну</w:t>
      </w:r>
      <w:r w:rsidRPr="00DA20D5">
        <w:rPr>
          <w:sz w:val="28"/>
          <w:szCs w:val="28"/>
          <w:lang w:val="kk-KZ"/>
        </w:rPr>
        <w:t xml:space="preserve"> негізгі философиялық арқау болып табылады. Буэндиа әулетінің трагедиясы – олардың айналасындағы әлемнен оқшауланып, уақыт пен тарихтан тысқары қалуында. Бұл жағынан алғанда, Маркес кейіпкерлерінің ішкі трагедиясы мен Қ. Шабданұлы романы кейіпкерлерінің жатсыну феномені арасында типологиялық ұқсастықтар байқалады.</w:t>
      </w:r>
    </w:p>
    <w:p w14:paraId="7276CD2B"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Осы тұжырымдар тұрғысынан Қ. Шабданұлының «Қылмыс» романындағы кейіпкерлер де жатсынуды тек әлеуметтік-саяси қысымнан ғана емес, экзистенциалистік деңгейде де бастан кешеді: олардың жан дүниесіндегі қақтығыс, өмір мәнін жоғалту сезімі мен өзін табуға ұмтылыс – әлем әдебиетінде Кафка, Камю, Сартр көтерген мәселелермен үндес. Біз </w:t>
      </w:r>
      <w:r w:rsidRPr="00DA20D5">
        <w:rPr>
          <w:iCs/>
          <w:sz w:val="28"/>
          <w:szCs w:val="28"/>
          <w:lang w:val="kk-KZ"/>
        </w:rPr>
        <w:t>«Қылмыс»</w:t>
      </w:r>
      <w:r w:rsidRPr="00DA20D5">
        <w:rPr>
          <w:sz w:val="28"/>
          <w:szCs w:val="28"/>
          <w:lang w:val="kk-KZ"/>
        </w:rPr>
        <w:t xml:space="preserve"> романындағы жатсынуды экзистенциалистік </w:t>
      </w:r>
      <w:r w:rsidRPr="00DA20D5">
        <w:rPr>
          <w:bCs/>
          <w:sz w:val="28"/>
          <w:szCs w:val="28"/>
          <w:lang w:val="kk-KZ"/>
        </w:rPr>
        <w:t>көркем-философиялық категория</w:t>
      </w:r>
      <w:r w:rsidRPr="00DA20D5">
        <w:rPr>
          <w:sz w:val="28"/>
          <w:szCs w:val="28"/>
          <w:lang w:val="kk-KZ"/>
        </w:rPr>
        <w:t xml:space="preserve"> ретінде қарастырамыз, яғникейіпкердің өз «менінен» алыстауы, әлеуметтік зорлық пен отарлық қысымнан туатын рухани оқшаулану, мағына дағдарысы – бәрі де поэтикадағы бейнелеу тәсілдері (нарратордың «ішкі сөзі», символика, хронотоптың тарылуы, метафоралық өріс) арқылы жүзеге асады. Романда </w:t>
      </w:r>
      <w:r w:rsidRPr="00DA20D5">
        <w:rPr>
          <w:rStyle w:val="a6"/>
          <w:b w:val="0"/>
          <w:sz w:val="28"/>
          <w:szCs w:val="28"/>
          <w:lang w:val="kk-KZ"/>
        </w:rPr>
        <w:t>адамның қоғамнан ғана емес, өз-өзінен де жатсынуы</w:t>
      </w:r>
      <w:r w:rsidRPr="00DA20D5">
        <w:rPr>
          <w:b/>
          <w:sz w:val="28"/>
          <w:szCs w:val="28"/>
          <w:lang w:val="kk-KZ"/>
        </w:rPr>
        <w:t xml:space="preserve"> </w:t>
      </w:r>
      <w:r w:rsidRPr="00DA20D5">
        <w:rPr>
          <w:sz w:val="28"/>
          <w:szCs w:val="28"/>
          <w:lang w:val="kk-KZ"/>
        </w:rPr>
        <w:t xml:space="preserve">айқын суреттеледі. Бұл мәселе жалпы әлемдік әдебиеттегі модернистік поэтикамен үндеседі. Қ. Шабданұлы кейіпкерлерінің болмысынан олардың әлеуметтік қысымнан, әділетсіздіктен қашып, өзімен-өзі арпалысқан бейнелер екендігі байқалады. Осылайша, </w:t>
      </w:r>
      <w:r w:rsidRPr="00DA20D5">
        <w:rPr>
          <w:rStyle w:val="a4"/>
          <w:i w:val="0"/>
          <w:sz w:val="28"/>
          <w:szCs w:val="28"/>
          <w:lang w:val="kk-KZ"/>
        </w:rPr>
        <w:t>«Қылмыс»</w:t>
      </w:r>
      <w:r w:rsidRPr="00DA20D5">
        <w:rPr>
          <w:sz w:val="28"/>
          <w:szCs w:val="28"/>
          <w:lang w:val="kk-KZ"/>
        </w:rPr>
        <w:t xml:space="preserve"> романы қазақ прозасында жатсыну мәселесін көркемдік-философиялық деңгейге көтерген ерекше туынды ретінде айқындалады. Оның басты құндылығы – жеке кейіпкердің ішкі трагедиясын жалпы ұлттық тарихи тағдырмен сабақтастыра бейнелеуінде.</w:t>
      </w:r>
    </w:p>
    <w:p w14:paraId="52A9CD00" w14:textId="29C9FFC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Американ зерттеушісі Р. Стриули «Джузеппе Берто романдарындағы жатсыну» атты монографиясында бұл құбылыстың әдебиеттегі тарихын Фрейд, Кафка, Джойс, Свеводан бастап қарастыруды орынды деп есептейді. Ол сондай-ақ Эдвард Олби, Уильям Голдинг, Грэм Грин секілді қаламгерлердің шығармашылығын мысалға ала отырып, жатсыну тақырыбы төңірегінде өрбіген батыстық сыншылар пікірталасын талдайды [7</w:t>
      </w:r>
      <w:r w:rsidR="003A0526">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w:t>
      </w:r>
      <w:r w:rsidR="00DC0B28"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71-93.]. Мұны еске алуымыздың себебі – адам болмысының мәнін ұғыну жолындағы бұл феноменнің бір жазушының шеңберімен шектелмей, тұтас көркемдік таным нысанасына айналуында. Қазақ әдебиетінде бұл мәселені Қ. Жұмаділов Қ. Шабданұлына арналған «Қылмысқа кіріспе» эссесінде айрықша атап өтеді. Оның пайымынша, жазушыға ең көп әсер еткен екі автор – Франц Кафка мен Лу Синь [</w:t>
      </w:r>
      <w:r w:rsidR="003A0526">
        <w:rPr>
          <w:rFonts w:ascii="Times New Roman" w:eastAsia="Times New Roman" w:hAnsi="Times New Roman" w:cs="Times New Roman"/>
          <w:sz w:val="28"/>
          <w:szCs w:val="28"/>
          <w:lang w:val="kk-KZ" w:eastAsia="ru-RU"/>
        </w:rPr>
        <w:t>74</w:t>
      </w:r>
      <w:r w:rsidRPr="00DA20D5">
        <w:rPr>
          <w:rFonts w:ascii="Times New Roman" w:eastAsia="Times New Roman" w:hAnsi="Times New Roman" w:cs="Times New Roman"/>
          <w:sz w:val="28"/>
          <w:szCs w:val="28"/>
          <w:lang w:val="kk-KZ" w:eastAsia="ru-RU"/>
        </w:rPr>
        <w:t xml:space="preserve">, б. 4-6]. Кафка шығармаларының орыс тіліндегі алғашқы басылымы 1964 жылы жарық көрсе, 1979 </w:t>
      </w:r>
      <w:r w:rsidR="00F04606" w:rsidRPr="00DA20D5">
        <w:rPr>
          <w:rFonts w:ascii="Times New Roman" w:eastAsia="Times New Roman" w:hAnsi="Times New Roman" w:cs="Times New Roman"/>
          <w:sz w:val="28"/>
          <w:szCs w:val="28"/>
          <w:lang w:val="kk-KZ" w:eastAsia="ru-RU"/>
        </w:rPr>
        <w:t xml:space="preserve">жылы қытай тіліне </w:t>
      </w:r>
      <w:r w:rsidR="00F04606" w:rsidRPr="00096DF7">
        <w:rPr>
          <w:rFonts w:ascii="Times New Roman" w:eastAsia="Times New Roman" w:hAnsi="Times New Roman" w:cs="Times New Roman"/>
          <w:sz w:val="28"/>
          <w:szCs w:val="28"/>
          <w:lang w:val="kk-KZ" w:eastAsia="ru-RU"/>
        </w:rPr>
        <w:t>аударылды [7</w:t>
      </w:r>
      <w:r w:rsidR="000420D4">
        <w:rPr>
          <w:rFonts w:ascii="Times New Roman" w:eastAsia="Times New Roman" w:hAnsi="Times New Roman" w:cs="Times New Roman"/>
          <w:sz w:val="28"/>
          <w:szCs w:val="28"/>
          <w:lang w:val="kk-KZ" w:eastAsia="ru-RU"/>
        </w:rPr>
        <w:t>3</w:t>
      </w:r>
      <w:r w:rsidR="00281626" w:rsidRPr="00096DF7">
        <w:rPr>
          <w:rFonts w:ascii="Times New Roman" w:eastAsia="Times New Roman" w:hAnsi="Times New Roman" w:cs="Times New Roman"/>
          <w:sz w:val="28"/>
          <w:szCs w:val="28"/>
          <w:lang w:val="kk-KZ" w:eastAsia="ru-RU"/>
        </w:rPr>
        <w:t>, б.</w:t>
      </w:r>
      <w:r w:rsidR="00096DF7" w:rsidRPr="00096DF7">
        <w:rPr>
          <w:rFonts w:ascii="Times New Roman" w:eastAsia="Times New Roman" w:hAnsi="Times New Roman" w:cs="Times New Roman"/>
          <w:sz w:val="28"/>
          <w:szCs w:val="28"/>
          <w:lang w:val="kk-KZ" w:eastAsia="ru-RU"/>
        </w:rPr>
        <w:t xml:space="preserve"> 14-16</w:t>
      </w:r>
      <w:r w:rsidRPr="00096DF7">
        <w:rPr>
          <w:rFonts w:ascii="Times New Roman" w:eastAsia="Times New Roman" w:hAnsi="Times New Roman" w:cs="Times New Roman"/>
          <w:sz w:val="28"/>
          <w:szCs w:val="28"/>
          <w:lang w:val="kk-KZ" w:eastAsia="ru-RU"/>
        </w:rPr>
        <w:t>]. Қ.</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lastRenderedPageBreak/>
        <w:t>Шабданұлы «Қылмысты» 1968 жылы жаза бастағанымен, 1980-1986 жылдардағы бостандық кезеңінде Кафканың еңбектерімен танысу мүмкіндігі болғанға ұқсайды. Сондықтан жазушының бірінші және екінші томдарын (1982, 1985) Кафка ықпалынан тыс деп есептеген жөн, бірақ оның кейінгі шығармашылық ой-толғамына Кафка стилінің әсер еткені туралы болжам қисынды.</w:t>
      </w:r>
    </w:p>
    <w:p w14:paraId="572A65DF" w14:textId="0A4B518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Әсіресе «Сот» романындағы айыпталушының нақты қылмысы көмескі суреттелуі мен «Қылмыстағы» қаһарманның жалған айыптарға душар болуы арасындағы параллельдерді жоққа шығару қиын. Кафкада бұл абсурдтық биліктің адам тағдырын мазақ етуін әшкерелесе, Қ. Шабданұлы өз романдарында репрессивтік жүйенің тұтас халықты қылмыскер етіп көрсету әрекетін бейнелейді. Мұнда жатсыну жеке тұлғаның ғана емес, тарихи-ұлттық қауымның тағдырымен сабақтасып, қоғамдық ауқымда суреттеледі. Кафка үшін биліктің с</w:t>
      </w:r>
      <w:r w:rsidR="00C57640" w:rsidRPr="00DA20D5">
        <w:rPr>
          <w:rFonts w:ascii="Times New Roman" w:eastAsia="Times New Roman" w:hAnsi="Times New Roman" w:cs="Times New Roman"/>
          <w:sz w:val="28"/>
          <w:szCs w:val="28"/>
          <w:lang w:val="kk-KZ" w:eastAsia="ru-RU"/>
        </w:rPr>
        <w:t>имволдық тұлғасы – әке болса [7</w:t>
      </w:r>
      <w:r w:rsidR="000420D4">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Шабданұлы үшін ол – кеңестік және қытайлық режимнің «үстем әке» бейнесі. Екі автор үшін де шығармашылық жазмышпен күресудің бір жолы болып, қасіреттің психологиялық және әлеуметтік тетігін түсінудің амалына айналады. Осы тұрғыдан алғанда, Қ. Шабданұлының «Қылмысы» әлемдік әдебиеттегі жатсыну поэтикасының ұлттық әдебиеттегі көрінісі ретінде бағалануға лайық. Ол Кафкадағыдай жеке адамның ішкі драмасы ғана емес, тұтас халықтың тарихи тағдыры арқылы бейнеленеді. Жазушының көркемдік шешімдері қазақ прозасында бұрын-соңды кездеспеген тереңдікке көтеріліп, экзистенциалистік ойлардың ұлттық поэтикамен тоғысуына жол ашқанын көреміз.</w:t>
      </w:r>
    </w:p>
    <w:p w14:paraId="1092F2E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Экзистенциализмнің өзекті тұжырымдамаларының бірі ретінде жатсыну феноменін қарастырдық. ХХ ғасырда бұл ұғымды терең зерттеген Хайдеггер, Ясперс, Сартр, Камю, Марсель, Бердяев сынды ойшылдар мен жазушылардың еңбектері жалпы философиялық дискурста ғана емес, көркем әдебиеттің көркемдік-идеялық өрісін кеңейтуге де зор ықпал етті. Әсіресе, адам болмысының трагедиялық табиғатын ашуға, тұлғаның қоғаммен, ортамен және өз-өзімен қайшылығын бейнелеуге бағытталған бұл ізденістер әлем әдебиетінде жаңа сапалық деңгей қалыптастырды.</w:t>
      </w:r>
    </w:p>
    <w:p w14:paraId="707E62E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Қазақ әдебиетінде де жатсыну мәселесі әртүрлі деңгейде көрініс тапқан. Д. Исабековтің «Сүйекші», «Тіршілік» повестерінде, Ә. Кекілбаевтің «Күй», «Шыңырау» шығармаларында, О. Бөкейдің прозасында немесе Ә. Таразидың туындыларында әлеуметтік оқшаулану мен рухани жалғыздықтың күрделі қырлары көркем бейнеленген. Бұл туындылардағы кейіпкерлер тағдыры адамның қоғамнан жатсынуы, ортадан бөлектенуі, өзін-өзі танудағы қайшылығы секілді экзистенциалистік мәселелермен сабақтасып жатады.</w:t>
      </w:r>
    </w:p>
    <w:p w14:paraId="3BA5654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ретте филология ғылымдарының докторы, профессор А. Таңжарықованың зерттеулерінде жүйеленген жатсынудың үш негізгі белгісі «Қылмыс» романында да айқын аңғарылады. Жазушы Қ. Шабданұлының туындысындағы кейіпкерлердің рухани тәжірибесі, олардың әлеуметтік-мәдени </w:t>
      </w:r>
      <w:r w:rsidRPr="00DA20D5">
        <w:rPr>
          <w:rFonts w:ascii="Times New Roman" w:eastAsia="Times New Roman" w:hAnsi="Times New Roman" w:cs="Times New Roman"/>
          <w:sz w:val="28"/>
          <w:szCs w:val="28"/>
          <w:lang w:val="kk-KZ" w:eastAsia="ru-RU"/>
        </w:rPr>
        <w:lastRenderedPageBreak/>
        <w:t>ортамен қарым-қатынасы және өз «Меніне» қатысы экзистенциалистік философиямен үндес бейнелерді ашуға мүмкіндік береді.</w:t>
      </w:r>
    </w:p>
    <w:p w14:paraId="532C2119" w14:textId="24BDAFC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1. А. Таңжарықованың жүйеленімі бойынша, жатсынудың алғашқы қыры – </w:t>
      </w:r>
      <w:r w:rsidRPr="00281626">
        <w:rPr>
          <w:rFonts w:ascii="Times New Roman" w:eastAsia="Times New Roman" w:hAnsi="Times New Roman" w:cs="Times New Roman"/>
          <w:iCs/>
          <w:sz w:val="28"/>
          <w:szCs w:val="28"/>
          <w:lang w:val="kk-KZ" w:eastAsia="ru-RU"/>
        </w:rPr>
        <w:t>адамның адамнан жатсынуы</w:t>
      </w:r>
      <w:r w:rsidRPr="00DA20D5">
        <w:rPr>
          <w:rFonts w:ascii="Times New Roman" w:eastAsia="Times New Roman" w:hAnsi="Times New Roman" w:cs="Times New Roman"/>
          <w:i/>
          <w:sz w:val="28"/>
          <w:szCs w:val="28"/>
          <w:lang w:val="kk-KZ" w:eastAsia="ru-RU"/>
        </w:rPr>
        <w:t>.</w:t>
      </w:r>
      <w:r w:rsidRPr="00DA20D5">
        <w:rPr>
          <w:rFonts w:ascii="Times New Roman" w:eastAsia="Times New Roman" w:hAnsi="Times New Roman" w:cs="Times New Roman"/>
          <w:sz w:val="28"/>
          <w:szCs w:val="28"/>
          <w:lang w:val="kk-KZ" w:eastAsia="ru-RU"/>
        </w:rPr>
        <w:t xml:space="preserve"> Бұл құбылысты қазақ прозасында Д. Исабековтің «Сүйекші», «Тіршілік», Ә. Кекілбаевтің «Күй», «Шыңырау» повестерінен айқын көруге болады.  Бұл шығармаларда қатал тағдырдың құрбанына айналған кейіпкерлер арқылы адамның өз ортасынан, қоғамдағы өз орнынан алшақтап, рухани жалғыздыққ</w:t>
      </w:r>
      <w:r w:rsidR="00C57640" w:rsidRPr="00DA20D5">
        <w:rPr>
          <w:rFonts w:ascii="Times New Roman" w:eastAsia="Times New Roman" w:hAnsi="Times New Roman" w:cs="Times New Roman"/>
          <w:sz w:val="28"/>
          <w:szCs w:val="28"/>
          <w:lang w:val="kk-KZ" w:eastAsia="ru-RU"/>
        </w:rPr>
        <w:t>а ұшырауы көркем бейнеленген [6</w:t>
      </w:r>
      <w:r w:rsidR="000420D4">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б. 168]. </w:t>
      </w:r>
    </w:p>
    <w:p w14:paraId="5EFEAC0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Аталған жүйеленімді негізге ала отырып, біз зерттеп отырған Қ. Шабданұлының «Қылмыс» романында да дәл осындай жағдайлардың көрініс тапқанын байқаймыз. Шығармадағы кейіпкерлер арасындағы қарым-қатынастар, әсіресе бас кейіпкердің түрлі әлеуметтік ортамен байланысындағы қайшылықтар, оның адамдық қадір-қасиетін аяққа таптайтын жағдайлар – адамдардың бір-бірінен жатсынуының айқын көрінісі ретінде көркемдік шешімін табады.</w:t>
      </w:r>
    </w:p>
    <w:p w14:paraId="6B1A4A41" w14:textId="502222EB"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Экзистенциализм тұрғысындағы «жатсыну» феноменін көркем әдебиет аясында пайымдауда соңғы онжылдықтағы әдебиеттану еңбектері де құнды бағдар береді. Мәселен, </w:t>
      </w:r>
      <w:r w:rsidRPr="00DA20D5">
        <w:rPr>
          <w:rFonts w:ascii="Times New Roman" w:hAnsi="Times New Roman" w:cs="Times New Roman"/>
          <w:i/>
          <w:sz w:val="28"/>
          <w:szCs w:val="28"/>
          <w:lang w:val="kk-KZ"/>
        </w:rPr>
        <w:t>«</w:t>
      </w:r>
      <w:r w:rsidRPr="00DA20D5">
        <w:rPr>
          <w:rStyle w:val="a4"/>
          <w:rFonts w:ascii="Times New Roman" w:hAnsi="Times New Roman" w:cs="Times New Roman"/>
          <w:i w:val="0"/>
          <w:sz w:val="28"/>
          <w:szCs w:val="28"/>
          <w:lang w:val="kk-KZ"/>
        </w:rPr>
        <w:t>The Routledge Companion to Narrative Theory»</w:t>
      </w:r>
      <w:r w:rsidRPr="00DA20D5">
        <w:rPr>
          <w:rFonts w:ascii="Times New Roman" w:hAnsi="Times New Roman" w:cs="Times New Roman"/>
          <w:sz w:val="28"/>
          <w:szCs w:val="28"/>
          <w:lang w:val="kk-KZ"/>
        </w:rPr>
        <w:t xml:space="preserve"> еңбегінің «Narrative and Selfhood» тарауында ғалымдар әңгімелеу құрылымдарының тұлғаның өзіндік болмысын қалып</w:t>
      </w:r>
      <w:r w:rsidR="00C57640" w:rsidRPr="00DA20D5">
        <w:rPr>
          <w:rFonts w:ascii="Times New Roman" w:hAnsi="Times New Roman" w:cs="Times New Roman"/>
          <w:sz w:val="28"/>
          <w:szCs w:val="28"/>
          <w:lang w:val="kk-KZ"/>
        </w:rPr>
        <w:t>тастырудағы рөлін айқындайды [7</w:t>
      </w:r>
      <w:r w:rsidR="000420D4">
        <w:rPr>
          <w:rFonts w:ascii="Times New Roman" w:hAnsi="Times New Roman" w:cs="Times New Roman"/>
          <w:sz w:val="28"/>
          <w:szCs w:val="28"/>
          <w:lang w:val="kk-KZ"/>
        </w:rPr>
        <w:t>5</w:t>
      </w:r>
      <w:r w:rsidRPr="00DA20D5">
        <w:rPr>
          <w:rFonts w:ascii="Times New Roman" w:hAnsi="Times New Roman" w:cs="Times New Roman"/>
          <w:sz w:val="28"/>
          <w:szCs w:val="28"/>
          <w:lang w:val="kk-KZ"/>
        </w:rPr>
        <w:t>]. Олардың пікірінше, кейіпкердің ішкі әлемі мен қоғамның оған бағыттаған көзқарасы арасындағы қақтығыс әдеби мәтінде «жатсыну» категориясын айқындаудың негізгі тәсілдерінің бірі болып табылады. Бұл ой Ж.</w:t>
      </w:r>
      <w:r w:rsidR="000420D4">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-П. Сартрдың «басқалардың көзі» ұғымымен астасып, Қ. Шабданұлының «Қылмыс» романындағы Биғабыл бейнесінде айқын көрініс табады: ол қоғам тарапынан мазаққа ұшыраған сайын, өз болмысына адал болудан алыстап, өзін өзге біреудің көзімен қабылдауға мәжбүр болады. Мысалы:</w:t>
      </w:r>
    </w:p>
    <w:p w14:paraId="6A9F84EA"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«Арысбек дейтін алғанды зор, бермегенді қор санайтын, барды байлықпен өлшейтін адам үшін Биғабылдың атын атамай, оны «теке көз» деп атайтын да Биғабыл оған тұқыра қарайтын еді».</w:t>
      </w:r>
    </w:p>
    <w:p w14:paraId="04BAF508"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Сыныптарында мұғалімі оны әр күні оны өз атымен шақырмады:</w:t>
      </w:r>
    </w:p>
    <w:p w14:paraId="1356D63A" w14:textId="77777777" w:rsidR="00311436" w:rsidRPr="00281626"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i/>
          <w:iCs/>
          <w:sz w:val="28"/>
          <w:szCs w:val="28"/>
          <w:lang w:val="kk-KZ"/>
        </w:rPr>
        <w:t xml:space="preserve">– </w:t>
      </w:r>
      <w:r w:rsidRPr="00281626">
        <w:rPr>
          <w:rFonts w:ascii="Times New Roman" w:hAnsi="Times New Roman" w:cs="Times New Roman"/>
          <w:sz w:val="28"/>
          <w:szCs w:val="28"/>
          <w:lang w:val="kk-KZ"/>
        </w:rPr>
        <w:t xml:space="preserve">Ей, текекөз, сүрт қара тақтайды! – деді класқа кірісімен, – сенсің ғой осынша былғаған! </w:t>
      </w:r>
    </w:p>
    <w:p w14:paraId="056529E5" w14:textId="77777777" w:rsidR="00311436" w:rsidRPr="00281626" w:rsidRDefault="00C42E07" w:rsidP="00B57571">
      <w:pPr>
        <w:spacing w:after="0" w:line="240" w:lineRule="auto"/>
        <w:ind w:firstLine="567"/>
        <w:jc w:val="both"/>
        <w:rPr>
          <w:rFonts w:ascii="Times New Roman" w:hAnsi="Times New Roman" w:cs="Times New Roman"/>
          <w:sz w:val="28"/>
          <w:szCs w:val="28"/>
          <w:lang w:val="kk-KZ"/>
        </w:rPr>
      </w:pPr>
      <w:r w:rsidRPr="00281626">
        <w:rPr>
          <w:rFonts w:ascii="Times New Roman" w:hAnsi="Times New Roman" w:cs="Times New Roman"/>
          <w:sz w:val="28"/>
          <w:szCs w:val="28"/>
          <w:lang w:val="kk-KZ"/>
        </w:rPr>
        <w:t>... – По, мүңкітіп жібердің ғой!.. Ашыңдар терезені! Ей, текекөз, далаға шығып кел! – деп кемсіткенде арт жақтағы өзін бай санайтын сыныптастары кекетіп күліседі. Бұл қорлықтан кейін Биғабыл басын жерден көтере алмайды. Күнделікті кемсітуден жасып қалған бала, сабақ сұраса білгендерін толық айтып беруден де ұялып сөйлей алмай қалады. Арысбек математика сабағында Биғабылды зекіріп шығаратын тақтаға:</w:t>
      </w:r>
    </w:p>
    <w:p w14:paraId="1504D9DC"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281626">
        <w:rPr>
          <w:rFonts w:ascii="Times New Roman" w:hAnsi="Times New Roman" w:cs="Times New Roman"/>
          <w:sz w:val="28"/>
          <w:szCs w:val="28"/>
          <w:lang w:val="kk-KZ"/>
        </w:rPr>
        <w:t>– Ей, кім еді өзі, ей, текекөз! Неғып отырсың бақырайып, шық тақтаға! – дегенде Биғабыл ақыл есінен айырылатын. Енді қандай</w:t>
      </w:r>
      <w:r w:rsidRPr="00DA20D5">
        <w:rPr>
          <w:rFonts w:ascii="Times New Roman" w:hAnsi="Times New Roman" w:cs="Times New Roman"/>
          <w:sz w:val="28"/>
          <w:szCs w:val="28"/>
          <w:lang w:val="kk-KZ"/>
        </w:rPr>
        <w:t xml:space="preserve"> кемсіту болады екен деп қорқатын. </w:t>
      </w:r>
    </w:p>
    <w:p w14:paraId="76269214" w14:textId="7A94F1E2"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Сөйтіп Биғабыл қолмен түртіліп, азумен мыжылып жүрді. Әр күндегі күлкі, келемеж оның сабаққа деген ынтасынан айырды. ...Ең сорақысы, Биғабылға сен айтқанды да жаза алмайсың деп қорлауы, оны іштей мұқалтты. Осыған дейінгі барлық мазақты мойындағандай болды. Жылдық емтихан кезеңінен сіңірі ілініп әрең өтті. Арысбектің ажуалы сөздері осыған дейін жақсы оқып елдің алды болып келген Биғабылға оқша тиіп, рухани дүниесін күйретті. Тіпті сыныптастарынан өзін қораш сезіндіріп, айтқан сөзді жаза алмайтын халге түсірді [</w:t>
      </w:r>
      <w:r w:rsidR="000420D4">
        <w:rPr>
          <w:rFonts w:ascii="Times New Roman" w:hAnsi="Times New Roman" w:cs="Times New Roman"/>
          <w:sz w:val="28"/>
          <w:szCs w:val="28"/>
          <w:lang w:val="kk-KZ"/>
        </w:rPr>
        <w:t>21</w:t>
      </w:r>
      <w:r w:rsidRPr="00DA20D5">
        <w:rPr>
          <w:rFonts w:ascii="Times New Roman" w:hAnsi="Times New Roman" w:cs="Times New Roman"/>
          <w:sz w:val="28"/>
          <w:szCs w:val="28"/>
          <w:lang w:val="kk-KZ"/>
        </w:rPr>
        <w:t>, б. 287].</w:t>
      </w:r>
    </w:p>
    <w:p w14:paraId="40BEFC3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Автор мұғалім Арысбектің балаға «текекөз» деп лақап ат тағуы арқылы жеке тұлғаның рухани әлемін қорлаудың нақты көрінісін береді. Биғабыл да өзін тұлға ретінде емес, мұғалімі мен сыныптастарының масқаралы айнасы арқылы тануға мәжбүр. Бұл – экзистенциалдық тұрғыдағы жатсынудың көркем бейнесі.</w:t>
      </w:r>
    </w:p>
    <w:p w14:paraId="79DE494E" w14:textId="77950F5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Сонымен бірге, бұл оқиға тек жеке психологиялық драмамен шектелмейді, ол сол дәуірдегі әлеуметтік теңсіздіктің көрінісін де айқындайды. Бір ешкілі кедейдің баласы бай саудагердің ұлының көлеңкесінде қалып, мұғалім тарапынан әділетсіз кемсітуге ұшырайды. Демек, жатсыну феномені әлеуметтік жіктеліс пен билік дискурсының білім беру жүйесіне де сіңіп кеткенін көрсетеді. Дж. Ривкин мен М. Райан атап өткендей, үстемдік пен билік дискурсы қоғамдағы бейтарап көрінетін құрылымдарда да байқалатыны </w:t>
      </w:r>
      <w:r w:rsidRPr="000C0431">
        <w:rPr>
          <w:rFonts w:ascii="Times New Roman" w:eastAsia="Times New Roman" w:hAnsi="Times New Roman" w:cs="Times New Roman"/>
          <w:sz w:val="28"/>
          <w:szCs w:val="28"/>
          <w:lang w:val="kk-KZ" w:eastAsia="ru-RU"/>
        </w:rPr>
        <w:t>белгілі [6</w:t>
      </w:r>
      <w:r w:rsidR="000420D4">
        <w:rPr>
          <w:rFonts w:ascii="Times New Roman" w:eastAsia="Times New Roman" w:hAnsi="Times New Roman" w:cs="Times New Roman"/>
          <w:sz w:val="28"/>
          <w:szCs w:val="28"/>
          <w:lang w:val="kk-KZ" w:eastAsia="ru-RU"/>
        </w:rPr>
        <w:t>8,</w:t>
      </w:r>
      <w:r w:rsidR="00281626" w:rsidRPr="000C0431">
        <w:rPr>
          <w:rFonts w:ascii="Times New Roman" w:eastAsia="Times New Roman" w:hAnsi="Times New Roman" w:cs="Times New Roman"/>
          <w:sz w:val="28"/>
          <w:szCs w:val="28"/>
          <w:lang w:val="kk-KZ" w:eastAsia="ru-RU"/>
        </w:rPr>
        <w:t xml:space="preserve"> б.</w:t>
      </w:r>
      <w:r w:rsidR="000C0431" w:rsidRPr="000C0431">
        <w:rPr>
          <w:rFonts w:ascii="Times New Roman" w:eastAsia="Times New Roman" w:hAnsi="Times New Roman" w:cs="Times New Roman"/>
          <w:sz w:val="28"/>
          <w:szCs w:val="28"/>
          <w:lang w:val="kk-KZ" w:eastAsia="ru-RU"/>
        </w:rPr>
        <w:t xml:space="preserve"> 202</w:t>
      </w:r>
      <w:r w:rsidRPr="000C0431">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Арысбектің әрекеті де осындай жүйелік зорлықтың көрінісі іспетті.</w:t>
      </w:r>
    </w:p>
    <w:p w14:paraId="5FAF1D2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Психологиялық тұрғыдан алғанда, жазушы Биғабылдың рухани күйзелісін ерекше дәлдікпен береді. Күнделікті мазақ пен қорлық оның өзін-өзі бағалауына қатты соққы болып тиеді: «құлағының шуылы, жүрегінің дүрсілі» арқылы суреттелген сәттер экзистенциалдық үрей мен қорқынышты бейнелейді. Бұл Биғабылдың тұлғалық дамуының үзілуіне, сабаққа ынтасының жоғалуына, өзіне сенімсіздікке әкеледі. Мұндай рухани жарақат көркемдік деңгейде баланың тағдырын бүкіл қоғамның рухани қасіретімен сабақтастырады. Қазақ әдебиетіндегі басқа образдармен салыстырсақ, Дулат Исабековтің «Сүйекші» повесіндегі жалғыздыққа ұшыраған Қажымұқан да қоғамнан оқшауланып, өз ортасынан жатсынған бейне. Ә. Кекілбаевтың «Шыңырауында» Еңсептің тағдыры – әлеуметтік мәртебе мен рухани еркіндіктің қақтығысының нәтижесі. Осы дәстүрді жалғастыра отырып, Қ. Шабданұлы Биғабылдың өмір жолын суреттеу арқылы қазақ прозасындағы жатсыну тақырыбын жаңа қырынан ашады. Сөйтіп, «Қылмыс» романындағы Биғабылдың мектептегі тәжірибесі экзистенциалдық жатсынудың, әлеуметтік теңсіздіктің және психологиялық соққының тоғысқан тұсы ретінде көрінеді. Жазушы жеке кейіпкердің тағдырын көрсете отырып, бір мезгілде тұтас қоғамның рухани ауруын бейнелейді. Бұл эпизод Қ. Шабданұлы прозасының поэтикасын түсінуде маңызды кілттердің бірі болып табылады.</w:t>
      </w:r>
    </w:p>
    <w:p w14:paraId="5BFF8AFC" w14:textId="71D685B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Осы орайда, П. Боксаллдың </w:t>
      </w:r>
      <w:r w:rsidRPr="00DA20D5">
        <w:rPr>
          <w:rFonts w:ascii="Times New Roman" w:hAnsi="Times New Roman" w:cs="Times New Roman"/>
          <w:i/>
          <w:sz w:val="28"/>
          <w:szCs w:val="28"/>
          <w:lang w:val="kk-KZ"/>
        </w:rPr>
        <w:t>«</w:t>
      </w:r>
      <w:r w:rsidRPr="00DA20D5">
        <w:rPr>
          <w:rStyle w:val="a4"/>
          <w:rFonts w:ascii="Times New Roman" w:hAnsi="Times New Roman" w:cs="Times New Roman"/>
          <w:i w:val="0"/>
          <w:sz w:val="28"/>
          <w:szCs w:val="28"/>
          <w:lang w:val="kk-KZ"/>
        </w:rPr>
        <w:t>The Cambridge Companion to British Fiction: 1980–2018»</w:t>
      </w:r>
      <w:r w:rsidRPr="00DA20D5">
        <w:rPr>
          <w:rFonts w:ascii="Times New Roman" w:hAnsi="Times New Roman" w:cs="Times New Roman"/>
          <w:i/>
          <w:sz w:val="28"/>
          <w:szCs w:val="28"/>
          <w:lang w:val="kk-KZ"/>
        </w:rPr>
        <w:t xml:space="preserve"> </w:t>
      </w:r>
      <w:r w:rsidRPr="00DA20D5">
        <w:rPr>
          <w:rFonts w:ascii="Times New Roman" w:hAnsi="Times New Roman" w:cs="Times New Roman"/>
          <w:sz w:val="28"/>
          <w:szCs w:val="28"/>
          <w:lang w:val="kk-KZ"/>
        </w:rPr>
        <w:t xml:space="preserve">еңбегінде ХХ ғасырдың екінші жартысындағы батыстық роман эволюциясында оқшаулану, жалғыздық, әлеуметтік жатсыну мәселелері жаңа поэтикалық формалар арқылы </w:t>
      </w:r>
      <w:r w:rsidR="00C57640" w:rsidRPr="00DA20D5">
        <w:rPr>
          <w:rFonts w:ascii="Times New Roman" w:hAnsi="Times New Roman" w:cs="Times New Roman"/>
          <w:sz w:val="28"/>
          <w:szCs w:val="28"/>
          <w:lang w:val="kk-KZ"/>
        </w:rPr>
        <w:t>көрініс тапқаны атап өтіледі [7</w:t>
      </w:r>
      <w:r w:rsidR="000420D4">
        <w:rPr>
          <w:rFonts w:ascii="Times New Roman" w:hAnsi="Times New Roman" w:cs="Times New Roman"/>
          <w:sz w:val="28"/>
          <w:szCs w:val="28"/>
          <w:lang w:val="kk-KZ"/>
        </w:rPr>
        <w:t>6</w:t>
      </w:r>
      <w:r w:rsidRPr="00DA20D5">
        <w:rPr>
          <w:rFonts w:ascii="Times New Roman" w:hAnsi="Times New Roman" w:cs="Times New Roman"/>
          <w:sz w:val="28"/>
          <w:szCs w:val="28"/>
          <w:lang w:val="kk-KZ"/>
        </w:rPr>
        <w:t xml:space="preserve">]. Бұл тұжырым </w:t>
      </w:r>
      <w:r w:rsidRPr="00DA20D5">
        <w:rPr>
          <w:rFonts w:ascii="Times New Roman" w:hAnsi="Times New Roman" w:cs="Times New Roman"/>
          <w:sz w:val="28"/>
          <w:szCs w:val="28"/>
          <w:lang w:val="kk-KZ"/>
        </w:rPr>
        <w:lastRenderedPageBreak/>
        <w:t>Қ. Шабданұлы шығармашылығының әлемдік әдеби үдеріспен сабақтастығын, қазақ прозасындағы жатсыну құбылыстарының батыс әдебиетінде орныққан модернистік және постмодернистік дәстүрлермен өзара үндес дамуын көрсетеді.</w:t>
      </w:r>
    </w:p>
    <w:p w14:paraId="7583C980" w14:textId="6508B3A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2. </w:t>
      </w:r>
      <w:r w:rsidRPr="00281626">
        <w:rPr>
          <w:rFonts w:ascii="Times New Roman" w:hAnsi="Times New Roman" w:cs="Times New Roman"/>
          <w:bCs/>
          <w:iCs/>
          <w:sz w:val="28"/>
          <w:szCs w:val="28"/>
          <w:lang w:val="kk-KZ"/>
        </w:rPr>
        <w:t>Адамның өз-өзінен жатсыну мәселесі</w:t>
      </w:r>
      <w:r w:rsidRPr="00281626">
        <w:rPr>
          <w:rFonts w:ascii="Times New Roman" w:hAnsi="Times New Roman" w:cs="Times New Roman"/>
          <w:iCs/>
          <w:sz w:val="28"/>
          <w:szCs w:val="28"/>
          <w:lang w:val="kk-KZ"/>
        </w:rPr>
        <w:t xml:space="preserve"> (самоотчуждение).</w:t>
      </w:r>
      <w:r w:rsidRPr="00DA20D5">
        <w:rPr>
          <w:rFonts w:ascii="Times New Roman" w:hAnsi="Times New Roman" w:cs="Times New Roman"/>
          <w:sz w:val="28"/>
          <w:szCs w:val="28"/>
          <w:lang w:val="kk-KZ"/>
        </w:rPr>
        <w:t xml:space="preserve"> Бұл – экзистенциалистік танымда ерекше маңызға ие ұғымдардың бірі. Қазақ прозасында бұл құбылыс көбіне тұлғаның рухани күйзелісін, қоғамнан оқшаулануын, өзін «бөтен» сезінуін бейнелеу арқылы көрінеді. Д. Исабековтың «Тіршілік» пен «Қарғын», Ә. Кекілбаевтың «Аңыздың ақыры», О. Бөкейдің «Өз отыңды өшірме» сияқты туындыларындағы кейіпкерлер тағдырынан біз адам болмысының осындай қасіретті қырларын көреміз, кейіпкер болмысының рухани дағдарысы ашылады. Мұндайда трагедиялық сипат жеке тұлғаның ішкі психологиялық себептерінен ғана емес, сонымен бірге оны қоршаған өмірлік кеңістіктің әлеуметтік қайшылықтарынан</w:t>
      </w:r>
      <w:r w:rsidR="00C57640" w:rsidRPr="00DA20D5">
        <w:rPr>
          <w:rFonts w:ascii="Times New Roman" w:hAnsi="Times New Roman" w:cs="Times New Roman"/>
          <w:sz w:val="28"/>
          <w:szCs w:val="28"/>
          <w:lang w:val="kk-KZ"/>
        </w:rPr>
        <w:t xml:space="preserve"> да туындайды [6</w:t>
      </w:r>
      <w:r w:rsidR="000420D4">
        <w:rPr>
          <w:rFonts w:ascii="Times New Roman" w:hAnsi="Times New Roman" w:cs="Times New Roman"/>
          <w:sz w:val="28"/>
          <w:szCs w:val="28"/>
          <w:lang w:val="kk-KZ"/>
        </w:rPr>
        <w:t>6</w:t>
      </w:r>
      <w:r w:rsidRPr="00DA20D5">
        <w:rPr>
          <w:rFonts w:ascii="Times New Roman" w:hAnsi="Times New Roman" w:cs="Times New Roman"/>
          <w:sz w:val="28"/>
          <w:szCs w:val="28"/>
          <w:lang w:val="kk-KZ"/>
        </w:rPr>
        <w:t xml:space="preserve">, б. 169]. </w:t>
      </w:r>
      <w:r w:rsidRPr="00DA20D5">
        <w:rPr>
          <w:rFonts w:ascii="Times New Roman" w:eastAsia="Times New Roman" w:hAnsi="Times New Roman" w:cs="Times New Roman"/>
          <w:sz w:val="28"/>
          <w:szCs w:val="28"/>
          <w:lang w:val="kk-KZ" w:eastAsia="ru-RU"/>
        </w:rPr>
        <w:t>Осы тұрғыда Арнольд Кауфманның «адамның өзін-өзі жатсынуы – оның адамдарға деген көзқарасының наразылыққа немесе қанағаттанбауға әкелетін психологиялық ерекшелігі» деген тұжырымы да</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маңызды бағдар береді</w:t>
      </w:r>
      <w:r w:rsidR="00C57640" w:rsidRPr="00DA20D5">
        <w:rPr>
          <w:rFonts w:ascii="Times New Roman" w:hAnsi="Times New Roman" w:cs="Times New Roman"/>
          <w:sz w:val="28"/>
          <w:szCs w:val="28"/>
          <w:lang w:val="kk-KZ"/>
        </w:rPr>
        <w:t xml:space="preserve"> [7</w:t>
      </w:r>
      <w:r w:rsidR="000420D4">
        <w:rPr>
          <w:rFonts w:ascii="Times New Roman" w:hAnsi="Times New Roman" w:cs="Times New Roman"/>
          <w:sz w:val="28"/>
          <w:szCs w:val="28"/>
          <w:lang w:val="kk-KZ"/>
        </w:rPr>
        <w:t>7</w:t>
      </w:r>
      <w:r w:rsidRPr="00DA20D5">
        <w:rPr>
          <w:rFonts w:ascii="Times New Roman" w:hAnsi="Times New Roman" w:cs="Times New Roman"/>
          <w:sz w:val="28"/>
          <w:szCs w:val="28"/>
          <w:lang w:val="kk-KZ"/>
        </w:rPr>
        <w:t>]</w:t>
      </w:r>
      <w:r w:rsidRPr="00DA20D5">
        <w:rPr>
          <w:rFonts w:ascii="Times New Roman" w:eastAsia="Times New Roman" w:hAnsi="Times New Roman" w:cs="Times New Roman"/>
          <w:sz w:val="28"/>
          <w:szCs w:val="28"/>
          <w:lang w:val="kk-KZ" w:eastAsia="ru-RU"/>
        </w:rPr>
        <w:t>. Бұл анықтама Қ. Шабданұлының «Қылмыс» романындағы кейіпкерлер психологиясымен үндес.</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Жазушы Биғабылдың ішкі монологы арқылы өзіндік менін жоғалтып бара жатқан жас кейіпкердің қасіретін суреттейді: </w:t>
      </w:r>
      <w:r w:rsidRPr="00281626">
        <w:rPr>
          <w:rFonts w:ascii="Times New Roman" w:eastAsia="Times New Roman" w:hAnsi="Times New Roman" w:cs="Times New Roman"/>
          <w:sz w:val="28"/>
          <w:szCs w:val="28"/>
          <w:lang w:val="kk-KZ" w:eastAsia="ru-RU"/>
        </w:rPr>
        <w:t>«Олар адам сияқты, мен де өзімді адам сияқты көремін. Бірақ, олар без бен қанға қарамайды… Мен қаннан басқаға қарамайтын кәрі бұралқы ит сияқтымын»</w:t>
      </w:r>
      <w:r w:rsidRPr="00DA20D5">
        <w:rPr>
          <w:rFonts w:ascii="Times New Roman" w:eastAsia="Times New Roman" w:hAnsi="Times New Roman" w:cs="Times New Roman"/>
          <w:sz w:val="28"/>
          <w:szCs w:val="28"/>
          <w:lang w:val="kk-KZ" w:eastAsia="ru-RU"/>
        </w:rPr>
        <w:t xml:space="preserve"> [</w:t>
      </w:r>
      <w:r w:rsidR="000420D4">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239]. Бұл сөздердегі өзін кемсіту, өмірден оқшаулану сарыны кейіпкердің рухани трагедиясын көрсетеді, кейіпкердің өзін қоғамнан ғана емес, ең алдымен өз болмысынан жатсынғанын айғақтайды. Биғабыл өз тағдырына наразылық таныта алмайды, тек ішкі күйзеліс пен өз-өзінен жеріну арқылы оны өткереді. Бұл оны өзінің мүмкіндіктерін жүзеге асыра алмай, қоғамнан алыстап, жалған құндылықтар алдында дәрменсіз күйге түсірген.</w:t>
      </w:r>
    </w:p>
    <w:p w14:paraId="5BD6192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Биғабылдың трагедиясы – тек тұрмыстық қиындықтың жемісі емес. Оның молданың ақысына шамасы келмей сабақтан шығып қалуы, әкесінің бос қайтуы, ағасының ауыруы – барлығы әлеуметтік қысымның көрінісі. Бірақ автордың шеберлігі – бұл әлеуметтік жағдайды кейіпкердің ішкі дағдарысымен шендестіре отырып, оны экзистенциалистік деңгейге көтеруінде. Автор мұнда жеке адамның ішкі күйзелісін әлеуметтік-экономикалық қысыммен астастыра суреттеп, экзистенциалистік сипаттағы жалғыздық пен күйреу психологиясын нанымды жеткізеді.</w:t>
      </w:r>
    </w:p>
    <w:p w14:paraId="3F90BFEB" w14:textId="7F86DC3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Бұл тұрғыдан алғанда, Биғабылдың күй</w:t>
      </w:r>
      <w:r w:rsidR="00BD7DEE" w:rsidRPr="00DA20D5">
        <w:rPr>
          <w:rFonts w:ascii="Times New Roman" w:eastAsia="Times New Roman" w:hAnsi="Times New Roman" w:cs="Times New Roman"/>
          <w:sz w:val="28"/>
          <w:szCs w:val="28"/>
          <w:lang w:val="kk-KZ" w:eastAsia="ru-RU"/>
        </w:rPr>
        <w:t>і Кафканың «Сот» романындағы [7</w:t>
      </w:r>
      <w:r w:rsidR="000420D4">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Йозефтің мәнсіз айыптау алдында өзін</w:t>
      </w:r>
      <w:r w:rsidR="00BD7DEE" w:rsidRPr="00DA20D5">
        <w:rPr>
          <w:rFonts w:ascii="Times New Roman" w:eastAsia="Times New Roman" w:hAnsi="Times New Roman" w:cs="Times New Roman"/>
          <w:sz w:val="28"/>
          <w:szCs w:val="28"/>
          <w:lang w:val="kk-KZ" w:eastAsia="ru-RU"/>
        </w:rPr>
        <w:t xml:space="preserve"> дәрменсіз сезінуімен немесе О. </w:t>
      </w:r>
      <w:r w:rsidRPr="00DA20D5">
        <w:rPr>
          <w:rFonts w:ascii="Times New Roman" w:eastAsia="Times New Roman" w:hAnsi="Times New Roman" w:cs="Times New Roman"/>
          <w:sz w:val="28"/>
          <w:szCs w:val="28"/>
          <w:lang w:val="kk-KZ" w:eastAsia="ru-RU"/>
        </w:rPr>
        <w:t>Бөкейдің кейіпкерлерінің қоғамнан үнемі оқшауланып, табиғатқа немесе өз қиялына қашуымен үндеседі. Демек, Ш</w:t>
      </w:r>
      <w:r w:rsidR="00BD7DEE" w:rsidRPr="00DA20D5">
        <w:rPr>
          <w:rFonts w:ascii="Times New Roman" w:eastAsia="Times New Roman" w:hAnsi="Times New Roman" w:cs="Times New Roman"/>
          <w:sz w:val="28"/>
          <w:szCs w:val="28"/>
          <w:lang w:val="kk-KZ" w:eastAsia="ru-RU"/>
        </w:rPr>
        <w:t>абданұлының көркемдік ізденісі</w:t>
      </w:r>
      <w:r w:rsidRPr="00DA20D5">
        <w:rPr>
          <w:rFonts w:ascii="Times New Roman" w:eastAsia="Times New Roman" w:hAnsi="Times New Roman" w:cs="Times New Roman"/>
          <w:sz w:val="28"/>
          <w:szCs w:val="28"/>
          <w:lang w:val="kk-KZ" w:eastAsia="ru-RU"/>
        </w:rPr>
        <w:t xml:space="preserve"> тек бір кейіпкердің трагедиясын ашу емес, сонымен бірге жалпы адамзаттық деңгейдегі жатсыну мәселесін көтеруінде. Бұл романның қазақ әдебиетіндегі экзистенциалистік сарындармен сабақтастығын дәлелдеп қана қоймайды, сонымен қатар оны әлемдік әдеби процеспен де үндестіреді.</w:t>
      </w:r>
    </w:p>
    <w:p w14:paraId="2F1F7BC7" w14:textId="673E103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Қазақ әдебиетіндегі жатсыну мәселесін қарастырған зерттеушілердің ішінде А.В. Таңжарықова Ақан серінің шығармашылық тағдырын талдай отырып, оның жалғыздығын жатсынудың ұлттық сипаттағы көрінісі ретінде көрсетеді. Серік Қирабаев та Ақан өмірінің трагедиясын оның қоғамнан бөлектеніп, «қатыгез дәуір құрсауынан құтыла алмай өткен тәкаппа</w:t>
      </w:r>
      <w:r w:rsidR="00550AC4" w:rsidRPr="00DA20D5">
        <w:rPr>
          <w:rFonts w:ascii="Times New Roman" w:eastAsia="Times New Roman" w:hAnsi="Times New Roman" w:cs="Times New Roman"/>
          <w:sz w:val="28"/>
          <w:szCs w:val="28"/>
          <w:lang w:val="kk-KZ" w:eastAsia="ru-RU"/>
        </w:rPr>
        <w:t>р бейнесімен» байланыстырады [7</w:t>
      </w:r>
      <w:r w:rsidR="000420D4">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б. 587]. Бұл тұжырымдар Ақан серінің өнерге, сұлулыққа, серілік салтқа арқа сүйегенімен, тағдырдың қақпанына түсіп, жеке өміріндегі қайғы-қасіреттен (Құлагердің қазасы, сүйгендерінің мезгілсіз өлімі, серік-жолдастарынан айырылуы) жатсынудың темір торына қамалғанын айқын көрсетеді.</w:t>
      </w:r>
    </w:p>
    <w:p w14:paraId="65DC603A" w14:textId="1C8EE71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w:t>
      </w:r>
      <w:r w:rsidR="007D0911">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Таңжарықованың пікір</w:t>
      </w:r>
      <w:r w:rsidR="00550AC4" w:rsidRPr="00DA20D5">
        <w:rPr>
          <w:rFonts w:ascii="Times New Roman" w:eastAsia="Times New Roman" w:hAnsi="Times New Roman" w:cs="Times New Roman"/>
          <w:sz w:val="28"/>
          <w:szCs w:val="28"/>
          <w:lang w:val="kk-KZ" w:eastAsia="ru-RU"/>
        </w:rPr>
        <w:t xml:space="preserve">інше, Ақан серінің жалғыздығы </w:t>
      </w:r>
      <w:r w:rsidRPr="00DA20D5">
        <w:rPr>
          <w:rFonts w:ascii="Times New Roman" w:eastAsia="Times New Roman" w:hAnsi="Times New Roman" w:cs="Times New Roman"/>
          <w:sz w:val="28"/>
          <w:szCs w:val="28"/>
          <w:lang w:val="kk-KZ" w:eastAsia="ru-RU"/>
        </w:rPr>
        <w:t>орыс әдебиеттануындағы «Человек в мире отчуждения» концептісіне сәйкес келеді. Яғни адамның өз ортасынан жерінуі, қоғамынан түңілуі, өз болмысының еркіндігін қорғауға ұмтылуы қазақтың дәстүрлі серілік поэзиясында д</w:t>
      </w:r>
      <w:r w:rsidR="00550AC4" w:rsidRPr="00DA20D5">
        <w:rPr>
          <w:rFonts w:ascii="Times New Roman" w:eastAsia="Times New Roman" w:hAnsi="Times New Roman" w:cs="Times New Roman"/>
          <w:sz w:val="28"/>
          <w:szCs w:val="28"/>
          <w:lang w:val="kk-KZ" w:eastAsia="ru-RU"/>
        </w:rPr>
        <w:t>а көрініс тапқанын аңғартады [</w:t>
      </w:r>
      <w:r w:rsidR="000420D4">
        <w:rPr>
          <w:rFonts w:ascii="Times New Roman" w:eastAsia="Times New Roman" w:hAnsi="Times New Roman" w:cs="Times New Roman"/>
          <w:sz w:val="28"/>
          <w:szCs w:val="28"/>
          <w:lang w:val="kk-KZ" w:eastAsia="ru-RU"/>
        </w:rPr>
        <w:t>80</w:t>
      </w:r>
      <w:r w:rsidRPr="00DA20D5">
        <w:rPr>
          <w:rFonts w:ascii="Times New Roman" w:eastAsia="Times New Roman" w:hAnsi="Times New Roman" w:cs="Times New Roman"/>
          <w:sz w:val="28"/>
          <w:szCs w:val="28"/>
          <w:lang w:val="kk-KZ" w:eastAsia="ru-RU"/>
        </w:rPr>
        <w:t>, б. 111]. Бұл идея қазіргі заманғы әлеуметтік-философиялық тұрғыда адамның өз еңбегінің нәтижелерінен, әлеуметтік қатынастарынан жатсыну құбылысымен сабақтас. Осы ойды жалғастыра отырып, ғалым мәселенің түп тамырын қазақ ауыз әдебиетінен көреді. Асан қайғының ел-жерден түңіліп, Жерұйық іздеуі мен Қорқыттың өлімді мойындамай, мәңгілік өмірді аңсауы – жатсынудың архетиптік көрінісі. Бұл ізденістердің барлығы да адамзаттың мәнді болмысын тануға, адам мен қоғам арасындағы үйлесімсіздікті еңсеруге ұмтылыстың кө</w:t>
      </w:r>
      <w:r w:rsidR="00550AC4" w:rsidRPr="00DA20D5">
        <w:rPr>
          <w:rFonts w:ascii="Times New Roman" w:eastAsia="Times New Roman" w:hAnsi="Times New Roman" w:cs="Times New Roman"/>
          <w:sz w:val="28"/>
          <w:szCs w:val="28"/>
          <w:lang w:val="kk-KZ" w:eastAsia="ru-RU"/>
        </w:rPr>
        <w:t>рінісі ретінде түсіндіріледі [</w:t>
      </w:r>
      <w:r w:rsidR="000420D4">
        <w:rPr>
          <w:rFonts w:ascii="Times New Roman" w:eastAsia="Times New Roman" w:hAnsi="Times New Roman" w:cs="Times New Roman"/>
          <w:sz w:val="28"/>
          <w:szCs w:val="28"/>
          <w:lang w:val="kk-KZ" w:eastAsia="ru-RU"/>
        </w:rPr>
        <w:t>81</w:t>
      </w:r>
      <w:r w:rsidRPr="00DA20D5">
        <w:rPr>
          <w:rFonts w:ascii="Times New Roman" w:eastAsia="Times New Roman" w:hAnsi="Times New Roman" w:cs="Times New Roman"/>
          <w:sz w:val="28"/>
          <w:szCs w:val="28"/>
          <w:lang w:val="kk-KZ" w:eastAsia="ru-RU"/>
        </w:rPr>
        <w:t>, б. 119].</w:t>
      </w:r>
    </w:p>
    <w:p w14:paraId="5264703A" w14:textId="78AB871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Осы ғылыми пайымдарды ескерсек, Қ. Шабданұлының «Қылмыс» романындағы кейіпкерлердің де өз о</w:t>
      </w:r>
      <w:r w:rsidR="00550AC4" w:rsidRPr="00DA20D5">
        <w:rPr>
          <w:rFonts w:ascii="Times New Roman" w:eastAsia="Times New Roman" w:hAnsi="Times New Roman" w:cs="Times New Roman"/>
          <w:sz w:val="28"/>
          <w:szCs w:val="28"/>
          <w:lang w:val="kk-KZ" w:eastAsia="ru-RU"/>
        </w:rPr>
        <w:t xml:space="preserve">ртасынан жатсынуы </w:t>
      </w:r>
      <w:r w:rsidRPr="00DA20D5">
        <w:rPr>
          <w:rFonts w:ascii="Times New Roman" w:eastAsia="Times New Roman" w:hAnsi="Times New Roman" w:cs="Times New Roman"/>
          <w:sz w:val="28"/>
          <w:szCs w:val="28"/>
          <w:lang w:val="kk-KZ" w:eastAsia="ru-RU"/>
        </w:rPr>
        <w:t>қазақ әдебиетіндегі кең ауқымды дәстүрдің жалғасы іспетті. Әдебиеттегі Ақан серінің жалғыздығы немесе Қорқыттың мәңгілік өмірді іздеуі сияқты, Биғабылдың мектептегі әлеуметтік қысымнан кейін өз болмысынан жатсынуы да экзистенциалистік ойларға ұштасып, ұлттық әдебиетті әлемдік дискурспен үндестіріп тұр. Романдағы қоғамнан жатсыну көріністері автордың әлеуметтік кеңістікті бейнелеу тәсілдерінен анық байқалады. Мұнда А. Таңжарықова көрсеткен жатсынудың үшінші түрі – адамның қоғамнан алшақтауы, өзін арт</w:t>
      </w:r>
      <w:r w:rsidR="00A352D4" w:rsidRPr="00DA20D5">
        <w:rPr>
          <w:rFonts w:ascii="Times New Roman" w:eastAsia="Times New Roman" w:hAnsi="Times New Roman" w:cs="Times New Roman"/>
          <w:sz w:val="28"/>
          <w:szCs w:val="28"/>
          <w:lang w:val="kk-KZ" w:eastAsia="ru-RU"/>
        </w:rPr>
        <w:t>ық сезінуі айқын суреттелген [</w:t>
      </w:r>
      <w:r w:rsidR="000420D4">
        <w:rPr>
          <w:rFonts w:ascii="Times New Roman" w:eastAsia="Times New Roman" w:hAnsi="Times New Roman" w:cs="Times New Roman"/>
          <w:sz w:val="28"/>
          <w:szCs w:val="28"/>
          <w:lang w:val="kk-KZ" w:eastAsia="ru-RU"/>
        </w:rPr>
        <w:t>82</w:t>
      </w:r>
      <w:r w:rsidRPr="00DA20D5">
        <w:rPr>
          <w:rFonts w:ascii="Times New Roman" w:eastAsia="Times New Roman" w:hAnsi="Times New Roman" w:cs="Times New Roman"/>
          <w:sz w:val="28"/>
          <w:szCs w:val="28"/>
          <w:lang w:val="kk-KZ" w:eastAsia="ru-RU"/>
        </w:rPr>
        <w:t xml:space="preserve">, б. 169]. Бұл құбылысты Биғабылдың өз замандастары арасындағы орны мен сезінген күйзелісі арқылы танимыз. </w:t>
      </w:r>
      <w:r w:rsidRPr="00DA20D5">
        <w:rPr>
          <w:rFonts w:ascii="Times New Roman" w:hAnsi="Times New Roman" w:cs="Times New Roman"/>
          <w:sz w:val="28"/>
          <w:szCs w:val="28"/>
          <w:lang w:val="kk-KZ"/>
        </w:rPr>
        <w:t>«Қылмыс» романында осындай адамдардың адамнан жатсынған сәттері бар эпизодтар жиі кездеседі. Солардың біреуінен мысал келтірсек. Шың Сысай өкіметі құрылған соң он екінші апрель мерекесін  қала мектептерін қосып алаңда шеру өткізді. Қаладағы негізгі мектеп оқушылары мереке байланысымен біркелкі жаңа көк киім киіп, Биғабыл оқитын мектеп оқушыларымен бірге жүруге намыстанып, оларға «Диуана мектебі» деп ат қойды. Биғабылдың сынып жетекшісі Атабай мұғалім өзінің оқушыларының жаңа киім алып киюге жағдайы жетпейтіндігін біліп, бұрынғы киімдеріңді жуғызып, жаматып киіңдер деген еді. Негізгі мектеп оқушылары арасында күңкіл шықты:</w:t>
      </w:r>
    </w:p>
    <w:p w14:paraId="72325522"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 </w:t>
      </w:r>
      <w:r w:rsidRPr="00B57571">
        <w:rPr>
          <w:rFonts w:ascii="Times New Roman" w:hAnsi="Times New Roman" w:cs="Times New Roman"/>
          <w:sz w:val="28"/>
          <w:szCs w:val="28"/>
          <w:lang w:val="kk-KZ"/>
        </w:rPr>
        <w:t>Мұғалім әбзи, аналардың киімі бір түрлі екен, бөлек жүрсін!</w:t>
      </w:r>
    </w:p>
    <w:p w14:paraId="0FF8E10E"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lastRenderedPageBreak/>
        <w:t>– Халпе әбзи, аяқтарын да бірдей алып жүре алмайды!</w:t>
      </w:r>
    </w:p>
    <w:p w14:paraId="59DE988C"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Біздің тәртібімізді бұзады, молда әбзи!</w:t>
      </w:r>
    </w:p>
    <w:p w14:paraId="4B8F111E"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Халпе әбзи, айрым мектеп қой, айрым жүрсін өздері!</w:t>
      </w:r>
    </w:p>
    <w:p w14:paraId="4A909912"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i/>
          <w:iCs/>
          <w:sz w:val="28"/>
          <w:szCs w:val="28"/>
          <w:lang w:val="kk-KZ"/>
        </w:rPr>
        <w:t xml:space="preserve">– </w:t>
      </w:r>
      <w:r w:rsidRPr="00B57571">
        <w:rPr>
          <w:rFonts w:ascii="Times New Roman" w:hAnsi="Times New Roman" w:cs="Times New Roman"/>
          <w:sz w:val="28"/>
          <w:szCs w:val="28"/>
          <w:lang w:val="kk-KZ"/>
        </w:rPr>
        <w:t>Қараңызшы, диуана сияқты, осылармен қайтып бірге жүре аламыз!</w:t>
      </w:r>
    </w:p>
    <w:p w14:paraId="284D13F8"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«Диуана мектебі бізден аулақ жүрсін» кет, пәлекет! Шайқы-бұрқы!</w:t>
      </w:r>
    </w:p>
    <w:p w14:paraId="3003CF10" w14:textId="0164DB3E"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Исабек дейтін негізгі мектептің деректоры, ұрыс шығарып тұрған оқушыларына «оларды» диуана мектебі деп айтпауға, намыстарына тимеуге шақырды. Шәуешек қаласында лек-лек болып жиналған оқушылар, қып-қызылға безендірілген көше саханасы, «алты ұлы саясат» жазылған алты бұрышты жұлдыз сызылған қызыл тулар барлығы сәнді көрінді [</w:t>
      </w:r>
      <w:r w:rsidR="000420D4">
        <w:rPr>
          <w:rFonts w:ascii="Times New Roman" w:hAnsi="Times New Roman" w:cs="Times New Roman"/>
          <w:sz w:val="28"/>
          <w:szCs w:val="28"/>
          <w:lang w:val="kk-KZ"/>
        </w:rPr>
        <w:t>21</w:t>
      </w:r>
      <w:r w:rsidRPr="00B57571">
        <w:rPr>
          <w:rFonts w:ascii="Times New Roman" w:hAnsi="Times New Roman" w:cs="Times New Roman"/>
          <w:sz w:val="28"/>
          <w:szCs w:val="28"/>
          <w:lang w:val="kk-KZ"/>
        </w:rPr>
        <w:t>, б. 255]. Тек Биғабыл:</w:t>
      </w:r>
    </w:p>
    <w:p w14:paraId="1D2B549C" w14:textId="66B65ED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57571">
        <w:rPr>
          <w:rFonts w:ascii="Times New Roman" w:hAnsi="Times New Roman" w:cs="Times New Roman"/>
          <w:sz w:val="28"/>
          <w:szCs w:val="28"/>
          <w:lang w:val="kk-KZ"/>
        </w:rPr>
        <w:t>– Сәнді киінген жұрттың ішінде біз ғана диуана сияқты бұрынғыдан да жүдеп тұрдық. Жамаулы қоңыр көйлек пен шоқпыт қара сымыма қараудан өзім ұялып, сахна жақтан көз алмай қойдым – де</w:t>
      </w:r>
      <w:r w:rsidRPr="00DA20D5">
        <w:rPr>
          <w:rFonts w:ascii="Times New Roman" w:hAnsi="Times New Roman" w:cs="Times New Roman"/>
          <w:sz w:val="28"/>
          <w:szCs w:val="28"/>
          <w:lang w:val="kk-KZ"/>
        </w:rPr>
        <w:t>ген Биғабылдың монологы арқылы оқырманның жан-дүниесін шабақтап, сезіміне ауыр әсер ететін сұрғылт та сұмпайы көріністерді дәл жеткізген [</w:t>
      </w:r>
      <w:r w:rsidR="000420D4">
        <w:rPr>
          <w:rFonts w:ascii="Times New Roman" w:hAnsi="Times New Roman" w:cs="Times New Roman"/>
          <w:sz w:val="28"/>
          <w:szCs w:val="28"/>
          <w:lang w:val="kk-KZ"/>
        </w:rPr>
        <w:t>21</w:t>
      </w:r>
      <w:r w:rsidRPr="00DA20D5">
        <w:rPr>
          <w:rFonts w:ascii="Times New Roman" w:hAnsi="Times New Roman" w:cs="Times New Roman"/>
          <w:sz w:val="28"/>
          <w:szCs w:val="28"/>
          <w:lang w:val="kk-KZ"/>
        </w:rPr>
        <w:t xml:space="preserve">, б. 256]. Сәнді ортада өзін сол қоғамда артық сезінген күйзелісті сәттерін көз алдыңызға алып келеді. </w:t>
      </w:r>
      <w:r w:rsidRPr="00DA20D5">
        <w:rPr>
          <w:rFonts w:ascii="Times New Roman" w:eastAsia="Times New Roman" w:hAnsi="Times New Roman" w:cs="Times New Roman"/>
          <w:sz w:val="28"/>
          <w:szCs w:val="28"/>
          <w:lang w:val="kk-KZ" w:eastAsia="ru-RU"/>
        </w:rPr>
        <w:t>Осы тұста автор кейіпкердің ішкі монологын пайдаланып, қоғамнан шеттелудің психологиялық қырын ашады</w:t>
      </w:r>
    </w:p>
    <w:p w14:paraId="22599634" w14:textId="24D611E5" w:rsidR="00311436" w:rsidRPr="00DA20D5" w:rsidRDefault="00C42E07" w:rsidP="00B57571">
      <w:pPr>
        <w:pStyle w:val="af1"/>
        <w:spacing w:before="0" w:beforeAutospacing="0" w:after="0" w:afterAutospacing="0"/>
        <w:ind w:firstLine="567"/>
        <w:jc w:val="both"/>
        <w:rPr>
          <w:b/>
          <w:sz w:val="28"/>
          <w:szCs w:val="28"/>
          <w:lang w:val="kk-KZ"/>
        </w:rPr>
      </w:pPr>
      <w:r w:rsidRPr="00DA20D5">
        <w:rPr>
          <w:sz w:val="28"/>
          <w:szCs w:val="28"/>
          <w:lang w:val="kk-KZ"/>
        </w:rPr>
        <w:t xml:space="preserve">Қаладағы мерекелік шеруде киімнің айырмашылығы, тұрмыстық деңгейдегі теңсіздік «әлеуметтік стигматизацияның» көрінісі ретінде ұсынылады. Әлеуметтік </w:t>
      </w:r>
      <w:r w:rsidRPr="00DA20D5">
        <w:rPr>
          <w:rStyle w:val="a6"/>
          <w:b w:val="0"/>
          <w:sz w:val="28"/>
          <w:szCs w:val="28"/>
          <w:lang w:val="kk-KZ"/>
        </w:rPr>
        <w:t>стигматизация</w:t>
      </w:r>
      <w:r w:rsidRPr="00DA20D5">
        <w:rPr>
          <w:sz w:val="28"/>
          <w:szCs w:val="28"/>
          <w:lang w:val="kk-KZ"/>
        </w:rPr>
        <w:t xml:space="preserve"> – бұл белгілі бір адамға немесе топқа қоғам тарапынан </w:t>
      </w:r>
      <w:r w:rsidRPr="00DA20D5">
        <w:rPr>
          <w:rStyle w:val="a6"/>
          <w:b w:val="0"/>
          <w:sz w:val="28"/>
          <w:szCs w:val="28"/>
          <w:lang w:val="kk-KZ"/>
        </w:rPr>
        <w:t>теріс таңба тағу</w:t>
      </w:r>
      <w:r w:rsidRPr="00DA20D5">
        <w:rPr>
          <w:sz w:val="28"/>
          <w:szCs w:val="28"/>
          <w:lang w:val="kk-KZ"/>
        </w:rPr>
        <w:t xml:space="preserve">, яғни «мінін», «кемшілігін» ерекшелеп,  </w:t>
      </w:r>
      <w:r w:rsidRPr="00DA20D5">
        <w:rPr>
          <w:rStyle w:val="a6"/>
          <w:b w:val="0"/>
          <w:sz w:val="28"/>
          <w:szCs w:val="28"/>
          <w:lang w:val="kk-KZ"/>
        </w:rPr>
        <w:t>әлеуметтік белгі жапсыру</w:t>
      </w:r>
      <w:r w:rsidRPr="00DA20D5">
        <w:rPr>
          <w:sz w:val="28"/>
          <w:szCs w:val="28"/>
          <w:lang w:val="kk-KZ"/>
        </w:rPr>
        <w:t xml:space="preserve"> процесі. Қоғам немесе қауым белгілі бір мінез-құлық, сыртқы бейне, ұлты, діні, әлеуметтік жағдайы үшін адамды «ерекше» етіп бөліп көрсетеді. Бұл «таңба» (стигма) көп жағдайда </w:t>
      </w:r>
      <w:r w:rsidRPr="00DA20D5">
        <w:rPr>
          <w:rStyle w:val="a6"/>
          <w:b w:val="0"/>
          <w:sz w:val="28"/>
          <w:szCs w:val="28"/>
          <w:lang w:val="kk-KZ"/>
        </w:rPr>
        <w:t>кемсітуге</w:t>
      </w:r>
      <w:r w:rsidRPr="00DA20D5">
        <w:rPr>
          <w:b/>
          <w:sz w:val="28"/>
          <w:szCs w:val="28"/>
          <w:lang w:val="kk-KZ"/>
        </w:rPr>
        <w:t xml:space="preserve">, </w:t>
      </w:r>
      <w:r w:rsidRPr="00DA20D5">
        <w:rPr>
          <w:rStyle w:val="a6"/>
          <w:b w:val="0"/>
          <w:sz w:val="28"/>
          <w:szCs w:val="28"/>
          <w:lang w:val="kk-KZ"/>
        </w:rPr>
        <w:t>оқшаулауға</w:t>
      </w:r>
      <w:r w:rsidRPr="00DA20D5">
        <w:rPr>
          <w:sz w:val="28"/>
          <w:szCs w:val="28"/>
          <w:lang w:val="kk-KZ"/>
        </w:rPr>
        <w:t xml:space="preserve"> немесе </w:t>
      </w:r>
      <w:r w:rsidRPr="00DA20D5">
        <w:rPr>
          <w:rStyle w:val="a6"/>
          <w:b w:val="0"/>
          <w:sz w:val="28"/>
          <w:szCs w:val="28"/>
          <w:lang w:val="kk-KZ"/>
        </w:rPr>
        <w:t>қорлауға</w:t>
      </w:r>
      <w:r w:rsidRPr="00DA20D5">
        <w:rPr>
          <w:sz w:val="28"/>
          <w:szCs w:val="28"/>
          <w:lang w:val="kk-KZ"/>
        </w:rPr>
        <w:t xml:space="preserve"> әкеледі. Мәселен, түрмеден шыққан адамға «қылмыскер» деген таңба жабысып қалуы т.с.с. Бұл ұғымды кеңінен зерттеген – </w:t>
      </w:r>
      <w:r w:rsidR="00A352D4" w:rsidRPr="00DA20D5">
        <w:rPr>
          <w:rStyle w:val="a6"/>
          <w:b w:val="0"/>
          <w:sz w:val="28"/>
          <w:szCs w:val="28"/>
          <w:lang w:val="kk-KZ"/>
        </w:rPr>
        <w:t>Эрвинг Гоффман [8</w:t>
      </w:r>
      <w:r w:rsidR="000420D4">
        <w:rPr>
          <w:rStyle w:val="a6"/>
          <w:b w:val="0"/>
          <w:sz w:val="28"/>
          <w:szCs w:val="28"/>
          <w:lang w:val="kk-KZ"/>
        </w:rPr>
        <w:t>3</w:t>
      </w:r>
      <w:r w:rsidRPr="00DA20D5">
        <w:rPr>
          <w:rStyle w:val="a6"/>
          <w:b w:val="0"/>
          <w:sz w:val="28"/>
          <w:szCs w:val="28"/>
          <w:lang w:val="kk-KZ"/>
        </w:rPr>
        <w:t>]</w:t>
      </w:r>
      <w:r w:rsidRPr="00DA20D5">
        <w:rPr>
          <w:b/>
          <w:sz w:val="28"/>
          <w:szCs w:val="28"/>
          <w:lang w:val="kk-KZ"/>
        </w:rPr>
        <w:t>.</w:t>
      </w:r>
    </w:p>
    <w:p w14:paraId="61E3FED6" w14:textId="203607F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Қ. Шабданұлының </w:t>
      </w:r>
      <w:r w:rsidRPr="00DA20D5">
        <w:rPr>
          <w:rStyle w:val="a4"/>
          <w:rFonts w:ascii="Times New Roman" w:hAnsi="Times New Roman" w:cs="Times New Roman"/>
          <w:i w:val="0"/>
          <w:sz w:val="28"/>
          <w:szCs w:val="28"/>
          <w:lang w:val="kk-KZ"/>
        </w:rPr>
        <w:t>«Қылмыс»</w:t>
      </w:r>
      <w:r w:rsidRPr="00DA20D5">
        <w:rPr>
          <w:rFonts w:ascii="Times New Roman" w:hAnsi="Times New Roman" w:cs="Times New Roman"/>
          <w:sz w:val="28"/>
          <w:szCs w:val="28"/>
          <w:lang w:val="kk-KZ"/>
        </w:rPr>
        <w:t xml:space="preserve"> романындағы Биғабылға мектептегі құрбы-құрдастары мен мұғалімдерінің «текекөз», «диуана мектебі» сияқты ат тағуы, сырт келбеті мен тұрмыстық жағдайына байланысты мазақтауы – қоғам тарапынан таңылған </w:t>
      </w:r>
      <w:r w:rsidRPr="00DA20D5">
        <w:rPr>
          <w:rStyle w:val="a6"/>
          <w:rFonts w:ascii="Times New Roman" w:hAnsi="Times New Roman" w:cs="Times New Roman"/>
          <w:b w:val="0"/>
          <w:sz w:val="28"/>
          <w:szCs w:val="28"/>
          <w:lang w:val="kk-KZ"/>
        </w:rPr>
        <w:t xml:space="preserve">әлеуметтік таңбаның, </w:t>
      </w:r>
      <w:r w:rsidRPr="00DA20D5">
        <w:rPr>
          <w:rFonts w:ascii="Times New Roman" w:eastAsia="Times New Roman" w:hAnsi="Times New Roman" w:cs="Times New Roman"/>
          <w:sz w:val="28"/>
          <w:szCs w:val="28"/>
          <w:lang w:val="kk-KZ" w:eastAsia="ru-RU"/>
        </w:rPr>
        <w:t xml:space="preserve">әлеуметтік иерархияны қалыптастыратын тілдік дискриминацияның </w:t>
      </w:r>
      <w:r w:rsidRPr="00DA20D5">
        <w:rPr>
          <w:rFonts w:ascii="Times New Roman" w:hAnsi="Times New Roman" w:cs="Times New Roman"/>
          <w:sz w:val="28"/>
          <w:szCs w:val="28"/>
          <w:lang w:val="kk-KZ"/>
        </w:rPr>
        <w:t>айқын мысалы. Мұндай стигма кейіпкердің өзіндік «Менін» күйретіп, оның өз ортасында өзін бөгде, артық сезінуіне әкеледі. Яғни, қоғам оның жеке ерекшелігін (кедейлігі, тұрмысы, дене пішіні) кемшілікке айналдырып, оған таңба тағады.</w:t>
      </w:r>
      <w:r w:rsidRPr="00DA20D5">
        <w:rPr>
          <w:rFonts w:ascii="Times New Roman" w:eastAsia="Times New Roman" w:hAnsi="Times New Roman" w:cs="Times New Roman"/>
          <w:sz w:val="28"/>
          <w:szCs w:val="28"/>
          <w:lang w:val="kk-KZ" w:eastAsia="ru-RU"/>
        </w:rPr>
        <w:t xml:space="preserve"> Жоғарыда келтірілген эпизодта Биғабылдың өзін қоғамнан «артық», «жат» сезінуінің трагедиясы көрінеді. Әдебиеттану теориясында мұндай құбылыс «әлеуметтік жатсыну» ретінде айқындалады </w:t>
      </w:r>
      <w:r w:rsidR="00A352D4" w:rsidRPr="00DA20D5">
        <w:rPr>
          <w:rStyle w:val="a6"/>
          <w:rFonts w:ascii="Times New Roman" w:hAnsi="Times New Roman" w:cs="Times New Roman"/>
          <w:b w:val="0"/>
          <w:sz w:val="28"/>
          <w:szCs w:val="28"/>
          <w:lang w:val="kk-KZ"/>
        </w:rPr>
        <w:t>[8</w:t>
      </w:r>
      <w:r w:rsidR="000420D4">
        <w:rPr>
          <w:rStyle w:val="a6"/>
          <w:rFonts w:ascii="Times New Roman" w:hAnsi="Times New Roman" w:cs="Times New Roman"/>
          <w:b w:val="0"/>
          <w:sz w:val="28"/>
          <w:szCs w:val="28"/>
          <w:lang w:val="kk-KZ"/>
        </w:rPr>
        <w:t>4</w:t>
      </w:r>
      <w:r w:rsidRPr="00DA20D5">
        <w:rPr>
          <w:rStyle w:val="a6"/>
          <w:rFonts w:ascii="Times New Roman" w:hAnsi="Times New Roman" w:cs="Times New Roman"/>
          <w:b w:val="0"/>
          <w:sz w:val="28"/>
          <w:szCs w:val="28"/>
          <w:lang w:val="kk-KZ"/>
        </w:rPr>
        <w:t>, б. 117]</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Биғабылдың психологиялық күйзелісі – бір жағынан жеке тағдырдың драмасы болса, екінші жағынан дәуір шындығын бейнелейтін көркемдік деталь. Оқырман кейіпкердің монологынан өзіндік «экзистенциалды жалғыздықтың» сарынын таниды. </w:t>
      </w:r>
      <w:r w:rsidRPr="00DA20D5">
        <w:rPr>
          <w:rFonts w:ascii="Times New Roman" w:hAnsi="Times New Roman" w:cs="Times New Roman"/>
          <w:sz w:val="28"/>
          <w:szCs w:val="28"/>
          <w:lang w:val="kk-KZ"/>
        </w:rPr>
        <w:t xml:space="preserve">Шабданұлының көркемдік шешімі – тек жеке кейіпкердің психологиялық драмасын суреттеу ғана емес, сонымен қатар әлеуметтік теңсіздіктің, мәдени стигманың жеке адам болмысына </w:t>
      </w:r>
      <w:r w:rsidRPr="00DA20D5">
        <w:rPr>
          <w:rFonts w:ascii="Times New Roman" w:hAnsi="Times New Roman" w:cs="Times New Roman"/>
          <w:sz w:val="28"/>
          <w:szCs w:val="28"/>
          <w:lang w:val="kk-KZ"/>
        </w:rPr>
        <w:lastRenderedPageBreak/>
        <w:t>тигізер ықпалын айшықтау. Биғабылдың мектептегі және қоғамдағы «қорланған бейнесі» арқылы автор бүкіл бір буынның тағдырын көрсетіп отыр.</w:t>
      </w:r>
    </w:p>
    <w:p w14:paraId="02B44F8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Осы тұрғыдан алғанда, Шабданұлының көркемдік тәсілдері О. Бөкейдің «Қар қызы» немесе «Мұзтау» шығармаларындағы жалғыздық поэтикасымен үндес. Оларда да кейіпкердің қоғамнан оқшаулануы рухани трагедия ретінде суреттеледі. Ә. Таразидің «Тасжарған» романындағы ортасынан оқшау қалған кейіпкер болмысы да Биғабылдың әлеуметтік жатсынуымен параллель құрады. Демек, қазақ прозасында «жалғыздық» пен «жатсыну» мотивтері түрлі көркемдік контекстерде қайталанып, жалпы ұлттық әдеби дискурсқа айналғанын байқаймыз.</w:t>
      </w:r>
    </w:p>
    <w:p w14:paraId="5A5CBF12"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Жазушы бұл әлеуметтік драманы молда мен мұғалім бейнелері арқылы да шебер жеткізеді. Мысалы, </w:t>
      </w:r>
      <w:r w:rsidRPr="00DA20D5">
        <w:rPr>
          <w:rFonts w:ascii="Times New Roman" w:hAnsi="Times New Roman" w:cs="Times New Roman"/>
          <w:sz w:val="28"/>
          <w:szCs w:val="28"/>
          <w:lang w:val="kk-KZ"/>
        </w:rPr>
        <w:t>әр бейсенбі күні әкелетін жұмалықтарын молда шұқшия қарап, санап алады.  Аз болса алара қарайды оқушыларына. Аз берген оқушыны «су ми», «көзсіз», «ақпақұлақ» деп атайды. Молданы риза еткен оқушының маңдайы жарылып, «озып» алдыға шыға келеді.</w:t>
      </w:r>
    </w:p>
    <w:p w14:paraId="331AF021"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Ал Атабай дейтін мұғалімнің берген жұмалықты санағаны былай тұрсын,  берген ақшаларына қараудан ұялатын. Оқушылардың әкелгендерін терезенің алдына қоя салатын. Сабақ бітіп, қайтатын шағында  ғана қызарыңқырап барып, әрең алатын. </w:t>
      </w:r>
    </w:p>
    <w:p w14:paraId="2B7B039F"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i/>
          <w:iCs/>
          <w:sz w:val="28"/>
          <w:szCs w:val="28"/>
          <w:lang w:val="kk-KZ"/>
        </w:rPr>
        <w:t xml:space="preserve">– </w:t>
      </w:r>
      <w:r w:rsidRPr="00B57571">
        <w:rPr>
          <w:rFonts w:ascii="Times New Roman" w:hAnsi="Times New Roman" w:cs="Times New Roman"/>
          <w:sz w:val="28"/>
          <w:szCs w:val="28"/>
          <w:lang w:val="kk-KZ"/>
        </w:rPr>
        <w:t xml:space="preserve">Биылша осылай болды, балалар, –  деді бір күні  жиып алып жатып Атабай, – келер жылы үкімет ақысы шыққан соң, бұл ұяттан құтылармыз! Қазір де молда екеуіміздің айтарымыз: бізді разы етеміз деп, ата-аналарыңды қинап қоймаңдар, шама-шарқына қараңдар! </w:t>
      </w:r>
    </w:p>
    <w:p w14:paraId="2946B83D" w14:textId="6BA154A4" w:rsidR="00311436" w:rsidRPr="00DA20D5" w:rsidRDefault="00C42E07" w:rsidP="00B57571">
      <w:pPr>
        <w:spacing w:after="0" w:line="240" w:lineRule="auto"/>
        <w:ind w:firstLine="567"/>
        <w:jc w:val="both"/>
        <w:rPr>
          <w:rFonts w:ascii="Times New Roman" w:hAnsi="Times New Roman" w:cs="Times New Roman"/>
          <w:i/>
          <w:sz w:val="28"/>
          <w:szCs w:val="28"/>
          <w:lang w:val="kk-KZ"/>
        </w:rPr>
      </w:pPr>
      <w:r w:rsidRPr="00B57571">
        <w:rPr>
          <w:rFonts w:ascii="Times New Roman" w:hAnsi="Times New Roman" w:cs="Times New Roman"/>
          <w:sz w:val="28"/>
          <w:szCs w:val="28"/>
          <w:lang w:val="kk-KZ"/>
        </w:rPr>
        <w:t>Мұғалім бұл сөзге келгенде, молданың құйрығы қоныс таппай, қибыжықтап кетті. Күле сөйлесе де, күйе тойтарды: – Құдай берсе, қойныңа сал дейді, әпендім, өзіміз жыиып отырғанымыз емес, хукумат ал деп отыр ғой! Шәкірттердің тауанын қайтарма, бұлардан алмай, кімнен аламыз» [</w:t>
      </w:r>
      <w:r w:rsidR="000420D4">
        <w:rPr>
          <w:rFonts w:ascii="Times New Roman" w:hAnsi="Times New Roman" w:cs="Times New Roman"/>
          <w:sz w:val="28"/>
          <w:szCs w:val="28"/>
          <w:lang w:val="kk-KZ"/>
        </w:rPr>
        <w:t>21</w:t>
      </w:r>
      <w:r w:rsidRPr="00B57571">
        <w:rPr>
          <w:rFonts w:ascii="Times New Roman" w:hAnsi="Times New Roman" w:cs="Times New Roman"/>
          <w:sz w:val="28"/>
          <w:szCs w:val="28"/>
          <w:lang w:val="kk-KZ"/>
        </w:rPr>
        <w:t>, б. 253</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Молданың шәкірттен үнемі алым алуға бейімдігі – ескі, тұрпайы қатынастың символы болса, Атабай мұғалімнің оқушылардың жағдайына түсіністікпен қарауы – жаңа заманның гуманистік нышаны. Мұнда да жатсынудың әлеуметтік сипаты көрініп тұр: қоғамның бір бөлігінің «ерсі» мінезі мен екінші бөлігінің «адамгершілік ұстанымы» арасындағы қайшылық, шын мәнінде, дәуірдің этикалық драмасын бейнелейді. Сөйтіп, Қ. Шабданұлы романында қоғамнан жатсыну мотиві әлеуметтік теңсіздікті, рухани жалғыздықты, адамдық қарым-қатынастардағы қайшылықты бейнелейтін маңызды поэтикалық құралға айналған. </w:t>
      </w:r>
    </w:p>
    <w:p w14:paraId="1916CEF5" w14:textId="27391370"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Биғабылдың шеруде «диуана» атанған сәтін сыртқы әлеуметтік таңбалаудан туындаған ішкі құлазу ретінде суреттейді. Бұл жағдай Ж.</w:t>
      </w:r>
      <w:r w:rsidR="000420D4">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 xml:space="preserve">-П. Сартр сипаттайтын «өзгенің көзі» алдындағы қысылу мен «жалған болмыс» (bad faith) ахуалына жақын. Сартрдың түсіндіруінше, адам өз болмысына адал шешім қабылдауды кейінге ысырып, өзгелердің бағасына мойынсұнғанда жатсыну тереңдей түседі. Романда да Биғабыл әлеуметтік мәртебе мен сыртқы киімге байланысты қойылған шектеулерді еңсере алмай, өзінің мүмкіндігін өзгенің </w:t>
      </w:r>
      <w:r w:rsidRPr="00DA20D5">
        <w:rPr>
          <w:rFonts w:ascii="Times New Roman" w:hAnsi="Times New Roman" w:cs="Times New Roman"/>
          <w:sz w:val="28"/>
          <w:szCs w:val="28"/>
          <w:lang w:val="kk-KZ"/>
        </w:rPr>
        <w:lastRenderedPageBreak/>
        <w:t>өлшемімен бағалауға мәжбүр болады. Ал Атабай мұғалім мен молданың қарама-қарсылығы – сартриандық таңдаудың этикалық мәнін нақтылайтын көрініс: біріншісі «өзгелер үшін» жауапкершілікті мойындайды, екіншісі әлеуметтік рөлдің тасасына тығылып, гуманизмнен алыстайды.</w:t>
      </w:r>
    </w:p>
    <w:p w14:paraId="1B0E5BD5"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А. Камю айтқан «абсурд сезімі» – адамның өмірден мағына іздеуі мен әлемнің үнсіздігі арасындағы қайшылық – Қ. Шабданұлының </w:t>
      </w:r>
      <w:r w:rsidRPr="00DA20D5">
        <w:rPr>
          <w:rStyle w:val="a4"/>
          <w:rFonts w:ascii="Times New Roman" w:hAnsi="Times New Roman" w:cs="Times New Roman"/>
          <w:i w:val="0"/>
          <w:sz w:val="28"/>
          <w:szCs w:val="28"/>
          <w:lang w:val="kk-KZ"/>
        </w:rPr>
        <w:t>«Қылмыс</w:t>
      </w:r>
      <w:r w:rsidRPr="00DA20D5">
        <w:rPr>
          <w:rStyle w:val="a4"/>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романында да әлеуметтік бейнеде көрініс табады. А. Камюдің </w:t>
      </w:r>
      <w:r w:rsidRPr="00DA20D5">
        <w:rPr>
          <w:rStyle w:val="a4"/>
          <w:rFonts w:ascii="Times New Roman" w:hAnsi="Times New Roman" w:cs="Times New Roman"/>
          <w:i w:val="0"/>
          <w:sz w:val="28"/>
          <w:szCs w:val="28"/>
          <w:lang w:val="kk-KZ"/>
        </w:rPr>
        <w:t>«Шетелдік</w:t>
      </w:r>
      <w:r w:rsidRPr="00DA20D5">
        <w:rPr>
          <w:rStyle w:val="a4"/>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романындағы Мерсо қоғам нормаларына «жауап бермейтін» салқын бейтараптығымен жалғыз қалған болса, Шың Сысай дәуірінде біркелкі көк киім киген топтың арасында Биғабыл сахнаға қадала қарап тұрып, өз мәнін сыртқы формаға сәйкестендіре алмай қиналады. Камюдің пайымдауынша, абсурд ең көп нормалану орнаған жерде, мағына ең аз сезілетін сәтте анықталады. Камюдағы «абсурд сезімі» адамның мағына іздеу мен әлемнің үнсіздігі арасындағы қайшылық ретінде сипатталса, қазақ дүниетанымында да осыған ұқсас сарындар бар. Мәселен, Қорқыттың өлімнен қашып, мәңгілік өмір мекенін іздеуі немесе Асан Қайғының жерұйықты шарлап, «қоныс іздеуі», түптеп келгенде, абсурдтық ахуалдың ұлттық рухани дәстүрдегі көрінісі. Өйткені олардың ізденісі де жауап таппайтын, үнсіз әлемге бағытталған, бірақ соған қарамастан адам болмысының мәнін іздеуді тоқтатпайтын күрделі талпыныс еді. «Қылмыс» романындағы Биғабылдың өз қоғамынан шеттеліп, сәнді ортада өзін артық сезінуі осы архаикалық ізденістердің заманауи жалғасы іспетті: сыртқы қалып пен ішкі мазмұн арасындағы үйлеспеушілік, мағына іздеу мен үнсіз қоғамның қайшылығы қазақ прозасында да терең экз</w:t>
      </w:r>
      <w:r w:rsidR="00A352D4" w:rsidRPr="00DA20D5">
        <w:rPr>
          <w:rFonts w:ascii="Times New Roman" w:hAnsi="Times New Roman" w:cs="Times New Roman"/>
          <w:sz w:val="28"/>
          <w:szCs w:val="28"/>
          <w:lang w:val="kk-KZ"/>
        </w:rPr>
        <w:t>истенциалдық сипат алады. Қаламгер</w:t>
      </w:r>
      <w:r w:rsidRPr="00DA20D5">
        <w:rPr>
          <w:rFonts w:ascii="Times New Roman" w:hAnsi="Times New Roman" w:cs="Times New Roman"/>
          <w:sz w:val="28"/>
          <w:szCs w:val="28"/>
          <w:lang w:val="kk-KZ"/>
        </w:rPr>
        <w:t xml:space="preserve"> осыны ритуал мен сән-салтанатқа толы көріністің тасасында жасырынған ішкі жұтаңдық арқылы көрсетеді.</w:t>
      </w:r>
    </w:p>
    <w:p w14:paraId="10E5B128" w14:textId="3D571C00"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У.</w:t>
      </w:r>
      <w:r w:rsidR="000C0431">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Голдинг прозасында (</w:t>
      </w:r>
      <w:r w:rsidRPr="00DA20D5">
        <w:rPr>
          <w:rFonts w:ascii="Times New Roman" w:eastAsia="Times New Roman" w:hAnsi="Times New Roman" w:cs="Times New Roman"/>
          <w:iCs/>
          <w:sz w:val="28"/>
          <w:szCs w:val="28"/>
          <w:lang w:val="kk-KZ" w:eastAsia="ru-RU"/>
        </w:rPr>
        <w:t>«Шыбындар құдайы» «Пинчер Мартин»</w:t>
      </w:r>
      <w:r w:rsidRPr="00DA20D5">
        <w:rPr>
          <w:rFonts w:ascii="Times New Roman" w:eastAsia="Times New Roman" w:hAnsi="Times New Roman" w:cs="Times New Roman"/>
          <w:sz w:val="28"/>
          <w:szCs w:val="28"/>
          <w:lang w:val="kk-KZ" w:eastAsia="ru-RU"/>
        </w:rPr>
        <w:t xml:space="preserve">) әлеуметтік қабық сыпырылған сәтте адамның «мәдени тұлғасының» қалай ыдырайтыны ашылады.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да топтық мысқыл («Диуана мектебі»), күшке табыну мен ұсақ билік иелерінің зорлығы осындай </w:t>
      </w:r>
      <w:r w:rsidR="00A352D4" w:rsidRPr="00DA20D5">
        <w:rPr>
          <w:rFonts w:ascii="Times New Roman" w:eastAsia="Times New Roman" w:hAnsi="Times New Roman" w:cs="Times New Roman"/>
          <w:sz w:val="28"/>
          <w:szCs w:val="28"/>
          <w:lang w:val="kk-KZ" w:eastAsia="ru-RU"/>
        </w:rPr>
        <w:t xml:space="preserve">сырты алдамшы, мазмұны мейірімсіздікке толы қоғамдық </w:t>
      </w:r>
      <w:r w:rsidRPr="00DA20D5">
        <w:rPr>
          <w:rFonts w:ascii="Times New Roman" w:eastAsia="Times New Roman" w:hAnsi="Times New Roman" w:cs="Times New Roman"/>
          <w:sz w:val="28"/>
          <w:szCs w:val="28"/>
          <w:lang w:val="kk-KZ" w:eastAsia="ru-RU"/>
        </w:rPr>
        <w:t>деградацияның өзінд</w:t>
      </w:r>
      <w:r w:rsidR="00A352D4" w:rsidRPr="00DA20D5">
        <w:rPr>
          <w:rFonts w:ascii="Times New Roman" w:eastAsia="Times New Roman" w:hAnsi="Times New Roman" w:cs="Times New Roman"/>
          <w:sz w:val="28"/>
          <w:szCs w:val="28"/>
          <w:lang w:val="kk-KZ" w:eastAsia="ru-RU"/>
        </w:rPr>
        <w:t xml:space="preserve">ік «мәдени нұсқасын» бейнеленеді. </w:t>
      </w:r>
      <w:r w:rsidRPr="00DA20D5">
        <w:rPr>
          <w:rFonts w:ascii="Times New Roman" w:eastAsia="Times New Roman" w:hAnsi="Times New Roman" w:cs="Times New Roman"/>
          <w:sz w:val="28"/>
          <w:szCs w:val="28"/>
          <w:lang w:val="kk-KZ" w:eastAsia="ru-RU"/>
        </w:rPr>
        <w:t>Биғабылдың өз</w:t>
      </w:r>
      <w:r w:rsidR="00A352D4" w:rsidRPr="00DA20D5">
        <w:rPr>
          <w:rFonts w:ascii="Times New Roman" w:eastAsia="Times New Roman" w:hAnsi="Times New Roman" w:cs="Times New Roman"/>
          <w:sz w:val="28"/>
          <w:szCs w:val="28"/>
          <w:lang w:val="kk-KZ" w:eastAsia="ru-RU"/>
        </w:rPr>
        <w:t xml:space="preserve">ін «кәрі бұралқы итке» теңеуі </w:t>
      </w:r>
      <w:r w:rsidRPr="00DA20D5">
        <w:rPr>
          <w:rFonts w:ascii="Times New Roman" w:eastAsia="Times New Roman" w:hAnsi="Times New Roman" w:cs="Times New Roman"/>
          <w:sz w:val="28"/>
          <w:szCs w:val="28"/>
          <w:lang w:val="kk-KZ" w:eastAsia="ru-RU"/>
        </w:rPr>
        <w:t xml:space="preserve">Голдинг прозасындағы </w:t>
      </w:r>
      <w:r w:rsidR="00A352D4" w:rsidRPr="00DA20D5">
        <w:rPr>
          <w:rFonts w:ascii="Times New Roman" w:eastAsia="Times New Roman" w:hAnsi="Times New Roman" w:cs="Times New Roman"/>
          <w:sz w:val="28"/>
          <w:szCs w:val="28"/>
          <w:lang w:val="kk-KZ" w:eastAsia="ru-RU"/>
        </w:rPr>
        <w:t xml:space="preserve">қоғам жан-жақтан қаптаған сайын тұлғаға орын тарылып, «мен» жан-жағынан сығылып қалатыны туралы </w:t>
      </w:r>
      <w:r w:rsidRPr="00DA20D5">
        <w:rPr>
          <w:rFonts w:ascii="Times New Roman" w:eastAsia="Times New Roman" w:hAnsi="Times New Roman" w:cs="Times New Roman"/>
          <w:sz w:val="28"/>
          <w:szCs w:val="28"/>
          <w:lang w:val="kk-KZ" w:eastAsia="ru-RU"/>
        </w:rPr>
        <w:t>моральды</w:t>
      </w:r>
      <w:r w:rsidR="00A352D4" w:rsidRPr="00DA20D5">
        <w:rPr>
          <w:rFonts w:ascii="Times New Roman" w:eastAsia="Times New Roman" w:hAnsi="Times New Roman" w:cs="Times New Roman"/>
          <w:sz w:val="28"/>
          <w:szCs w:val="28"/>
          <w:lang w:val="kk-KZ" w:eastAsia="ru-RU"/>
        </w:rPr>
        <w:t>қ құлдырауға ұқсайды.</w:t>
      </w:r>
    </w:p>
    <w:p w14:paraId="56C9F68A"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Шетел классиктерімен салыстыра талдаудың нәтижесінде </w:t>
      </w:r>
      <w:r w:rsidRPr="00DA20D5">
        <w:rPr>
          <w:rStyle w:val="a4"/>
          <w:rFonts w:ascii="Times New Roman" w:hAnsi="Times New Roman" w:cs="Times New Roman"/>
          <w:i w:val="0"/>
          <w:sz w:val="28"/>
          <w:szCs w:val="28"/>
          <w:lang w:val="kk-KZ"/>
        </w:rPr>
        <w:t>«Қылмыс</w:t>
      </w:r>
      <w:r w:rsidRPr="00DA20D5">
        <w:rPr>
          <w:rStyle w:val="a4"/>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романындағы жатсыну бейнесі тек «кедейлік» немесе «оқшаулық» деңгейінде қалып қоймай, экзистенциалдық тереңдікке көтеріледі. Мұнда адамның өз болмысына адал қалуы мен сыртқы өлшемдерге мойынсұну арасындағы қыспақ, мағына іздеу мен үнсіз жүйе, топтың көзқарасы мен тұлғаның ішкі дауысы қатар суреттеледі. Шабданұлы Батыс модернизмінде қалыптасқан осы идеялық өзекті ұлттық тарихи-әлеуметтік шындықпен ұштастырып, жатсынуды қазақ прозасының поэтикалық мәселесіне айналдырады. Осы қырынан қарағанда, </w:t>
      </w:r>
      <w:r w:rsidRPr="00DA20D5">
        <w:rPr>
          <w:rFonts w:ascii="Times New Roman" w:hAnsi="Times New Roman" w:cs="Times New Roman"/>
          <w:sz w:val="28"/>
          <w:szCs w:val="28"/>
          <w:lang w:val="kk-KZ"/>
        </w:rPr>
        <w:lastRenderedPageBreak/>
        <w:t>роман дәуір хроникасы ғана емес, адам болмысының сын сәттерін тереңінен зерттейтін кең тынысты экзистенциялық туынды ретінде де оқылады.</w:t>
      </w:r>
    </w:p>
    <w:p w14:paraId="1D03F00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Жатсыну құбылысы экзистенциалды қиындықтың табиғи салдары ретінде қарастырылады. Бұл ұғымды талдау барысында оның ішкі және сыртқы қырларын айқындау үшін «жатсыну» сөзінің түрлі мағыналық реңктерін түсіну аса маңызды. Әдеби терминдер сөздігінде ол «адамның бір нәрседен немесе біреуден, болмаса тұтастай қоғамнан алшақтау күйі» деп анықталады. Ал </w:t>
      </w:r>
      <w:r w:rsidRPr="00DA20D5">
        <w:rPr>
          <w:rFonts w:ascii="Times New Roman" w:eastAsia="Times New Roman" w:hAnsi="Times New Roman" w:cs="Times New Roman"/>
          <w:iCs/>
          <w:sz w:val="28"/>
          <w:szCs w:val="28"/>
          <w:lang w:val="kk-KZ" w:eastAsia="ru-RU"/>
        </w:rPr>
        <w:t>Британ энциклопедиясы</w:t>
      </w:r>
      <w:r w:rsidRPr="00DA20D5">
        <w:rPr>
          <w:rFonts w:ascii="Times New Roman" w:eastAsia="Times New Roman" w:hAnsi="Times New Roman" w:cs="Times New Roman"/>
          <w:sz w:val="28"/>
          <w:szCs w:val="28"/>
          <w:lang w:val="kk-KZ" w:eastAsia="ru-RU"/>
        </w:rPr>
        <w:t xml:space="preserve"> жатсынуды «адамның өзін қоршаған ортадан, еңбектен, еңбек өнімінен немесе өз болмысынан бөлек сезінуі» деп түсіндіреді.</w:t>
      </w:r>
    </w:p>
    <w:p w14:paraId="3B1B81C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Ағылшын тіліндегі </w:t>
      </w:r>
      <w:r w:rsidRPr="00DA20D5">
        <w:rPr>
          <w:rFonts w:ascii="Times New Roman" w:eastAsia="Times New Roman" w:hAnsi="Times New Roman" w:cs="Times New Roman"/>
          <w:i/>
          <w:iCs/>
          <w:sz w:val="28"/>
          <w:szCs w:val="28"/>
          <w:lang w:val="kk-KZ" w:eastAsia="ru-RU"/>
        </w:rPr>
        <w:t>alienation</w:t>
      </w:r>
      <w:r w:rsidRPr="00DA20D5">
        <w:rPr>
          <w:rFonts w:ascii="Times New Roman" w:eastAsia="Times New Roman" w:hAnsi="Times New Roman" w:cs="Times New Roman"/>
          <w:sz w:val="28"/>
          <w:szCs w:val="28"/>
          <w:lang w:val="kk-KZ" w:eastAsia="ru-RU"/>
        </w:rPr>
        <w:t xml:space="preserve"> термині латынның </w:t>
      </w:r>
      <w:r w:rsidRPr="00DA20D5">
        <w:rPr>
          <w:rFonts w:ascii="Times New Roman" w:eastAsia="Times New Roman" w:hAnsi="Times New Roman" w:cs="Times New Roman"/>
          <w:i/>
          <w:iCs/>
          <w:sz w:val="28"/>
          <w:szCs w:val="28"/>
          <w:lang w:val="kk-KZ" w:eastAsia="ru-RU"/>
        </w:rPr>
        <w:t>alienatio</w:t>
      </w:r>
      <w:r w:rsidRPr="00DA20D5">
        <w:rPr>
          <w:rFonts w:ascii="Times New Roman" w:eastAsia="Times New Roman" w:hAnsi="Times New Roman" w:cs="Times New Roman"/>
          <w:sz w:val="28"/>
          <w:szCs w:val="28"/>
          <w:lang w:val="kk-KZ" w:eastAsia="ru-RU"/>
        </w:rPr>
        <w:t xml:space="preserve"> («жат адам», «жат нәрсе») сөзінен тараған, яғни біреуді немесе нәрсені өзге ету, алыстату, бөтенсіну деген мағыналарға саяды. Француз тілінде ол </w:t>
      </w:r>
      <w:r w:rsidRPr="00DA20D5">
        <w:rPr>
          <w:rFonts w:ascii="Times New Roman" w:eastAsia="Times New Roman" w:hAnsi="Times New Roman" w:cs="Times New Roman"/>
          <w:i/>
          <w:iCs/>
          <w:sz w:val="28"/>
          <w:szCs w:val="28"/>
          <w:lang w:val="kk-KZ" w:eastAsia="ru-RU"/>
        </w:rPr>
        <w:t>aliénation</w:t>
      </w:r>
      <w:r w:rsidRPr="00DA20D5">
        <w:rPr>
          <w:rFonts w:ascii="Times New Roman" w:eastAsia="Times New Roman" w:hAnsi="Times New Roman" w:cs="Times New Roman"/>
          <w:sz w:val="28"/>
          <w:szCs w:val="28"/>
          <w:lang w:val="kk-KZ" w:eastAsia="ru-RU"/>
        </w:rPr>
        <w:t xml:space="preserve"> ұғымымен сәйкес қолданылады. Сондай-ақ «anomie» және «anomia» терминдері де жатсынудың синонимі ретінде қолданылады. Грек тіліндегі </w:t>
      </w:r>
      <w:r w:rsidRPr="00DA20D5">
        <w:rPr>
          <w:rFonts w:ascii="Times New Roman" w:eastAsia="Times New Roman" w:hAnsi="Times New Roman" w:cs="Times New Roman"/>
          <w:i/>
          <w:iCs/>
          <w:sz w:val="28"/>
          <w:szCs w:val="28"/>
          <w:lang w:val="kk-KZ" w:eastAsia="ru-RU"/>
        </w:rPr>
        <w:t>anomia</w:t>
      </w:r>
      <w:r w:rsidRPr="00DA20D5">
        <w:rPr>
          <w:rFonts w:ascii="Times New Roman" w:eastAsia="Times New Roman" w:hAnsi="Times New Roman" w:cs="Times New Roman"/>
          <w:sz w:val="28"/>
          <w:szCs w:val="28"/>
          <w:lang w:val="kk-KZ" w:eastAsia="ru-RU"/>
        </w:rPr>
        <w:t xml:space="preserve"> – «заңсыздық», «тәртіпсіздік» мағынасымен қатар, адамның өзін қоғамнан, мәдениеттен оқшау сезінуін білдіреді. Осыған орай, аномия жеке тұлғаның өз орнын таппай, әлеуметтік байланыстардан алшақтауының көрсеткіші ретінде қарастырылады.</w:t>
      </w:r>
    </w:p>
    <w:p w14:paraId="294F5FBA" w14:textId="7299FE9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Г.Х. Неттлер өз еңбегінде «аномия – бұл жеке тұлғаның психологиялық күйі ғана емес, сонымен бірге оның өз қоғамынан және мәдениетін</w:t>
      </w:r>
      <w:r w:rsidR="00A352D4" w:rsidRPr="00DA20D5">
        <w:rPr>
          <w:rFonts w:ascii="Times New Roman" w:eastAsia="Times New Roman" w:hAnsi="Times New Roman" w:cs="Times New Roman"/>
          <w:sz w:val="28"/>
          <w:szCs w:val="28"/>
          <w:lang w:val="kk-KZ" w:eastAsia="ru-RU"/>
        </w:rPr>
        <w:t>ен алшақтауы» деп пайымдайды [8</w:t>
      </w:r>
      <w:r w:rsidR="000420D4">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Ғылыми айналымда аномия мен жатсыну ұғымдары бір-бірін алмастыра қолданылып жүр. Ал ағылшын тіліндегі </w:t>
      </w:r>
      <w:r w:rsidRPr="00DA20D5">
        <w:rPr>
          <w:rFonts w:ascii="Times New Roman" w:eastAsia="Times New Roman" w:hAnsi="Times New Roman" w:cs="Times New Roman"/>
          <w:i/>
          <w:iCs/>
          <w:sz w:val="28"/>
          <w:szCs w:val="28"/>
          <w:lang w:val="kk-KZ" w:eastAsia="ru-RU"/>
        </w:rPr>
        <w:t>alienation</w:t>
      </w:r>
      <w:r w:rsidRPr="00DA20D5">
        <w:rPr>
          <w:rFonts w:ascii="Times New Roman" w:eastAsia="Times New Roman" w:hAnsi="Times New Roman" w:cs="Times New Roman"/>
          <w:sz w:val="28"/>
          <w:szCs w:val="28"/>
          <w:lang w:val="kk-KZ" w:eastAsia="ru-RU"/>
        </w:rPr>
        <w:t xml:space="preserve"> сөзі «жатсыну», «оқшаулану», «бөліну» ұғымдарын қатар қамтиды. Демек, жатсыну ұғымының әр дәуір мен әр елде түрліше түсіндірілетінін байқаймыз. Бұл күрделі феномен кейде адамның </w:t>
      </w:r>
      <w:r w:rsidRPr="00DA20D5">
        <w:rPr>
          <w:rFonts w:ascii="Times New Roman" w:eastAsia="Times New Roman" w:hAnsi="Times New Roman" w:cs="Times New Roman"/>
          <w:i/>
          <w:sz w:val="28"/>
          <w:szCs w:val="28"/>
          <w:lang w:val="kk-KZ" w:eastAsia="ru-RU"/>
        </w:rPr>
        <w:t>қорлану, күйзеліс</w:t>
      </w:r>
      <w:r w:rsidRPr="00DA20D5">
        <w:rPr>
          <w:rFonts w:ascii="Times New Roman" w:eastAsia="Times New Roman" w:hAnsi="Times New Roman" w:cs="Times New Roman"/>
          <w:sz w:val="28"/>
          <w:szCs w:val="28"/>
          <w:lang w:val="kk-KZ" w:eastAsia="ru-RU"/>
        </w:rPr>
        <w:t xml:space="preserve"> секілді психологи</w:t>
      </w:r>
      <w:r w:rsidR="00A352D4" w:rsidRPr="00DA20D5">
        <w:rPr>
          <w:rFonts w:ascii="Times New Roman" w:eastAsia="Times New Roman" w:hAnsi="Times New Roman" w:cs="Times New Roman"/>
          <w:sz w:val="28"/>
          <w:szCs w:val="28"/>
          <w:lang w:val="kk-KZ" w:eastAsia="ru-RU"/>
        </w:rPr>
        <w:t>ялық күйімен астасып көрінсе [8</w:t>
      </w:r>
      <w:r w:rsidR="000420D4">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кейде қоғамнан оқшау сезінуінің нәтижесі ретінде суреттеледі. Қ.</w:t>
      </w:r>
      <w:r w:rsidR="000420D4">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Шабданұлы шығармашылығында да осы құбылыстың әртүрлі формалары оқиға желісін қоюландырып, кейіпкер болмысының ішкі драмасын айқындайтын маңызды көркемдік тәсіл ретінде қызмет атқарады.</w:t>
      </w:r>
    </w:p>
    <w:p w14:paraId="65183CA2"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«Қылмыс» романындағы Биғабыл бейнесі – </w:t>
      </w:r>
      <w:r w:rsidRPr="00DA20D5">
        <w:rPr>
          <w:rFonts w:ascii="Times New Roman" w:eastAsia="Times New Roman" w:hAnsi="Times New Roman" w:cs="Times New Roman"/>
          <w:bCs/>
          <w:sz w:val="28"/>
          <w:szCs w:val="28"/>
          <w:lang w:val="kk-KZ" w:eastAsia="ru-RU"/>
        </w:rPr>
        <w:t>рухани қорланудың</w:t>
      </w:r>
      <w:r w:rsidRPr="00DA20D5">
        <w:rPr>
          <w:rFonts w:ascii="Times New Roman" w:eastAsia="Times New Roman" w:hAnsi="Times New Roman" w:cs="Times New Roman"/>
          <w:sz w:val="28"/>
          <w:szCs w:val="28"/>
          <w:lang w:val="kk-KZ" w:eastAsia="ru-RU"/>
        </w:rPr>
        <w:t xml:space="preserve"> ең айқын көрінісі. Жазушы бұл кейіпкер арқылы әлеуметтік орта мен адамның ішкі болмысы арасындағы қақтығысты философиялық деңгейде зерделейді. Қорлану – тек материалдық кедейліктен емес, адамдық қадірдің тапталуынан туындайтын сезім. Кейіпкердің «сор» деп бұрмаланып айтылған «зар» сөзі үшін мазаққа қалуы – тек тілдік олқылық емес, әлеуметтік жіктелудің символы. Биғабылдың күлкі нысанына айналуы оның ішкі әлеміндегі жараны тереңдетіп, </w:t>
      </w:r>
      <w:r w:rsidRPr="00DA20D5">
        <w:rPr>
          <w:rFonts w:ascii="Times New Roman" w:eastAsia="Times New Roman" w:hAnsi="Times New Roman" w:cs="Times New Roman"/>
          <w:bCs/>
          <w:sz w:val="28"/>
          <w:szCs w:val="28"/>
          <w:lang w:val="kk-KZ" w:eastAsia="ru-RU"/>
        </w:rPr>
        <w:t>өз болмысынан жатсынуға</w:t>
      </w:r>
      <w:r w:rsidRPr="00DA20D5">
        <w:rPr>
          <w:rFonts w:ascii="Times New Roman" w:eastAsia="Times New Roman" w:hAnsi="Times New Roman" w:cs="Times New Roman"/>
          <w:sz w:val="28"/>
          <w:szCs w:val="28"/>
          <w:lang w:val="kk-KZ" w:eastAsia="ru-RU"/>
        </w:rPr>
        <w:t xml:space="preserve"> әкеледі. Бұл жерде «қорлану» сезімі – қоғамдағы теңсіздіктің ең өткір эмоционалдық көрінісі.</w:t>
      </w:r>
    </w:p>
    <w:p w14:paraId="6DDAF96D" w14:textId="78AF462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көркем тәсіліне назар аударсақ, тұрмыстық көріністер мен тұрпайы диалогтар арқылы </w:t>
      </w:r>
      <w:r w:rsidRPr="00DA20D5">
        <w:rPr>
          <w:rFonts w:ascii="Times New Roman" w:eastAsia="Times New Roman" w:hAnsi="Times New Roman" w:cs="Times New Roman"/>
          <w:bCs/>
          <w:sz w:val="28"/>
          <w:szCs w:val="28"/>
          <w:lang w:val="kk-KZ" w:eastAsia="ru-RU"/>
        </w:rPr>
        <w:t>қоғамдық тап жігінің моральдық салмағын</w:t>
      </w:r>
      <w:r w:rsidRPr="00DA20D5">
        <w:rPr>
          <w:rFonts w:ascii="Times New Roman" w:eastAsia="Times New Roman" w:hAnsi="Times New Roman" w:cs="Times New Roman"/>
          <w:sz w:val="28"/>
          <w:szCs w:val="28"/>
          <w:lang w:val="kk-KZ" w:eastAsia="ru-RU"/>
        </w:rPr>
        <w:t xml:space="preserve"> көрсетеді. Биғабылдың өз отбасынан «сатылып кетк</w:t>
      </w:r>
      <w:r w:rsidR="00A21A70" w:rsidRPr="00DA20D5">
        <w:rPr>
          <w:rFonts w:ascii="Times New Roman" w:eastAsia="Times New Roman" w:hAnsi="Times New Roman" w:cs="Times New Roman"/>
          <w:sz w:val="28"/>
          <w:szCs w:val="28"/>
          <w:lang w:val="kk-KZ" w:eastAsia="ru-RU"/>
        </w:rPr>
        <w:t>ендей» болып өзге ауылға кетуі</w:t>
      </w:r>
      <w:r w:rsidRPr="00DA20D5">
        <w:rPr>
          <w:rFonts w:ascii="Times New Roman" w:eastAsia="Times New Roman" w:hAnsi="Times New Roman" w:cs="Times New Roman"/>
          <w:sz w:val="28"/>
          <w:szCs w:val="28"/>
          <w:lang w:val="kk-KZ" w:eastAsia="ru-RU"/>
        </w:rPr>
        <w:t xml:space="preserve"> адамның тағдыр алдындағы дәрменсіздігін, «тағдырдың ноқтасына басын сұқпауға тырысқан» Ақан сері </w:t>
      </w:r>
      <w:r w:rsidR="00A21A70" w:rsidRPr="00DA20D5">
        <w:rPr>
          <w:rFonts w:ascii="Times New Roman" w:eastAsia="Times New Roman" w:hAnsi="Times New Roman" w:cs="Times New Roman"/>
          <w:sz w:val="28"/>
          <w:szCs w:val="28"/>
          <w:lang w:val="kk-KZ" w:eastAsia="ru-RU"/>
        </w:rPr>
        <w:t>трагедиясымен де іштей үндес [</w:t>
      </w:r>
      <w:r w:rsidR="000420D4">
        <w:rPr>
          <w:rFonts w:ascii="Times New Roman" w:eastAsia="Times New Roman" w:hAnsi="Times New Roman" w:cs="Times New Roman"/>
          <w:sz w:val="28"/>
          <w:szCs w:val="28"/>
          <w:lang w:val="kk-KZ" w:eastAsia="ru-RU"/>
        </w:rPr>
        <w:t>81</w:t>
      </w:r>
      <w:r w:rsidRPr="00DA20D5">
        <w:rPr>
          <w:rFonts w:ascii="Times New Roman" w:eastAsia="Times New Roman" w:hAnsi="Times New Roman" w:cs="Times New Roman"/>
          <w:sz w:val="28"/>
          <w:szCs w:val="28"/>
          <w:lang w:val="kk-KZ" w:eastAsia="ru-RU"/>
        </w:rPr>
        <w:t>, б. 16].</w:t>
      </w:r>
    </w:p>
    <w:p w14:paraId="049FBDF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Автордың тергеушімен диалогындағы: </w:t>
      </w:r>
    </w:p>
    <w:p w14:paraId="7F486241"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i/>
          <w:iCs/>
          <w:sz w:val="28"/>
          <w:szCs w:val="28"/>
          <w:lang w:val="kk-KZ"/>
        </w:rPr>
        <w:t xml:space="preserve">‒ </w:t>
      </w:r>
      <w:r w:rsidRPr="00B57571">
        <w:rPr>
          <w:rFonts w:ascii="Times New Roman" w:hAnsi="Times New Roman" w:cs="Times New Roman"/>
          <w:sz w:val="28"/>
          <w:szCs w:val="28"/>
          <w:lang w:val="kk-KZ"/>
        </w:rPr>
        <w:t>Жаздың ба? ‒ деп арс ете түсті.</w:t>
      </w:r>
    </w:p>
    <w:p w14:paraId="16EE6588"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Нені айтасыз, тергеушім?! ‒ деп сыпай</w:t>
      </w:r>
      <w:r w:rsidR="0001017F" w:rsidRPr="00B57571">
        <w:rPr>
          <w:rFonts w:ascii="Times New Roman" w:hAnsi="Times New Roman" w:cs="Times New Roman"/>
          <w:sz w:val="28"/>
          <w:szCs w:val="28"/>
          <w:lang w:val="kk-KZ"/>
        </w:rPr>
        <w:t>ы</w:t>
      </w:r>
      <w:r w:rsidRPr="00B57571">
        <w:rPr>
          <w:rFonts w:ascii="Times New Roman" w:hAnsi="Times New Roman" w:cs="Times New Roman"/>
          <w:sz w:val="28"/>
          <w:szCs w:val="28"/>
          <w:lang w:val="kk-KZ"/>
        </w:rPr>
        <w:t xml:space="preserve"> ғана қарсы сұрау қойдым.</w:t>
      </w:r>
    </w:p>
    <w:p w14:paraId="52B9C714"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xml:space="preserve"> ‒  Нені?!.. қылмысыңды деймін!..  Ойлан, толық жаз деп тапсырмап па едім мен саған!.. Құйрығыңа етік тұмсығы тимесе ұмыта қалатын неме екенсің, ә, сен!</w:t>
      </w:r>
    </w:p>
    <w:p w14:paraId="3C173EB4"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B57571">
        <w:rPr>
          <w:rFonts w:ascii="Times New Roman" w:hAnsi="Times New Roman" w:cs="Times New Roman"/>
          <w:sz w:val="28"/>
          <w:szCs w:val="28"/>
          <w:lang w:val="kk-KZ"/>
        </w:rPr>
        <w:t>‒ Жоқ, ұмытқан жоқ, тергеушім, өмір бақи ұмытпаймын да. Бірақ алдыңғы күнгімен  он алты рет жаздым ғой, жасырып қалған ештеңе жоқ.</w:t>
      </w:r>
    </w:p>
    <w:p w14:paraId="62CD6391" w14:textId="24F2F95A" w:rsidR="00311436" w:rsidRPr="00DA20D5" w:rsidRDefault="00C42E07" w:rsidP="00B57571">
      <w:pPr>
        <w:spacing w:after="0" w:line="240" w:lineRule="auto"/>
        <w:ind w:firstLine="567"/>
        <w:jc w:val="both"/>
        <w:rPr>
          <w:rFonts w:ascii="Times New Roman" w:hAnsi="Times New Roman" w:cs="Times New Roman"/>
          <w:iCs/>
          <w:sz w:val="28"/>
          <w:szCs w:val="28"/>
          <w:lang w:val="kk-KZ"/>
        </w:rPr>
      </w:pPr>
      <w:r w:rsidRPr="00B57571">
        <w:rPr>
          <w:rFonts w:ascii="Times New Roman" w:hAnsi="Times New Roman" w:cs="Times New Roman"/>
          <w:sz w:val="28"/>
          <w:szCs w:val="28"/>
          <w:lang w:val="kk-KZ"/>
        </w:rPr>
        <w:t xml:space="preserve">«Ештеңе жоқ?», көзіңе саусағымды тығып тұрып, тауып беремін мен саған. Үстіңе күніне қанша мәселе түсіп жатқанын білмейсің, ә, сен!  Осы үзіндідегі </w:t>
      </w:r>
      <w:r w:rsidRPr="00B57571">
        <w:rPr>
          <w:rFonts w:ascii="Times New Roman" w:eastAsia="Times New Roman" w:hAnsi="Times New Roman" w:cs="Times New Roman"/>
          <w:sz w:val="28"/>
          <w:szCs w:val="28"/>
          <w:lang w:val="kk-KZ" w:eastAsia="ru-RU"/>
        </w:rPr>
        <w:t>«Жоқ, ұмытқам жоқ, тергеушім, өмір бақи ұмытпаймын да…»</w:t>
      </w:r>
      <w:r w:rsidRPr="00DA20D5">
        <w:rPr>
          <w:rFonts w:ascii="Times New Roman" w:eastAsia="Times New Roman" w:hAnsi="Times New Roman" w:cs="Times New Roman"/>
          <w:sz w:val="28"/>
          <w:szCs w:val="28"/>
          <w:lang w:val="kk-KZ" w:eastAsia="ru-RU"/>
        </w:rPr>
        <w:t xml:space="preserve"> деген сөйлем Шабданұлының автобиографиялық «қылмыс философиясының» кілті іспетті [</w:t>
      </w:r>
      <w:r w:rsidR="000420D4">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w:t>
      </w:r>
      <w:r w:rsidR="00DC0B28"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6-8]. Бұл – адамның өзін-өзі қорғау мүмкіндігінен айырылып, сыртқы күштің алдында рухани қорлануының көрінісі. Мұндай шешімдерде жазушының ішкі </w:t>
      </w:r>
      <w:r w:rsidRPr="00DA20D5">
        <w:rPr>
          <w:rFonts w:ascii="Times New Roman" w:eastAsia="Times New Roman" w:hAnsi="Times New Roman" w:cs="Times New Roman"/>
          <w:bCs/>
          <w:sz w:val="28"/>
          <w:szCs w:val="28"/>
          <w:lang w:val="kk-KZ" w:eastAsia="ru-RU"/>
        </w:rPr>
        <w:t xml:space="preserve">психологиялық талдау поэтикасы </w:t>
      </w:r>
      <w:r w:rsidRPr="00DA20D5">
        <w:rPr>
          <w:rFonts w:ascii="Times New Roman" w:eastAsia="Times New Roman" w:hAnsi="Times New Roman" w:cs="Times New Roman"/>
          <w:sz w:val="28"/>
          <w:szCs w:val="28"/>
          <w:lang w:val="kk-KZ" w:eastAsia="ru-RU"/>
        </w:rPr>
        <w:t xml:space="preserve">мен </w:t>
      </w:r>
      <w:r w:rsidRPr="00DA20D5">
        <w:rPr>
          <w:rFonts w:ascii="Times New Roman" w:eastAsia="Times New Roman" w:hAnsi="Times New Roman" w:cs="Times New Roman"/>
          <w:bCs/>
          <w:sz w:val="28"/>
          <w:szCs w:val="28"/>
          <w:lang w:val="kk-KZ" w:eastAsia="ru-RU"/>
        </w:rPr>
        <w:t xml:space="preserve">жазушылық этикалық ұстанымы </w:t>
      </w:r>
      <w:r w:rsidRPr="00DA20D5">
        <w:rPr>
          <w:rFonts w:ascii="Times New Roman" w:eastAsia="Times New Roman" w:hAnsi="Times New Roman" w:cs="Times New Roman"/>
          <w:sz w:val="28"/>
          <w:szCs w:val="28"/>
          <w:lang w:val="kk-KZ" w:eastAsia="ru-RU"/>
        </w:rPr>
        <w:t>анық байқалады.</w:t>
      </w:r>
    </w:p>
    <w:p w14:paraId="7C71AC41" w14:textId="77777777" w:rsidR="00311436" w:rsidRPr="00DA20D5" w:rsidRDefault="0001017F"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w:t>
      </w:r>
      <w:r w:rsidR="00C42E07" w:rsidRPr="00DA20D5">
        <w:rPr>
          <w:rFonts w:ascii="Times New Roman" w:eastAsia="Times New Roman" w:hAnsi="Times New Roman" w:cs="Times New Roman"/>
          <w:sz w:val="28"/>
          <w:szCs w:val="28"/>
          <w:lang w:val="kk-KZ" w:eastAsia="ru-RU"/>
        </w:rPr>
        <w:t xml:space="preserve">Шабданұлының кейіпкері – тұрмыстық кедейліктің ғана емес, </w:t>
      </w:r>
      <w:r w:rsidR="00C42E07" w:rsidRPr="00DA20D5">
        <w:rPr>
          <w:rFonts w:ascii="Times New Roman" w:eastAsia="Times New Roman" w:hAnsi="Times New Roman" w:cs="Times New Roman"/>
          <w:bCs/>
          <w:sz w:val="28"/>
          <w:szCs w:val="28"/>
          <w:lang w:val="kk-KZ" w:eastAsia="ru-RU"/>
        </w:rPr>
        <w:t>рухани маргинализацияның құрбаны</w:t>
      </w:r>
      <w:r w:rsidR="00C42E07" w:rsidRPr="00DA20D5">
        <w:rPr>
          <w:rFonts w:ascii="Times New Roman" w:eastAsia="Times New Roman" w:hAnsi="Times New Roman" w:cs="Times New Roman"/>
          <w:sz w:val="28"/>
          <w:szCs w:val="28"/>
          <w:lang w:val="kk-KZ" w:eastAsia="ru-RU"/>
        </w:rPr>
        <w:t xml:space="preserve">. Ол өзін қоғамнан шеткері </w:t>
      </w:r>
      <w:r w:rsidRPr="00DA20D5">
        <w:rPr>
          <w:rFonts w:ascii="Times New Roman" w:eastAsia="Times New Roman" w:hAnsi="Times New Roman" w:cs="Times New Roman"/>
          <w:sz w:val="28"/>
          <w:szCs w:val="28"/>
          <w:lang w:val="kk-KZ" w:eastAsia="ru-RU"/>
        </w:rPr>
        <w:t>сезінеді, ал қоғам оның бар екендігін</w:t>
      </w:r>
      <w:r w:rsidR="00C42E07" w:rsidRPr="00DA20D5">
        <w:rPr>
          <w:rFonts w:ascii="Times New Roman" w:eastAsia="Times New Roman" w:hAnsi="Times New Roman" w:cs="Times New Roman"/>
          <w:sz w:val="28"/>
          <w:szCs w:val="28"/>
          <w:lang w:val="kk-KZ" w:eastAsia="ru-RU"/>
        </w:rPr>
        <w:t xml:space="preserve"> жоққа шығарады. Мұндай жағдайда Биғабылдың «қылмысы» – тек әлеуметтік әділетсіздікке реакция, яғни </w:t>
      </w:r>
      <w:r w:rsidR="00C42E07" w:rsidRPr="00DA20D5">
        <w:rPr>
          <w:rFonts w:ascii="Times New Roman" w:eastAsia="Times New Roman" w:hAnsi="Times New Roman" w:cs="Times New Roman"/>
          <w:bCs/>
          <w:sz w:val="28"/>
          <w:szCs w:val="28"/>
          <w:lang w:val="kk-KZ" w:eastAsia="ru-RU"/>
        </w:rPr>
        <w:t>жеке тұлғаның тарихи жүйеге қарсылығының экзистенциалдық формасы</w:t>
      </w:r>
      <w:r w:rsidR="00C42E07" w:rsidRPr="00DA20D5">
        <w:rPr>
          <w:rFonts w:ascii="Times New Roman" w:eastAsia="Times New Roman" w:hAnsi="Times New Roman" w:cs="Times New Roman"/>
          <w:sz w:val="28"/>
          <w:szCs w:val="28"/>
          <w:lang w:val="kk-KZ" w:eastAsia="ru-RU"/>
        </w:rPr>
        <w:t xml:space="preserve"> ретінде көрінеді.</w:t>
      </w:r>
    </w:p>
    <w:p w14:paraId="2FEA401C"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Романдағы </w:t>
      </w:r>
      <w:r w:rsidRPr="00DA20D5">
        <w:rPr>
          <w:rFonts w:ascii="Times New Roman" w:eastAsia="Times New Roman" w:hAnsi="Times New Roman" w:cs="Times New Roman"/>
          <w:bCs/>
          <w:sz w:val="28"/>
          <w:szCs w:val="28"/>
          <w:lang w:val="kk-KZ" w:eastAsia="ru-RU"/>
        </w:rPr>
        <w:t>күйзеліс</w:t>
      </w:r>
      <w:r w:rsidRPr="00DA20D5">
        <w:rPr>
          <w:rFonts w:ascii="Times New Roman" w:eastAsia="Times New Roman" w:hAnsi="Times New Roman" w:cs="Times New Roman"/>
          <w:sz w:val="28"/>
          <w:szCs w:val="28"/>
          <w:lang w:val="kk-KZ" w:eastAsia="ru-RU"/>
        </w:rPr>
        <w:t xml:space="preserve"> – жатсынудың ішкі психологиялық деңгейін айқындайтын басты категориялардың бірі. Ол әлеуметтік тапшылықтан туған физикалық қажудан гөрі, рухани күйреу сипатына ие.</w:t>
      </w:r>
    </w:p>
    <w:p w14:paraId="48AA4DCF" w14:textId="77777777" w:rsidR="00311436" w:rsidRPr="00B5757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 </w:t>
      </w:r>
      <w:r w:rsidRPr="00B57571">
        <w:rPr>
          <w:rFonts w:ascii="Times New Roman" w:hAnsi="Times New Roman" w:cs="Times New Roman"/>
          <w:sz w:val="28"/>
          <w:szCs w:val="28"/>
          <w:lang w:val="kk-KZ"/>
        </w:rPr>
        <w:t>Басың айналды ма? – деп сұраймын ақырын ғана, – асықпай үрлесеңші!</w:t>
      </w:r>
    </w:p>
    <w:p w14:paraId="4877DDA8" w14:textId="076A5FF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57571">
        <w:rPr>
          <w:rFonts w:ascii="Times New Roman" w:hAnsi="Times New Roman" w:cs="Times New Roman"/>
          <w:sz w:val="28"/>
          <w:szCs w:val="28"/>
          <w:lang w:val="kk-KZ"/>
        </w:rPr>
        <w:t>– Асықпауға бола</w:t>
      </w:r>
      <w:r w:rsidR="0001017F" w:rsidRPr="00B57571">
        <w:rPr>
          <w:rFonts w:ascii="Times New Roman" w:hAnsi="Times New Roman" w:cs="Times New Roman"/>
          <w:sz w:val="28"/>
          <w:szCs w:val="28"/>
          <w:lang w:val="kk-KZ"/>
        </w:rPr>
        <w:t xml:space="preserve"> </w:t>
      </w:r>
      <w:r w:rsidRPr="00B57571">
        <w:rPr>
          <w:rFonts w:ascii="Times New Roman" w:hAnsi="Times New Roman" w:cs="Times New Roman"/>
          <w:sz w:val="28"/>
          <w:szCs w:val="28"/>
          <w:lang w:val="kk-KZ"/>
        </w:rPr>
        <w:t>ма, ілулі еті қазір-ақ бітеді. Үрлеуден қиналмаймын! – деп Биғазы көңілімді жұбатады. Ішек-қарынды бас-сираққа қосып жиыстырып қояды да терідегі бізге тиесілі «бөстірмені» иойып менің дорбама салады. Оған ұйқы, шажырқай бездері мен көк бауыр қосылған соң-ақ жолға түсемін. Өзі тағы бірдемелерін көтеріп қожайын үйіне асыға жөнеледі:онда таситн суы мен жағатын оты тағы бар.</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Биғабыл мен Биғазы арасындағы қысқа диалог пен Биғабылдың ішкі монологтары тұрмыс тауқыметінің жеке тұлғаның сана құрылымына қалай әсер ететінін дәл көрсетеді. Автор кейіпкерлердің ауыр еңбегі мен жоқшылықтан туындаған шарасыздығын суреттей отырып, адам рухының «жануарлық деңгейге» дейін төмендеу қаупін меңзейді. Биғабыл өзін «қан аңдыған итпен» салыстыра отырып, өзінің адамдық мәнінен алыстап, әлеуметтік шеттету жағдайында қалғанын сезінеді. Бұл – адамның өз болмысынан жатсынуының (самоотчуждение) айқын көрінісі. Жазушының баяндауында мұндай күйзеліс реалистік тұрмыстық суреттеу шегінен шығып, </w:t>
      </w:r>
      <w:r w:rsidRPr="00DA20D5">
        <w:rPr>
          <w:rFonts w:ascii="Times New Roman" w:eastAsia="Times New Roman" w:hAnsi="Times New Roman" w:cs="Times New Roman"/>
          <w:bCs/>
          <w:sz w:val="28"/>
          <w:szCs w:val="28"/>
          <w:lang w:val="kk-KZ" w:eastAsia="ru-RU"/>
        </w:rPr>
        <w:t>экзистенциалдық мазмұн</w:t>
      </w:r>
      <w:r w:rsidRPr="00DA20D5">
        <w:rPr>
          <w:rFonts w:ascii="Times New Roman" w:eastAsia="Times New Roman" w:hAnsi="Times New Roman" w:cs="Times New Roman"/>
          <w:sz w:val="28"/>
          <w:szCs w:val="28"/>
          <w:lang w:val="kk-KZ" w:eastAsia="ru-RU"/>
        </w:rPr>
        <w:t xml:space="preserve"> алады: Биғабыл үшін өмір күнкөріс қамымен шектеліп, оның мәні жоғалады; оның ішкі сөзі мен сыртқы әлем арасындағы диссонанс А. Камю сипаттаған «абсурд сезімін» еске түсіреді. Биғабылдың өз өміріне сырт көзбен қарауы Сартрдың «өзге үшін өмір сүру» және «жалған болмыс» (mauvaise </w:t>
      </w:r>
      <w:r w:rsidR="006076F7" w:rsidRPr="00DA20D5">
        <w:rPr>
          <w:rFonts w:ascii="Times New Roman" w:eastAsia="Times New Roman" w:hAnsi="Times New Roman" w:cs="Times New Roman"/>
          <w:sz w:val="28"/>
          <w:szCs w:val="28"/>
          <w:lang w:val="kk-KZ" w:eastAsia="ru-RU"/>
        </w:rPr>
        <w:t>foi) ұғымдарымен де ұштасады [8</w:t>
      </w:r>
      <w:r w:rsidR="000420D4">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 214].</w:t>
      </w:r>
    </w:p>
    <w:p w14:paraId="397F5F9B" w14:textId="6247D65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Қазақ әдебиеттанушыларының пікірінше, мұндай психологиялық шиеленіс көркем бейнеде кейіпкердің «ішкі кеңістігін» кеңейтеді. С. Қалқабаева бұл құбылысты «рухани реализмнің» көрсеткіші ретінде қарастырады, өйткені жазушы сыртқы деталь арқылы ішкі трагедияны айқындайды </w:t>
      </w:r>
      <w:r w:rsidR="0001017F" w:rsidRPr="00DA20D5">
        <w:rPr>
          <w:rFonts w:ascii="Times New Roman" w:eastAsia="Times New Roman" w:hAnsi="Times New Roman" w:cs="Times New Roman"/>
          <w:bCs/>
          <w:sz w:val="28"/>
          <w:szCs w:val="28"/>
          <w:lang w:val="kk-KZ" w:eastAsia="ru-RU"/>
        </w:rPr>
        <w:t>[8</w:t>
      </w:r>
      <w:r w:rsidR="000420D4">
        <w:rPr>
          <w:rFonts w:ascii="Times New Roman" w:eastAsia="Times New Roman" w:hAnsi="Times New Roman" w:cs="Times New Roman"/>
          <w:bCs/>
          <w:sz w:val="28"/>
          <w:szCs w:val="28"/>
          <w:lang w:val="kk-KZ" w:eastAsia="ru-RU"/>
        </w:rPr>
        <w:t>8</w:t>
      </w:r>
      <w:r w:rsidR="0001017F" w:rsidRPr="00DA20D5">
        <w:rPr>
          <w:rFonts w:ascii="Times New Roman" w:eastAsia="Times New Roman" w:hAnsi="Times New Roman" w:cs="Times New Roman"/>
          <w:bCs/>
          <w:sz w:val="28"/>
          <w:szCs w:val="28"/>
          <w:lang w:val="kk-KZ" w:eastAsia="ru-RU"/>
        </w:rPr>
        <w:t>, б. 124</w:t>
      </w:r>
      <w:r w:rsidRPr="00DA20D5">
        <w:rPr>
          <w:rFonts w:ascii="Times New Roman" w:eastAsia="Times New Roman" w:hAnsi="Times New Roman" w:cs="Times New Roman"/>
          <w:bCs/>
          <w:sz w:val="28"/>
          <w:szCs w:val="28"/>
          <w:lang w:val="kk-KZ" w:eastAsia="ru-RU"/>
        </w:rPr>
        <w:t>]</w:t>
      </w:r>
      <w:r w:rsidRPr="00DA20D5">
        <w:rPr>
          <w:rFonts w:ascii="Times New Roman" w:eastAsia="Times New Roman" w:hAnsi="Times New Roman" w:cs="Times New Roman"/>
          <w:sz w:val="28"/>
          <w:szCs w:val="28"/>
          <w:lang w:val="kk-KZ" w:eastAsia="ru-RU"/>
        </w:rPr>
        <w:t>. Ал С. Асылбекұлы қазақ повестерінде кейіпкердің күйзеліс сәттерін «болмыс пен қоғам арасындағы ко</w:t>
      </w:r>
      <w:r w:rsidR="0001017F" w:rsidRPr="00DA20D5">
        <w:rPr>
          <w:rFonts w:ascii="Times New Roman" w:eastAsia="Times New Roman" w:hAnsi="Times New Roman" w:cs="Times New Roman"/>
          <w:sz w:val="28"/>
          <w:szCs w:val="28"/>
          <w:lang w:val="kk-KZ" w:eastAsia="ru-RU"/>
        </w:rPr>
        <w:t>нфликт» формасында бағалайды [8</w:t>
      </w:r>
      <w:r w:rsidR="000420D4">
        <w:rPr>
          <w:rFonts w:ascii="Times New Roman" w:eastAsia="Times New Roman" w:hAnsi="Times New Roman" w:cs="Times New Roman"/>
          <w:sz w:val="28"/>
          <w:szCs w:val="28"/>
          <w:lang w:val="kk-KZ" w:eastAsia="ru-RU"/>
        </w:rPr>
        <w:t>9</w:t>
      </w:r>
      <w:r w:rsidR="0001017F" w:rsidRPr="00DA20D5">
        <w:rPr>
          <w:rFonts w:ascii="Times New Roman" w:eastAsia="Times New Roman" w:hAnsi="Times New Roman" w:cs="Times New Roman"/>
          <w:sz w:val="28"/>
          <w:szCs w:val="28"/>
          <w:lang w:val="kk-KZ" w:eastAsia="ru-RU"/>
        </w:rPr>
        <w:t>, б. 83</w:t>
      </w:r>
      <w:r w:rsidRPr="00DA20D5">
        <w:rPr>
          <w:rFonts w:ascii="Times New Roman" w:eastAsia="Times New Roman" w:hAnsi="Times New Roman" w:cs="Times New Roman"/>
          <w:sz w:val="28"/>
          <w:szCs w:val="28"/>
          <w:lang w:val="kk-KZ" w:eastAsia="ru-RU"/>
        </w:rPr>
        <w:t xml:space="preserve">]. Осы тұрғыдан алғанда, Биғабылдың қасапшының үйін аңдып, қойдың таңын тосып отыруы –жай ғана тұрмыс суреті емес, </w:t>
      </w:r>
      <w:r w:rsidRPr="00DA20D5">
        <w:rPr>
          <w:rFonts w:ascii="Times New Roman" w:eastAsia="Times New Roman" w:hAnsi="Times New Roman" w:cs="Times New Roman"/>
          <w:bCs/>
          <w:sz w:val="28"/>
          <w:szCs w:val="28"/>
          <w:lang w:val="kk-KZ" w:eastAsia="ru-RU"/>
        </w:rPr>
        <w:t>рухани деградацияның символы</w:t>
      </w:r>
      <w:r w:rsidRPr="00DA20D5">
        <w:rPr>
          <w:rFonts w:ascii="Times New Roman" w:eastAsia="Times New Roman" w:hAnsi="Times New Roman" w:cs="Times New Roman"/>
          <w:sz w:val="28"/>
          <w:szCs w:val="28"/>
          <w:lang w:val="kk-KZ" w:eastAsia="ru-RU"/>
        </w:rPr>
        <w:t>. Ол өз еңбегінің нәтижесін де, өмірдің мәнін де өзгенің өлшемімен бағалайды. Демек, Қ. Шабданұлы кейіпкерін «әлеуметтік аномия» мен «жатсыну» шегіне жеткізіп, оның ішкі күйзелісін жалпы қоғам трагедиясының көрінісі ретінде ұсынады.</w:t>
      </w:r>
    </w:p>
    <w:p w14:paraId="66839486" w14:textId="3590DED5" w:rsidR="00311436" w:rsidRPr="00DA20D5" w:rsidRDefault="00C42E07" w:rsidP="000420D4">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Жатсыну экзистенциалдық қиындықтардың табиғи салдары ретінде қарастырылады. Экзистенциализм – қатаң жүйеленген немесе ұйымдастырылған философиялық мектеп емес; оның бастауын нақты уақытпен шектеу де мүмкін емес. Алайда ХХ ғасырдың орта шенінде, әсіресе екінші дүниежүзілік соғыстан кейін, бұл бағыттың идеялары кең таралып, адамның болмыстық дағдарысын сипаттайтын негізгі рухани ағымға айналды. Соғыс апаты, әлеуметтік күйзеліс, дәстүрлі құндылықтардың шайқалуы мен адам сенімінің әлсіреуі, қорқыныш, мазасыздық пен жалғыздық сияқты психологиялық ахуалдар өмірдің мағынасыздығы мен мақсатсыздығын айқындайтын абсурдтық көңіл күйдің алғышарттарын жасады. Мұны А. Камю өзінің әйгілі </w:t>
      </w:r>
      <w:r w:rsidRPr="00DA20D5">
        <w:rPr>
          <w:rFonts w:ascii="Times New Roman" w:eastAsia="Times New Roman" w:hAnsi="Times New Roman" w:cs="Times New Roman"/>
          <w:iCs/>
          <w:sz w:val="28"/>
          <w:szCs w:val="28"/>
          <w:lang w:val="kk-KZ" w:eastAsia="ru-RU"/>
        </w:rPr>
        <w:t>«Сизиф туралы аңыз»</w:t>
      </w:r>
      <w:r w:rsidR="00B36F17" w:rsidRPr="00DA20D5">
        <w:rPr>
          <w:rFonts w:ascii="Times New Roman" w:eastAsia="Times New Roman" w:hAnsi="Times New Roman" w:cs="Times New Roman"/>
          <w:sz w:val="28"/>
          <w:szCs w:val="28"/>
          <w:lang w:val="kk-KZ" w:eastAsia="ru-RU"/>
        </w:rPr>
        <w:t xml:space="preserve"> еңбегінде көрсеткен [</w:t>
      </w:r>
      <w:r w:rsidR="000420D4">
        <w:rPr>
          <w:rFonts w:ascii="Times New Roman" w:eastAsia="Times New Roman" w:hAnsi="Times New Roman" w:cs="Times New Roman"/>
          <w:sz w:val="28"/>
          <w:szCs w:val="28"/>
          <w:lang w:val="kk-KZ" w:eastAsia="ru-RU"/>
        </w:rPr>
        <w:t>90</w:t>
      </w:r>
      <w:r w:rsidRPr="00DA20D5">
        <w:rPr>
          <w:rFonts w:ascii="Times New Roman" w:eastAsia="Times New Roman" w:hAnsi="Times New Roman" w:cs="Times New Roman"/>
          <w:sz w:val="28"/>
          <w:szCs w:val="28"/>
          <w:lang w:val="kk-KZ" w:eastAsia="ru-RU"/>
        </w:rPr>
        <w:t>, б.</w:t>
      </w:r>
      <w:r w:rsidR="00DC0B28"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112]. Осы кезеңнен бастап экзистенциализм философиядан көркем әдебиетке ауысып, адам болмысының шекаралық ахуалдарын бейнелеудің көркемдік тәсіліне айналды. Әдеби процесте «жатсыну» категориясы әр кезеңде түрлі деңгейде көрініс тапты. Модернизм әдебиетінде жатсыну адам табиғатының жетілуіне және рухани жаңғыруына деген көмескі болса да үмітпен астасса, постмодернизмде бұл категория өзінің шегіне жетіп, абсолюттік мағы</w:t>
      </w:r>
      <w:r w:rsidR="00240942" w:rsidRPr="00DA20D5">
        <w:rPr>
          <w:rFonts w:ascii="Times New Roman" w:eastAsia="Times New Roman" w:hAnsi="Times New Roman" w:cs="Times New Roman"/>
          <w:sz w:val="28"/>
          <w:szCs w:val="28"/>
          <w:lang w:val="kk-KZ" w:eastAsia="ru-RU"/>
        </w:rPr>
        <w:t>насыздық пен иронияға ұласты</w:t>
      </w:r>
      <w:r w:rsidRPr="00DA20D5">
        <w:rPr>
          <w:rFonts w:ascii="Times New Roman" w:eastAsia="Times New Roman" w:hAnsi="Times New Roman" w:cs="Times New Roman"/>
          <w:sz w:val="28"/>
          <w:szCs w:val="28"/>
          <w:lang w:val="kk-KZ" w:eastAsia="ru-RU"/>
        </w:rPr>
        <w:t>.</w:t>
      </w:r>
    </w:p>
    <w:p w14:paraId="60E5C300" w14:textId="49AC514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Жатсыну – философиялық категория ғана емес, сонымен қатар модернистік эсте</w:t>
      </w:r>
      <w:r w:rsidR="00240942" w:rsidRPr="00DA20D5">
        <w:rPr>
          <w:rFonts w:ascii="Times New Roman" w:eastAsia="Times New Roman" w:hAnsi="Times New Roman" w:cs="Times New Roman"/>
          <w:sz w:val="28"/>
          <w:szCs w:val="28"/>
          <w:lang w:val="kk-KZ" w:eastAsia="ru-RU"/>
        </w:rPr>
        <w:t>тиканың өзегін құрайтын ұғым [</w:t>
      </w:r>
      <w:r w:rsidR="00C46D67">
        <w:rPr>
          <w:rFonts w:ascii="Times New Roman" w:eastAsia="Times New Roman" w:hAnsi="Times New Roman" w:cs="Times New Roman"/>
          <w:sz w:val="28"/>
          <w:szCs w:val="28"/>
          <w:lang w:val="kk-KZ" w:eastAsia="ru-RU"/>
        </w:rPr>
        <w:t>91</w:t>
      </w:r>
      <w:r w:rsidRPr="00DA20D5">
        <w:rPr>
          <w:rFonts w:ascii="Times New Roman" w:eastAsia="Times New Roman" w:hAnsi="Times New Roman" w:cs="Times New Roman"/>
          <w:sz w:val="28"/>
          <w:szCs w:val="28"/>
          <w:lang w:val="kk-KZ" w:eastAsia="ru-RU"/>
        </w:rPr>
        <w:t>, б. 8</w:t>
      </w:r>
      <w:r w:rsidR="00962DAE">
        <w:rPr>
          <w:rFonts w:ascii="Times New Roman" w:eastAsia="Times New Roman" w:hAnsi="Times New Roman" w:cs="Times New Roman"/>
          <w:sz w:val="28"/>
          <w:szCs w:val="28"/>
          <w:lang w:val="kk-KZ" w:eastAsia="ru-RU"/>
        </w:rPr>
        <w:t>7-88</w:t>
      </w:r>
      <w:r w:rsidRPr="00DA20D5">
        <w:rPr>
          <w:rFonts w:ascii="Times New Roman" w:eastAsia="Times New Roman" w:hAnsi="Times New Roman" w:cs="Times New Roman"/>
          <w:sz w:val="28"/>
          <w:szCs w:val="28"/>
          <w:lang w:val="kk-KZ" w:eastAsia="ru-RU"/>
        </w:rPr>
        <w:t>]. Онда адам мен қоғам арасындағы қайшылық, рационалды тәртіп пен рухани еркіндіктің қақтығысы суреттеледі. Бұл тұрғыдан келгенде, модернизм мен постмодернизм арасындағы сабақтастық тұлға мен әлемнің арасындағы қақтығыста, яғни адамның «өз-өзінен» және «қоғамнан» жатсынуында көрінеді. Жеке тұлғаның өз қоғамынан, ортамен байланысынан ажырауы романтизм эстетикасында да көрініс тапқан. Өз дәуірімен келісе алмай, қоғамнан бойын аулақ салған романтикалық кейіпкерлер – Ақан сері, Қорқыт, Асан Қайғы сияқты тұлғалар – қазақ рухани дүниетанымындағы экзистенциалдық жалғыздықтың алғашқы көріністерін танытады. Мұндай кейіпкерлердің өмір мен идеал арасындағы қақтығысы кейінгі модернистік және постмодернистік әдебиеттегі «жеке тұлға концепциясының» бастау көзі болып табылады.</w:t>
      </w:r>
    </w:p>
    <w:p w14:paraId="6976CD8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әдебиетінде бұл сарын ХХ ғасырдың екінші жартысынан бастап айқын байқалды. Қажықұмар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кейіпкер </w:t>
      </w:r>
      <w:r w:rsidRPr="00DA20D5">
        <w:rPr>
          <w:rFonts w:ascii="Times New Roman" w:eastAsia="Times New Roman" w:hAnsi="Times New Roman" w:cs="Times New Roman"/>
          <w:sz w:val="28"/>
          <w:szCs w:val="28"/>
          <w:lang w:val="kk-KZ" w:eastAsia="ru-RU"/>
        </w:rPr>
        <w:lastRenderedPageBreak/>
        <w:t>Биғабылдың рухани күйзелісі, ішкі монологтары мен ирониялық өзін кінәлау интонациясы экзистенциалдық әдебиеттің басты белгілерін танытады. Романдағы қайталанатын «құдіретті тергеушім» рефрені Сартр мен Камю шығармаларындағы «абсурд диалогтың» ұлттық нұсқасы іспетті. Бұл тәсіл жазушының өзін-өзі айыптау мен қоғам алдындағы дәрменсіздік сезімін әшкерелеу арқылы жатсынудың шегіне жеткен тұлғаның психологиялық портретін жасауы</w:t>
      </w:r>
      <w:r w:rsidR="00240942" w:rsidRPr="00DA20D5">
        <w:rPr>
          <w:rFonts w:ascii="Times New Roman" w:eastAsia="Times New Roman" w:hAnsi="Times New Roman" w:cs="Times New Roman"/>
          <w:sz w:val="28"/>
          <w:szCs w:val="28"/>
          <w:lang w:val="kk-KZ" w:eastAsia="ru-RU"/>
        </w:rPr>
        <w:t>на мүмкіндік береді</w:t>
      </w:r>
      <w:r w:rsidRPr="00DA20D5">
        <w:rPr>
          <w:rFonts w:ascii="Times New Roman" w:eastAsia="Times New Roman" w:hAnsi="Times New Roman" w:cs="Times New Roman"/>
          <w:sz w:val="28"/>
          <w:szCs w:val="28"/>
          <w:lang w:val="kk-KZ" w:eastAsia="ru-RU"/>
        </w:rPr>
        <w:t>.</w:t>
      </w:r>
    </w:p>
    <w:p w14:paraId="0DB7E84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Мұндай баяндаулар авторлық рефлексиямен ұштасып, монологтар арқылы кейіпкердің ішкі әлемін тереңдетеді. Талдау барысында байқалғандай, бірінші томда – 43, екіншіде – 26, үшіншіде – 24, төртіншіде – 24, бесіншіде – 25, алтыншыда – 26 рефрен қайталанады, барлығы 168 рет. Бұл статистикалық қайталаным жазушының көркемдік жүйесінде «жатсынудың поэтикасын» қалыптастырады. Демек, Қ. Шабданұлы үшін жатсыну – жай ғана әлеуметтік құбылыс емес, адам болмысының шексіз рухани ізденісі мен ішкі дағдарысын бейнелейтін эстетикалық және философиялық категория болып табылады.</w:t>
      </w:r>
    </w:p>
    <w:p w14:paraId="63558CC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Адамның өмір мәні мен рухани құндылықтардың оның тағдырына әсер ету дәрежесін пайымдауда жазушының көркемдік миссиясы айрықша орын алады. Көркем шығарма адам болмысының ішкі терең қабаттарын ашып, рухани таным көкжиегін кеңейтетін құрал. Сол тұрғыдан алғанда, Қажығұмар Шабданұлының «Қылмыс» романы жазушының өмірлік және рухани тәжірибесімен өзектес. Романдағы Биғабылдың өмір жолы рухани жалғыздық пен ішкі жатсынудың көркем бейнесі іспетті.  Қ. Жұмаділов атап өткендей, автор мен қоғам арасындағы кереғарлық шығарманың басты экзистенциалдық өзегіне айналған. Тергеушінің қорлауы, қапастағы қырық жылдық азап, жазушының ішкі күйзелісі мен рухани сынағы – барлығы да тұлғаның рухани еркіндігін тұсап, оны адамдық болмыстан ажыратқан тоталитарлық жүйенің көрінісі.</w:t>
      </w:r>
    </w:p>
    <w:p w14:paraId="6407A57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«Қылмыс» романындағы жатсыну мәселесі философиялық рефлексиямен, ирониямен және өмірлік шындықпен ұштасқан. Жазушы өз дәуірінің адамгершілік дағдарысын көркем бейнелер арқылы нақтылап, зұлымдықтың әлеуметтік және рухани тамырларын ашуға ұмтылған. Оның сомдаған кейіпкерлері арқылы қоғамдағы моральдық құлдырау мен рухани тұйықтықтың себептерін айқындауға болады. Образ жасауда және идеялық концепцияны жеткізуде жатсыну категориясы кең әлеуметтік-көркемдік мәнге ие. Бұл, бір жағынан, жазушының өз дәуірімен үндестігін, екінші жағынан, адамзаттың рухани кемелдігі мен еркіндігі туралы мәңгілік ізденісін көрсетеді. Шабданұлы кейіпкерлерінің жатсынуға бой алдыруы – олардың рухани жарасын емдеп, қиялындағы ізгі идеалдармен табысуға деген талпынысының көрінісі.</w:t>
      </w:r>
    </w:p>
    <w:p w14:paraId="1463658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Жазушы модернизмнің ішкі тармақтарының бірі экзистенциалистік дәстүрді ұлттық дүниетаныммен сабақтастыра отырып, адам болмысының мәнін, рухани жалғыздық пен еркіндік проблемасын көркемдік-философиялық деңгейде пайымдайды. Осы арқылы автор өз дәуірінің рухани ахуалын бейнелеумен қатар, жалпыадамзаттық деңгейдегі адам тағдырының күрделі табиғатын тереңнен толғайды.</w:t>
      </w:r>
    </w:p>
    <w:p w14:paraId="443BA93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Қажығұмар Шабданұлының шығармашылық әлемі – адам болмысы мен рухани еркіндікті терең пайымдауға негізделген көркемдік кеңістік. Жазушының «Қылмыс» романы адам мен қоғам арасындағы күрделі қатынастарды, рухани жалғыздық пен жатсынудың экзистенциалдық табиғатын көркем бейнелер арқылы ашып көрсетеді. Романдағы кейіпкерлер тағдыры – адам мен уақыт, тұлға мен жүйе арасындағы қақтығыстың көрінісі. Жазушының ішкі философиясы модернистік дүниетаныммен сабақтас: өмірдің мәнін жоғалтқан қоғамда тұлғаның өзін-өзі іздеуі, рухани ар-ожданның сақталуы шығарманың негізгі идеялық өзегіне айналған. Осы тұрғыда Қ. Шабданұлы модернизм мен экзистенциализмнің категорияларын ұлттық көркем санада жаңаша бейімдеген жазушы ретінде көрінеді. Оның шығармаларында жатсыну, ирония, абсурд, күйзеліс сияқты көркем-психологиялық компоненттер адам мен қоғам арақатынасын ашудың басты тәсіліне айналады. Шабданұлы прозасындағы кейіпкерлердің ішкі монологтары, өз-өзімен арпалысқан ой ағымы адам рухының терең қатпарларына үңілуді мақсат етеді.</w:t>
      </w:r>
    </w:p>
    <w:p w14:paraId="3FD77866"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Қорыта келгенде, Қ. Шабданұлы «Қылмыс» романы арқылы қазақ әдебиетінде экзистенциалдық поэтиканы қалыптастырған қаламгерлердің қатарына қосылады. Оның шығармашылығы ұлттық прозадағы модернистік ізденістерді кеңейтіп, көркем сөздің философиялық қуатын арттырды. Бұл орайда жазушының туындылары ХХ ғасырдағы әлемдік әдеби процестегі жалпы адамзаттық идеялармен үндесіп, қазақ әдебиетінің көркемдік-философиялық көкжиегін айтарлықтай кеңейтті. </w:t>
      </w:r>
      <w:r w:rsidRPr="00DA20D5">
        <w:rPr>
          <w:rFonts w:ascii="Times New Roman" w:hAnsi="Times New Roman" w:cs="Times New Roman"/>
          <w:sz w:val="28"/>
          <w:szCs w:val="28"/>
          <w:lang w:val="kk-KZ"/>
        </w:rPr>
        <w:t xml:space="preserve">Осылайша, жатсыну феномені Қ. Шабданұлы шығармашылығындағы адам болмысы мен рухани дағдарысты түсінудің теориялық негізін қалыптастырады. </w:t>
      </w:r>
    </w:p>
    <w:p w14:paraId="4832BD97" w14:textId="77777777" w:rsidR="00240942" w:rsidRPr="00DA20D5" w:rsidRDefault="00240942">
      <w:pPr>
        <w:spacing w:after="0" w:line="240" w:lineRule="auto"/>
        <w:ind w:firstLine="709"/>
        <w:jc w:val="both"/>
        <w:rPr>
          <w:rFonts w:ascii="Times New Roman" w:hAnsi="Times New Roman" w:cs="Times New Roman"/>
          <w:sz w:val="28"/>
          <w:szCs w:val="28"/>
          <w:lang w:val="kk-KZ"/>
        </w:rPr>
      </w:pPr>
    </w:p>
    <w:p w14:paraId="5DA03035" w14:textId="10186147" w:rsidR="00311436" w:rsidRPr="00DA20D5" w:rsidRDefault="00C42E07" w:rsidP="00B57571">
      <w:pPr>
        <w:pStyle w:val="af7"/>
        <w:numPr>
          <w:ilvl w:val="1"/>
          <w:numId w:val="7"/>
        </w:numPr>
        <w:tabs>
          <w:tab w:val="left" w:pos="1134"/>
        </w:tabs>
        <w:spacing w:after="0" w:line="240" w:lineRule="auto"/>
        <w:ind w:left="0"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 xml:space="preserve"> </w:t>
      </w:r>
      <w:r w:rsidR="002038DF">
        <w:rPr>
          <w:rFonts w:ascii="Times New Roman" w:hAnsi="Times New Roman" w:cs="Times New Roman"/>
          <w:b/>
          <w:bCs/>
          <w:sz w:val="28"/>
          <w:szCs w:val="28"/>
          <w:lang w:val="kk-KZ"/>
        </w:rPr>
        <w:t xml:space="preserve"> Роман</w:t>
      </w:r>
      <w:r w:rsidRPr="00DA20D5">
        <w:rPr>
          <w:rFonts w:ascii="Times New Roman" w:hAnsi="Times New Roman" w:cs="Times New Roman"/>
          <w:b/>
          <w:bCs/>
          <w:sz w:val="28"/>
          <w:szCs w:val="28"/>
          <w:lang w:val="kk-KZ"/>
        </w:rPr>
        <w:t>дағы абсурдтық аспектілер</w:t>
      </w:r>
    </w:p>
    <w:p w14:paraId="65663FBD" w14:textId="77777777" w:rsidR="00311436" w:rsidRPr="00DA20D5" w:rsidRDefault="00311436">
      <w:pPr>
        <w:tabs>
          <w:tab w:val="left" w:pos="1134"/>
        </w:tabs>
        <w:spacing w:after="0" w:line="240" w:lineRule="auto"/>
        <w:ind w:firstLine="709"/>
        <w:jc w:val="both"/>
        <w:rPr>
          <w:rFonts w:ascii="Times New Roman" w:eastAsia="Times New Roman" w:hAnsi="Times New Roman" w:cs="Times New Roman"/>
          <w:sz w:val="28"/>
          <w:szCs w:val="28"/>
          <w:lang w:val="kk-KZ" w:eastAsia="ru-RU"/>
        </w:rPr>
      </w:pPr>
    </w:p>
    <w:p w14:paraId="1EA81160" w14:textId="3FE266CB" w:rsidR="00311436" w:rsidRPr="00DA20D5" w:rsidRDefault="00C42E07" w:rsidP="00B57571">
      <w:pPr>
        <w:tabs>
          <w:tab w:val="left" w:pos="1134"/>
        </w:tabs>
        <w:spacing w:after="0" w:line="240" w:lineRule="auto"/>
        <w:ind w:firstLine="567"/>
        <w:jc w:val="both"/>
        <w:rPr>
          <w:rFonts w:ascii="Times New Roman" w:hAnsi="Times New Roman" w:cs="Times New Roman"/>
          <w:b/>
          <w:bCs/>
          <w:sz w:val="28"/>
          <w:szCs w:val="28"/>
          <w:lang w:val="kk-KZ"/>
        </w:rPr>
      </w:pPr>
      <w:r w:rsidRPr="00DA20D5">
        <w:rPr>
          <w:rFonts w:ascii="Times New Roman" w:eastAsia="Times New Roman" w:hAnsi="Times New Roman" w:cs="Times New Roman"/>
          <w:sz w:val="28"/>
          <w:szCs w:val="28"/>
          <w:lang w:val="kk-KZ" w:eastAsia="ru-RU"/>
        </w:rPr>
        <w:t xml:space="preserve">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абсурдтық көріністерді талдау үшін, ең алдымен, абсурдизм эстетикасының философиялық негіздерін айқындап алу қажет. ХХ ғасырдың орта шенінде қалыптасқан бұл бағыттың өзегі – адамның өмір мәнін іздеуі мен сол мәннің жоқтығын түйсіну арасындағы экзистенциалдық қайшылық. Альбер Камю </w:t>
      </w:r>
      <w:r w:rsidRPr="00DA20D5">
        <w:rPr>
          <w:rFonts w:ascii="Times New Roman" w:eastAsia="Times New Roman" w:hAnsi="Times New Roman" w:cs="Times New Roman"/>
          <w:iCs/>
          <w:sz w:val="28"/>
          <w:szCs w:val="28"/>
          <w:lang w:val="kk-KZ" w:eastAsia="ru-RU"/>
        </w:rPr>
        <w:t>«Сизиф туралы миф»</w:t>
      </w:r>
      <w:r w:rsidRPr="00DA20D5">
        <w:rPr>
          <w:rFonts w:ascii="Times New Roman" w:eastAsia="Times New Roman" w:hAnsi="Times New Roman" w:cs="Times New Roman"/>
          <w:sz w:val="28"/>
          <w:szCs w:val="28"/>
          <w:lang w:val="kk-KZ" w:eastAsia="ru-RU"/>
        </w:rPr>
        <w:t xml:space="preserve"> еңбегінде: </w:t>
      </w:r>
      <w:r w:rsidRPr="00DA20D5">
        <w:rPr>
          <w:rFonts w:ascii="Times New Roman" w:eastAsia="Times New Roman" w:hAnsi="Times New Roman" w:cs="Times New Roman"/>
          <w:iCs/>
          <w:sz w:val="28"/>
          <w:szCs w:val="28"/>
          <w:lang w:val="kk-KZ" w:eastAsia="ru-RU"/>
        </w:rPr>
        <w:t>«Абсурд – адамның өмір мәнін іздеуі мен сол мәннің жоқтығын сезіну арасындағы қайшылық»</w:t>
      </w:r>
      <w:r w:rsidR="006076F7" w:rsidRPr="00DA20D5">
        <w:rPr>
          <w:rFonts w:ascii="Times New Roman" w:eastAsia="Times New Roman" w:hAnsi="Times New Roman" w:cs="Times New Roman"/>
          <w:sz w:val="28"/>
          <w:szCs w:val="28"/>
          <w:lang w:val="kk-KZ" w:eastAsia="ru-RU"/>
        </w:rPr>
        <w:t xml:space="preserve"> деп </w:t>
      </w:r>
      <w:r w:rsidR="006076F7" w:rsidRPr="00582D75">
        <w:rPr>
          <w:rFonts w:ascii="Times New Roman" w:eastAsia="Times New Roman" w:hAnsi="Times New Roman" w:cs="Times New Roman"/>
          <w:sz w:val="28"/>
          <w:szCs w:val="28"/>
          <w:lang w:val="kk-KZ" w:eastAsia="ru-RU"/>
        </w:rPr>
        <w:t>анықтаса [</w:t>
      </w:r>
      <w:r w:rsidR="00C46D67">
        <w:rPr>
          <w:rFonts w:ascii="Times New Roman" w:eastAsia="Times New Roman" w:hAnsi="Times New Roman" w:cs="Times New Roman"/>
          <w:sz w:val="28"/>
          <w:szCs w:val="28"/>
          <w:lang w:val="kk-KZ" w:eastAsia="ru-RU"/>
        </w:rPr>
        <w:t>90</w:t>
      </w:r>
      <w:r w:rsidR="00B026CC" w:rsidRPr="00582D75">
        <w:rPr>
          <w:rFonts w:ascii="Times New Roman" w:eastAsia="Times New Roman" w:hAnsi="Times New Roman" w:cs="Times New Roman"/>
          <w:sz w:val="28"/>
          <w:szCs w:val="28"/>
          <w:lang w:val="kk-KZ" w:eastAsia="ru-RU"/>
        </w:rPr>
        <w:t xml:space="preserve">, б. </w:t>
      </w:r>
      <w:r w:rsidR="00582D75" w:rsidRPr="00582D75">
        <w:rPr>
          <w:rFonts w:ascii="Times New Roman" w:eastAsia="Times New Roman" w:hAnsi="Times New Roman" w:cs="Times New Roman"/>
          <w:sz w:val="28"/>
          <w:szCs w:val="28"/>
          <w:lang w:val="kk-KZ" w:eastAsia="ru-RU"/>
        </w:rPr>
        <w:t>22</w:t>
      </w:r>
      <w:r w:rsidRPr="00582D75">
        <w:rPr>
          <w:rFonts w:ascii="Times New Roman" w:eastAsia="Times New Roman" w:hAnsi="Times New Roman" w:cs="Times New Roman"/>
          <w:sz w:val="28"/>
          <w:szCs w:val="28"/>
          <w:lang w:val="kk-KZ" w:eastAsia="ru-RU"/>
        </w:rPr>
        <w:t>], Мартин</w:t>
      </w:r>
      <w:r w:rsidRPr="00DA20D5">
        <w:rPr>
          <w:rFonts w:ascii="Times New Roman" w:eastAsia="Times New Roman" w:hAnsi="Times New Roman" w:cs="Times New Roman"/>
          <w:sz w:val="28"/>
          <w:szCs w:val="28"/>
          <w:lang w:val="kk-KZ" w:eastAsia="ru-RU"/>
        </w:rPr>
        <w:t xml:space="preserve"> Эсслин </w:t>
      </w:r>
      <w:r w:rsidRPr="00DA20D5">
        <w:rPr>
          <w:rFonts w:ascii="Times New Roman" w:eastAsia="Times New Roman" w:hAnsi="Times New Roman" w:cs="Times New Roman"/>
          <w:iCs/>
          <w:sz w:val="28"/>
          <w:szCs w:val="28"/>
          <w:lang w:val="kk-KZ" w:eastAsia="ru-RU"/>
        </w:rPr>
        <w:t>«Абсурд театры»</w:t>
      </w:r>
      <w:r w:rsidRPr="00DA20D5">
        <w:rPr>
          <w:rFonts w:ascii="Times New Roman" w:eastAsia="Times New Roman" w:hAnsi="Times New Roman" w:cs="Times New Roman"/>
          <w:sz w:val="28"/>
          <w:szCs w:val="28"/>
          <w:lang w:val="kk-KZ" w:eastAsia="ru-RU"/>
        </w:rPr>
        <w:t xml:space="preserve"> атты зерттеуінде бұл ұғымды </w:t>
      </w:r>
      <w:r w:rsidRPr="00DA20D5">
        <w:rPr>
          <w:rFonts w:ascii="Times New Roman" w:eastAsia="Times New Roman" w:hAnsi="Times New Roman" w:cs="Times New Roman"/>
          <w:iCs/>
          <w:sz w:val="28"/>
          <w:szCs w:val="28"/>
          <w:lang w:val="kk-KZ" w:eastAsia="ru-RU"/>
        </w:rPr>
        <w:t>«логика мен өмір шындығы арасындағы байланыс үзілгенде туындайтын эстетикалық әрі философиялық категория»</w:t>
      </w:r>
      <w:r w:rsidR="006076F7" w:rsidRPr="00DA20D5">
        <w:rPr>
          <w:rFonts w:ascii="Times New Roman" w:eastAsia="Times New Roman" w:hAnsi="Times New Roman" w:cs="Times New Roman"/>
          <w:sz w:val="28"/>
          <w:szCs w:val="28"/>
          <w:lang w:val="kk-KZ" w:eastAsia="ru-RU"/>
        </w:rPr>
        <w:t xml:space="preserve"> ретінде сипаттайды [</w:t>
      </w:r>
      <w:r w:rsidR="00C46D67">
        <w:rPr>
          <w:rFonts w:ascii="Times New Roman" w:eastAsia="Times New Roman" w:hAnsi="Times New Roman" w:cs="Times New Roman"/>
          <w:sz w:val="28"/>
          <w:szCs w:val="28"/>
          <w:lang w:val="kk-KZ" w:eastAsia="ru-RU"/>
        </w:rPr>
        <w:t>92</w:t>
      </w:r>
      <w:r w:rsidRPr="00DA20D5">
        <w:rPr>
          <w:rFonts w:ascii="Times New Roman" w:eastAsia="Times New Roman" w:hAnsi="Times New Roman" w:cs="Times New Roman"/>
          <w:sz w:val="28"/>
          <w:szCs w:val="28"/>
          <w:lang w:val="kk-KZ" w:eastAsia="ru-RU"/>
        </w:rPr>
        <w:t>].</w:t>
      </w:r>
      <w:r w:rsidRPr="00DA20D5">
        <w:rPr>
          <w:rFonts w:ascii="Times New Roman" w:hAnsi="Times New Roman" w:cs="Times New Roman"/>
          <w:b/>
          <w:bCs/>
          <w:sz w:val="28"/>
          <w:szCs w:val="28"/>
          <w:lang w:val="kk-KZ"/>
        </w:rPr>
        <w:t xml:space="preserve"> </w:t>
      </w:r>
      <w:r w:rsidRPr="00DA20D5">
        <w:rPr>
          <w:rFonts w:ascii="Times New Roman" w:eastAsia="Times New Roman" w:hAnsi="Times New Roman" w:cs="Times New Roman"/>
          <w:sz w:val="28"/>
          <w:szCs w:val="28"/>
          <w:lang w:val="kk-KZ" w:eastAsia="ru-RU"/>
        </w:rPr>
        <w:t xml:space="preserve">Франц Кафканың </w:t>
      </w:r>
      <w:r w:rsidRPr="00DA20D5">
        <w:rPr>
          <w:rFonts w:ascii="Times New Roman" w:eastAsia="Times New Roman" w:hAnsi="Times New Roman" w:cs="Times New Roman"/>
          <w:iCs/>
          <w:sz w:val="28"/>
          <w:szCs w:val="28"/>
          <w:lang w:val="kk-KZ" w:eastAsia="ru-RU"/>
        </w:rPr>
        <w:t>«Процесс»</w:t>
      </w:r>
      <w:r w:rsidRPr="00DA20D5">
        <w:rPr>
          <w:rFonts w:ascii="Times New Roman" w:eastAsia="Times New Roman" w:hAnsi="Times New Roman" w:cs="Times New Roman"/>
          <w:sz w:val="28"/>
          <w:szCs w:val="28"/>
          <w:lang w:val="kk-KZ" w:eastAsia="ru-RU"/>
        </w:rPr>
        <w:t xml:space="preserve"> және </w:t>
      </w:r>
      <w:r w:rsidRPr="00DA20D5">
        <w:rPr>
          <w:rFonts w:ascii="Times New Roman" w:eastAsia="Times New Roman" w:hAnsi="Times New Roman" w:cs="Times New Roman"/>
          <w:iCs/>
          <w:sz w:val="28"/>
          <w:szCs w:val="28"/>
          <w:lang w:val="kk-KZ" w:eastAsia="ru-RU"/>
        </w:rPr>
        <w:t>«Құбылу»</w:t>
      </w:r>
      <w:r w:rsidRPr="00DA20D5">
        <w:rPr>
          <w:rFonts w:ascii="Times New Roman" w:eastAsia="Times New Roman" w:hAnsi="Times New Roman" w:cs="Times New Roman"/>
          <w:sz w:val="28"/>
          <w:szCs w:val="28"/>
          <w:lang w:val="kk-KZ" w:eastAsia="ru-RU"/>
        </w:rPr>
        <w:t xml:space="preserve"> шығармаларындағы қисынсыз жүйе мен тұлғаның дәрменсіздігі, Жан-Поль Сартрдың </w:t>
      </w:r>
      <w:r w:rsidRPr="00DA20D5">
        <w:rPr>
          <w:rFonts w:ascii="Times New Roman" w:eastAsia="Times New Roman" w:hAnsi="Times New Roman" w:cs="Times New Roman"/>
          <w:iCs/>
          <w:sz w:val="28"/>
          <w:szCs w:val="28"/>
          <w:lang w:val="kk-KZ" w:eastAsia="ru-RU"/>
        </w:rPr>
        <w:t>«Құсу»</w:t>
      </w:r>
      <w:r w:rsidRPr="00DA20D5">
        <w:rPr>
          <w:rFonts w:ascii="Times New Roman" w:eastAsia="Times New Roman" w:hAnsi="Times New Roman" w:cs="Times New Roman"/>
          <w:sz w:val="28"/>
          <w:szCs w:val="28"/>
          <w:lang w:val="kk-KZ" w:eastAsia="ru-RU"/>
        </w:rPr>
        <w:t xml:space="preserve"> романындағы адам болмысының рухани дағдарысы, Камюдағы абсурд сезімі – бәрі де «Қылмыс» романындағы мазмұндық және көркемдік модельдермен үндес келеді. Осы тұрғыдан</w:t>
      </w:r>
      <w:r w:rsidR="006076F7" w:rsidRPr="00DA20D5">
        <w:rPr>
          <w:rFonts w:ascii="Times New Roman" w:eastAsia="Times New Roman" w:hAnsi="Times New Roman" w:cs="Times New Roman"/>
          <w:sz w:val="28"/>
          <w:szCs w:val="28"/>
          <w:lang w:val="kk-KZ" w:eastAsia="ru-RU"/>
        </w:rPr>
        <w:t xml:space="preserve"> алғанда, Шабданұлының романы </w:t>
      </w:r>
      <w:r w:rsidRPr="00DA20D5">
        <w:rPr>
          <w:rFonts w:ascii="Times New Roman" w:eastAsia="Times New Roman" w:hAnsi="Times New Roman" w:cs="Times New Roman"/>
          <w:sz w:val="28"/>
          <w:szCs w:val="28"/>
          <w:lang w:val="kk-KZ" w:eastAsia="ru-RU"/>
        </w:rPr>
        <w:t xml:space="preserve">жанрлық табиғаты жағынан эпопея болғанымен, абсурдтық эстетика элементтерін табиғи, ішкі заңдылықтар арқылы сіңірген туынды. Мұндағы </w:t>
      </w:r>
      <w:r w:rsidRPr="00DA20D5">
        <w:rPr>
          <w:rFonts w:ascii="Times New Roman" w:eastAsia="Times New Roman" w:hAnsi="Times New Roman" w:cs="Times New Roman"/>
          <w:sz w:val="28"/>
          <w:szCs w:val="28"/>
          <w:lang w:val="kk-KZ" w:eastAsia="ru-RU"/>
        </w:rPr>
        <w:lastRenderedPageBreak/>
        <w:t>абсурдтық көріністер сырттан телінген тәсіл емес, бейнеленіп отырған тарихи дәуірдің өз логикасынан туындайды.</w:t>
      </w:r>
    </w:p>
    <w:p w14:paraId="30AF4FF1" w14:textId="77777777" w:rsidR="00311436" w:rsidRPr="00DA20D5" w:rsidRDefault="006076F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w:t>
      </w:r>
      <w:r w:rsidR="00C42E07" w:rsidRPr="00DA20D5">
        <w:rPr>
          <w:rFonts w:ascii="Times New Roman" w:eastAsia="Times New Roman" w:hAnsi="Times New Roman" w:cs="Times New Roman"/>
          <w:sz w:val="28"/>
          <w:szCs w:val="28"/>
          <w:lang w:val="kk-KZ" w:eastAsia="ru-RU"/>
        </w:rPr>
        <w:t xml:space="preserve">аламгер саяси-идеологиялық формализм мен адам тағдырларының арасындағы сәйкессіздікті, қисынсыздық пен зорлыққа құрылған өмірлік парадокстарды әшкерелейді. Осылайша, абсурдтық көріністер романда тек эстетикалық әдіс емес, тарихи шындықтың өзін бейнелеудің ең пәрменді тәсіліне айналады. </w:t>
      </w:r>
      <w:r w:rsidRPr="00DA20D5">
        <w:rPr>
          <w:rFonts w:ascii="Times New Roman" w:eastAsia="Times New Roman" w:hAnsi="Times New Roman" w:cs="Times New Roman"/>
          <w:sz w:val="28"/>
          <w:szCs w:val="28"/>
          <w:lang w:val="kk-KZ" w:eastAsia="ru-RU"/>
        </w:rPr>
        <w:t>Жазуш</w:t>
      </w:r>
      <w:r w:rsidR="00C42E07" w:rsidRPr="00DA20D5">
        <w:rPr>
          <w:rFonts w:ascii="Times New Roman" w:eastAsia="Times New Roman" w:hAnsi="Times New Roman" w:cs="Times New Roman"/>
          <w:sz w:val="28"/>
          <w:szCs w:val="28"/>
          <w:lang w:val="kk-KZ" w:eastAsia="ru-RU"/>
        </w:rPr>
        <w:t>ы бұл арқылы эпопеяның дәстүрлі кең тынысын тарылтпай, керісінше, оның ирониялық және трагикомедиялық қабаттарын тереңдетеді.</w:t>
      </w:r>
    </w:p>
    <w:p w14:paraId="509A8FA4" w14:textId="66D8939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Мартин Эсслиннің пайымдауынша, абсурд – тек сахналық құбылыс емес, ол адамның санасында, әлеуметтік ритуалдарда және тұрмыстық ә</w:t>
      </w:r>
      <w:r w:rsidR="006076F7" w:rsidRPr="00DA20D5">
        <w:rPr>
          <w:rFonts w:ascii="Times New Roman" w:eastAsia="Times New Roman" w:hAnsi="Times New Roman" w:cs="Times New Roman"/>
          <w:sz w:val="28"/>
          <w:szCs w:val="28"/>
          <w:lang w:val="kk-KZ" w:eastAsia="ru-RU"/>
        </w:rPr>
        <w:t>рекеттерде де көрініс табады [</w:t>
      </w:r>
      <w:r w:rsidR="00CE0192">
        <w:rPr>
          <w:rFonts w:ascii="Times New Roman" w:eastAsia="Times New Roman" w:hAnsi="Times New Roman" w:cs="Times New Roman"/>
          <w:sz w:val="28"/>
          <w:szCs w:val="28"/>
          <w:lang w:val="kk-KZ" w:eastAsia="ru-RU"/>
        </w:rPr>
        <w:t>92</w:t>
      </w:r>
      <w:r w:rsidRPr="00DA20D5">
        <w:rPr>
          <w:rFonts w:ascii="Times New Roman" w:eastAsia="Times New Roman" w:hAnsi="Times New Roman" w:cs="Times New Roman"/>
          <w:sz w:val="28"/>
          <w:szCs w:val="28"/>
          <w:lang w:val="kk-KZ" w:eastAsia="ru-RU"/>
        </w:rPr>
        <w:t xml:space="preserve">, б. 221]. Осы көзқарас негізінде романдағы абсурдтық элементтерді үш деңгейде – </w:t>
      </w:r>
      <w:r w:rsidRPr="00DA20D5">
        <w:rPr>
          <w:rFonts w:ascii="Times New Roman" w:eastAsia="Times New Roman" w:hAnsi="Times New Roman" w:cs="Times New Roman"/>
          <w:bCs/>
          <w:sz w:val="28"/>
          <w:szCs w:val="28"/>
          <w:lang w:val="kk-KZ" w:eastAsia="ru-RU"/>
        </w:rPr>
        <w:t>әлеуметтік-саяси, психологиялық және тұрмыстық</w:t>
      </w:r>
      <w:r w:rsidRPr="00DA20D5">
        <w:rPr>
          <w:rFonts w:ascii="Times New Roman" w:eastAsia="Times New Roman" w:hAnsi="Times New Roman" w:cs="Times New Roman"/>
          <w:sz w:val="28"/>
          <w:szCs w:val="28"/>
          <w:lang w:val="kk-KZ" w:eastAsia="ru-RU"/>
        </w:rPr>
        <w:t xml:space="preserve"> –қарастыруға болады. Камюдың абсурдты адам мен әлем арасындағы мағына дағдарысы ретінде түсіндіруі «Қылмыс» кейіпкерінің ішкі монологтарымен, үміт пен мағына </w:t>
      </w:r>
      <w:r w:rsidR="006076F7" w:rsidRPr="00DA20D5">
        <w:rPr>
          <w:rFonts w:ascii="Times New Roman" w:eastAsia="Times New Roman" w:hAnsi="Times New Roman" w:cs="Times New Roman"/>
          <w:sz w:val="28"/>
          <w:szCs w:val="28"/>
          <w:lang w:val="kk-KZ" w:eastAsia="ru-RU"/>
        </w:rPr>
        <w:t>іздеу әрекеттерімен астасады [</w:t>
      </w:r>
      <w:r w:rsidR="00CE0192">
        <w:rPr>
          <w:rFonts w:ascii="Times New Roman" w:eastAsia="Times New Roman" w:hAnsi="Times New Roman" w:cs="Times New Roman"/>
          <w:sz w:val="28"/>
          <w:szCs w:val="28"/>
          <w:lang w:val="kk-KZ" w:eastAsia="ru-RU"/>
        </w:rPr>
        <w:t>90</w:t>
      </w:r>
      <w:r w:rsidRPr="00DA20D5">
        <w:rPr>
          <w:rFonts w:ascii="Times New Roman" w:eastAsia="Times New Roman" w:hAnsi="Times New Roman" w:cs="Times New Roman"/>
          <w:sz w:val="28"/>
          <w:szCs w:val="28"/>
          <w:lang w:val="kk-KZ" w:eastAsia="ru-RU"/>
        </w:rPr>
        <w:t>, б. 18]. Ал Анри Лефеврдің тұрмыстық абсурд жайлы пікірі (</w:t>
      </w:r>
      <w:r w:rsidRPr="00DA20D5">
        <w:rPr>
          <w:rFonts w:ascii="Times New Roman" w:eastAsia="Times New Roman" w:hAnsi="Times New Roman" w:cs="Times New Roman"/>
          <w:iCs/>
          <w:sz w:val="28"/>
          <w:szCs w:val="28"/>
          <w:lang w:val="kk-KZ" w:eastAsia="ru-RU"/>
        </w:rPr>
        <w:t>«күнделікті өмірдің автоматтандырылуы және мағынасыздануы»</w:t>
      </w:r>
      <w:r w:rsidRPr="00DA20D5">
        <w:rPr>
          <w:rFonts w:ascii="Times New Roman" w:eastAsia="Times New Roman" w:hAnsi="Times New Roman" w:cs="Times New Roman"/>
          <w:sz w:val="28"/>
          <w:szCs w:val="28"/>
          <w:lang w:val="kk-KZ" w:eastAsia="ru-RU"/>
        </w:rPr>
        <w:t>) романның әлеуметтік-психологиялық көріністері</w:t>
      </w:r>
      <w:r w:rsidR="006076F7" w:rsidRPr="00DA20D5">
        <w:rPr>
          <w:rFonts w:ascii="Times New Roman" w:eastAsia="Times New Roman" w:hAnsi="Times New Roman" w:cs="Times New Roman"/>
          <w:sz w:val="28"/>
          <w:szCs w:val="28"/>
          <w:lang w:val="kk-KZ" w:eastAsia="ru-RU"/>
        </w:rPr>
        <w:t>н түсіндіруде өзектілікке ие [9</w:t>
      </w:r>
      <w:r w:rsidR="00CE019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11]. </w:t>
      </w:r>
    </w:p>
    <w:p w14:paraId="54855E2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Батыс әдебиетінде абсурд ұғымы көбіне жеке адамның жалғыздығы мен мәнсіздік сезімін терең философиялық рефлексия деңгейінде суреттесе, </w:t>
      </w:r>
      <w:r w:rsidR="006076F7" w:rsidRPr="00DA20D5">
        <w:rPr>
          <w:rFonts w:ascii="Times New Roman" w:eastAsia="Times New Roman" w:hAnsi="Times New Roman" w:cs="Times New Roman"/>
          <w:sz w:val="28"/>
          <w:szCs w:val="28"/>
          <w:lang w:val="kk-KZ" w:eastAsia="ru-RU"/>
        </w:rPr>
        <w:t>Қ. </w:t>
      </w:r>
      <w:r w:rsidRPr="00DA20D5">
        <w:rPr>
          <w:rFonts w:ascii="Times New Roman" w:eastAsia="Times New Roman" w:hAnsi="Times New Roman" w:cs="Times New Roman"/>
          <w:sz w:val="28"/>
          <w:szCs w:val="28"/>
          <w:lang w:val="kk-KZ" w:eastAsia="ru-RU"/>
        </w:rPr>
        <w:t>Шабданұлының прозасында ол әлеуметтік парадокстардың, тарихи әділетсіздіктің көркем көрінісіне айналады. Бұл тұрғыдан жазушы шығармашылығы Эсслин мен Камю ұсынған «әмбебап абсурд» концепциясын нақты әлеуметтік контекспен байытып, ұлттық дүниетаныммен сабақтастырады.</w:t>
      </w:r>
    </w:p>
    <w:p w14:paraId="1B7A7E6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Салыстырмалы талдауларға сүйене отырып</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 әлемдік модернизм дәстүріндегі экзистенциалдық және абсурдтық проза үлгілерімен қатар қоюға болады. Дегенмен, кейбір зерттеулерде абсурд ұғымы тек философиялық астарда қарастырылып, оның әлеуметтік және этикалық қырлары назардан тыс қалады (мысалы, Эсслин, Камю). Ал Шабданұлы осы олқылықты толықтыра отырып, абсурдтың адамгершілік өлшемін, моральдық салмағын ұлттық рухани кеңістікте бейнелейді.</w:t>
      </w:r>
    </w:p>
    <w:p w14:paraId="4550D72A" w14:textId="77777777" w:rsidR="00627A38"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теориялық тұжырымдарға сүйене отырып,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абсурдтық элементтерді үш қырда қарастыруға болады.</w:t>
      </w:r>
      <w:r w:rsidRPr="00DA20D5">
        <w:rPr>
          <w:rFonts w:ascii="Times New Roman" w:eastAsia="Times New Roman" w:hAnsi="Times New Roman" w:cs="Times New Roman"/>
          <w:sz w:val="28"/>
          <w:szCs w:val="28"/>
          <w:lang w:val="kk-KZ" w:eastAsia="ru-RU"/>
        </w:rPr>
        <w:br/>
      </w:r>
      <w:r w:rsidRPr="00DA20D5">
        <w:rPr>
          <w:rFonts w:ascii="Times New Roman" w:eastAsia="Times New Roman" w:hAnsi="Times New Roman" w:cs="Times New Roman"/>
          <w:bCs/>
          <w:sz w:val="28"/>
          <w:szCs w:val="28"/>
          <w:lang w:val="kk-KZ" w:eastAsia="ru-RU"/>
        </w:rPr>
        <w:t>Біріншіден</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iCs/>
          <w:sz w:val="28"/>
          <w:szCs w:val="28"/>
          <w:lang w:val="kk-KZ" w:eastAsia="ru-RU"/>
        </w:rPr>
        <w:t>әлеуметтік-саяси абсурд,</w:t>
      </w:r>
      <w:r w:rsidRPr="00DA20D5">
        <w:rPr>
          <w:rFonts w:ascii="Times New Roman" w:eastAsia="Times New Roman" w:hAnsi="Times New Roman" w:cs="Times New Roman"/>
          <w:sz w:val="28"/>
          <w:szCs w:val="28"/>
          <w:lang w:val="kk-KZ" w:eastAsia="ru-RU"/>
        </w:rPr>
        <w:t xml:space="preserve"> тоталитарлық жүйенің идеологиялық ритуалдары мен бюрократиялық рәсімдерінде көрініс табатын қисынсыздық түрінде байқалады. Бұл деңгейде билік пен адамның арасындағы қатынас формалды, символдық сипатқ</w:t>
      </w:r>
      <w:r w:rsidR="00627A38" w:rsidRPr="00DA20D5">
        <w:rPr>
          <w:rFonts w:ascii="Times New Roman" w:eastAsia="Times New Roman" w:hAnsi="Times New Roman" w:cs="Times New Roman"/>
          <w:sz w:val="28"/>
          <w:szCs w:val="28"/>
          <w:lang w:val="kk-KZ" w:eastAsia="ru-RU"/>
        </w:rPr>
        <w:t>а ие болып, өз мәнін жоғалтады.</w:t>
      </w:r>
    </w:p>
    <w:p w14:paraId="495B4F9B" w14:textId="77777777" w:rsidR="00627A38"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Cs/>
          <w:sz w:val="28"/>
          <w:szCs w:val="28"/>
          <w:lang w:val="kk-KZ" w:eastAsia="ru-RU"/>
        </w:rPr>
        <w:t>Екіншіден</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iCs/>
          <w:sz w:val="28"/>
          <w:szCs w:val="28"/>
          <w:lang w:val="kk-KZ" w:eastAsia="ru-RU"/>
        </w:rPr>
        <w:t>психологиялық абсурд</w:t>
      </w:r>
      <w:r w:rsidRPr="00DA20D5">
        <w:rPr>
          <w:rFonts w:ascii="Times New Roman" w:eastAsia="Times New Roman" w:hAnsi="Times New Roman" w:cs="Times New Roman"/>
          <w:sz w:val="28"/>
          <w:szCs w:val="28"/>
          <w:lang w:val="kk-KZ" w:eastAsia="ru-RU"/>
        </w:rPr>
        <w:t xml:space="preserve">, кейіпкердің ішкі жан дүниесіндегі қайшылықтар мен логикалық үзілістер арқылы өрбиді. Биғабылдың өзін-өзі кінәлау мен өзін-өзі ақтау арасындағы күйзелісті ой ағысы, оның санасындағы мағына дағдарысы Камю сипаттаған экзистенциалдық «абсурд сезіміне» ұқсас келеді. </w:t>
      </w:r>
    </w:p>
    <w:p w14:paraId="4F09D5FC"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Cs/>
          <w:sz w:val="28"/>
          <w:szCs w:val="28"/>
          <w:lang w:val="kk-KZ" w:eastAsia="ru-RU"/>
        </w:rPr>
        <w:lastRenderedPageBreak/>
        <w:t>Үшіншіден</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iCs/>
          <w:sz w:val="28"/>
          <w:szCs w:val="28"/>
          <w:lang w:val="kk-KZ" w:eastAsia="ru-RU"/>
        </w:rPr>
        <w:t>тұрмыстық абсурд</w:t>
      </w:r>
      <w:r w:rsidRPr="00DA20D5">
        <w:rPr>
          <w:rFonts w:ascii="Times New Roman" w:eastAsia="Times New Roman" w:hAnsi="Times New Roman" w:cs="Times New Roman"/>
          <w:sz w:val="28"/>
          <w:szCs w:val="28"/>
          <w:lang w:val="kk-KZ" w:eastAsia="ru-RU"/>
        </w:rPr>
        <w:t>, күнделікті әрекеттердің механикалық сипат алуы, олардың идеологиялық мәнге ие болып, шынайы өмірден алыстауы. Бұл Лефеврдің «күнделікті өмірдің мағынасыздануы»</w:t>
      </w:r>
      <w:r w:rsidR="00627A38" w:rsidRPr="00DA20D5">
        <w:rPr>
          <w:rFonts w:ascii="Times New Roman" w:eastAsia="Times New Roman" w:hAnsi="Times New Roman" w:cs="Times New Roman"/>
          <w:sz w:val="28"/>
          <w:szCs w:val="28"/>
          <w:lang w:val="kk-KZ" w:eastAsia="ru-RU"/>
        </w:rPr>
        <w:t xml:space="preserve"> туралы тұжырымымен үндеседі</w:t>
      </w:r>
      <w:r w:rsidRPr="00DA20D5">
        <w:rPr>
          <w:rFonts w:ascii="Times New Roman" w:eastAsia="Times New Roman" w:hAnsi="Times New Roman" w:cs="Times New Roman"/>
          <w:sz w:val="28"/>
          <w:szCs w:val="28"/>
          <w:lang w:val="kk-KZ" w:eastAsia="ru-RU"/>
        </w:rPr>
        <w:t xml:space="preserve">. </w:t>
      </w:r>
      <w:r w:rsidRPr="00DA20D5">
        <w:rPr>
          <w:rFonts w:ascii="Times New Roman" w:hAnsi="Times New Roman" w:cs="Times New Roman"/>
          <w:sz w:val="28"/>
          <w:szCs w:val="28"/>
          <w:lang w:val="kk-KZ"/>
        </w:rPr>
        <w:t>Әдебиеттегі абсурд ұғымы өз бастауын XX ғасырдағы экзистенциалистік философиядан алса да, оның көркем формаға айналуы нақты тарихи және мәдени контекстке тәуелді. Камю, Кафка, Сартр, Беккет сияқты қаламгерлерде бұл феномен тоталитарлық тәртіп, бюрократиялық жүйе мен адамның рухани бостандығын шектеу арасындағы қарама-қайшылықтан туындайды. Сол дәуірдегі «құндылықтар дағдарысы» (кризис ценностей) көркем сананың жаңа формаларын өмірге әкелді: абсурд – сол рухани тығырықтың поэтикалық айғағы.</w:t>
      </w:r>
    </w:p>
    <w:p w14:paraId="4762F4DF" w14:textId="41110728"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 Шабданұлының шығармашылығында осы эстетика сырттан енген идея ретінде емес, тоталитарлық қоғамның өз табиғатынан өсіп шыққан ішкі көркем заңдылық ретінде көрінеді. «Қылмыс» романының кеңістігі – идеологиялық ритуалдарға бағынған, тұлғалық еркіндікті тұсаған жүйе. Бұл кеңістік Камюдің </w:t>
      </w:r>
      <w:r w:rsidRPr="00DA20D5">
        <w:rPr>
          <w:rStyle w:val="a4"/>
          <w:i w:val="0"/>
          <w:sz w:val="28"/>
          <w:szCs w:val="28"/>
          <w:lang w:val="kk-KZ"/>
        </w:rPr>
        <w:t>«Сизиф туралы миф»</w:t>
      </w:r>
      <w:r w:rsidRPr="00DA20D5">
        <w:rPr>
          <w:sz w:val="28"/>
          <w:szCs w:val="28"/>
          <w:lang w:val="kk-KZ"/>
        </w:rPr>
        <w:t xml:space="preserve"> еңбегіндегі «мағына іздеуші адам мен үнсіз әлем арасындағы күрес» (le conflit entre l'homme et le silence du mon</w:t>
      </w:r>
      <w:r w:rsidR="00627A38" w:rsidRPr="00DA20D5">
        <w:rPr>
          <w:sz w:val="28"/>
          <w:szCs w:val="28"/>
          <w:lang w:val="kk-KZ"/>
        </w:rPr>
        <w:t xml:space="preserve">de) парадигмасына </w:t>
      </w:r>
      <w:r w:rsidR="00627A38" w:rsidRPr="00582D75">
        <w:rPr>
          <w:sz w:val="28"/>
          <w:szCs w:val="28"/>
          <w:lang w:val="kk-KZ"/>
        </w:rPr>
        <w:t>сай келеді [</w:t>
      </w:r>
      <w:r w:rsidR="00CE0192">
        <w:rPr>
          <w:sz w:val="28"/>
          <w:szCs w:val="28"/>
          <w:lang w:val="kk-KZ"/>
        </w:rPr>
        <w:t>90</w:t>
      </w:r>
      <w:r w:rsidR="00B026CC" w:rsidRPr="00582D75">
        <w:rPr>
          <w:sz w:val="28"/>
          <w:szCs w:val="28"/>
          <w:lang w:val="kk-KZ"/>
        </w:rPr>
        <w:t xml:space="preserve">, б. </w:t>
      </w:r>
      <w:r w:rsidR="00582D75" w:rsidRPr="00582D75">
        <w:rPr>
          <w:sz w:val="28"/>
          <w:szCs w:val="28"/>
          <w:lang w:val="kk-KZ"/>
        </w:rPr>
        <w:t>28</w:t>
      </w:r>
      <w:r w:rsidRPr="00582D75">
        <w:rPr>
          <w:sz w:val="28"/>
          <w:szCs w:val="28"/>
          <w:lang w:val="kk-KZ"/>
        </w:rPr>
        <w:t>].</w:t>
      </w:r>
      <w:r w:rsidRPr="00DA20D5">
        <w:rPr>
          <w:sz w:val="28"/>
          <w:szCs w:val="28"/>
          <w:lang w:val="kk-KZ"/>
        </w:rPr>
        <w:t xml:space="preserve"> Шабданұлының кейіпкерлері де дәл сол үнсіздік пен түсініксіздік әлемінде өмір сүреді: олардың әрекеттері логикалық емес, рефлекторлық, инстинктивті деңгейде қалыптасқан.</w:t>
      </w:r>
    </w:p>
    <w:p w14:paraId="3A58DE10"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Романның басты кейіпкері Биғабылдың тұлғалық эволюциясы абсурд философиясының көркем үлгісіне айналады. Ол өмір сүріп отырған қоғамның қисынсыз заңдары мен әділетсіз билігі алдында дәрменсіз. Бірақ осы дәрменсіздік – оның трагедиясы ғана емес, рухани еркіндікке ұмтылудың да нышаны. Биғабылдың өз «қылмысын» қайта-қайта мойындап, тергеушіге арнап монолог айтуы Камю сипаттаған «Сизиф еңбегімен» ұқсас, адам тағдырының мәнсіздігіне қарамастан, сол мәнсіздікпен өмір сүруге тырысуы экзистенциалдық ерлік.</w:t>
      </w:r>
    </w:p>
    <w:p w14:paraId="7E4BD77D" w14:textId="5CCC9F88"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Абсурд поэтикасы жазушыда формалды емес, мазмұндық сипатқа ие. Жазушы өмірдің парадокстарын сырттан таңбай, тарихи шындықтың өзінен туындатқан. Кеңестік және Қытайдағы саяси қуғын-сүргін, билік пен адамның арасындағы үзіліс, рухани дағдарыс барлығы көркем контекстіде нақты өмірлік материалдан өрбиді. Сондықтан романдағы абсурд эпизодтары оқырманға гротеск емес, өмірдің тура көрінісіндей әсер етеді. Бұл тұрғыдан алғанда, Шабданұлы абсурдизмді трагикомедиялық реңкпен қоса пайдаланып, қоғам мен жеке тұлғаның күйзелісін ирония арқылы жеткізеді. Романдағы абсурдтық құрылым тек оқиға деңгейінде ғана емес, баяндау формасында да байқалады. Әр тараудың басында қайталанатын «құдіретті тергеушім» тіркесі ирония мен трагедияның біртұтас поэтикалық формуласына айналған. Осы қайталау (рефрен) арқылы жазушы адамның тағдыры мен жүйенің механикалық билігінің арасындағы тепе-теңсіздікті көрсетеді. Бұл Эсслин атап өткен «өмір логикасының жойылуы мен тілдің мағынасыздануы» феноменінің қаз</w:t>
      </w:r>
      <w:r w:rsidR="00627A38" w:rsidRPr="00DA20D5">
        <w:rPr>
          <w:sz w:val="28"/>
          <w:szCs w:val="28"/>
          <w:lang w:val="kk-KZ"/>
        </w:rPr>
        <w:t>ақ әдебиетінде көрініс табуы [</w:t>
      </w:r>
      <w:r w:rsidR="00CE0192">
        <w:rPr>
          <w:sz w:val="28"/>
          <w:szCs w:val="28"/>
          <w:lang w:val="kk-KZ"/>
        </w:rPr>
        <w:t>92</w:t>
      </w:r>
      <w:r w:rsidRPr="00DA20D5">
        <w:rPr>
          <w:sz w:val="28"/>
          <w:szCs w:val="28"/>
          <w:lang w:val="kk-KZ"/>
        </w:rPr>
        <w:t xml:space="preserve">, </w:t>
      </w:r>
      <w:r w:rsidR="00B026CC">
        <w:rPr>
          <w:sz w:val="28"/>
          <w:szCs w:val="28"/>
          <w:lang w:val="kk-KZ"/>
        </w:rPr>
        <w:t xml:space="preserve">б. </w:t>
      </w:r>
      <w:r w:rsidRPr="00DA20D5">
        <w:rPr>
          <w:sz w:val="28"/>
          <w:szCs w:val="28"/>
          <w:lang w:val="kk-KZ"/>
        </w:rPr>
        <w:t xml:space="preserve">219]. Сондай-ақ, тұрмыстық деңгейдегі </w:t>
      </w:r>
      <w:r w:rsidRPr="00DA20D5">
        <w:rPr>
          <w:sz w:val="28"/>
          <w:szCs w:val="28"/>
          <w:lang w:val="kk-KZ"/>
        </w:rPr>
        <w:lastRenderedPageBreak/>
        <w:t>қарапайым эпизодтар Биғабылдың қасапшы без аңдыған сәттері, балалардың «диуана мектебі» деп мазақтауы, тергеушінің қисынсыз сұрақтары, барлығы да әлеуметтік және психологиялық абсурдтың біртұтас жүйесін қалыптастырады. Мұнда жазушы ұсақ деталь, яғни шындықтың қисыны мен билік қисынының айырмашылығы арқылы үлкен философиялық мағына тудырады.</w:t>
      </w:r>
    </w:p>
    <w:p w14:paraId="3E96C1C8" w14:textId="226606D9"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Абсурдтық көркемдік туралы айтқанда, суреткер шығармаларының поэтикасын постмодернистік санаға жақын сипатта қарастыру орынды. Себебі автор шындықты бейнелеу барысында ирония, гротеск, пародия элементтерін пайдалана отырып, тоталитарлық қоғамның тілін де, идеологиясын да әшкерелейді. Бұл тұрғыдан алғанда, оның шығармалары ХХ ғасыр әдебиетінің кең контекстінде, Альбер Камю, Франц Кафка, Милан Кундера сияқты жазушылардың шығармаларымен рухани үндес келеді. Қаламгер прозасында абсурд тек философиялық категория емес, адам мен қоғам арасындағы трагедиялық диалогтың формасына айналады. Аталған үш қырлы модель зерттеу нәтижесін көрнекі түрде көрсету мақсатында «Қылмыс» романындағы абсурдтың үш қыры» атты диаграммада (</w:t>
      </w:r>
      <w:r w:rsidR="00B026CC">
        <w:rPr>
          <w:sz w:val="28"/>
          <w:szCs w:val="28"/>
          <w:lang w:val="kk-KZ"/>
        </w:rPr>
        <w:t xml:space="preserve">сурет </w:t>
      </w:r>
      <w:r w:rsidRPr="00DA20D5">
        <w:rPr>
          <w:sz w:val="28"/>
          <w:szCs w:val="28"/>
          <w:lang w:val="kk-KZ"/>
        </w:rPr>
        <w:t>1) жүйеленді. Диаграммада әр қыр жеке түспен белгіленіп, олардың теориялық негіздері мен мәтіндік мысалдары салыстырмалы түрде берілді. Мұндай көрнекі тәсіл абсурд құбылысының көпқырлы табиғатын айқындап қана қоймай, зерттеудің методологиялық айқындығы мен дәлелділігін күшейтеді.</w:t>
      </w:r>
    </w:p>
    <w:p w14:paraId="3894FABC"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14951F80"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hAnsi="Times New Roman" w:cs="Times New Roman"/>
          <w:noProof/>
          <w:sz w:val="28"/>
          <w:szCs w:val="28"/>
          <w:highlight w:val="yellow"/>
          <w:lang w:eastAsia="ru-RU"/>
        </w:rPr>
        <w:drawing>
          <wp:inline distT="0" distB="0" distL="0" distR="0" wp14:anchorId="2DAE5C79" wp14:editId="141E4816">
            <wp:extent cx="5075352" cy="3032760"/>
            <wp:effectExtent l="0" t="0" r="0" b="0"/>
            <wp:docPr id="4310504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50461"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97072" cy="3045739"/>
                    </a:xfrm>
                    <a:prstGeom prst="rect">
                      <a:avLst/>
                    </a:prstGeom>
                    <a:noFill/>
                    <a:ln>
                      <a:noFill/>
                    </a:ln>
                  </pic:spPr>
                </pic:pic>
              </a:graphicData>
            </a:graphic>
          </wp:inline>
        </w:drawing>
      </w:r>
    </w:p>
    <w:p w14:paraId="2AFE50D4" w14:textId="220CE85A" w:rsidR="00C73FAC" w:rsidRPr="00DA20D5" w:rsidRDefault="00B57571">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Pr="00B57571">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 </w:t>
      </w:r>
      <w:r w:rsidR="00EF17EE">
        <w:rPr>
          <w:rFonts w:ascii="Times New Roman" w:eastAsia="Times New Roman" w:hAnsi="Times New Roman" w:cs="Times New Roman"/>
          <w:sz w:val="28"/>
          <w:szCs w:val="28"/>
          <w:lang w:val="kk-KZ" w:eastAsia="ru-RU"/>
        </w:rPr>
        <w:t>–</w:t>
      </w:r>
      <w:r w:rsidRPr="00B57571">
        <w:rPr>
          <w:rFonts w:ascii="Times New Roman" w:eastAsia="Times New Roman" w:hAnsi="Times New Roman" w:cs="Times New Roman"/>
          <w:sz w:val="28"/>
          <w:szCs w:val="28"/>
          <w:lang w:val="kk-KZ" w:eastAsia="ru-RU"/>
        </w:rPr>
        <w:t xml:space="preserve"> «Қылмыс» романындағы абсурдтың үш қыры</w:t>
      </w:r>
    </w:p>
    <w:p w14:paraId="7630F826" w14:textId="77777777" w:rsidR="00B57571" w:rsidRDefault="00B57571">
      <w:pPr>
        <w:spacing w:after="0" w:line="240" w:lineRule="auto"/>
        <w:ind w:firstLine="709"/>
        <w:jc w:val="both"/>
        <w:rPr>
          <w:rFonts w:ascii="Times New Roman" w:eastAsia="Times New Roman" w:hAnsi="Times New Roman" w:cs="Times New Roman"/>
          <w:sz w:val="28"/>
          <w:szCs w:val="28"/>
          <w:lang w:val="kk-KZ" w:eastAsia="ru-RU"/>
        </w:rPr>
      </w:pPr>
    </w:p>
    <w:p w14:paraId="37E61FE2" w14:textId="1276E4B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Диаграммада көрсетілгендей, романдағы абсурдтық элементтер өзара байланысты болғанымен, мазмұндық және функционалдық тұрғыдан дербес сипатқа ие. Әлеуметтік-саяси абсурд кейіпкерлерді жүйелік қысым мен идеологиялық зорлық жағдайында әрекет етуге мәжбүрлейтін тарихи фактор ретінде көрінсе, психологиялық абсурд тұлғаның ішкі дағдарысын бейнелейтін </w:t>
      </w:r>
      <w:r w:rsidRPr="00DA20D5">
        <w:rPr>
          <w:rFonts w:ascii="Times New Roman" w:eastAsia="Times New Roman" w:hAnsi="Times New Roman" w:cs="Times New Roman"/>
          <w:sz w:val="28"/>
          <w:szCs w:val="28"/>
          <w:lang w:val="kk-KZ" w:eastAsia="ru-RU"/>
        </w:rPr>
        <w:lastRenderedPageBreak/>
        <w:t xml:space="preserve">көркемдік құралға айналады. Ал тұрмыстық абсурд күнделікті өмірдің автоматтандырылған әрекеттері арқылы мағынасыздық пен рухани жұтаңдықты айшықтайды. Осы үш қырдың өзара қабысуы романдағы құрылымдық-семантикалық тұтастықты қамтамасыз етіп, абсурд поэтикасының толыққанды моделін қалыптастырады. </w:t>
      </w:r>
      <w:r w:rsidR="00627A38" w:rsidRPr="00DA20D5">
        <w:rPr>
          <w:rFonts w:ascii="Times New Roman" w:eastAsia="Times New Roman" w:hAnsi="Times New Roman" w:cs="Times New Roman"/>
          <w:sz w:val="28"/>
          <w:szCs w:val="28"/>
          <w:lang w:val="kk-KZ" w:eastAsia="ru-RU"/>
        </w:rPr>
        <w:t>Қаламгердің</w:t>
      </w:r>
      <w:r w:rsidRPr="00DA20D5">
        <w:rPr>
          <w:rFonts w:ascii="Times New Roman" w:eastAsia="Times New Roman" w:hAnsi="Times New Roman" w:cs="Times New Roman"/>
          <w:sz w:val="28"/>
          <w:szCs w:val="28"/>
          <w:lang w:val="kk-KZ" w:eastAsia="ru-RU"/>
        </w:rPr>
        <w:t xml:space="preserve"> бұл тәсілі </w:t>
      </w:r>
      <w:r w:rsidRPr="00DA20D5">
        <w:rPr>
          <w:rFonts w:ascii="Times New Roman" w:eastAsia="Times New Roman" w:hAnsi="Times New Roman" w:cs="Times New Roman"/>
          <w:iCs/>
          <w:sz w:val="28"/>
          <w:szCs w:val="28"/>
          <w:lang w:val="kk-KZ" w:eastAsia="ru-RU"/>
        </w:rPr>
        <w:t>«әлеуметтік шындық – психологиялық түйсік – тұрмыстық дағды»</w:t>
      </w:r>
      <w:r w:rsidRPr="00DA20D5">
        <w:rPr>
          <w:rFonts w:ascii="Times New Roman" w:eastAsia="Times New Roman" w:hAnsi="Times New Roman" w:cs="Times New Roman"/>
          <w:sz w:val="28"/>
          <w:szCs w:val="28"/>
          <w:lang w:val="kk-KZ" w:eastAsia="ru-RU"/>
        </w:rPr>
        <w:t xml:space="preserve"> тізбегін біртұтас философиялық жүйеге айналдырып, ұлттық прозадағы экзистенциалдық ізденістердің жаңа көркем формасын ұсынады.</w:t>
      </w:r>
    </w:p>
    <w:p w14:paraId="1261E54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Зерттеудің келесі кезеңінде абсурдтың үш қыры – әлеуметтік-саяси, психологиялық және тұрмыстық түрлері –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романынан алынған нақты мәтіндік мысалдар негізінде жеке-жеке қарастырылып, олардың көркемдік қызметі мен идеялық жүктемесі сараланады.</w:t>
      </w:r>
    </w:p>
    <w:p w14:paraId="50A60699" w14:textId="775D815F" w:rsidR="00311436" w:rsidRPr="00DA20D5" w:rsidRDefault="00C42E07" w:rsidP="00B57571">
      <w:pPr>
        <w:spacing w:after="0" w:line="240" w:lineRule="auto"/>
        <w:ind w:firstLine="567"/>
        <w:jc w:val="both"/>
        <w:outlineLvl w:val="2"/>
        <w:rPr>
          <w:rFonts w:ascii="Times New Roman" w:eastAsia="Times New Roman" w:hAnsi="Times New Roman" w:cs="Times New Roman"/>
          <w:b/>
          <w:bCs/>
          <w:sz w:val="28"/>
          <w:szCs w:val="28"/>
          <w:lang w:val="kk-KZ" w:eastAsia="ru-RU"/>
        </w:rPr>
      </w:pPr>
      <w:r w:rsidRPr="00B026CC">
        <w:rPr>
          <w:rFonts w:ascii="Times New Roman" w:eastAsia="Times New Roman" w:hAnsi="Times New Roman" w:cs="Times New Roman"/>
          <w:bCs/>
          <w:iCs/>
          <w:sz w:val="28"/>
          <w:szCs w:val="28"/>
          <w:lang w:val="kk-KZ" w:eastAsia="ru-RU"/>
        </w:rPr>
        <w:t>1. Әлеуметтік-саяси абсурд.</w:t>
      </w:r>
      <w:r w:rsidRPr="00DA20D5">
        <w:rPr>
          <w:rFonts w:ascii="Times New Roman" w:eastAsia="Times New Roman" w:hAnsi="Times New Roman" w:cs="Times New Roman"/>
          <w:b/>
          <w:bCs/>
          <w:i/>
          <w:sz w:val="28"/>
          <w:szCs w:val="28"/>
          <w:lang w:val="kk-KZ" w:eastAsia="ru-RU"/>
        </w:rPr>
        <w:t xml:space="preserve"> </w:t>
      </w:r>
      <w:r w:rsidRPr="00DA20D5">
        <w:rPr>
          <w:rFonts w:ascii="Times New Roman" w:eastAsia="Times New Roman" w:hAnsi="Times New Roman" w:cs="Times New Roman"/>
          <w:sz w:val="28"/>
          <w:szCs w:val="28"/>
          <w:lang w:val="kk-KZ" w:eastAsia="ru-RU"/>
        </w:rPr>
        <w:t>Романда тоталитарлық жүйенің бюрократиялық рәсімдері мен идеологиялық науқандары фарс пен гротеск тәсілдері арқылы бейнеленеді. Мұндай көріністерде тарихи шындық пен қисынсыздықтың тоғысуы билік тетіктерінің формализмге ұшырап, адамдық өлшемнен ажырағанын айқындайды. Алтыншы томдағы Уаң Зыдауян бастаған саяси нұсқаушылардың «өлікті айыптау» науқаны – осының көрнекті мысалы. Билік өкілдері өмірден өткен адамды саяси жау ретінде жариялап, оған қарсы ресми айыптау рәсімін ұйымдастырады.</w:t>
      </w:r>
      <w:r w:rsidRPr="00DA20D5">
        <w:rPr>
          <w:rFonts w:ascii="Times New Roman" w:hAnsi="Times New Roman" w:cs="Times New Roman"/>
          <w:sz w:val="28"/>
          <w:szCs w:val="28"/>
          <w:lang w:val="kk-KZ"/>
        </w:rPr>
        <w:t xml:space="preserve"> Бұл үдерістің абсурдтық сипаты фарсқа тән сыртқы даңғаза, формалды айыптау актілері мен өліктің бейнесін қатар қою арқылы күшейтіліп, гротеск деңгейіне жеткізіледі.</w:t>
      </w:r>
      <w:r w:rsidRPr="00DA20D5">
        <w:rPr>
          <w:rFonts w:ascii="Times New Roman" w:eastAsia="Times New Roman" w:hAnsi="Times New Roman" w:cs="Times New Roman"/>
          <w:b/>
          <w:bCs/>
          <w:i/>
          <w:sz w:val="28"/>
          <w:szCs w:val="28"/>
          <w:lang w:val="kk-KZ" w:eastAsia="ru-RU"/>
        </w:rPr>
        <w:t xml:space="preserve"> </w:t>
      </w:r>
      <w:r w:rsidRPr="00DA20D5">
        <w:rPr>
          <w:rFonts w:ascii="Times New Roman" w:hAnsi="Times New Roman" w:cs="Times New Roman"/>
          <w:sz w:val="28"/>
          <w:szCs w:val="28"/>
          <w:lang w:val="kk-KZ"/>
        </w:rPr>
        <w:t>Эпизод тоталитарлық жүйенің шындықты бұрмалау және үрей тудыру мақсатындағы шектен шыққан әрекеттерін әшкерелейді. Осылайша әлеуметтік-саяси абсурдтың көрнекті үлгісіне айналады. Әлеуметтік-саяси абсурдтың табиғатын толық ашу үшін оны мәтіндік деңгейде нақты мысалдар арқылы көрсету маңызды. Мұндай мысалдар тоталитарлық жүйенің саяси тетіктерін, олардың формалданған рәсімдер арқылы шынайылықтан ажырауын және қоғамдық өмірді идеологиялық спектакльге айналдыруын бейнелейді. Төменде келтірілетін эпизод романдағы әлеуметтік-саяси абсурдтың айқын көрінісін ұсынады</w:t>
      </w:r>
      <w:r w:rsidRPr="00B026CC">
        <w:rPr>
          <w:rFonts w:ascii="Times New Roman" w:hAnsi="Times New Roman" w:cs="Times New Roman"/>
          <w:sz w:val="28"/>
          <w:szCs w:val="28"/>
          <w:lang w:val="kk-KZ"/>
        </w:rPr>
        <w:t>.</w:t>
      </w:r>
      <w:r w:rsidRPr="00B026CC">
        <w:rPr>
          <w:rFonts w:ascii="Times New Roman" w:eastAsia="Times New Roman" w:hAnsi="Times New Roman" w:cs="Times New Roman"/>
          <w:b/>
          <w:bCs/>
          <w:sz w:val="28"/>
          <w:szCs w:val="28"/>
          <w:lang w:val="kk-KZ" w:eastAsia="ru-RU"/>
        </w:rPr>
        <w:t xml:space="preserve"> </w:t>
      </w:r>
      <w:r w:rsidRPr="00B026CC">
        <w:rPr>
          <w:rFonts w:ascii="Times New Roman" w:eastAsia="Times New Roman" w:hAnsi="Times New Roman" w:cs="Times New Roman"/>
          <w:sz w:val="28"/>
          <w:szCs w:val="28"/>
          <w:lang w:val="kk-KZ" w:eastAsia="ru-RU"/>
        </w:rPr>
        <w:t>«Люшяуши мен Лиңбяудың бастарын домалақ құлудан жасап, тораңғы томарына орнатып, киіндіріп қойып, шапалақтады бір күні. Өлгендерді осылай “тірілтіп алып” соққылауды Уаң Зыдауян “төңкеріске қосқан үлес” деп мадақтады... Кейін “реакциондарды” қатарға тізіп қоймақ болғанда, өзі-ақ қорқып, “Қайтыңдар орындарыңа!” деп айғай салды. Өліктерден басқамыз күлдік...»</w:t>
      </w:r>
      <w:r w:rsidR="00627A38" w:rsidRPr="00B026CC">
        <w:rPr>
          <w:rFonts w:ascii="Times New Roman" w:eastAsia="Times New Roman" w:hAnsi="Times New Roman" w:cs="Times New Roman"/>
          <w:sz w:val="28"/>
          <w:szCs w:val="28"/>
          <w:lang w:val="kk-KZ" w:eastAsia="ru-RU"/>
        </w:rPr>
        <w:t xml:space="preserve"> [</w:t>
      </w:r>
      <w:r w:rsidR="00627A38" w:rsidRPr="00DA20D5">
        <w:rPr>
          <w:rFonts w:ascii="Times New Roman" w:eastAsia="Times New Roman" w:hAnsi="Times New Roman" w:cs="Times New Roman"/>
          <w:sz w:val="28"/>
          <w:szCs w:val="28"/>
          <w:lang w:val="kk-KZ" w:eastAsia="ru-RU"/>
        </w:rPr>
        <w:t>9</w:t>
      </w:r>
      <w:r w:rsidR="00CE0192">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б. 2-3]</w:t>
      </w:r>
      <w:r w:rsidRPr="00DA20D5">
        <w:rPr>
          <w:rFonts w:ascii="Times New Roman" w:eastAsia="Times New Roman" w:hAnsi="Times New Roman" w:cs="Times New Roman"/>
          <w:iCs/>
          <w:sz w:val="28"/>
          <w:szCs w:val="28"/>
          <w:lang w:val="kk-KZ" w:eastAsia="ru-RU"/>
        </w:rPr>
        <w:t>.</w:t>
      </w:r>
    </w:p>
    <w:p w14:paraId="0C57F6B3" w14:textId="43A8CA21"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эпизод тарихи шындықтың пародиялық өңдеуге ұшырауын, билік өкілдерінің әрекетінің логикасыздығын айқын көрсетеді. Құлубастарды (қабақшадан жасалған қуыршақтарды) «тірілтіп», оларды «жау бейнесіне» айналдыру – қоғамдағы шынайы күрестің орнына ритуалдық спектакль қою боп саналады. Бұл көрініс Франц Кафканың </w:t>
      </w:r>
      <w:r w:rsidRPr="00DA20D5">
        <w:rPr>
          <w:rFonts w:ascii="Times New Roman" w:eastAsia="Times New Roman" w:hAnsi="Times New Roman" w:cs="Times New Roman"/>
          <w:iCs/>
          <w:sz w:val="28"/>
          <w:szCs w:val="28"/>
          <w:lang w:val="kk-KZ" w:eastAsia="ru-RU"/>
        </w:rPr>
        <w:t>«Процесс»</w:t>
      </w:r>
      <w:r w:rsidRPr="00DA20D5">
        <w:rPr>
          <w:rFonts w:ascii="Times New Roman" w:eastAsia="Times New Roman" w:hAnsi="Times New Roman" w:cs="Times New Roman"/>
          <w:sz w:val="28"/>
          <w:szCs w:val="28"/>
          <w:lang w:val="kk-KZ" w:eastAsia="ru-RU"/>
        </w:rPr>
        <w:t xml:space="preserve"> романындағы сот ж</w:t>
      </w:r>
      <w:r w:rsidR="00627A38" w:rsidRPr="00DA20D5">
        <w:rPr>
          <w:rFonts w:ascii="Times New Roman" w:eastAsia="Times New Roman" w:hAnsi="Times New Roman" w:cs="Times New Roman"/>
          <w:sz w:val="28"/>
          <w:szCs w:val="28"/>
          <w:lang w:val="kk-KZ" w:eastAsia="ru-RU"/>
        </w:rPr>
        <w:t>үйесінің мәнсіздігімен үндес [9</w:t>
      </w:r>
      <w:r w:rsidR="00CE0192">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Кінәсізді кінәлі ету үшін шындықтың орнына символдық ритуал қолданылады; форманың өзі мазмұнды жұтып қояды. Мұндай тәсіл автордың жүйенің идеологиялық табиғатын әшкерелеу құралына айналады. </w:t>
      </w:r>
      <w:r w:rsidRPr="00DA20D5">
        <w:rPr>
          <w:rFonts w:ascii="Times New Roman" w:eastAsia="Times New Roman" w:hAnsi="Times New Roman" w:cs="Times New Roman"/>
          <w:sz w:val="28"/>
          <w:szCs w:val="28"/>
          <w:lang w:val="kk-KZ" w:eastAsia="ru-RU"/>
        </w:rPr>
        <w:lastRenderedPageBreak/>
        <w:t xml:space="preserve">Күлкілі, бірақ қорқынышты сипаттағы бұл эпизодта </w:t>
      </w:r>
      <w:r w:rsidRPr="00DA20D5">
        <w:rPr>
          <w:rFonts w:ascii="Times New Roman" w:eastAsia="Times New Roman" w:hAnsi="Times New Roman" w:cs="Times New Roman"/>
          <w:iCs/>
          <w:sz w:val="28"/>
          <w:szCs w:val="28"/>
          <w:lang w:val="kk-KZ" w:eastAsia="ru-RU"/>
        </w:rPr>
        <w:t>абсурд</w:t>
      </w:r>
      <w:r w:rsidRPr="00DA20D5">
        <w:rPr>
          <w:rFonts w:ascii="Times New Roman" w:eastAsia="Times New Roman" w:hAnsi="Times New Roman" w:cs="Times New Roman"/>
          <w:sz w:val="28"/>
          <w:szCs w:val="28"/>
          <w:lang w:val="kk-KZ" w:eastAsia="ru-RU"/>
        </w:rPr>
        <w:t xml:space="preserve"> тек эстетикалық категория емес, тарихи танымның құралы ретінде көрінеді. Жазушы бюрократиялық формализмнің адам өмірін қалай «құндылықсыз нысанға» айналдыратынын дәл суреттейді. Бұл тұрғыдан алғанда, Қ. Шабданұлының абсурдтық бейнелеу тәсілі – Кафка мен Камю дәстүрлерімен үндескен, бірақ ұлттық тарихи шындыққа негізделген төл көркемдік шешім. Алайда, мұндай талдауға сыни тұрғыдан қарасақ, бірқатар әдебиетшілердің пікірінше, Қ. Шабданұлының абсурдты бейнелеуіндегі ирония кейде нақты тарихи оқиғаларды шамадан тыс эстетизациялауға ұрындырады. Мысалы, З. Мутиев пен С. Қалқабаева тарихи прозадағы </w:t>
      </w:r>
      <w:r w:rsidRPr="00DA20D5">
        <w:rPr>
          <w:rFonts w:ascii="Times New Roman" w:eastAsia="Times New Roman" w:hAnsi="Times New Roman" w:cs="Times New Roman"/>
          <w:iCs/>
          <w:sz w:val="28"/>
          <w:szCs w:val="28"/>
          <w:lang w:val="kk-KZ" w:eastAsia="ru-RU"/>
        </w:rPr>
        <w:t>«эстетикалық дистанция»</w:t>
      </w:r>
      <w:r w:rsidRPr="00DA20D5">
        <w:rPr>
          <w:rFonts w:ascii="Times New Roman" w:eastAsia="Times New Roman" w:hAnsi="Times New Roman" w:cs="Times New Roman"/>
          <w:sz w:val="28"/>
          <w:szCs w:val="28"/>
          <w:lang w:val="kk-KZ" w:eastAsia="ru-RU"/>
        </w:rPr>
        <w:t xml:space="preserve"> тым ұлғайғанда, оқырманның эмоциялық қатысу дең</w:t>
      </w:r>
      <w:r w:rsidR="005078BC" w:rsidRPr="00DA20D5">
        <w:rPr>
          <w:rFonts w:ascii="Times New Roman" w:eastAsia="Times New Roman" w:hAnsi="Times New Roman" w:cs="Times New Roman"/>
          <w:sz w:val="28"/>
          <w:szCs w:val="28"/>
          <w:lang w:val="kk-KZ" w:eastAsia="ru-RU"/>
        </w:rPr>
        <w:t>гейі төмендейтінін ескертеді [9</w:t>
      </w:r>
      <w:r w:rsidR="00CE0192">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Бұл пікір, әрине, орынды. «Қылмыстағы» гротеск кей сәтте деректілік пен суреткерлік тепе-теңдігін сынайды. Бірақ жазушының мақсаты – нақты тарихи фактіге емес, сол дәуірдің рухани психологиясына назар аудару. Сондықтан абсурдтық элементтерді қолдану шындықтан алыстау емес, керісінше, оны тереңдетудің тәсілі болып табылады. Осылайша, әлеуметтік-саяси абсурд романдағы көркемдік тұтастықты қалыптастырып, тарихи-идеологиялық шындықты ашудың басты поэтикалық құралына айналады.</w:t>
      </w:r>
    </w:p>
    <w:p w14:paraId="259FDFB6"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Романдағы әлеуметтік-саяси абсурдтың тағы бір айқын көрінісі – билік құрылымының шынайы өмір деректерін бұрмалап, оларды идеологиялық айыптау рәсіміне айналдыру тәсілі. Мұндай эпизодтарда жеке адамның қарапайым уайымы немесе тұрмыстық мазмұндағы сөзі саяси мағына үстеліп, қауіпті «идеологиялық қателікке» айналады. Бұл құбылыс тоталитарлық жүйенің шектен тыс формалданған, ритуалдық сипатын көрсетеді: күлкі, ұрандату, біркелкі реакция сияқты фарстық элементтер шынайы тарихпен тоғысып, гротескілік әсер туғызады. 5-томдағы келесі эпизод – осының дәлелі. Мұнда Биғабыл мен тергеуші арасындағы диалог арқылы тұрмыстық мазмұндағы сөздің саяси айыптауға қалай ұласатыны бейнеленеді. Кейіпкердің «мен өлсем, жалғыз ұлым аштан өледі» деген қарапайым уайымы билік тарапынан «кері төңкерісшіл» көзқарас ретінде бағаланып, қоғамдық жиналыста күлкі мен айқайға ұласқан айыптау науқанына айналады. Мысалы: </w:t>
      </w:r>
      <w:r w:rsidRPr="00B026CC">
        <w:rPr>
          <w:rFonts w:ascii="Times New Roman" w:eastAsia="Times New Roman" w:hAnsi="Times New Roman" w:cs="Times New Roman"/>
          <w:sz w:val="28"/>
          <w:szCs w:val="28"/>
          <w:lang w:val="kk-KZ" w:eastAsia="ru-RU"/>
        </w:rPr>
        <w:t>«</w:t>
      </w:r>
      <w:r w:rsidRPr="00B026CC">
        <w:rPr>
          <w:rFonts w:ascii="Times New Roman" w:hAnsi="Times New Roman" w:cs="Times New Roman"/>
          <w:sz w:val="28"/>
          <w:szCs w:val="28"/>
          <w:lang w:val="kk-KZ"/>
        </w:rPr>
        <w:t xml:space="preserve">Биыл 58-ші жылы бірінші айдың 12-сі күні іңірде осы кері төңкерісшіні жалғыз тағы бір байқауға бардым. Биғабілдің өзі жалғыз, тым көңілсіз отыр екен. Неге ренжігенін сұрағанымда «мен өлсем, осы мемлекетте мына жалғыз ұлым аштан өледі, соған қайғыланып отырмын» деген! </w:t>
      </w:r>
    </w:p>
    <w:p w14:paraId="015602D1"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B026CC">
        <w:rPr>
          <w:rFonts w:ascii="Times New Roman" w:hAnsi="Times New Roman" w:cs="Times New Roman"/>
          <w:sz w:val="28"/>
          <w:szCs w:val="28"/>
          <w:lang w:val="kk-KZ"/>
        </w:rPr>
        <w:t>– Осыны қайсы аузыңмен сөйлеп тұрсың, ей бетсіз!– деп жіберіп жауап бердім бұл жаласына. – Сөйлесе отырып арақ ішу үшін, социализм жөнінде сұрау қоймап па едің!... «Биға, сіз социализм–социализм деп тамсана бересіз. Сонда социализмнің жақсылығы қай жерінде»– деп жылтыңдай қалғансың. Мен оныңа бір мысалмен ғана жауап бергенмін: «социализмнің ең абзал бір қасиеті, мәселен, мен өліп мына бала жастай панасыз қалса да социалистік қоғамда аштан өлмейді, көштен қалмайды. Қоғам тәрбиелеп өсіреді. Ал, капиталистік қоғамда тірексіз-панасыз адам жасай алмайды!» – деп қана</w:t>
      </w:r>
      <w:r w:rsidRPr="00DA20D5">
        <w:rPr>
          <w:rFonts w:ascii="Times New Roman" w:hAnsi="Times New Roman" w:cs="Times New Roman"/>
          <w:i/>
          <w:iCs/>
          <w:sz w:val="28"/>
          <w:szCs w:val="28"/>
          <w:lang w:val="kk-KZ"/>
        </w:rPr>
        <w:t xml:space="preserve"> </w:t>
      </w:r>
      <w:r w:rsidRPr="00B026CC">
        <w:rPr>
          <w:rFonts w:ascii="Times New Roman" w:hAnsi="Times New Roman" w:cs="Times New Roman"/>
          <w:sz w:val="28"/>
          <w:szCs w:val="28"/>
          <w:lang w:val="kk-KZ"/>
        </w:rPr>
        <w:t>анықтап тұрып айтып едім ғой!...</w:t>
      </w:r>
      <w:r w:rsidRPr="00DA20D5">
        <w:rPr>
          <w:rFonts w:ascii="Times New Roman" w:hAnsi="Times New Roman" w:cs="Times New Roman"/>
          <w:i/>
          <w:iCs/>
          <w:sz w:val="28"/>
          <w:szCs w:val="28"/>
          <w:lang w:val="kk-KZ"/>
        </w:rPr>
        <w:t xml:space="preserve"> </w:t>
      </w:r>
      <w:r w:rsidRPr="00B026CC">
        <w:rPr>
          <w:rFonts w:ascii="Times New Roman" w:hAnsi="Times New Roman" w:cs="Times New Roman"/>
          <w:sz w:val="28"/>
          <w:szCs w:val="28"/>
          <w:lang w:val="kk-KZ"/>
        </w:rPr>
        <w:lastRenderedPageBreak/>
        <w:t xml:space="preserve">Жалалар жинағыңа мұны да құйрығыңнан ағып жүретін жиркенішті сұйықтығыңмен сасытып жазыпсың ғой! </w:t>
      </w:r>
    </w:p>
    <w:p w14:paraId="5BB6BA28" w14:textId="5BBD943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026CC">
        <w:rPr>
          <w:rFonts w:ascii="Times New Roman" w:hAnsi="Times New Roman" w:cs="Times New Roman"/>
          <w:sz w:val="28"/>
          <w:szCs w:val="28"/>
          <w:lang w:val="kk-KZ"/>
        </w:rPr>
        <w:t>Зал ду күлді. Бұл жолы күлкі бастаған алдыңғы қатардағы активтер болғандықтан Жаубасарлар шаңқылдамай, тістерін үнсіз шайнап, жұдырықтарын ауаға сермеп қана тоқтатты. Күлкішілер осы күнәларын жуу үшін дереу ұрандата-борандата жөнелді</w:t>
      </w:r>
      <w:r w:rsidR="005078BC" w:rsidRPr="00B026CC">
        <w:rPr>
          <w:rFonts w:ascii="Times New Roman" w:eastAsia="Times New Roman" w:hAnsi="Times New Roman" w:cs="Times New Roman"/>
          <w:sz w:val="28"/>
          <w:szCs w:val="28"/>
          <w:lang w:val="kk-KZ" w:eastAsia="ru-RU"/>
        </w:rPr>
        <w:t>»</w:t>
      </w:r>
      <w:r w:rsidR="005078BC" w:rsidRPr="00DA20D5">
        <w:rPr>
          <w:rFonts w:ascii="Times New Roman" w:eastAsia="Times New Roman" w:hAnsi="Times New Roman" w:cs="Times New Roman"/>
          <w:sz w:val="28"/>
          <w:szCs w:val="28"/>
          <w:lang w:val="kk-KZ" w:eastAsia="ru-RU"/>
        </w:rPr>
        <w:t xml:space="preserve"> [9</w:t>
      </w:r>
      <w:r w:rsidR="00CE0192">
        <w:rPr>
          <w:rFonts w:ascii="Times New Roman" w:eastAsia="Times New Roman" w:hAnsi="Times New Roman" w:cs="Times New Roman"/>
          <w:sz w:val="28"/>
          <w:szCs w:val="28"/>
          <w:lang w:val="kk-KZ" w:eastAsia="ru-RU"/>
        </w:rPr>
        <w:t>7</w:t>
      </w:r>
      <w:r w:rsidR="005078BC" w:rsidRPr="00DA20D5">
        <w:rPr>
          <w:rFonts w:ascii="Times New Roman" w:eastAsia="Times New Roman" w:hAnsi="Times New Roman" w:cs="Times New Roman"/>
          <w:sz w:val="28"/>
          <w:szCs w:val="28"/>
          <w:lang w:val="kk-KZ" w:eastAsia="ru-RU"/>
        </w:rPr>
        <w:t>, б. 215</w:t>
      </w:r>
      <w:r w:rsidRPr="00DA20D5">
        <w:rPr>
          <w:rFonts w:ascii="Times New Roman" w:eastAsia="Times New Roman" w:hAnsi="Times New Roman" w:cs="Times New Roman"/>
          <w:sz w:val="28"/>
          <w:szCs w:val="28"/>
          <w:lang w:val="kk-KZ" w:eastAsia="ru-RU"/>
        </w:rPr>
        <w:t>].</w:t>
      </w:r>
    </w:p>
    <w:p w14:paraId="0C106D2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Автор бұл көріністе қоғамның адам тағдырын саяси идеология тұрғысынан ғана өлшеуін әшкерелейді. Жеке бастың қайғысы мен мемлекеттің ұрандық пафосы тоғысқанда шынайы адамдық мазмұн жойылып, өмірдің трагедиясы фарсқа айналады. Осы арқылы Шабданұлы биліктің «қоғамдық сана тәрбиелеу» ұранын сырттай қолдап тұрғанымен, шындығында адамның рухани мәнін жоюға бағытталған жүйелік қыспағын әшкерелейді. Бұл эпизодты Кафканың «Процесс» романындағы сот көріністерімен салыстыру орынды: Кафкада да кінә мен жазаның арасындағы байланыс үзіледі, ал «Қылмыста» айып пен шындықтың арасы ажырап, идеологиялық ритуалдың орнына өтеді. Осы ұқсастықтар абсурд эстетикасының әмбебап табиғатын дәлелдейді, жүйе адамды шындықтан бөліп, оның адами үні мен ой еркіндігін күлкі мен ұран астында тұншықтырады.</w:t>
      </w:r>
    </w:p>
    <w:p w14:paraId="6D37F6DC" w14:textId="2E0B8DC6" w:rsidR="00311436" w:rsidRPr="00DA20D5" w:rsidRDefault="00C42E07" w:rsidP="00B57571">
      <w:pPr>
        <w:pStyle w:val="af1"/>
        <w:spacing w:before="0" w:beforeAutospacing="0" w:after="0" w:afterAutospacing="0"/>
        <w:ind w:firstLine="567"/>
        <w:jc w:val="both"/>
        <w:rPr>
          <w:sz w:val="28"/>
          <w:szCs w:val="28"/>
          <w:lang w:val="kk-KZ"/>
        </w:rPr>
      </w:pPr>
      <w:r w:rsidRPr="00B026CC">
        <w:rPr>
          <w:bCs/>
          <w:sz w:val="28"/>
          <w:szCs w:val="28"/>
          <w:lang w:val="kk-KZ"/>
        </w:rPr>
        <w:t>2. Психологиялық абсурд.</w:t>
      </w:r>
      <w:r w:rsidRPr="00DA20D5">
        <w:rPr>
          <w:b/>
          <w:bCs/>
          <w:i/>
          <w:iCs/>
          <w:sz w:val="28"/>
          <w:szCs w:val="28"/>
          <w:lang w:val="kk-KZ"/>
        </w:rPr>
        <w:t xml:space="preserve"> </w:t>
      </w:r>
      <w:r w:rsidRPr="00DA20D5">
        <w:rPr>
          <w:sz w:val="28"/>
          <w:szCs w:val="28"/>
          <w:lang w:val="kk-KZ"/>
        </w:rPr>
        <w:t xml:space="preserve">Романдағы абсурдтық жағдайлардың маңызды бір қыры – кейіпкердің ішкі дүниесінде өрбитін психологиялық абсурд. Мұндай көріністер көбіне қиял мен шындықтың астасуынан, уақыт пен кеңістіктің үйлесімінің бұзылуынан туындайды. Баяндау құрылымында сана ағымы әдісі жетекші орын алады, оқиғалар арасындағы себеп-салдарлық байланыстар әлсірейді, ал бейнеленетін шындық субъективті қабылдау призмасы арқылы беріледі. Бұл тәсіл кейіпкердің ішкі тұрақсыздығын, болмысқа деген сенімінің шайқалуын және өткен, бүгін, болашақ сәттердің бір мезетте қатар өмір сүруін көрсетуге мүмкіндік береді. Зерттеушілер О. Бабелюк, О. Коляса және В. Смаглий постмодерн қоғамындағы </w:t>
      </w:r>
      <w:r w:rsidRPr="00DA20D5">
        <w:rPr>
          <w:iCs/>
          <w:sz w:val="28"/>
          <w:szCs w:val="28"/>
          <w:lang w:val="kk-KZ"/>
        </w:rPr>
        <w:t>«ойындық абсурд»</w:t>
      </w:r>
      <w:r w:rsidRPr="00DA20D5">
        <w:rPr>
          <w:sz w:val="28"/>
          <w:szCs w:val="28"/>
          <w:lang w:val="kk-KZ"/>
        </w:rPr>
        <w:t xml:space="preserve"> ұғымын талдай келе, оны адамның ішкі психикалық күйімен тікелей байланыстырады. Ғалымдардың пайымдауынша, «постмодерндік қоғамның басты сипаты – ойындық абсурд; мұнда адам когнитивтік дағдарысқа ұшырап, әлемді хаос, яғни заңдарға бағынбайтын жүйе</w:t>
      </w:r>
      <w:r w:rsidR="005078BC" w:rsidRPr="00DA20D5">
        <w:rPr>
          <w:sz w:val="28"/>
          <w:szCs w:val="28"/>
          <w:lang w:val="kk-KZ"/>
        </w:rPr>
        <w:t xml:space="preserve"> ретінде қабылдайды» [9</w:t>
      </w:r>
      <w:r w:rsidR="00CE0192">
        <w:rPr>
          <w:sz w:val="28"/>
          <w:szCs w:val="28"/>
          <w:lang w:val="kk-KZ"/>
        </w:rPr>
        <w:t>8</w:t>
      </w:r>
      <w:r w:rsidRPr="00DA20D5">
        <w:rPr>
          <w:sz w:val="28"/>
          <w:szCs w:val="28"/>
          <w:lang w:val="kk-KZ"/>
        </w:rPr>
        <w:t xml:space="preserve">, б. 167]. Бұл көзқарас психологиялық абсурд табиғатын нақтылай түседі. Тұлға ішкі диссонансқа тап болып, ой мен болмыстың үйлеспеуі оның санасында мәнсіздік пен мазасыздық сезімін тудырады. Романда мұндай психологиялық абсурд Биғабыл бейнесі арқылы көрініс табады. Үшінші томдағы кейіпкердің жол үстінде толассыз өрбіген ішкі монологтары оның рухани күйзелісін, тұрақсыз санасын, өткен мен бүгін арасындағы шекараның жойылуын дәл бейнелейді. Ол бір сәтте өткен өміріндегі өкініштерді, қазіргі өмірдің мазасыздығын және алдағы күнге деген белгісіз қорқынышты қатар сезінеді: </w:t>
      </w:r>
      <w:r w:rsidRPr="00B026CC">
        <w:rPr>
          <w:iCs/>
          <w:sz w:val="28"/>
          <w:szCs w:val="28"/>
          <w:lang w:val="kk-KZ"/>
        </w:rPr>
        <w:t xml:space="preserve">«Жол ұзара түскендей. Төңірек қараңғы тартып, арба доңғалағының сықырына аралас ойларым жан-жаққа шашырап барады. Бірде бала күнімдегі қиялым оралады, бірде абақтыдағы ауыр күндерім елестейді, бірде алда күтіп тұрған беймәлім тағдырым көз алдыма келеді. </w:t>
      </w:r>
      <w:r w:rsidRPr="00B026CC">
        <w:rPr>
          <w:iCs/>
          <w:sz w:val="28"/>
          <w:szCs w:val="28"/>
          <w:lang w:val="kk-KZ"/>
        </w:rPr>
        <w:lastRenderedPageBreak/>
        <w:t>Қайсысы шын, қайсысы қиял екенін ажырата алмай, өзімнен өзім шошып кетемін…»</w:t>
      </w:r>
      <w:r w:rsidRPr="00DA20D5">
        <w:rPr>
          <w:i/>
          <w:sz w:val="28"/>
          <w:szCs w:val="28"/>
          <w:lang w:val="kk-KZ"/>
        </w:rPr>
        <w:t xml:space="preserve"> </w:t>
      </w:r>
      <w:r w:rsidR="005078BC" w:rsidRPr="00DA20D5">
        <w:rPr>
          <w:sz w:val="28"/>
          <w:szCs w:val="28"/>
          <w:lang w:val="kk-KZ"/>
        </w:rPr>
        <w:t>[9</w:t>
      </w:r>
      <w:r w:rsidR="00CE0192">
        <w:rPr>
          <w:sz w:val="28"/>
          <w:szCs w:val="28"/>
          <w:lang w:val="kk-KZ"/>
        </w:rPr>
        <w:t>9</w:t>
      </w:r>
      <w:r w:rsidR="005078BC" w:rsidRPr="00DA20D5">
        <w:rPr>
          <w:sz w:val="28"/>
          <w:szCs w:val="28"/>
          <w:lang w:val="kk-KZ"/>
        </w:rPr>
        <w:t>, б. 186</w:t>
      </w:r>
      <w:r w:rsidRPr="00DA20D5">
        <w:rPr>
          <w:sz w:val="28"/>
          <w:szCs w:val="28"/>
          <w:lang w:val="kk-KZ"/>
        </w:rPr>
        <w:t>].</w:t>
      </w:r>
    </w:p>
    <w:p w14:paraId="17064EA2" w14:textId="58D7FB0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үзіндіде уақыттық межелердің араласуы мен кеңістіктік бағдардың жойылуы психологиялық абсурдтың көркемдік деңгейде берілгенін дәлелдейді. Кейіпкердің ойының үздіксіз қозғалысы мен сезімнің жиі алмасуы Камю сипаттаған </w:t>
      </w:r>
      <w:r w:rsidRPr="00B026CC">
        <w:rPr>
          <w:rFonts w:ascii="Times New Roman" w:eastAsia="Times New Roman" w:hAnsi="Times New Roman" w:cs="Times New Roman"/>
          <w:sz w:val="28"/>
          <w:szCs w:val="28"/>
          <w:lang w:val="kk-KZ" w:eastAsia="ru-RU"/>
        </w:rPr>
        <w:t>«абсурдтық сезім»</w:t>
      </w:r>
      <w:r w:rsidRPr="00DA20D5">
        <w:rPr>
          <w:rFonts w:ascii="Times New Roman" w:eastAsia="Times New Roman" w:hAnsi="Times New Roman" w:cs="Times New Roman"/>
          <w:sz w:val="28"/>
          <w:szCs w:val="28"/>
          <w:lang w:val="kk-KZ" w:eastAsia="ru-RU"/>
        </w:rPr>
        <w:t xml:space="preserve"> концепциясымен үндес, адамның өмірден мағына іздеп, сол мағынаны таба алмауы оның рухани күйзелісін күшейтеді. Сонымен қатар, Сартрдың </w:t>
      </w:r>
      <w:r w:rsidRPr="00DA20D5">
        <w:rPr>
          <w:rFonts w:ascii="Times New Roman" w:eastAsia="Times New Roman" w:hAnsi="Times New Roman" w:cs="Times New Roman"/>
          <w:iCs/>
          <w:sz w:val="28"/>
          <w:szCs w:val="28"/>
          <w:lang w:val="kk-KZ" w:eastAsia="ru-RU"/>
        </w:rPr>
        <w:t>«Тошнота»</w:t>
      </w:r>
      <w:r w:rsidRPr="00DA20D5">
        <w:rPr>
          <w:rFonts w:ascii="Times New Roman" w:eastAsia="Times New Roman" w:hAnsi="Times New Roman" w:cs="Times New Roman"/>
          <w:sz w:val="28"/>
          <w:szCs w:val="28"/>
          <w:lang w:val="kk-KZ" w:eastAsia="ru-RU"/>
        </w:rPr>
        <w:t xml:space="preserve"> шығармасындағы Рокантеннің абсурд сезімімен бетпе-бет қалуы мен Биғабылдың ішкі дағдарысы арасында типологиялық ұқсастық бар. Сартрда да, Шабданұлында да адам өз болмысына бөтен тартып, әлемді бейтарап және мәнсіз </w:t>
      </w:r>
      <w:r w:rsidR="005078BC" w:rsidRPr="00DA20D5">
        <w:rPr>
          <w:rFonts w:ascii="Times New Roman" w:eastAsia="Times New Roman" w:hAnsi="Times New Roman" w:cs="Times New Roman"/>
          <w:sz w:val="28"/>
          <w:szCs w:val="28"/>
          <w:lang w:val="kk-KZ" w:eastAsia="ru-RU"/>
        </w:rPr>
        <w:t>кеңістік ретінде қабылдайды [</w:t>
      </w:r>
      <w:r w:rsidR="00CE0192">
        <w:rPr>
          <w:rFonts w:ascii="Times New Roman" w:eastAsia="Times New Roman" w:hAnsi="Times New Roman" w:cs="Times New Roman"/>
          <w:sz w:val="28"/>
          <w:szCs w:val="28"/>
          <w:lang w:val="kk-KZ" w:eastAsia="ru-RU"/>
        </w:rPr>
        <w:t>100</w:t>
      </w:r>
      <w:r w:rsidR="005078BC" w:rsidRPr="00DA20D5">
        <w:rPr>
          <w:rFonts w:ascii="Times New Roman" w:eastAsia="Times New Roman" w:hAnsi="Times New Roman" w:cs="Times New Roman"/>
          <w:sz w:val="28"/>
          <w:szCs w:val="28"/>
          <w:lang w:val="kk-KZ" w:eastAsia="ru-RU"/>
        </w:rPr>
        <w:t>, б. 89</w:t>
      </w:r>
      <w:r w:rsidRPr="00DA20D5">
        <w:rPr>
          <w:rFonts w:ascii="Times New Roman" w:eastAsia="Times New Roman" w:hAnsi="Times New Roman" w:cs="Times New Roman"/>
          <w:sz w:val="28"/>
          <w:szCs w:val="28"/>
          <w:lang w:val="kk-KZ" w:eastAsia="ru-RU"/>
        </w:rPr>
        <w:t>]. Мұндай параллельдер Қ. Шабданұлының көркемдік ізденісін әлемдік экзистенциалистік дәстүрмен сабақтастырып, қазақ прозасында адамның ішкі рухани күйін бейнелеудің жаңа деңгейін қалыптастырғанын көрсетеді.</w:t>
      </w:r>
    </w:p>
    <w:p w14:paraId="6803684D"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Психологиялық абсурдтың тағы бір мысалы – романдағы мектеп кеңесінде өтетін Биғабылды айыптау көрінісі. </w:t>
      </w:r>
      <w:r w:rsidRPr="00B026CC">
        <w:rPr>
          <w:rFonts w:ascii="Times New Roman" w:eastAsia="Times New Roman" w:hAnsi="Times New Roman" w:cs="Times New Roman"/>
          <w:sz w:val="28"/>
          <w:szCs w:val="28"/>
          <w:lang w:val="kk-KZ" w:eastAsia="ru-RU"/>
        </w:rPr>
        <w:t>«</w:t>
      </w:r>
      <w:r w:rsidRPr="00B026CC">
        <w:rPr>
          <w:rFonts w:ascii="Times New Roman" w:hAnsi="Times New Roman" w:cs="Times New Roman"/>
          <w:sz w:val="28"/>
          <w:szCs w:val="28"/>
          <w:lang w:val="kk-KZ"/>
        </w:rPr>
        <w:t>Биғабілді жаңа үкіметімізге – Гоминданға қарсы десем артық болмайтынын дәлелдейін: бірінші, біз ту шығарып, ту түсіргенде, Биғабілдің мазақтап күлмейтін күні жоқ. Алдыңғы күні ту шегеге ілініп қалғанда, алдымен масқаралап күлген осы Биғабіл!</w:t>
      </w:r>
    </w:p>
    <w:p w14:paraId="65C54ECD" w14:textId="3F505C4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026CC">
        <w:rPr>
          <w:rFonts w:ascii="Times New Roman" w:hAnsi="Times New Roman" w:cs="Times New Roman"/>
          <w:sz w:val="28"/>
          <w:szCs w:val="28"/>
          <w:lang w:val="kk-KZ"/>
        </w:rPr>
        <w:t>Айыптаулар жалғасып, кейбір сабақтастар жеке реніштерін қосып, оны «қыз қуушы», «қашқын Әлменмен байланысы бар» деп кінәлайды. Қабен әділдікке шақырып, дәлелсіз сөз тастамауды ұсынады: «Бұралқы, қоспа сөздерді тастап, фактыны ғана айталық». Меңгеруші көпшілікке «жікшілдік, рушылдық деген жоқ, бұзақыларды әшкерелеу – жақсы іс» деп, айыптаушыларды қолдап сөйлейді. Бексапа бұған реніш білдірсе, Өмірбек мұның астарында алауыздықты қоздыру барын меңзейді. Қуат: «Пікір қисықты түзеу үшін айтылса – дұрыс, қирату үшін айтылса – жаппай қиратыса беруден басқа нәтиже шықпайды» деп сабырға шақырады. Қабен Биғабілді «жікшілдік ауруынан аман еді» деп қорғап, жала жауып, аяқтан шалу – әділетсіздік екенін айтады»</w:t>
      </w:r>
      <w:r w:rsidRPr="00DA20D5">
        <w:rPr>
          <w:rFonts w:ascii="Times New Roman" w:hAnsi="Times New Roman" w:cs="Times New Roman"/>
          <w:i/>
          <w:iCs/>
          <w:sz w:val="28"/>
          <w:szCs w:val="28"/>
          <w:lang w:val="kk-KZ"/>
        </w:rPr>
        <w:t xml:space="preserve"> </w:t>
      </w:r>
      <w:r w:rsidR="005078BC" w:rsidRPr="00DA20D5">
        <w:rPr>
          <w:rFonts w:ascii="Times New Roman" w:hAnsi="Times New Roman" w:cs="Times New Roman"/>
          <w:iCs/>
          <w:sz w:val="28"/>
          <w:szCs w:val="28"/>
          <w:lang w:val="kk-KZ"/>
        </w:rPr>
        <w:t>[</w:t>
      </w:r>
      <w:r w:rsidR="00CE0192">
        <w:rPr>
          <w:rFonts w:ascii="Times New Roman" w:hAnsi="Times New Roman" w:cs="Times New Roman"/>
          <w:iCs/>
          <w:sz w:val="28"/>
          <w:szCs w:val="28"/>
          <w:lang w:val="kk-KZ"/>
        </w:rPr>
        <w:t>101</w:t>
      </w:r>
      <w:r w:rsidR="005078BC" w:rsidRPr="00DA20D5">
        <w:rPr>
          <w:rFonts w:ascii="Times New Roman" w:hAnsi="Times New Roman" w:cs="Times New Roman"/>
          <w:iCs/>
          <w:sz w:val="28"/>
          <w:szCs w:val="28"/>
          <w:lang w:val="kk-KZ"/>
        </w:rPr>
        <w:t>, б. 59</w:t>
      </w:r>
      <w:r w:rsidRPr="00DA20D5">
        <w:rPr>
          <w:rFonts w:ascii="Times New Roman" w:hAnsi="Times New Roman" w:cs="Times New Roman"/>
          <w:iCs/>
          <w:sz w:val="28"/>
          <w:szCs w:val="28"/>
          <w:lang w:val="kk-KZ"/>
        </w:rPr>
        <w:t>]</w:t>
      </w:r>
      <w:r w:rsidRPr="00DA20D5">
        <w:rPr>
          <w:rFonts w:ascii="Times New Roman" w:hAnsi="Times New Roman" w:cs="Times New Roman"/>
          <w:i/>
          <w:iCs/>
          <w:sz w:val="28"/>
          <w:szCs w:val="28"/>
          <w:lang w:val="kk-KZ"/>
        </w:rPr>
        <w:t>.</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Бұл эпизодта қарапайым тұрмыстық жағдай саяси мағынаға ие болып, тұлғаның мінез-құлқынан «идеологиялық ауытқушылық» ізделеді. Мұғалім мен оқушылар арасындағы пікірталас сырттай тәртіптік сипатта көрінгенімен, мазмұн жағынан әлеуметтік-психологиялық абсурдтың айқын үлгісіне айналады. Бастапқыда айыптаулардың сипаты тұрмыстық деңгейде: Биғабылдың тудың ілініп қалғанына күлгені, жиындарға белсенді қатыспағаны, кейбір мұғалімдердің сабағына қызықпағаны үшін кінә тағылып, бұл әрекеттер «жаңа үкіметке қарсы» қылық ретінде сипатталады. Кейіпкер өз ісін нақты уәжбен түсіндіріп, дәрігерлік анықтама көрсеткенімен, шындықтың логикалық желісі көпшіліктің эмоциялық ұйғарымына жұтылып кетеді.</w:t>
      </w:r>
    </w:p>
    <w:p w14:paraId="5D6CFFD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Пікірталас барысында жеке араздықтар мен топтық мүдделердің қақтығысы алға шығып, әділдік өлшемі субъективті пікірлермен алмасады. Кейбір оқушылар айыптауға жеке реніштерін, тіпті бейтарап жайттарды да қосып, моральдық қысым құралын күшейтеді. Бұл тұста Қуат пен Қабен ғана </w:t>
      </w:r>
      <w:r w:rsidRPr="00DA20D5">
        <w:rPr>
          <w:rFonts w:ascii="Times New Roman" w:eastAsia="Times New Roman" w:hAnsi="Times New Roman" w:cs="Times New Roman"/>
          <w:sz w:val="28"/>
          <w:szCs w:val="28"/>
          <w:lang w:val="kk-KZ" w:eastAsia="ru-RU"/>
        </w:rPr>
        <w:lastRenderedPageBreak/>
        <w:t>пікірталасты рационалды арнаға бұруға тырысып, дәлелсіз сөздің қауіптілігін ескертеді. Алайда олардың даусын эмоциялық фон мен топтың қысымы көміп кетеді. Меңгерушінің араласуы да шынайы бейтараптық танытпайды: оның «жікшілдік пен рушылдық жоқ» деген мәлімдемесі нақты әлеуметтік ахуалға қайшы келеді. Осылайша билік өкілі шынайы проблеманы мойындаудың орнына, формалды «тәртіп сақталды» иллюзиясын жасайды. Бұл – идеологиялық жүйенің мәнсіздікті ақиқат орнына ұсынатын, яғни абсурдтың институционалдық деңгейге көтерілген түрі.</w:t>
      </w:r>
    </w:p>
    <w:p w14:paraId="399FAE2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Көрініс мазмұны жағынан </w:t>
      </w:r>
      <w:r w:rsidRPr="00DA20D5">
        <w:rPr>
          <w:rFonts w:ascii="Times New Roman" w:eastAsia="Times New Roman" w:hAnsi="Times New Roman" w:cs="Times New Roman"/>
          <w:iCs/>
          <w:sz w:val="28"/>
          <w:szCs w:val="28"/>
          <w:lang w:val="kk-KZ" w:eastAsia="ru-RU"/>
        </w:rPr>
        <w:t>әлеуметтік-психологиялық абсурдтың эскалациясын</w:t>
      </w:r>
      <w:r w:rsidRPr="00DA20D5">
        <w:rPr>
          <w:rFonts w:ascii="Times New Roman" w:eastAsia="Times New Roman" w:hAnsi="Times New Roman" w:cs="Times New Roman"/>
          <w:sz w:val="28"/>
          <w:szCs w:val="28"/>
          <w:lang w:val="kk-KZ" w:eastAsia="ru-RU"/>
        </w:rPr>
        <w:t xml:space="preserve"> айқын бейнелейді: бастапқыда ұсақ-түйек реніштен басталған дау біртіндеп топтық қысымға, ал одан ресми рәсімге айналады. Мұндай жағдайда адамгершілік пен логикаға негізделген талқылау мүмкін болмайды, шешім эмоция мен үрейдің ықпалымен қабылданады. Бұл үдеріс Франц Кафканың «Процесс» романындағы соттың қисынсыздығын еске түсіреді: кінәсіз адам «айыпты» болуға мәжбүр, өйткені жүйенің өз логикасы ақиқатпен емес, билік ритуалымен өлшенеді. Сондықтан бұл эпизодтағы мектептегі айыптау кеңесі – қоғамдағы психологиялық абсурдтың микроүлгісі. Автор оның көмегімен адамның тұлғалық еркіндігі мен ой тазалығының ұжымдық қысым жағдайында қалай бұрмаланатынын, сондай-ақ қоғамның формалды әділет ұғымының шынайы мазмұнынан ажыраған тұсын әшкерелейді.</w:t>
      </w:r>
    </w:p>
    <w:p w14:paraId="3DE7E55B" w14:textId="72FEC3D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E42CB3">
        <w:rPr>
          <w:rFonts w:ascii="Times New Roman" w:hAnsi="Times New Roman" w:cs="Times New Roman"/>
          <w:iCs/>
          <w:sz w:val="28"/>
          <w:szCs w:val="28"/>
          <w:lang w:val="kk-KZ"/>
        </w:rPr>
        <w:t xml:space="preserve">3. </w:t>
      </w:r>
      <w:r w:rsidRPr="00E42CB3">
        <w:rPr>
          <w:rFonts w:ascii="Times New Roman" w:hAnsi="Times New Roman" w:cs="Times New Roman"/>
          <w:bCs/>
          <w:iCs/>
          <w:sz w:val="28"/>
          <w:szCs w:val="28"/>
          <w:lang w:val="kk-KZ"/>
        </w:rPr>
        <w:t>Тұрмыстық абсурд</w:t>
      </w:r>
      <w:r w:rsidRPr="00E42CB3">
        <w:rPr>
          <w:rFonts w:ascii="Times New Roman" w:hAnsi="Times New Roman" w:cs="Times New Roman"/>
          <w:iCs/>
          <w:sz w:val="28"/>
          <w:szCs w:val="28"/>
          <w:lang w:val="kk-KZ"/>
        </w:rPr>
        <w:t>.</w:t>
      </w:r>
      <w:r w:rsidRPr="00E42CB3">
        <w:rPr>
          <w:rFonts w:ascii="Times New Roman" w:hAnsi="Times New Roman" w:cs="Times New Roman"/>
          <w:sz w:val="28"/>
          <w:szCs w:val="28"/>
          <w:lang w:val="kk-KZ"/>
        </w:rPr>
        <w:t xml:space="preserve"> </w:t>
      </w:r>
      <w:r w:rsidRPr="00E42CB3">
        <w:rPr>
          <w:rFonts w:ascii="Times New Roman" w:eastAsia="Times New Roman" w:hAnsi="Times New Roman" w:cs="Times New Roman"/>
          <w:sz w:val="28"/>
          <w:szCs w:val="28"/>
          <w:lang w:val="kk-KZ" w:eastAsia="ru-RU"/>
        </w:rPr>
        <w:t>Романда тұрмыстық абсурд ұсақ-түйек қажеттіліктердің ресми үгіт пен идеологиялық насихатқа айналуы арқылы көрініс табады. Бастапқыда жеке адамның күнделікті өмірінде туындайтын қарапайым мәселелер билік құрылымдарының араласуымен қоғамдық маңызы бар «мәселе» ретінде ұсынылады. Нәтижесінде тұрмыстық әрекет пен ресми риторика арасында мағыналық алшақтық пайда болып, қарапайым қажеттіліктер орынсыз саяси сипатқа ие болады. Мұндай сәйкессіздік билік дискурсының бейтарап көрінетін әлеуметтік құрылымдарға сіңісіп кететінін көрсетеді [6</w:t>
      </w:r>
      <w:r w:rsidR="00E42CB3">
        <w:rPr>
          <w:rFonts w:ascii="Times New Roman" w:eastAsia="Times New Roman" w:hAnsi="Times New Roman" w:cs="Times New Roman"/>
          <w:sz w:val="28"/>
          <w:szCs w:val="28"/>
          <w:lang w:val="kk-KZ" w:eastAsia="ru-RU"/>
        </w:rPr>
        <w:t>8</w:t>
      </w:r>
      <w:r w:rsidRPr="00E42CB3">
        <w:rPr>
          <w:rFonts w:ascii="Times New Roman" w:eastAsia="Times New Roman" w:hAnsi="Times New Roman" w:cs="Times New Roman"/>
          <w:sz w:val="28"/>
          <w:szCs w:val="28"/>
          <w:lang w:val="kk-KZ" w:eastAsia="ru-RU"/>
        </w:rPr>
        <w:t>,</w:t>
      </w:r>
      <w:r w:rsidR="00DC0B28" w:rsidRPr="00E42CB3">
        <w:rPr>
          <w:rFonts w:ascii="Times New Roman" w:eastAsia="Times New Roman" w:hAnsi="Times New Roman" w:cs="Times New Roman"/>
          <w:sz w:val="28"/>
          <w:szCs w:val="28"/>
          <w:lang w:val="kk-KZ" w:eastAsia="ru-RU"/>
        </w:rPr>
        <w:t xml:space="preserve"> б. </w:t>
      </w:r>
      <w:r w:rsidRPr="00E42CB3">
        <w:rPr>
          <w:rFonts w:ascii="Times New Roman" w:eastAsia="Times New Roman" w:hAnsi="Times New Roman" w:cs="Times New Roman"/>
          <w:sz w:val="28"/>
          <w:szCs w:val="28"/>
          <w:lang w:val="kk-KZ" w:eastAsia="ru-RU"/>
        </w:rPr>
        <w:t>215].</w:t>
      </w:r>
    </w:p>
    <w:p w14:paraId="0456A4D6"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4-томдағы «жепаңжүн» әскерінің ұршыққа қатысты эпизоды осы тұрмыстық абсурдтың көркем көрінісін айқын береді. Мысалы: </w:t>
      </w:r>
      <w:r w:rsidRPr="00B026CC">
        <w:rPr>
          <w:rFonts w:ascii="Times New Roman" w:eastAsia="Times New Roman" w:hAnsi="Times New Roman" w:cs="Times New Roman"/>
          <w:sz w:val="28"/>
          <w:szCs w:val="28"/>
          <w:lang w:val="kk-KZ" w:eastAsia="ru-RU"/>
        </w:rPr>
        <w:t>«</w:t>
      </w:r>
      <w:r w:rsidRPr="00B026CC">
        <w:rPr>
          <w:rFonts w:ascii="Times New Roman" w:hAnsi="Times New Roman" w:cs="Times New Roman"/>
          <w:sz w:val="28"/>
          <w:szCs w:val="28"/>
          <w:lang w:val="kk-KZ"/>
        </w:rPr>
        <w:t xml:space="preserve">- Ұршық, ұршық! – деп айқайлады шешем. – Бір айдан асты. Кішкене Бижан көшеге шығарып тастады ма екен, табылмай кеткен. </w:t>
      </w:r>
    </w:p>
    <w:p w14:paraId="0AFE51E1"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B026CC">
        <w:rPr>
          <w:rFonts w:ascii="Times New Roman" w:hAnsi="Times New Roman" w:cs="Times New Roman"/>
          <w:sz w:val="28"/>
          <w:szCs w:val="28"/>
          <w:lang w:val="kk-KZ"/>
        </w:rPr>
        <w:t>Ұршықты ханзуша не деп атайтынын білмей, "жіп иіретін" дегенді ишарамен көрсетіп едім, қарқылдай күлді де ұстата қойды «айналайын жепаңжүнім». Қос қолын подда итағатшыларынша қабаттай изектеп, артына қайрыла жөнелмекші болғанда, Манап ымдай сөйлей тоқтатты:</w:t>
      </w:r>
    </w:p>
    <w:p w14:paraId="5997D7B0"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B026CC">
        <w:rPr>
          <w:rFonts w:ascii="Times New Roman" w:hAnsi="Times New Roman" w:cs="Times New Roman"/>
          <w:sz w:val="28"/>
          <w:szCs w:val="28"/>
          <w:lang w:val="kk-KZ"/>
        </w:rPr>
        <w:t>- Өзің жүн білетін офицер сияқтысың, тоқташы!... Биған мынауыңа аударып берші сөзімді!... Офицер жолдас, біз, халық, сіздердің осы қамқорлықтарыңызға дән ризамыз. Рақыметімізді айта-айта таусып алатын сияқтымыз. Сіздер келгелі түймеміз жоғалмайтын болды! Жә, осыны бір аударшы Биған!</w:t>
      </w:r>
    </w:p>
    <w:p w14:paraId="313A688F"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B026CC">
        <w:rPr>
          <w:rFonts w:ascii="Times New Roman" w:hAnsi="Times New Roman" w:cs="Times New Roman"/>
          <w:sz w:val="28"/>
          <w:szCs w:val="28"/>
          <w:lang w:val="kk-KZ"/>
        </w:rPr>
        <w:t>Қытайшаға шала-пұла аударып бола бергенімде изектей күліп алып, офицер сөйлей кетті:</w:t>
      </w:r>
    </w:p>
    <w:p w14:paraId="28CA05D3" w14:textId="195170D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026CC">
        <w:rPr>
          <w:rFonts w:ascii="Times New Roman" w:hAnsi="Times New Roman" w:cs="Times New Roman"/>
          <w:sz w:val="28"/>
          <w:szCs w:val="28"/>
          <w:lang w:val="kk-KZ"/>
        </w:rPr>
        <w:lastRenderedPageBreak/>
        <w:t>- Барлық алғыс Маужушиға тән, Маужуши үйретті бізге! Шинжиаңға кірерімізде тоқтатып қойып, мұндай шағын санды ұлттарға қалай көрінуіміз туралы үш ай үйрену жүргізді. Үйренгенімізді әрекетімен істеп те пысықтадық. Біз халықтың өгізі болып, бар жүгін көтеруге тиістіміз</w:t>
      </w:r>
      <w:r w:rsidRPr="00DA20D5">
        <w:rPr>
          <w:rFonts w:ascii="Times New Roman" w:hAnsi="Times New Roman" w:cs="Times New Roman"/>
          <w:i/>
          <w:iCs/>
          <w:sz w:val="28"/>
          <w:szCs w:val="28"/>
          <w:lang w:val="kk-KZ"/>
        </w:rPr>
        <w:t xml:space="preserve"> </w:t>
      </w:r>
      <w:r w:rsidR="005078BC" w:rsidRPr="00DA20D5">
        <w:rPr>
          <w:rFonts w:ascii="Times New Roman" w:hAnsi="Times New Roman" w:cs="Times New Roman"/>
          <w:iCs/>
          <w:sz w:val="28"/>
          <w:szCs w:val="28"/>
          <w:lang w:val="kk-KZ"/>
        </w:rPr>
        <w:t>[</w:t>
      </w:r>
      <w:r w:rsidR="00446E9A">
        <w:rPr>
          <w:rFonts w:ascii="Times New Roman" w:hAnsi="Times New Roman" w:cs="Times New Roman"/>
          <w:iCs/>
          <w:sz w:val="28"/>
          <w:szCs w:val="28"/>
          <w:lang w:val="kk-KZ"/>
        </w:rPr>
        <w:t>102</w:t>
      </w:r>
      <w:r w:rsidRPr="00DA20D5">
        <w:rPr>
          <w:rFonts w:ascii="Times New Roman" w:hAnsi="Times New Roman" w:cs="Times New Roman"/>
          <w:iCs/>
          <w:sz w:val="28"/>
          <w:szCs w:val="28"/>
          <w:lang w:val="kk-KZ"/>
        </w:rPr>
        <w:t>, б. 5-6].</w:t>
      </w:r>
      <w:r w:rsidRPr="00DA20D5">
        <w:rPr>
          <w:rFonts w:ascii="Times New Roman" w:eastAsia="Times New Roman" w:hAnsi="Times New Roman" w:cs="Times New Roman"/>
          <w:sz w:val="28"/>
          <w:szCs w:val="28"/>
          <w:lang w:val="kk-KZ" w:eastAsia="ru-RU"/>
        </w:rPr>
        <w:t xml:space="preserve"> Кейіпкердің шешесі жоғалған ұршықты сұрап келгенде, қытай офицері оны табыстап, бұл әрекетті «Маужуши үйреткен саяси сана мен халық қамқорлығының көрінісі» деп сипаттайды. «Біз халықтың өгізі болып, бар жүгін көтеруге тиіспіз» деген пафосты сөздер қарапайым тұрмыстық көмекті ұлттар достығы мен идеологиялық қамқорлықтың символына айналдырады.</w:t>
      </w:r>
    </w:p>
    <w:p w14:paraId="694E3B4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Шындығында, бұл көріністің мазмұны ұршықтың жоғалуы мен табылуынан аспайды, қарапайым өмірдің бір көрінісі ғана. Алайда билік өкілдерінің риторикасында ол саяси акт, тәрбиелік мәні бар «үлгі» ретінде дәріптеледі. Осылайша, тұрмыстық және идеологиялық деңгейлер жасанды түрде тоғысып, абсурдтық ахуал туады. Эсслин сипаттаған «күнделікті өмірдегі абсурд» ұғымы дәл осындай жағдайды білдіреді, оқиғаның шынайы мәні мен оған таңылған ресми түсіндірме арасында логикалық және семантикалық үйлесімсіздік қалыптасады.</w:t>
      </w:r>
    </w:p>
    <w:p w14:paraId="7944110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Мұндағы басты көркемдік әсер – қарапайым өмірдің формалды идеологиямен қапталуы нәтижесінде туындайтын гротеск пен ирония. Әскердің «жақсылық жасауы» халық санасында ризашылық сезімінен гөрі жатсыну мен ішкі қарсылық туғызады. Себебі, тұрмыстық деңгейде шынайы көмек пен ресми насихаттың арасы алшақ. Бұл – билік пен жеке адамның қарым-қатынасының спектакльдік сипатын, идеологияның өмірдің ең ұсақ бөлшектеріне дейін еніп, сол арқылы өз беделін нығайту тетігін көрсететін көркемдік деталь. Қ. Шабданұлы осы көрініс арқылы тоталитарлық жүйенің өмірдің ұсақ-түйек құбылыстарын да саясаттандыруға ұмтылысын әшкерелейді. Ұршық сияқты тұрмыстық заттың жоғалуы мен табылуының ресми ритуалға айналуы – идеологиялық шектен шығудың, мағынасыздықтың үстемдік құруының көркем символы. Бұл тұрмыстық абсурд – әлеуметтік және психологиялық абсурдтармен біртұтас поэтикалық жүйе құрып, романдағы жалпы экзистенциалдық ахуалды тереңдетіп тұрған маңызды қабат.</w:t>
      </w:r>
    </w:p>
    <w:p w14:paraId="434DAF94" w14:textId="42963C0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Қазіргі әдебиеттануда тұрмыстық деңгейдегі абсурдизм мәселесі ерекше назарға ілінген өзекті құбылыстардың бірі болып отыр. Осы тұрғыда Е.С. Шмакова, Б. С. Байжигит және С.</w:t>
      </w:r>
      <w:r w:rsidR="005078BC" w:rsidRPr="00DA20D5">
        <w:rPr>
          <w:rFonts w:ascii="Times New Roman" w:eastAsia="Times New Roman" w:hAnsi="Times New Roman" w:cs="Times New Roman"/>
          <w:sz w:val="28"/>
          <w:szCs w:val="28"/>
          <w:lang w:val="kk-KZ" w:eastAsia="ru-RU"/>
        </w:rPr>
        <w:t xml:space="preserve"> Б. Бегалиева зерттеулерінде Н. </w:t>
      </w:r>
      <w:r w:rsidRPr="00DA20D5">
        <w:rPr>
          <w:rFonts w:ascii="Times New Roman" w:eastAsia="Times New Roman" w:hAnsi="Times New Roman" w:cs="Times New Roman"/>
          <w:sz w:val="28"/>
          <w:szCs w:val="28"/>
          <w:lang w:val="kk-KZ" w:eastAsia="ru-RU"/>
        </w:rPr>
        <w:t xml:space="preserve">Веревочкиннің «Гогольдің бас сүйегі» әңгімесіндегі абсурд </w:t>
      </w:r>
      <w:r w:rsidR="005078BC" w:rsidRPr="00DA20D5">
        <w:rPr>
          <w:rFonts w:ascii="Times New Roman" w:eastAsia="Times New Roman" w:hAnsi="Times New Roman" w:cs="Times New Roman"/>
          <w:sz w:val="28"/>
          <w:szCs w:val="28"/>
          <w:lang w:val="kk-KZ" w:eastAsia="ru-RU"/>
        </w:rPr>
        <w:t>поэтикасы кеңінен талданады [10</w:t>
      </w:r>
      <w:r w:rsidR="00446E9A">
        <w:rPr>
          <w:rFonts w:ascii="Times New Roman" w:eastAsia="Times New Roman" w:hAnsi="Times New Roman" w:cs="Times New Roman"/>
          <w:sz w:val="28"/>
          <w:szCs w:val="28"/>
          <w:lang w:val="kk-KZ" w:eastAsia="ru-RU"/>
        </w:rPr>
        <w:t>3</w:t>
      </w:r>
      <w:r w:rsidR="005078BC" w:rsidRPr="00DA20D5">
        <w:rPr>
          <w:rFonts w:ascii="Times New Roman" w:eastAsia="Times New Roman" w:hAnsi="Times New Roman" w:cs="Times New Roman"/>
          <w:sz w:val="28"/>
          <w:szCs w:val="28"/>
          <w:lang w:val="kk-KZ" w:eastAsia="ru-RU"/>
        </w:rPr>
        <w:t>, б. 56-63</w:t>
      </w:r>
      <w:r w:rsidRPr="00DA20D5">
        <w:rPr>
          <w:rFonts w:ascii="Times New Roman" w:eastAsia="Times New Roman" w:hAnsi="Times New Roman" w:cs="Times New Roman"/>
          <w:sz w:val="28"/>
          <w:szCs w:val="28"/>
          <w:lang w:val="kk-KZ" w:eastAsia="ru-RU"/>
        </w:rPr>
        <w:t>]. Ғалымдар шығарманың құрылымдық және семантикалық ерекшеліктерін саралай отырып, тұрмыстық қайталанбалы әрекеттердің мағынасыздық деңгейінде берілуін, сондай-ақ символдық жүйе арқылы әлеуметтік-психологиялық күйзелісті жеткізу тәсілдерін айқындайды. Бұл зерттеулер абсурдизмнің тұрмыстық қыры әдеби кеңістікте көркемдік поэтика мен философиялық иронияның бірлігін туғызатынын дәлелдейді.</w:t>
      </w:r>
    </w:p>
    <w:p w14:paraId="1655949D" w14:textId="1C9A2BA2"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тұрмыстық абсурдтың айқын көріністерінің бірі 6-томда бейнеленген тасқыннан қашу эпизоды. Табиғи </w:t>
      </w:r>
      <w:r w:rsidRPr="00DA20D5">
        <w:rPr>
          <w:rFonts w:ascii="Times New Roman" w:eastAsia="Times New Roman" w:hAnsi="Times New Roman" w:cs="Times New Roman"/>
          <w:sz w:val="28"/>
          <w:szCs w:val="28"/>
          <w:lang w:val="kk-KZ" w:eastAsia="ru-RU"/>
        </w:rPr>
        <w:lastRenderedPageBreak/>
        <w:t xml:space="preserve">апаттан аман қалуға тиіс сәттің өзінде кейіпкерлердің саяси ұрандатуды тоқтатпауы ресми ритуалдың өмірлік мәннен басым қойылғанын көрсетеді. Бұл эпизодта адамның өзін-өзі сақтау түйсігі мен идеологиялық рефлекстің қақтығысы айқын сезіледі: шынайы қауіп жағдайында да билікке бейімделген рәсімдік тәртіп әрекетке үстемдік етеді. </w:t>
      </w:r>
      <w:r w:rsidRPr="00B026CC">
        <w:rPr>
          <w:rFonts w:ascii="Times New Roman" w:eastAsia="Times New Roman" w:hAnsi="Times New Roman" w:cs="Times New Roman"/>
          <w:sz w:val="28"/>
          <w:szCs w:val="28"/>
          <w:lang w:val="kk-KZ" w:eastAsia="ru-RU"/>
        </w:rPr>
        <w:t>«…Уаң Зыдауян ерттеулі атына мініп, тізгіннің екі жағын екі қолымен мықтап ұстап қопақтап, алдыға түсе жөнелді. Соңынан көрпе-төсенішімізді көтере жорғалап біз келеміз... Қылқара ғана саспай, Люшяуши мен Лиңбяудың суреті айқын сызылған екі құлуын байластырып, иығына аса зытты...»</w:t>
      </w:r>
      <w:r w:rsidR="005078BC" w:rsidRPr="00DA20D5">
        <w:rPr>
          <w:rFonts w:ascii="Times New Roman" w:eastAsia="Times New Roman" w:hAnsi="Times New Roman" w:cs="Times New Roman"/>
          <w:sz w:val="28"/>
          <w:szCs w:val="28"/>
          <w:lang w:val="kk-KZ" w:eastAsia="ru-RU"/>
        </w:rPr>
        <w:t xml:space="preserve"> [9</w:t>
      </w:r>
      <w:r w:rsidR="00446E9A">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б.</w:t>
      </w:r>
      <w:r w:rsidR="007D0911">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14-15]. Мұнда табиғи апат алдындағы шынайы үрей мен «құлубастарды құтқару» әрекетінің қатар суреттелуі тұрмыстық және саяси логиканың алмасуын білдіреді. Яғни өмірдің өз мәні идеологиялық символдарға тәуелді қалыпта түсіндіріледі. Бұл – Эсслин </w:t>
      </w:r>
      <w:r w:rsidRPr="00B026CC">
        <w:rPr>
          <w:rFonts w:ascii="Times New Roman" w:eastAsia="Times New Roman" w:hAnsi="Times New Roman" w:cs="Times New Roman"/>
          <w:sz w:val="28"/>
          <w:szCs w:val="28"/>
          <w:lang w:val="kk-KZ" w:eastAsia="ru-RU"/>
        </w:rPr>
        <w:t>сипаттаған «күнделікті өмірдегі абсурд»</w:t>
      </w:r>
      <w:r w:rsidRPr="00DA20D5">
        <w:rPr>
          <w:rFonts w:ascii="Times New Roman" w:eastAsia="Times New Roman" w:hAnsi="Times New Roman" w:cs="Times New Roman"/>
          <w:sz w:val="28"/>
          <w:szCs w:val="28"/>
          <w:lang w:val="kk-KZ" w:eastAsia="ru-RU"/>
        </w:rPr>
        <w:t xml:space="preserve"> ұ</w:t>
      </w:r>
      <w:r w:rsidR="005078BC" w:rsidRPr="00DA20D5">
        <w:rPr>
          <w:rFonts w:ascii="Times New Roman" w:eastAsia="Times New Roman" w:hAnsi="Times New Roman" w:cs="Times New Roman"/>
          <w:sz w:val="28"/>
          <w:szCs w:val="28"/>
          <w:lang w:val="kk-KZ" w:eastAsia="ru-RU"/>
        </w:rPr>
        <w:t>ғымының көркем иллюстраци</w:t>
      </w:r>
      <w:r w:rsidR="005078BC" w:rsidRPr="00E71888">
        <w:rPr>
          <w:rFonts w:ascii="Times New Roman" w:eastAsia="Times New Roman" w:hAnsi="Times New Roman" w:cs="Times New Roman"/>
          <w:sz w:val="28"/>
          <w:szCs w:val="28"/>
          <w:lang w:val="kk-KZ" w:eastAsia="ru-RU"/>
        </w:rPr>
        <w:t>ясы [</w:t>
      </w:r>
      <w:r w:rsidR="00446E9A">
        <w:rPr>
          <w:rFonts w:ascii="Times New Roman" w:eastAsia="Times New Roman" w:hAnsi="Times New Roman" w:cs="Times New Roman"/>
          <w:sz w:val="28"/>
          <w:szCs w:val="28"/>
          <w:lang w:val="kk-KZ" w:eastAsia="ru-RU"/>
        </w:rPr>
        <w:t>92</w:t>
      </w:r>
      <w:r w:rsidR="00B026CC" w:rsidRPr="00E71888">
        <w:rPr>
          <w:rFonts w:ascii="Times New Roman" w:eastAsia="Times New Roman" w:hAnsi="Times New Roman" w:cs="Times New Roman"/>
          <w:sz w:val="28"/>
          <w:szCs w:val="28"/>
          <w:lang w:val="kk-KZ" w:eastAsia="ru-RU"/>
        </w:rPr>
        <w:t>, б</w:t>
      </w:r>
      <w:r w:rsidR="00E71888" w:rsidRPr="00E71888">
        <w:rPr>
          <w:rFonts w:ascii="Times New Roman" w:eastAsia="Times New Roman" w:hAnsi="Times New Roman" w:cs="Times New Roman"/>
          <w:sz w:val="28"/>
          <w:szCs w:val="28"/>
          <w:lang w:val="kk-KZ" w:eastAsia="ru-RU"/>
        </w:rPr>
        <w:t>.</w:t>
      </w:r>
      <w:r w:rsidR="007D0911">
        <w:rPr>
          <w:rFonts w:ascii="Times New Roman" w:eastAsia="Times New Roman" w:hAnsi="Times New Roman" w:cs="Times New Roman"/>
          <w:sz w:val="28"/>
          <w:szCs w:val="28"/>
          <w:lang w:val="kk-KZ" w:eastAsia="ru-RU"/>
        </w:rPr>
        <w:t xml:space="preserve"> </w:t>
      </w:r>
      <w:r w:rsidR="00E71888" w:rsidRPr="00E71888">
        <w:rPr>
          <w:rFonts w:ascii="Times New Roman" w:eastAsia="Times New Roman" w:hAnsi="Times New Roman" w:cs="Times New Roman"/>
          <w:sz w:val="28"/>
          <w:szCs w:val="28"/>
          <w:lang w:val="kk-KZ" w:eastAsia="ru-RU"/>
        </w:rPr>
        <w:t>2</w:t>
      </w:r>
      <w:r w:rsidRPr="00E71888">
        <w:rPr>
          <w:rFonts w:ascii="Times New Roman" w:eastAsia="Times New Roman" w:hAnsi="Times New Roman" w:cs="Times New Roman"/>
          <w:sz w:val="28"/>
          <w:szCs w:val="28"/>
          <w:lang w:val="kk-KZ" w:eastAsia="ru-RU"/>
        </w:rPr>
        <w:t>].</w:t>
      </w:r>
    </w:p>
    <w:p w14:paraId="6C330853" w14:textId="77777777" w:rsidR="00311436" w:rsidRPr="00B026CC" w:rsidRDefault="00C42E07" w:rsidP="00B57571">
      <w:pPr>
        <w:spacing w:after="0" w:line="240" w:lineRule="auto"/>
        <w:ind w:firstLine="567"/>
        <w:jc w:val="both"/>
        <w:rPr>
          <w:rFonts w:ascii="Times New Roman" w:hAnsi="Times New Roman" w:cs="Times New Roman"/>
          <w:sz w:val="28"/>
          <w:szCs w:val="28"/>
          <w:lang w:val="kk-KZ"/>
        </w:rPr>
      </w:pPr>
      <w:r w:rsidRPr="00B026CC">
        <w:rPr>
          <w:rFonts w:ascii="Times New Roman" w:eastAsia="Times New Roman" w:hAnsi="Times New Roman" w:cs="Times New Roman"/>
          <w:sz w:val="28"/>
          <w:szCs w:val="28"/>
          <w:lang w:val="kk-KZ" w:eastAsia="ru-RU"/>
        </w:rPr>
        <w:t>«</w:t>
      </w:r>
      <w:r w:rsidRPr="00B026CC">
        <w:rPr>
          <w:rFonts w:ascii="Times New Roman" w:hAnsi="Times New Roman" w:cs="Times New Roman"/>
          <w:sz w:val="28"/>
          <w:szCs w:val="28"/>
          <w:lang w:val="kk-KZ"/>
        </w:rPr>
        <w:t xml:space="preserve">Басқа әтіреттер біздің, актив әтіреттің бұл қылығына күлісе қарап қойып, тасқынмен күресіп жатыр. Олар жасаған бөгеу бұзыла қоймаған екен. Сыртқа ағытылған тасқынның қуып жетуінен сақтану үшін қыратқа қарай қаштық. Жасанды көлімізге жетіп, соның биік қасына шыққан соң ғана әбден қалжырағанымызды сездік. Ал, құлуларға қарсы күресте бүгіліп тұрудан шойырылған Иың оңшы жолда қалыпты. Біз әтірет жатағының тұсына күн еңкейгенде жетіп едік. Қоралана салынған жатақ ауламызды жайылма су басып, асхана мен оған іргелес абақты мүлде құлап қалыпты. Оның іргесіне алдыңғы жылы көмген қойма қағаздарымның су астында қалғанына ғана алаңдадым. Бізден бұрын жеткен Уаң зыдауян ағаштан жасалған шошқа қораның үстіне шығып, мүлгіп отыр екен. Біз жақындағанда түрегеліп айқайлады. </w:t>
      </w:r>
    </w:p>
    <w:p w14:paraId="7CD34851" w14:textId="22369FE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026CC">
        <w:rPr>
          <w:rFonts w:ascii="Times New Roman" w:hAnsi="Times New Roman" w:cs="Times New Roman"/>
          <w:sz w:val="28"/>
          <w:szCs w:val="28"/>
          <w:lang w:val="kk-KZ"/>
        </w:rPr>
        <w:t>– Жүктерің сол қас үстінде тұрсын, көлдегі қайықтарды көтеріп шығарып, бері жайылма суға түсіріңдер</w:t>
      </w:r>
      <w:r w:rsidR="005078BC" w:rsidRPr="00B026CC">
        <w:rPr>
          <w:rFonts w:ascii="Times New Roman" w:eastAsia="Times New Roman" w:hAnsi="Times New Roman" w:cs="Times New Roman"/>
          <w:sz w:val="28"/>
          <w:szCs w:val="28"/>
          <w:lang w:val="kk-KZ" w:eastAsia="ru-RU"/>
        </w:rPr>
        <w:t>»</w:t>
      </w:r>
      <w:r w:rsidR="005078BC" w:rsidRPr="00DA20D5">
        <w:rPr>
          <w:rFonts w:ascii="Times New Roman" w:eastAsia="Times New Roman" w:hAnsi="Times New Roman" w:cs="Times New Roman"/>
          <w:sz w:val="28"/>
          <w:szCs w:val="28"/>
          <w:lang w:val="kk-KZ" w:eastAsia="ru-RU"/>
        </w:rPr>
        <w:t xml:space="preserve"> [9</w:t>
      </w:r>
      <w:r w:rsidR="00446E9A">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w:t>
      </w:r>
      <w:r w:rsidR="004D28B3" w:rsidRPr="00DA20D5">
        <w:rPr>
          <w:rFonts w:ascii="Times New Roman" w:eastAsia="Times New Roman" w:hAnsi="Times New Roman" w:cs="Times New Roman"/>
          <w:sz w:val="28"/>
          <w:szCs w:val="28"/>
          <w:lang w:val="kk-KZ" w:eastAsia="ru-RU"/>
        </w:rPr>
        <w:t xml:space="preserve">б. </w:t>
      </w:r>
      <w:r w:rsidRPr="00DA20D5">
        <w:rPr>
          <w:rFonts w:ascii="Times New Roman" w:eastAsia="Times New Roman" w:hAnsi="Times New Roman" w:cs="Times New Roman"/>
          <w:sz w:val="28"/>
          <w:szCs w:val="28"/>
          <w:lang w:val="kk-KZ" w:eastAsia="ru-RU"/>
        </w:rPr>
        <w:t>14-15]. Сонымен бірге мұндай көріністер билік дискурсының бейтарап көрінетін әлеуметтік құрылымдарға сіңісіп кету құбылысын да ашады. Ж. Ривкин мен М. Райан атап өткендей, билік пен үстем идеологияның әсері көбіне бейкүнә көрінетін әлеуметтік тәжірибелер арқылы орнығады – яғни идеология күнделікті әрекеттердің табиғи бөлшегіне айналады [6</w:t>
      </w:r>
      <w:r w:rsidR="00446E9A">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w:t>
      </w:r>
      <w:r w:rsidR="004D28B3"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213-216].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дәл осындай сіңісу процесі ұсақ-түйек тұрмыстық көріністер арқылы, форманың мазмұннан ажырауы, ритуалдың мағынадан артық қойылуы түрінде көрініс табады. Бұл эпизодтар жазушының тоталитарлық дәуір шындығын бейнелеудегі өзіндік көркемдік стратегиясын айқындайды. Абсурдтық көріністерде форма мазмұнды жұтып қояды, ал рәсімнің өзі өмірді алмастыратын «мәнге» айналады. Осылайша тұрмыстық абсурд деңгейінде де </w:t>
      </w:r>
      <w:r w:rsidR="005078BC" w:rsidRPr="00DA20D5">
        <w:rPr>
          <w:rFonts w:ascii="Times New Roman" w:eastAsia="Times New Roman" w:hAnsi="Times New Roman" w:cs="Times New Roman"/>
          <w:sz w:val="28"/>
          <w:szCs w:val="28"/>
          <w:lang w:val="kk-KZ" w:eastAsia="ru-RU"/>
        </w:rPr>
        <w:t xml:space="preserve">Қ. </w:t>
      </w:r>
      <w:r w:rsidRPr="00DA20D5">
        <w:rPr>
          <w:rFonts w:ascii="Times New Roman" w:eastAsia="Times New Roman" w:hAnsi="Times New Roman" w:cs="Times New Roman"/>
          <w:sz w:val="28"/>
          <w:szCs w:val="28"/>
          <w:lang w:val="kk-KZ" w:eastAsia="ru-RU"/>
        </w:rPr>
        <w:t>Шабданұлы билік пен адам арасындағы рухани теңсіздікті, саясиланған сана мен табиғи болмыс арасындағы қақтығысты терең философиялық деңгейге көтереді.</w:t>
      </w:r>
    </w:p>
    <w:p w14:paraId="508A487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 бұл көріністі ирония мен сарказм элементтері арқылы күшейтеді. Тасқыннан қашу үстіндегі кейіпкерлердің сөздері мен әрекеттері олардың шынайы жағдайға бейімделу қабілетінің әлсіздігін, ал рәсімге адалдықтың </w:t>
      </w:r>
      <w:r w:rsidRPr="00DA20D5">
        <w:rPr>
          <w:rFonts w:ascii="Times New Roman" w:eastAsia="Times New Roman" w:hAnsi="Times New Roman" w:cs="Times New Roman"/>
          <w:sz w:val="28"/>
          <w:szCs w:val="28"/>
          <w:lang w:val="kk-KZ" w:eastAsia="ru-RU"/>
        </w:rPr>
        <w:lastRenderedPageBreak/>
        <w:t xml:space="preserve">шектен шыққан формализмге айналғанын аңғартады. Мұндай көріністе ирония сыртқы әрекеттің күлкілілігінен гөрі, ішкі трагедиялық күйді ашуға бағытталған. Сарказм кейіпкерлердің өмір мен идеология арасындағы қайшылықты таңдауы арқылы туындап, олардың адамдық түйсігінен айрылуының көркем символына айналады. Бұл тұрғыдан алғанда, эпизод Эсслин сипаттаған </w:t>
      </w:r>
      <w:r w:rsidRPr="00DA20D5">
        <w:rPr>
          <w:rFonts w:ascii="Times New Roman" w:eastAsia="Times New Roman" w:hAnsi="Times New Roman" w:cs="Times New Roman"/>
          <w:iCs/>
          <w:sz w:val="28"/>
          <w:szCs w:val="28"/>
          <w:lang w:val="kk-KZ" w:eastAsia="ru-RU"/>
        </w:rPr>
        <w:t>«күнделікті өмірдегі абсурд»</w:t>
      </w:r>
      <w:r w:rsidRPr="00DA20D5">
        <w:rPr>
          <w:rFonts w:ascii="Times New Roman" w:eastAsia="Times New Roman" w:hAnsi="Times New Roman" w:cs="Times New Roman"/>
          <w:sz w:val="28"/>
          <w:szCs w:val="28"/>
          <w:lang w:val="kk-KZ" w:eastAsia="ru-RU"/>
        </w:rPr>
        <w:t xml:space="preserve"> ұғымына толық сәйкес келеді. Өйткені мұнда тұрмыстық қажеттіліктер мен қарапайым өмір сүру инстинктері идеологиялық догмаға құрбан етіледі де, формализм адамның табиғи мінез-құлқын басып тастайды.</w:t>
      </w:r>
    </w:p>
    <w:p w14:paraId="640B76A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Зерттеу барысында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кейбір эпизодтарда абсурдизмнің әлеуметтік-саяси, психологиялық және тұрмыстық </w:t>
      </w:r>
      <w:r w:rsidR="0040288D" w:rsidRPr="00DA20D5">
        <w:rPr>
          <w:rFonts w:ascii="Times New Roman" w:eastAsia="Times New Roman" w:hAnsi="Times New Roman" w:cs="Times New Roman"/>
          <w:sz w:val="28"/>
          <w:szCs w:val="28"/>
          <w:lang w:val="kk-KZ" w:eastAsia="ru-RU"/>
        </w:rPr>
        <w:t xml:space="preserve">деп аталатын үш қыры </w:t>
      </w:r>
      <w:r w:rsidRPr="00DA20D5">
        <w:rPr>
          <w:rFonts w:ascii="Times New Roman" w:eastAsia="Times New Roman" w:hAnsi="Times New Roman" w:cs="Times New Roman"/>
          <w:sz w:val="28"/>
          <w:szCs w:val="28"/>
          <w:lang w:val="kk-KZ" w:eastAsia="ru-RU"/>
        </w:rPr>
        <w:t>бір мезгілде тоғысып көрініс табатыны анықталды. Мұндай мәтіндік фрагменттер тарихи шындықты көпқырлы бе</w:t>
      </w:r>
      <w:r w:rsidR="0040288D" w:rsidRPr="00DA20D5">
        <w:rPr>
          <w:rFonts w:ascii="Times New Roman" w:eastAsia="Times New Roman" w:hAnsi="Times New Roman" w:cs="Times New Roman"/>
          <w:sz w:val="28"/>
          <w:szCs w:val="28"/>
          <w:lang w:val="kk-KZ" w:eastAsia="ru-RU"/>
        </w:rPr>
        <w:t>йнелеудің, дәуірдің парадоксқа толы</w:t>
      </w:r>
      <w:r w:rsidRPr="00DA20D5">
        <w:rPr>
          <w:rFonts w:ascii="Times New Roman" w:eastAsia="Times New Roman" w:hAnsi="Times New Roman" w:cs="Times New Roman"/>
          <w:sz w:val="28"/>
          <w:szCs w:val="28"/>
          <w:lang w:val="kk-KZ" w:eastAsia="ru-RU"/>
        </w:rPr>
        <w:t xml:space="preserve"> табиғатын ашудың пәрменді көркемдік тетігіне айналады. Автор бір оқиға желісінде жүйенің саяси формализмі, кейіпкердің ішкі жан күйзелісі мен сыртқы мінез-құлқы арасындағы қайшылық, сондай-ақ күнделікті өмірдің идеологиялық қалыбы қатар өріліп, біртұтас жүйе құрайды. Бұл құрылым романдағы абсурдтық қабатты күрделендіріп, оның көпдеңгейлі сипатын айқындайды. Саяси, психологиялық және тұрмыстық қырлардың тоғысуы – жазушының реалистік бейнелеу тәсілін шартты философиялық контекске көшіруінің айғағы. Яғни, тарихи шындыққа негізделген реалистік сипат көркемдік интерпретация арқылы абсурд поэтикасына ұласады. Мұндай синтез Қ. Шабданұлының поэтикалық жүйесін ерекшелендіріп, оны ХХ ғасыр әдебиетіндегі экзистенциалдық және постмодернистік үрдістермен сабақтастырады.</w:t>
      </w:r>
    </w:p>
    <w:p w14:paraId="26D44BC0" w14:textId="77777777" w:rsidR="00311436" w:rsidRPr="00B026CC"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Сол себепті, төменде талдауға ұсынылған эпизодта автор адам мен қоғам, шындық пен елес, тіршілік пен идеология арасындағы осы күрделі өзара тәуелділікті барынша айқын көрсетеді. Бұл мәтіндік мысал романдағы абсурдизмнің үш қырының (әлеуметтік-саяси, психологиялық және тұрмыстық) бір уақытта тоғысқан тұтас көркемдік моделі ретінде қарастырылды. </w:t>
      </w:r>
      <w:r w:rsidRPr="00B026CC">
        <w:rPr>
          <w:rFonts w:ascii="Times New Roman" w:eastAsia="Times New Roman" w:hAnsi="Times New Roman" w:cs="Times New Roman"/>
          <w:sz w:val="28"/>
          <w:szCs w:val="28"/>
          <w:lang w:val="kk-KZ"/>
        </w:rPr>
        <w:t xml:space="preserve">«Мені дәл сондай халде жатқан бір күнімнің түс уақытында қасымдағы орыс оятты. Басымды дереу көтеріп алып, жазғыра қарадым жүзіне. Тұздай көзі бір сәтке ғана ойнақшып қалып, күлкі белгісін жылт еткізсе де, қабағы зорланып түйіліп, ашуланғандай долыра қарады маған. Лезде жыларман бейнеге келе қалды. </w:t>
      </w:r>
    </w:p>
    <w:p w14:paraId="396ABF1F" w14:textId="77777777" w:rsidR="00311436" w:rsidRPr="00B026CC"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 Маужуши... кайтыс болыпты!</w:t>
      </w:r>
    </w:p>
    <w:p w14:paraId="4F32CED8" w14:textId="6FB2E926" w:rsidR="00311436" w:rsidRPr="00B026CC"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 xml:space="preserve">– Маужуши!.. Не болыпты дейсің? – деп мен де күбірлеп сұрадым. </w:t>
      </w:r>
      <w:r w:rsidRPr="00B026CC">
        <w:rPr>
          <w:rFonts w:ascii="Times New Roman" w:eastAsia="Times New Roman" w:hAnsi="Times New Roman" w:cs="Times New Roman"/>
          <w:sz w:val="28"/>
          <w:szCs w:val="28"/>
          <w:lang w:val="kk-KZ"/>
        </w:rPr>
        <w:br/>
        <w:t>– Өліп қалыпты!... Қазір радиода хабарлап жатыр! – Бұл жауабын да жылағандай қынжылып айтса да, қабағы мен мұрты жыбырлап кетті. Жылтылдай берген бұл дауасыз күлкісін жасыру үшін екі алақанымен шекесін басып, көзін жұма қойды. Қатарымыздағы тұтқын ханзулардың бізді аңдып отырғанын енді түсіндім. Орысымның мені оятқан шапалағы, солардың сұқты көзінен сақтану үшін назаланған болғаны екен. «Ұлы көсеміміздің» өлім хабары жарияланып жатқанда менің «рахаттанып» ұйықтап жатқаныма кектенгенсіп ұрыпты. Егер қайғырған бейне көрсетпесек, нақтылы кері төңкерісші Маузыдұңға, Маузыдұң идеясына, марксизм-ленинизмге,</w:t>
      </w:r>
      <w:r w:rsidRPr="00DA20D5">
        <w:rPr>
          <w:rFonts w:ascii="Times New Roman" w:eastAsia="Times New Roman" w:hAnsi="Times New Roman" w:cs="Times New Roman"/>
          <w:i/>
          <w:iCs/>
          <w:sz w:val="28"/>
          <w:szCs w:val="28"/>
          <w:lang w:val="kk-KZ"/>
        </w:rPr>
        <w:t xml:space="preserve"> </w:t>
      </w:r>
      <w:r w:rsidRPr="00B026CC">
        <w:rPr>
          <w:rFonts w:ascii="Times New Roman" w:eastAsia="Times New Roman" w:hAnsi="Times New Roman" w:cs="Times New Roman"/>
          <w:sz w:val="28"/>
          <w:szCs w:val="28"/>
          <w:lang w:val="kk-KZ"/>
        </w:rPr>
        <w:t xml:space="preserve">компартияға, социализм-коммунизмге қарсы </w:t>
      </w:r>
      <w:r w:rsidRPr="00B026CC">
        <w:rPr>
          <w:rFonts w:ascii="Times New Roman" w:eastAsia="Times New Roman" w:hAnsi="Times New Roman" w:cs="Times New Roman"/>
          <w:sz w:val="28"/>
          <w:szCs w:val="28"/>
          <w:lang w:val="kk-KZ"/>
        </w:rPr>
        <w:lastRenderedPageBreak/>
        <w:t xml:space="preserve">деген атышулы лағынат қамыттарын нақтап, түгелдеп киеді екенбіз! Мен радио тыңдағансып, құлағымды түре томсарып қана отырып алдым. Егер басқаларша жылағандай жасанды бейнеге келсем де, орыстың жүзіне қарасам да, бақырып жылап отырып, қарқылдап күлгендей аса оқыс қылмысқа тап болатындаймын. </w:t>
      </w:r>
      <w:r w:rsidRPr="00B026CC">
        <w:rPr>
          <w:rFonts w:ascii="Times New Roman" w:eastAsia="Times New Roman" w:hAnsi="Times New Roman" w:cs="Times New Roman"/>
          <w:sz w:val="28"/>
          <w:szCs w:val="28"/>
          <w:lang w:val="kk-KZ"/>
        </w:rPr>
        <w:br/>
        <w:t xml:space="preserve">Томсарсам да көңілім күлкімен жайнап, көптен бері басып жатқан албастыны серпіп тастағандай күйге келе қалғанымды сездім. Өлген «ұлы ұстаз, ұлы көсем, ұлы қолбасшы, ұлы рөлші» емес, тек, мені басып жатқан албасты өлімнің өзі ғана өлгендей, лезде жеңілдеп қалыппын. – Түмен жыл жасатпақ болғанымыз қайда? – деп күбірледі орыс. Төмен қарап қатты қайғырған шыраймен күрсіне күбірледі. Оған мен де қарамай тұқыра түйіліп жауап қайтардым» </w:t>
      </w:r>
      <w:r w:rsidR="0040288D" w:rsidRPr="00B026CC">
        <w:rPr>
          <w:rFonts w:ascii="Times New Roman" w:eastAsia="Times New Roman" w:hAnsi="Times New Roman" w:cs="Times New Roman"/>
          <w:sz w:val="28"/>
          <w:szCs w:val="28"/>
          <w:lang w:val="kk-KZ"/>
        </w:rPr>
        <w:t>[9</w:t>
      </w:r>
      <w:r w:rsidR="00446E9A">
        <w:rPr>
          <w:rFonts w:ascii="Times New Roman" w:eastAsia="Times New Roman" w:hAnsi="Times New Roman" w:cs="Times New Roman"/>
          <w:sz w:val="28"/>
          <w:szCs w:val="28"/>
          <w:lang w:val="kk-KZ"/>
        </w:rPr>
        <w:t>4</w:t>
      </w:r>
      <w:r w:rsidRPr="00B026CC">
        <w:rPr>
          <w:rFonts w:ascii="Times New Roman" w:eastAsia="Times New Roman" w:hAnsi="Times New Roman" w:cs="Times New Roman"/>
          <w:sz w:val="28"/>
          <w:szCs w:val="28"/>
          <w:lang w:val="kk-KZ"/>
        </w:rPr>
        <w:t>, б. 57-58]. Бұл эпизодта абсурдизмнің үш қыры да айқын көрініс тапқан.</w:t>
      </w:r>
    </w:p>
    <w:p w14:paraId="6B36125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Біріншіден, </w:t>
      </w:r>
      <w:r w:rsidRPr="00B026CC">
        <w:rPr>
          <w:rFonts w:ascii="Times New Roman" w:eastAsia="Times New Roman" w:hAnsi="Times New Roman" w:cs="Times New Roman"/>
          <w:bCs/>
          <w:iCs/>
          <w:sz w:val="28"/>
          <w:szCs w:val="28"/>
          <w:lang w:val="kk-KZ" w:eastAsia="ru-RU"/>
        </w:rPr>
        <w:t>әлеуметтік-саяси қыр</w:t>
      </w:r>
      <w:r w:rsidR="0040288D" w:rsidRPr="00B026CC">
        <w:rPr>
          <w:rFonts w:ascii="Times New Roman" w:eastAsia="Times New Roman" w:hAnsi="Times New Roman" w:cs="Times New Roman"/>
          <w:bCs/>
          <w:iCs/>
          <w:sz w:val="28"/>
          <w:szCs w:val="28"/>
          <w:lang w:val="kk-KZ" w:eastAsia="ru-RU"/>
        </w:rPr>
        <w:t>ы</w:t>
      </w:r>
      <w:r w:rsidRPr="00DA20D5">
        <w:rPr>
          <w:rFonts w:ascii="Times New Roman" w:eastAsia="Times New Roman" w:hAnsi="Times New Roman" w:cs="Times New Roman"/>
          <w:i/>
          <w:sz w:val="28"/>
          <w:szCs w:val="28"/>
          <w:lang w:val="kk-KZ" w:eastAsia="ru-RU"/>
        </w:rPr>
        <w:t>.</w:t>
      </w:r>
      <w:r w:rsidRPr="00DA20D5">
        <w:rPr>
          <w:rFonts w:ascii="Times New Roman" w:eastAsia="Times New Roman" w:hAnsi="Times New Roman" w:cs="Times New Roman"/>
          <w:sz w:val="28"/>
          <w:szCs w:val="28"/>
          <w:lang w:val="kk-KZ" w:eastAsia="ru-RU"/>
        </w:rPr>
        <w:t xml:space="preserve"> Мәтіндегі негізгі конфликт – «ұлы көсем» Маужушидің өлімін ұжымдық аза тұту рәсімінің міндетті, тіпті мәжбүрлі түрде орындалуы. Жазушы сипаттаған көрініс дәуірдің саяси ритуалдарының қисынсыздығын айқын көрсетеді: шынайы сезімнің орнына жасанды қайғы, ресми қайғырудың формалды спектаклі ұсынылады. Аза рәсіміне қатыспау, не аздап немқұрайлық таныту «қылмыс» немесе «идеологиялық ауытқу» ретінде бағаланады. Мұндай ұжымдық «қайғыны міндеттеу» – билік жүйесінің адам психологиясын да қадағалау дәрежесіне жеткенін, эмоцияның өзіне бақылау орнатқанын көрсететін әлеуметтік-саяси абсурдтың көрінісі. Бұл тұста жазушы қоғамның саяси формализмі мен адам табиғаты арасындағы трагедиялық қайшылықты дәл ашып береді.</w:t>
      </w:r>
    </w:p>
    <w:p w14:paraId="146AF76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Екіншіден, </w:t>
      </w:r>
      <w:r w:rsidRPr="00B026CC">
        <w:rPr>
          <w:rFonts w:ascii="Times New Roman" w:eastAsia="Times New Roman" w:hAnsi="Times New Roman" w:cs="Times New Roman"/>
          <w:bCs/>
          <w:iCs/>
          <w:sz w:val="28"/>
          <w:szCs w:val="28"/>
          <w:lang w:val="kk-KZ" w:eastAsia="ru-RU"/>
        </w:rPr>
        <w:t>психологиялық қыр</w:t>
      </w:r>
      <w:r w:rsidR="0040288D" w:rsidRPr="00B026CC">
        <w:rPr>
          <w:rFonts w:ascii="Times New Roman" w:eastAsia="Times New Roman" w:hAnsi="Times New Roman" w:cs="Times New Roman"/>
          <w:bCs/>
          <w:iCs/>
          <w:sz w:val="28"/>
          <w:szCs w:val="28"/>
          <w:lang w:val="kk-KZ" w:eastAsia="ru-RU"/>
        </w:rPr>
        <w:t>ы</w:t>
      </w:r>
      <w:r w:rsidRPr="00DA20D5">
        <w:rPr>
          <w:rFonts w:ascii="Times New Roman" w:eastAsia="Times New Roman" w:hAnsi="Times New Roman" w:cs="Times New Roman"/>
          <w:i/>
          <w:sz w:val="28"/>
          <w:szCs w:val="28"/>
          <w:lang w:val="kk-KZ" w:eastAsia="ru-RU"/>
        </w:rPr>
        <w:t>.</w:t>
      </w:r>
      <w:r w:rsidRPr="00DA20D5">
        <w:rPr>
          <w:rFonts w:ascii="Times New Roman" w:eastAsia="Times New Roman" w:hAnsi="Times New Roman" w:cs="Times New Roman"/>
          <w:sz w:val="28"/>
          <w:szCs w:val="28"/>
          <w:lang w:val="kk-KZ" w:eastAsia="ru-RU"/>
        </w:rPr>
        <w:t xml:space="preserve"> Кейіпкердің ішкі сезімі мен сыртқы мінез-құлқы арасындағы алшақтық психологиялық диссонанс тудырады. Биғабыл аза үстінде күлкісін тежеп, сырт көзге томсарып отыруға мәжбүр. Шындығында, оның бойында қайғыдан гөрі ішкі қарсылық пен күлкіге жақын ирония бар. Осы екіұдай күй адамның шынайы болмысы мен әлеуметтік маскасының арасындағы шекке айналған. Бұл жағдай Альбер Камю сипаттаған «абсурдтық сезімнің» көрінісі: адам шын мәнінде күлкілі әрі мәнсіз жағдайдың ортасында тұрып, өз болмысын бүркемелеуге мәжбүр. Ішкі еркіндік пен сыртқы мәжбүрлі конформизм арасындағы осы қақтығыс кейіпкер психологиясын экзистенциалдық деңгейде тереңдетеді.</w:t>
      </w:r>
    </w:p>
    <w:p w14:paraId="66A171F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Үшіншіден, </w:t>
      </w:r>
      <w:r w:rsidRPr="00B026CC">
        <w:rPr>
          <w:rFonts w:ascii="Times New Roman" w:eastAsia="Times New Roman" w:hAnsi="Times New Roman" w:cs="Times New Roman"/>
          <w:bCs/>
          <w:iCs/>
          <w:sz w:val="28"/>
          <w:szCs w:val="28"/>
          <w:lang w:val="kk-KZ" w:eastAsia="ru-RU"/>
        </w:rPr>
        <w:t>тұрмыстық қыр</w:t>
      </w:r>
      <w:r w:rsidR="0040288D" w:rsidRPr="00B026CC">
        <w:rPr>
          <w:rFonts w:ascii="Times New Roman" w:eastAsia="Times New Roman" w:hAnsi="Times New Roman" w:cs="Times New Roman"/>
          <w:bCs/>
          <w:iCs/>
          <w:sz w:val="28"/>
          <w:szCs w:val="28"/>
          <w:lang w:val="kk-KZ" w:eastAsia="ru-RU"/>
        </w:rPr>
        <w:t>ы</w:t>
      </w:r>
      <w:r w:rsidRPr="00B026CC">
        <w:rPr>
          <w:rFonts w:ascii="Times New Roman" w:eastAsia="Times New Roman" w:hAnsi="Times New Roman" w:cs="Times New Roman"/>
          <w:iCs/>
          <w:sz w:val="28"/>
          <w:szCs w:val="28"/>
          <w:lang w:val="kk-KZ" w:eastAsia="ru-RU"/>
        </w:rPr>
        <w:t>.</w:t>
      </w:r>
      <w:r w:rsidRPr="00DA20D5">
        <w:rPr>
          <w:rFonts w:ascii="Times New Roman" w:eastAsia="Times New Roman" w:hAnsi="Times New Roman" w:cs="Times New Roman"/>
          <w:sz w:val="28"/>
          <w:szCs w:val="28"/>
          <w:lang w:val="kk-KZ" w:eastAsia="ru-RU"/>
        </w:rPr>
        <w:t xml:space="preserve"> Мұнда абсурдизм күнделікті өмірдің ұсақ-түйек әрекеттері мен қарапайым қатынастарынан көрініс табады. Тұтқындардың бір-бірін бақылауы, аза үстінде «дұрыс» эмоция көрсетуге тырысуы, яғни қайғыны «ережеге сай» орындау тұрмыстың толық идеологиялық бақылауға алынғанын көрсетеді. Бұл Анри Лефеврдің идеологияның ұсақ әлеуметтік </w:t>
      </w:r>
      <w:r w:rsidR="0040288D" w:rsidRPr="00DA20D5">
        <w:rPr>
          <w:rFonts w:ascii="Times New Roman" w:eastAsia="Times New Roman" w:hAnsi="Times New Roman" w:cs="Times New Roman"/>
          <w:sz w:val="28"/>
          <w:szCs w:val="28"/>
          <w:lang w:val="kk-KZ" w:eastAsia="ru-RU"/>
        </w:rPr>
        <w:t>деңгейге дейін еніп</w:t>
      </w:r>
      <w:r w:rsidRPr="00DA20D5">
        <w:rPr>
          <w:rFonts w:ascii="Times New Roman" w:eastAsia="Times New Roman" w:hAnsi="Times New Roman" w:cs="Times New Roman"/>
          <w:sz w:val="28"/>
          <w:szCs w:val="28"/>
          <w:lang w:val="kk-KZ" w:eastAsia="ru-RU"/>
        </w:rPr>
        <w:t>, тіпті күнделікті қимыл мен сезімді</w:t>
      </w:r>
      <w:r w:rsidR="0040288D" w:rsidRPr="00DA20D5">
        <w:rPr>
          <w:rFonts w:ascii="Times New Roman" w:eastAsia="Times New Roman" w:hAnsi="Times New Roman" w:cs="Times New Roman"/>
          <w:sz w:val="28"/>
          <w:szCs w:val="28"/>
          <w:lang w:val="kk-KZ" w:eastAsia="ru-RU"/>
        </w:rPr>
        <w:t xml:space="preserve"> де</w:t>
      </w:r>
      <w:r w:rsidRPr="00DA20D5">
        <w:rPr>
          <w:rFonts w:ascii="Times New Roman" w:eastAsia="Times New Roman" w:hAnsi="Times New Roman" w:cs="Times New Roman"/>
          <w:sz w:val="28"/>
          <w:szCs w:val="28"/>
          <w:lang w:val="kk-KZ" w:eastAsia="ru-RU"/>
        </w:rPr>
        <w:t xml:space="preserve"> реттеу </w:t>
      </w:r>
      <w:r w:rsidR="0040288D" w:rsidRPr="00DA20D5">
        <w:rPr>
          <w:rFonts w:ascii="Times New Roman" w:eastAsia="Times New Roman" w:hAnsi="Times New Roman" w:cs="Times New Roman"/>
          <w:sz w:val="28"/>
          <w:szCs w:val="28"/>
          <w:lang w:val="kk-KZ" w:eastAsia="ru-RU"/>
        </w:rPr>
        <w:t>туралы «тұрмыстың автоматтандырылуы» туралы тұжырымымен үндес</w:t>
      </w:r>
      <w:r w:rsidRPr="00DA20D5">
        <w:rPr>
          <w:rFonts w:ascii="Times New Roman" w:eastAsia="Times New Roman" w:hAnsi="Times New Roman" w:cs="Times New Roman"/>
          <w:sz w:val="28"/>
          <w:szCs w:val="28"/>
          <w:lang w:val="kk-KZ" w:eastAsia="ru-RU"/>
        </w:rPr>
        <w:t xml:space="preserve">. Шынайы қарым-қатынас пен табиғи көңіл алмасу жойылып, өмірдің әр сәті ресми дискурстың сценариіне бағынған. Осылайша, бұл эпизодта </w:t>
      </w:r>
      <w:r w:rsidRPr="00DA20D5">
        <w:rPr>
          <w:rFonts w:ascii="Times New Roman" w:eastAsia="Times New Roman" w:hAnsi="Times New Roman" w:cs="Times New Roman"/>
          <w:bCs/>
          <w:sz w:val="28"/>
          <w:szCs w:val="28"/>
          <w:lang w:val="kk-KZ" w:eastAsia="ru-RU"/>
        </w:rPr>
        <w:t>әлеуметтік-саяси, психологиялық және тұрмыстық абсурдизм</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бір мезгілде тоғысып, дәуірдің адам болмысын толық бақылауға алған, тіпті жеке эмоцияны да реттеуге ұмтылған </w:t>
      </w:r>
      <w:r w:rsidRPr="00DA20D5">
        <w:rPr>
          <w:rFonts w:ascii="Times New Roman" w:eastAsia="Times New Roman" w:hAnsi="Times New Roman" w:cs="Times New Roman"/>
          <w:sz w:val="28"/>
          <w:szCs w:val="28"/>
          <w:lang w:val="kk-KZ" w:eastAsia="ru-RU"/>
        </w:rPr>
        <w:lastRenderedPageBreak/>
        <w:t>жүйесін көркемдік тұрғыдан бейнелейді. Қ. Шабданұлының бұл көріністі ирония мен трагикомедиялық тәсіл арқылы беруі – реализм шеңберінен шығып, абсурд поэтикасына өтудің айқын дәлелі.</w:t>
      </w:r>
    </w:p>
    <w:p w14:paraId="5A9F2617" w14:textId="552C973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Әдебиеттегі абсурдизмді бейнелеудің ең пәрменді тәсілдерінің бірі – </w:t>
      </w:r>
      <w:r w:rsidRPr="00DA20D5">
        <w:rPr>
          <w:rFonts w:ascii="Times New Roman" w:eastAsia="Times New Roman" w:hAnsi="Times New Roman" w:cs="Times New Roman"/>
          <w:bCs/>
          <w:sz w:val="28"/>
          <w:szCs w:val="28"/>
          <w:lang w:val="kk-KZ" w:eastAsia="ru-RU"/>
        </w:rPr>
        <w:t>ішкі монолог</w:t>
      </w:r>
      <w:r w:rsidRPr="00DA20D5">
        <w:rPr>
          <w:rFonts w:ascii="Times New Roman" w:eastAsia="Times New Roman" w:hAnsi="Times New Roman" w:cs="Times New Roman"/>
          <w:sz w:val="28"/>
          <w:szCs w:val="28"/>
          <w:lang w:val="kk-KZ" w:eastAsia="ru-RU"/>
        </w:rPr>
        <w:t xml:space="preserve">. Бұл көркемдік әдіс кейіпкердің психологиялық болмысын терең ашып, абсурдтық мазмұнды символдық, ирониялық және сарказмдық реңктермен жеткізуге мүмкіндік береді. Ішкі монолог – адамның ішкі дүниесіндегі хаосты, ой мен сезімнің, логика мен иррационалдықтың ара жігін жойған күйді бейнелеудің ең икемді құрылымдық тетігі. Мұндай тәсіл ең алдымен кейіпкердің экзистенциалдық жалғыздығын және өмірдің мәнсіздігімен бетпе-бет келген рухани күйін айқындайды. Бұл көркемдік үлгі Сэмюэл Беккеттің </w:t>
      </w:r>
      <w:r w:rsidRPr="00B026CC">
        <w:rPr>
          <w:rFonts w:ascii="Times New Roman" w:eastAsia="Times New Roman" w:hAnsi="Times New Roman" w:cs="Times New Roman"/>
          <w:sz w:val="28"/>
          <w:szCs w:val="28"/>
          <w:lang w:val="kk-KZ" w:eastAsia="ru-RU"/>
        </w:rPr>
        <w:t>«The</w:t>
      </w:r>
      <w:r w:rsidRPr="00DA20D5">
        <w:rPr>
          <w:rFonts w:ascii="Times New Roman" w:eastAsia="Times New Roman" w:hAnsi="Times New Roman" w:cs="Times New Roman"/>
          <w:i/>
          <w:iCs/>
          <w:sz w:val="28"/>
          <w:szCs w:val="28"/>
          <w:lang w:val="kk-KZ" w:eastAsia="ru-RU"/>
        </w:rPr>
        <w:t xml:space="preserve"> </w:t>
      </w:r>
      <w:r w:rsidRPr="00B026CC">
        <w:rPr>
          <w:rFonts w:ascii="Times New Roman" w:eastAsia="Times New Roman" w:hAnsi="Times New Roman" w:cs="Times New Roman"/>
          <w:sz w:val="28"/>
          <w:szCs w:val="28"/>
          <w:lang w:val="kk-KZ" w:eastAsia="ru-RU"/>
        </w:rPr>
        <w:t xml:space="preserve">Unnamable» («Аталы бейне») романында айқын көрініс тапқан. Роман құрылымының өзегін үздіксіз әрі бөлшектенбейтін ішкі монолог құрайды: баяндаушы мен кейіпкер арасындағы шекара жойылып, сана ағымының үзіксіз қозғалысы психологиялық абсурдтың басты арнасына айналады. </w:t>
      </w:r>
      <w:proofErr w:type="spellStart"/>
      <w:r w:rsidRPr="00B026CC">
        <w:rPr>
          <w:rFonts w:ascii="Times New Roman" w:eastAsia="Times New Roman" w:hAnsi="Times New Roman" w:cs="Times New Roman"/>
          <w:sz w:val="28"/>
          <w:szCs w:val="28"/>
          <w:lang w:eastAsia="ru-RU"/>
        </w:rPr>
        <w:t>Зерттеушілер</w:t>
      </w:r>
      <w:proofErr w:type="spellEnd"/>
      <w:r w:rsidRPr="00B026CC">
        <w:rPr>
          <w:rFonts w:ascii="Times New Roman" w:eastAsia="Times New Roman" w:hAnsi="Times New Roman" w:cs="Times New Roman"/>
          <w:sz w:val="28"/>
          <w:szCs w:val="28"/>
          <w:lang w:val="en-US" w:eastAsia="ru-RU"/>
        </w:rPr>
        <w:t xml:space="preserve"> </w:t>
      </w:r>
      <w:proofErr w:type="spellStart"/>
      <w:r w:rsidRPr="00B026CC">
        <w:rPr>
          <w:rFonts w:ascii="Times New Roman" w:eastAsia="Times New Roman" w:hAnsi="Times New Roman" w:cs="Times New Roman"/>
          <w:sz w:val="28"/>
          <w:szCs w:val="28"/>
          <w:lang w:eastAsia="ru-RU"/>
        </w:rPr>
        <w:t>атап</w:t>
      </w:r>
      <w:proofErr w:type="spellEnd"/>
      <w:r w:rsidRPr="00B026CC">
        <w:rPr>
          <w:rFonts w:ascii="Times New Roman" w:eastAsia="Times New Roman" w:hAnsi="Times New Roman" w:cs="Times New Roman"/>
          <w:sz w:val="28"/>
          <w:szCs w:val="28"/>
          <w:lang w:val="en-US" w:eastAsia="ru-RU"/>
        </w:rPr>
        <w:t xml:space="preserve"> </w:t>
      </w:r>
      <w:proofErr w:type="spellStart"/>
      <w:r w:rsidRPr="00B026CC">
        <w:rPr>
          <w:rFonts w:ascii="Times New Roman" w:eastAsia="Times New Roman" w:hAnsi="Times New Roman" w:cs="Times New Roman"/>
          <w:sz w:val="28"/>
          <w:szCs w:val="28"/>
          <w:lang w:eastAsia="ru-RU"/>
        </w:rPr>
        <w:t>өткендей</w:t>
      </w:r>
      <w:proofErr w:type="spellEnd"/>
      <w:r w:rsidRPr="00B026CC">
        <w:rPr>
          <w:rFonts w:ascii="Times New Roman" w:eastAsia="Times New Roman" w:hAnsi="Times New Roman" w:cs="Times New Roman"/>
          <w:sz w:val="28"/>
          <w:szCs w:val="28"/>
          <w:lang w:val="en-US" w:eastAsia="ru-RU"/>
        </w:rPr>
        <w:t>, “The Unnamable consists entirely of a disjointed monologue from the perspective of an unnamed and immobile protagonist…”</w:t>
      </w:r>
      <w:r w:rsidR="0040288D" w:rsidRPr="00B026CC">
        <w:rPr>
          <w:rFonts w:ascii="Times New Roman" w:eastAsia="Times New Roman" w:hAnsi="Times New Roman" w:cs="Times New Roman"/>
          <w:sz w:val="28"/>
          <w:szCs w:val="28"/>
          <w:lang w:val="en-US" w:eastAsia="ru-RU"/>
        </w:rPr>
        <w:t xml:space="preserve"> [10</w:t>
      </w:r>
      <w:r w:rsidR="00446E9A">
        <w:rPr>
          <w:rFonts w:ascii="Times New Roman" w:eastAsia="Times New Roman" w:hAnsi="Times New Roman" w:cs="Times New Roman"/>
          <w:sz w:val="28"/>
          <w:szCs w:val="28"/>
          <w:lang w:val="kk-KZ" w:eastAsia="ru-RU"/>
        </w:rPr>
        <w:t>4</w:t>
      </w:r>
      <w:r w:rsidRPr="00B026CC">
        <w:rPr>
          <w:rFonts w:ascii="Times New Roman" w:eastAsia="Times New Roman" w:hAnsi="Times New Roman" w:cs="Times New Roman"/>
          <w:sz w:val="28"/>
          <w:szCs w:val="28"/>
          <w:lang w:val="en-US" w:eastAsia="ru-RU"/>
        </w:rPr>
        <w:t xml:space="preserve">, </w:t>
      </w:r>
      <w:r w:rsidR="004D28B3" w:rsidRPr="00B026CC">
        <w:rPr>
          <w:rFonts w:ascii="Times New Roman" w:eastAsia="Times New Roman" w:hAnsi="Times New Roman" w:cs="Times New Roman"/>
          <w:sz w:val="28"/>
          <w:szCs w:val="28"/>
          <w:lang w:val="kk-KZ" w:eastAsia="ru-RU"/>
        </w:rPr>
        <w:t xml:space="preserve">б. </w:t>
      </w:r>
      <w:r w:rsidRPr="00B026CC">
        <w:rPr>
          <w:rFonts w:ascii="Times New Roman" w:eastAsia="Times New Roman" w:hAnsi="Times New Roman" w:cs="Times New Roman"/>
          <w:sz w:val="28"/>
          <w:szCs w:val="28"/>
          <w:lang w:val="en-US" w:eastAsia="ru-RU"/>
        </w:rPr>
        <w:t xml:space="preserve">215]. </w:t>
      </w:r>
      <w:r w:rsidRPr="00B026CC">
        <w:rPr>
          <w:rFonts w:ascii="Times New Roman" w:eastAsia="Times New Roman" w:hAnsi="Times New Roman" w:cs="Times New Roman"/>
          <w:sz w:val="28"/>
          <w:szCs w:val="28"/>
          <w:lang w:val="kk-KZ" w:eastAsia="ru-RU"/>
        </w:rPr>
        <w:t>Бұл сипат Беккет туындысының басты ерекшелігін, адамның ішкі дағдарысын, шексіз мән іздеуін және сөйлеудің өзіне күмән келтіретін</w:t>
      </w:r>
      <w:r w:rsidRPr="00DA20D5">
        <w:rPr>
          <w:rFonts w:ascii="Times New Roman" w:eastAsia="Times New Roman" w:hAnsi="Times New Roman" w:cs="Times New Roman"/>
          <w:sz w:val="28"/>
          <w:szCs w:val="28"/>
          <w:lang w:val="kk-KZ" w:eastAsia="ru-RU"/>
        </w:rPr>
        <w:t xml:space="preserve"> рефлексивті күйін дәл бейнелейді. Ішкі монолог осылайша экзистенциалдық мазасыздық пен рухани тоқыраудың көркемдік-психологиялық коды ретінде көрініс табады.</w:t>
      </w:r>
    </w:p>
    <w:p w14:paraId="2685341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тұрғыдан алғанда,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ішкі монологтар да абсурдизмнің поэтикасын тереңдететін басты тәсілдердің бірі болып табылады. Мұнда автордың баяндаушы позициясы кейіпкер санасына толық сіңісіп, ішкі толғаныстар символдық және сарказмдық реңкте өрбиді. Биғабылдың ой ағымында экзистенциалдық қорқыныш, ирони</w:t>
      </w:r>
      <w:r w:rsidR="0040288D" w:rsidRPr="00DA20D5">
        <w:rPr>
          <w:rFonts w:ascii="Times New Roman" w:eastAsia="Times New Roman" w:hAnsi="Times New Roman" w:cs="Times New Roman"/>
          <w:sz w:val="28"/>
          <w:szCs w:val="28"/>
          <w:lang w:val="kk-KZ" w:eastAsia="ru-RU"/>
        </w:rPr>
        <w:t>я мен өз-өзіне сын қатар жүреді,</w:t>
      </w:r>
      <w:r w:rsidRPr="00DA20D5">
        <w:rPr>
          <w:rFonts w:ascii="Times New Roman" w:eastAsia="Times New Roman" w:hAnsi="Times New Roman" w:cs="Times New Roman"/>
          <w:sz w:val="28"/>
          <w:szCs w:val="28"/>
          <w:lang w:val="kk-KZ" w:eastAsia="ru-RU"/>
        </w:rPr>
        <w:t xml:space="preserve"> кейіпкер бірде жүйеге наразылық білдірсе, бірде өз қателігін мойындап, қайтадан сол жүйенің логикасына бағынады. Бұл – абсурдтық шеңбердің психологиялық көрінісі.</w:t>
      </w:r>
    </w:p>
    <w:p w14:paraId="5F2D551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Романдағы осындай монологтарда </w:t>
      </w:r>
      <w:r w:rsidRPr="00DA20D5">
        <w:rPr>
          <w:rFonts w:ascii="Times New Roman" w:eastAsia="Times New Roman" w:hAnsi="Times New Roman" w:cs="Times New Roman"/>
          <w:bCs/>
          <w:sz w:val="28"/>
          <w:szCs w:val="28"/>
          <w:lang w:val="kk-KZ" w:eastAsia="ru-RU"/>
        </w:rPr>
        <w:t>саяси культтің діни сипат алуы</w:t>
      </w:r>
      <w:r w:rsidRPr="00DA20D5">
        <w:rPr>
          <w:rFonts w:ascii="Times New Roman" w:eastAsia="Times New Roman" w:hAnsi="Times New Roman" w:cs="Times New Roman"/>
          <w:sz w:val="28"/>
          <w:szCs w:val="28"/>
          <w:lang w:val="kk-KZ" w:eastAsia="ru-RU"/>
        </w:rPr>
        <w:t xml:space="preserve">, </w:t>
      </w:r>
      <w:r w:rsidR="0040288D" w:rsidRPr="00DA20D5">
        <w:rPr>
          <w:rFonts w:ascii="Times New Roman" w:eastAsia="Times New Roman" w:hAnsi="Times New Roman" w:cs="Times New Roman"/>
          <w:bCs/>
          <w:sz w:val="28"/>
          <w:szCs w:val="28"/>
          <w:lang w:val="kk-KZ" w:eastAsia="ru-RU"/>
        </w:rPr>
        <w:t>саяси</w:t>
      </w:r>
      <w:r w:rsidRPr="00DA20D5">
        <w:rPr>
          <w:rFonts w:ascii="Times New Roman" w:eastAsia="Times New Roman" w:hAnsi="Times New Roman" w:cs="Times New Roman"/>
          <w:bCs/>
          <w:sz w:val="28"/>
          <w:szCs w:val="28"/>
          <w:lang w:val="kk-KZ" w:eastAsia="ru-RU"/>
        </w:rPr>
        <w:t xml:space="preserve"> жүйенің адам еркіндігін шектеуі</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моральдық құндылықтардың күйреуі</w:t>
      </w:r>
      <w:r w:rsidRPr="00DA20D5">
        <w:rPr>
          <w:rFonts w:ascii="Times New Roman" w:eastAsia="Times New Roman" w:hAnsi="Times New Roman" w:cs="Times New Roman"/>
          <w:sz w:val="28"/>
          <w:szCs w:val="28"/>
          <w:lang w:val="kk-KZ" w:eastAsia="ru-RU"/>
        </w:rPr>
        <w:t xml:space="preserve"> сияқты идеялар өткір ирония арқылы беріледі. Автор ирония мен сарказмды қолдана отырып, тарихи дәуірдің парадоксалды шындығын ғана емес, тұлғаның ішкі еркіндікке ұмтылған рухани қарсылығын да бейнелейді. Осы әдіс арқылы жазушының көркемдік концепциясы нақты айқындалады, абсурдтық ортада да адам ойы мен рухы толық жойылмайды, қайта, ішкі диалог арқылы қарсылық формасын табады. Төменде келтірілген ішкі монолог – осы көркемдік тәсілдің айқын мысалы болып табылады. Ол кейіпкердің ішкі дауысы арқылы беріліп, сыртқы шындықтың қисынсыздығы мен рухани күйзелісінің арасындағы қайшылықты әсерлі жеткізеді.</w:t>
      </w:r>
    </w:p>
    <w:p w14:paraId="6926264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eastAsia="ru-RU"/>
        </w:rPr>
        <w:t>«</w:t>
      </w:r>
      <w:r w:rsidRPr="00B026CC">
        <w:rPr>
          <w:rFonts w:ascii="Times New Roman" w:eastAsia="Times New Roman" w:hAnsi="Times New Roman" w:cs="Times New Roman"/>
          <w:sz w:val="28"/>
          <w:szCs w:val="28"/>
          <w:lang w:val="kk-KZ"/>
        </w:rPr>
        <w:t xml:space="preserve">Ей, ұлы көсем, ұлы ұстаз, теңдессіз кемеңгер, жалғыз тәңірім, сіз – жаратушы да, мен – өзіңіз ермек ету үшін жасап алған қуыршақ құлыңызбын ғой. Құлыңыз болсам да тіліміз ұғылатын болған соң менен де бір «шағым» </w:t>
      </w:r>
      <w:r w:rsidRPr="00B026CC">
        <w:rPr>
          <w:rFonts w:ascii="Times New Roman" w:eastAsia="Times New Roman" w:hAnsi="Times New Roman" w:cs="Times New Roman"/>
          <w:sz w:val="28"/>
          <w:szCs w:val="28"/>
          <w:lang w:val="kk-KZ"/>
        </w:rPr>
        <w:lastRenderedPageBreak/>
        <w:t>тыңдаңызшы!.. Бірін қаралап, бірі ақталғысы келген осы суайт жалақорлардың ар-ұяттан осыншалық көпе-көрнеу безгендігі, қысылатындары неде?</w:t>
      </w:r>
      <w:r w:rsidRPr="00DA20D5">
        <w:rPr>
          <w:rFonts w:ascii="Times New Roman" w:eastAsia="Times New Roman" w:hAnsi="Times New Roman" w:cs="Times New Roman"/>
          <w:i/>
          <w:iCs/>
          <w:sz w:val="28"/>
          <w:szCs w:val="28"/>
          <w:lang w:val="kk-KZ"/>
        </w:rPr>
        <w:t xml:space="preserve"> </w:t>
      </w:r>
      <w:r w:rsidRPr="00DA20D5">
        <w:rPr>
          <w:rFonts w:ascii="Times New Roman" w:eastAsia="Times New Roman" w:hAnsi="Times New Roman" w:cs="Times New Roman"/>
          <w:sz w:val="28"/>
          <w:szCs w:val="28"/>
          <w:lang w:val="kk-KZ"/>
        </w:rPr>
        <w:t xml:space="preserve">Әлде, барлық пендеңіздің өзіндегі былықты өзгеге таңып, «дүние мүлде маламатан болып кетті» дей салатын өзіңізге ұқсағысы келгені ме?.. Жоқ, тіпті де олай емес, пенделеріңіз өзін жаратқан тәңіріне ұқсаудан ешқашан дәмеленген емес, дәмеленсе күпірлік болмақ. Ондай аси пенденің дәл төбесінен ұратындығыңызды күніне неше рет көріп келе жатпай ма. Әрқайсысына өздерінің жандары ғана қайғы екендігі шуылынан да ұғылып тұр ғой. Әр күні семізін ғана жеуді шарт еткен жалмауыз кемпір, қамаулы адамдарының алдына келгенде сол тұтқындардың «мен арық, мынау семіз!», «мынау семіз, мен арық!» десіп, бірін-бірі көрсете шулайтындықтары туралы ертегі де, әрине, өзіңіз білетін ертегі еді ғой. Сондағы жалмауыз кемпірдің тұтқындарына мына, мен бірге жатқан сіздің тұтқындардың айыра танығысыз ұқсап қалғаны қалай?.. Әлемді өзіңіз дара басқаруға кіріскен сонау елу жетінші жылдан бергі сансыз пенделеріңіздің күн көру жолы осы ғана болып қалғанына бірер қарап көрдіңіз бе?... Осы азғындарыңыз, дүниеге өзіңіз еккен жемістің алдыңғы қатарда жетілгендері екендігін түйсіндіңіз бе? Алдыңғы жылы ғана түсіңізден шошығандай «партияны буржуазия қаптап алды!» деп бір рет ойбай салғаныңызды есіңізге қайтадан бір түсіріп көрдіңіз бе?.. Сондағы сізге елестеген жын, буржуазия емес, дәл осы азғындарыңыз болатын. </w:t>
      </w:r>
    </w:p>
    <w:p w14:paraId="779834BB" w14:textId="0CC7D9E6" w:rsidR="00311436" w:rsidRPr="00B026CC"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B026CC">
        <w:rPr>
          <w:rFonts w:ascii="Times New Roman" w:eastAsia="Times New Roman" w:hAnsi="Times New Roman" w:cs="Times New Roman"/>
          <w:sz w:val="28"/>
          <w:szCs w:val="28"/>
          <w:lang w:val="kk-KZ"/>
        </w:rPr>
        <w:t>Өлсеңіз де, аза жиыны ашылып, «жер бесікке» түскеніңізше (құлағыңыз аса жетілген құлақ болғандықтан) түйсігіңіз түгел өліп болмайтындығына сенгендігімнен сұрап отырмын. Тіршілігіңізде не егіп кеткендігіңізді, тым болмағанда дұрысырақ түйсіне кетсеңіз екен! Дүниеге тәп-тәуір үмітпен келсеңіз де еккеніңіз ешқандай коммунизм санасына жанаспайтын, тіпті, сол ұлы мұратты масқараға айналдыратын сойқанды жала мен соқпалы өтірік, сананы уландыратын сайқалдық, сасық саясаттардың шата жиындысы болып қалғандығын ұға кетсеңіз, мен де ағарып, сіз кигізген лағынаттың қара қалпағынан азат болып қалғандай болар едім ғой! Өлмес тәңірлікке тізгінсіз сайланып алып, тым мезгілсіз кеттіңіз-ау</w:t>
      </w:r>
      <w:r w:rsidRPr="00B026CC">
        <w:rPr>
          <w:rFonts w:ascii="Times New Roman" w:eastAsia="Times New Roman" w:hAnsi="Times New Roman" w:cs="Times New Roman"/>
          <w:sz w:val="28"/>
          <w:szCs w:val="28"/>
          <w:lang w:val="kk-KZ" w:eastAsia="ru-RU"/>
        </w:rPr>
        <w:t>»</w:t>
      </w:r>
      <w:r w:rsidR="0040288D" w:rsidRPr="00B026CC">
        <w:rPr>
          <w:rFonts w:ascii="Times New Roman" w:eastAsia="Times New Roman" w:hAnsi="Times New Roman" w:cs="Times New Roman"/>
          <w:sz w:val="28"/>
          <w:szCs w:val="28"/>
          <w:lang w:val="kk-KZ" w:eastAsia="ru-RU"/>
        </w:rPr>
        <w:t xml:space="preserve"> [9</w:t>
      </w:r>
      <w:r w:rsidR="00446E9A">
        <w:rPr>
          <w:rFonts w:ascii="Times New Roman" w:eastAsia="Times New Roman" w:hAnsi="Times New Roman" w:cs="Times New Roman"/>
          <w:sz w:val="28"/>
          <w:szCs w:val="28"/>
          <w:lang w:val="kk-KZ" w:eastAsia="ru-RU"/>
        </w:rPr>
        <w:t>4</w:t>
      </w:r>
      <w:r w:rsidRPr="00B026CC">
        <w:rPr>
          <w:rFonts w:ascii="Times New Roman" w:eastAsia="Times New Roman" w:hAnsi="Times New Roman" w:cs="Times New Roman"/>
          <w:sz w:val="28"/>
          <w:szCs w:val="28"/>
          <w:lang w:val="kk-KZ" w:eastAsia="ru-RU"/>
        </w:rPr>
        <w:t>, б. 59-60].</w:t>
      </w:r>
    </w:p>
    <w:p w14:paraId="252BE53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Бұл монолог автор мен кейіпкер арасындағы шекараны жоятын, абсурдизм эстетикасының ең айқын көрінісі. Биғабылдың ұлы көсемге іштей тіл қатуы сырттай мінәжатқа ұқсас болғанымен, шын мәнінде ирония мен сарказмға құрылған рухани айыптау актісіне айналады. Кейіпкердің өз «тәңірімен» сөйлесуі – Камюдың «Құлау» мен «Бөгде» шығармаларындағыдай, адам мен жүйе арасындағы экзистенциалдық қақтығыстың көркем бейнесі. Мұнда Биғабылдың «сіз – жаратушы да, мен – қуыршақ құлыңызбын» деуі абсурдтың басты мәнін ашады: адам өзін жаратқан жүйеге бағынышты болғанымен, сол жүйенің мәнсіздігі мен рухани құлдырауын сезінеді.</w:t>
      </w:r>
    </w:p>
    <w:p w14:paraId="20045B00" w14:textId="7549B4BE"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Монолог құрылымы үздіксіз ішкі диалог түрінде өрбиді: сұрақ пен жауаптың, ирония мен қорлаудың арасы жойылып, логикалық байланыс сананың толқынды ағымына айналады. Мұндай тәсіл Беккеттің </w:t>
      </w:r>
      <w:r w:rsidRPr="00B026CC">
        <w:rPr>
          <w:rFonts w:ascii="Times New Roman" w:eastAsia="Times New Roman" w:hAnsi="Times New Roman" w:cs="Times New Roman"/>
          <w:sz w:val="28"/>
          <w:szCs w:val="28"/>
          <w:lang w:val="kk-KZ" w:eastAsia="ru-RU"/>
        </w:rPr>
        <w:t>«The Unnamable»</w:t>
      </w:r>
      <w:r w:rsidRPr="00DA20D5">
        <w:rPr>
          <w:rFonts w:ascii="Times New Roman" w:eastAsia="Times New Roman" w:hAnsi="Times New Roman" w:cs="Times New Roman"/>
          <w:sz w:val="28"/>
          <w:szCs w:val="28"/>
          <w:lang w:val="kk-KZ" w:eastAsia="ru-RU"/>
        </w:rPr>
        <w:t xml:space="preserve"> шығармасындағы «disjointe</w:t>
      </w:r>
      <w:r w:rsidR="0040288D" w:rsidRPr="00DA20D5">
        <w:rPr>
          <w:rFonts w:ascii="Times New Roman" w:eastAsia="Times New Roman" w:hAnsi="Times New Roman" w:cs="Times New Roman"/>
          <w:sz w:val="28"/>
          <w:szCs w:val="28"/>
          <w:lang w:val="kk-KZ" w:eastAsia="ru-RU"/>
        </w:rPr>
        <w:t>d monologue» моделіне ұқсас [10</w:t>
      </w:r>
      <w:r w:rsidR="00446E9A">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б. 215], мұнда да </w:t>
      </w:r>
      <w:r w:rsidRPr="00DA20D5">
        <w:rPr>
          <w:rFonts w:ascii="Times New Roman" w:eastAsia="Times New Roman" w:hAnsi="Times New Roman" w:cs="Times New Roman"/>
          <w:sz w:val="28"/>
          <w:szCs w:val="28"/>
          <w:lang w:val="kk-KZ" w:eastAsia="ru-RU"/>
        </w:rPr>
        <w:lastRenderedPageBreak/>
        <w:t>сана үзіліссіз сөйлеу арқылы өз мағынасыздығын әшкерелейді. Автор ішкі монолог арқылы кейіпкердің психологиялық күйзелісін ғана емес, тоталитарлық идеологияның құдайлық деңгейге көтерілгенін әшкерелейді. Маоның «құдіретті тәңір» ретінде аталуы – саяси культтің діни догмаға айналғанының символы.</w:t>
      </w:r>
    </w:p>
    <w:p w14:paraId="6223CC7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монологтың тілдік құрылымында үш деңгейлі көркемдік код айқын байқалады. </w:t>
      </w:r>
      <w:r w:rsidRPr="00DA20D5">
        <w:rPr>
          <w:rFonts w:ascii="Times New Roman" w:eastAsia="Times New Roman" w:hAnsi="Times New Roman" w:cs="Times New Roman"/>
          <w:bCs/>
          <w:sz w:val="28"/>
          <w:szCs w:val="28"/>
          <w:lang w:val="kk-KZ" w:eastAsia="ru-RU"/>
        </w:rPr>
        <w:t>Олар:</w:t>
      </w:r>
      <w:r w:rsidRPr="00DA20D5">
        <w:rPr>
          <w:rFonts w:ascii="Times New Roman" w:eastAsia="Times New Roman" w:hAnsi="Times New Roman" w:cs="Times New Roman"/>
          <w:sz w:val="28"/>
          <w:szCs w:val="28"/>
          <w:lang w:val="kk-KZ" w:eastAsia="ru-RU"/>
        </w:rPr>
        <w:t xml:space="preserve"> діни-мифологиялық код: «жаратушы», «құлыңыз», «құдайлық құлақ» сияқты лексемалар арқылы ирониялы мінәжат формасы жасалады. Бірақ бұл дұға емес, айыптау. Келесі саяси код арқылы кейіпкер «буржуазия», «партия», «реакционер» секілді терминдерді тұрмыстық, тіпті гротескілік контексте қолдана отырып, идеологияның абсурдтық сипатын ашады. Ал экзистенциалдық код  Биғабылдың «егіп кеткеніңіз не?» деген сұрағы арқылы көрініп, жүйенің рухани банкроттығын, адамдық үміттің күйреуін көрсетеді. Монологтың соңындағы «Өлмес тәңірлікке сайланып алып, тым мезгілсіз кеттіңіз-ау» деген ирониялық тұжырым – Биғабылдың рухани азаттыққа ұмтылысының көркем түйіні. Ол енді қорықпай сөйлейді, бірақ сөйлеген сайын өзінің бос кеңістікте, мағынасыз әлемде жалғыз қалғанын сезеді. Бұл –адам жүйені жеңе алмайды, бірақ оның жалған мәнін аш</w:t>
      </w:r>
      <w:r w:rsidR="0040288D" w:rsidRPr="00DA20D5">
        <w:rPr>
          <w:rFonts w:ascii="Times New Roman" w:eastAsia="Times New Roman" w:hAnsi="Times New Roman" w:cs="Times New Roman"/>
          <w:sz w:val="28"/>
          <w:szCs w:val="28"/>
          <w:lang w:val="kk-KZ" w:eastAsia="ru-RU"/>
        </w:rPr>
        <w:t>у арқылы ішкі еркіндікке жетеді деген Камю сипаттаған абсурдтық сана</w:t>
      </w:r>
      <w:r w:rsidR="00D24D4D"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 Осылайша, бұл ішкі монолог тек кейіпкердің эмоциялық күйзелісін емес, </w:t>
      </w:r>
      <w:r w:rsidR="00D24D4D" w:rsidRPr="00DA20D5">
        <w:rPr>
          <w:rFonts w:ascii="Times New Roman" w:eastAsia="Times New Roman" w:hAnsi="Times New Roman" w:cs="Times New Roman"/>
          <w:bCs/>
          <w:sz w:val="28"/>
          <w:szCs w:val="28"/>
          <w:lang w:val="kk-KZ" w:eastAsia="ru-RU"/>
        </w:rPr>
        <w:t>сол кезеңні</w:t>
      </w:r>
      <w:r w:rsidRPr="00DA20D5">
        <w:rPr>
          <w:rFonts w:ascii="Times New Roman" w:eastAsia="Times New Roman" w:hAnsi="Times New Roman" w:cs="Times New Roman"/>
          <w:bCs/>
          <w:sz w:val="28"/>
          <w:szCs w:val="28"/>
          <w:lang w:val="kk-KZ" w:eastAsia="ru-RU"/>
        </w:rPr>
        <w:t>ң діни-идеологиялық фанатизмін, рухани құлдырауын және экзистенциалдық вакуумын әшкерелейтін көркем-философиялық фрагмент</w:t>
      </w:r>
      <w:r w:rsidRPr="00DA20D5">
        <w:rPr>
          <w:rFonts w:ascii="Times New Roman" w:eastAsia="Times New Roman" w:hAnsi="Times New Roman" w:cs="Times New Roman"/>
          <w:sz w:val="28"/>
          <w:szCs w:val="28"/>
          <w:lang w:val="kk-KZ" w:eastAsia="ru-RU"/>
        </w:rPr>
        <w:t xml:space="preserve"> болып табылады.</w:t>
      </w:r>
    </w:p>
    <w:p w14:paraId="1266E2C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Енді автордың ішкі монологының әрбір бөлігіндегі мағыналық астарды ашып талдайық. Мұнда біз Камю, Эсслин және Лефеврдің теориялық негіздерін тірек ете отырып, мәтіннің идеялық-эмоциялық құрылымына үңілеміз.</w:t>
      </w:r>
    </w:p>
    <w:p w14:paraId="10175420" w14:textId="77777777" w:rsidR="00311436" w:rsidRPr="00DA20D5" w:rsidRDefault="00C42E07" w:rsidP="00B57571">
      <w:pPr>
        <w:spacing w:after="0" w:line="240" w:lineRule="auto"/>
        <w:ind w:firstLine="567"/>
        <w:jc w:val="both"/>
        <w:rPr>
          <w:rFonts w:ascii="Times New Roman" w:eastAsia="Times New Roman" w:hAnsi="Times New Roman" w:cs="Times New Roman"/>
          <w:i/>
          <w:iCs/>
          <w:sz w:val="28"/>
          <w:szCs w:val="28"/>
          <w:lang w:val="kk-KZ"/>
        </w:rPr>
      </w:pPr>
      <w:r w:rsidRPr="00B026CC">
        <w:rPr>
          <w:rFonts w:ascii="Times New Roman" w:eastAsia="Times New Roman" w:hAnsi="Times New Roman" w:cs="Times New Roman"/>
          <w:sz w:val="28"/>
          <w:szCs w:val="28"/>
          <w:lang w:val="kk-KZ"/>
        </w:rPr>
        <w:t>«Ей, ұлы көсем, ұлы ұстаз, теңдессіз кемеңгер, жалғыз тәңірім…».</w:t>
      </w:r>
      <w:r w:rsidRPr="00DA20D5">
        <w:rPr>
          <w:rFonts w:ascii="Times New Roman" w:eastAsia="Times New Roman" w:hAnsi="Times New Roman" w:cs="Times New Roman"/>
          <w:i/>
          <w:iCs/>
          <w:sz w:val="28"/>
          <w:szCs w:val="28"/>
          <w:lang w:val="kk-KZ"/>
        </w:rPr>
        <w:t xml:space="preserve"> </w:t>
      </w:r>
      <w:r w:rsidRPr="00DA20D5">
        <w:rPr>
          <w:rFonts w:ascii="Times New Roman" w:eastAsia="Times New Roman" w:hAnsi="Times New Roman" w:cs="Times New Roman"/>
          <w:sz w:val="28"/>
          <w:szCs w:val="28"/>
          <w:lang w:val="kk-KZ"/>
        </w:rPr>
        <w:t>Бұл бастапқы тіркес сырттай мадақтағандай болғанымен, астарында өткір ирония бар. Тоталитарлық тұлғаны діни деңгейге көтеріп, «жалғыз тәңір» деп атау –саяси культтің діни культке айналуын әшкерелеу тәсілі. Абсурд осы гиперболада жатыр. Адамға шексіз күш, мәңгілі</w:t>
      </w:r>
      <w:r w:rsidR="00D24D4D" w:rsidRPr="00DA20D5">
        <w:rPr>
          <w:rFonts w:ascii="Times New Roman" w:eastAsia="Times New Roman" w:hAnsi="Times New Roman" w:cs="Times New Roman"/>
          <w:sz w:val="28"/>
          <w:szCs w:val="28"/>
          <w:lang w:val="kk-KZ"/>
        </w:rPr>
        <w:t xml:space="preserve">к өмір, абсолюттік бедел телу, </w:t>
      </w:r>
      <w:r w:rsidRPr="00DA20D5">
        <w:rPr>
          <w:rFonts w:ascii="Times New Roman" w:eastAsia="Times New Roman" w:hAnsi="Times New Roman" w:cs="Times New Roman"/>
          <w:sz w:val="28"/>
          <w:szCs w:val="28"/>
          <w:lang w:val="kk-KZ"/>
        </w:rPr>
        <w:t>шындығында</w:t>
      </w:r>
      <w:r w:rsidR="00D24D4D" w:rsidRPr="00DA20D5">
        <w:rPr>
          <w:rFonts w:ascii="Times New Roman" w:eastAsia="Times New Roman" w:hAnsi="Times New Roman" w:cs="Times New Roman"/>
          <w:sz w:val="28"/>
          <w:szCs w:val="28"/>
          <w:lang w:val="kk-KZ"/>
        </w:rPr>
        <w:t>,</w:t>
      </w:r>
      <w:r w:rsidRPr="00DA20D5">
        <w:rPr>
          <w:rFonts w:ascii="Times New Roman" w:eastAsia="Times New Roman" w:hAnsi="Times New Roman" w:cs="Times New Roman"/>
          <w:sz w:val="28"/>
          <w:szCs w:val="28"/>
          <w:lang w:val="kk-KZ"/>
        </w:rPr>
        <w:t xml:space="preserve"> мүмкін емес. Бірақ жүйе оны табиғи құбылыс ретінде мойындатуға тырысқан. Бұл – Эсслин сипаттаған сахналық абсурдтың саяси ритуалдағы көрінісі.</w:t>
      </w:r>
    </w:p>
    <w:p w14:paraId="6A0302F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 xml:space="preserve"> «…мен – өзіңіз ермек ету үшін жасап алған қуыршақ құлыңызбын ғой».</w:t>
      </w:r>
      <w:r w:rsidRPr="00DA20D5">
        <w:rPr>
          <w:rFonts w:ascii="Times New Roman" w:eastAsia="Times New Roman" w:hAnsi="Times New Roman" w:cs="Times New Roman"/>
          <w:sz w:val="28"/>
          <w:szCs w:val="28"/>
          <w:lang w:val="kk-KZ"/>
        </w:rPr>
        <w:t xml:space="preserve"> Бұл сөйлем –жеке тұлғаның өзін биліктің қолындағы құрал ретінде түйсінуі. Мұнда абсурд адамның еркіндігі мен өзін-өзі жүзеге асыру құқығынан толық айрылып, «қуыршақ» деңгейіне түсуінде. Камю бойынша, мұндай күй – адамның мән іздеу талпынысы мен өмірдің мәнсіздігі арасындағы қақтығыстың шарықтау шегі. Кейіпкер бұл абсурдты түсініп тұр, бірақ одан шығудың жолы – тек ішкі ирония арқылы қарсыласу.</w:t>
      </w:r>
    </w:p>
    <w:p w14:paraId="10950E6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«Бірін қаралап, бірі ақталғысы келген осы суайт жалақорлардың…».</w:t>
      </w:r>
      <w:r w:rsidRPr="00DA20D5">
        <w:rPr>
          <w:rFonts w:ascii="Times New Roman" w:eastAsia="Times New Roman" w:hAnsi="Times New Roman" w:cs="Times New Roman"/>
          <w:sz w:val="28"/>
          <w:szCs w:val="28"/>
          <w:lang w:val="kk-KZ"/>
        </w:rPr>
        <w:t xml:space="preserve"> Бұл бөлікте тұрмыстық абсурд пен әлеуметтік абсурд тоғысады. Бір камерада отырған адамдардың бір-бірін қаралау арқылы аман қалмақ болуы –  өмір сүрудің қисынсыз әрі моральдан жұрдай формасы. Лефевр айтқандай, мұнда </w:t>
      </w:r>
      <w:r w:rsidRPr="00DA20D5">
        <w:rPr>
          <w:rFonts w:ascii="Times New Roman" w:eastAsia="Times New Roman" w:hAnsi="Times New Roman" w:cs="Times New Roman"/>
          <w:sz w:val="28"/>
          <w:szCs w:val="28"/>
          <w:lang w:val="kk-KZ"/>
        </w:rPr>
        <w:lastRenderedPageBreak/>
        <w:t>күнделікті өмір толықтай саяси ойынның тіліне бағынған, ал адамдық қарым-қатынас –жала мен айлаға айналған.</w:t>
      </w:r>
    </w:p>
    <w:p w14:paraId="41555A82"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«…семізін ғана жеуді шарт еткен жалмауыз кемпір»</w:t>
      </w:r>
      <w:r w:rsidRPr="00DA20D5">
        <w:rPr>
          <w:rFonts w:ascii="Times New Roman" w:eastAsia="Times New Roman" w:hAnsi="Times New Roman" w:cs="Times New Roman"/>
          <w:sz w:val="28"/>
          <w:szCs w:val="28"/>
          <w:lang w:val="kk-KZ"/>
        </w:rPr>
        <w:t xml:space="preserve"> метафорасы. Бұл –тұрмыстық және мифологиялық кодтың қосарлануы. Халық ертегісіндегі «жалмауыз кемпір» бейнесі саяси жүйенің «таңдап жейтін» репрессиялық механизмін бейнелейді. Абсурд мынада: мифтік, қиял-ғажайып бейне өмірдің шынайы суретіне айналған, ал адамдар соны табиғи деп қабылдауға мәжбүр.</w:t>
      </w:r>
    </w:p>
    <w:p w14:paraId="027DFAB5"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«Әлемді өзіңіз дара басқаруға кіріскен сонау елу жетінші жылдан бергі…».</w:t>
      </w:r>
      <w:r w:rsidRPr="00DA20D5">
        <w:rPr>
          <w:rFonts w:ascii="Times New Roman" w:eastAsia="Times New Roman" w:hAnsi="Times New Roman" w:cs="Times New Roman"/>
          <w:sz w:val="28"/>
          <w:szCs w:val="28"/>
          <w:lang w:val="kk-KZ"/>
        </w:rPr>
        <w:t xml:space="preserve"> Мұнда автор тарихқа сілтеме жасап, саяси жүйенің ұзақ мерзімді моральдық деградациясын көрсетеді. Абсурдтың әлеуметтік қыры –ондаған жылдар бойы қалыптасқан мінез-құлық үлгісі (жала, айла, сатқындық) халықтың қалыпты өмір сүру нормасына айналған.</w:t>
      </w:r>
    </w:p>
    <w:p w14:paraId="36079E3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«…дүниеге өзіңіз еккен жемістің алдыңғы қатарда жетілгендері».</w:t>
      </w:r>
      <w:r w:rsidRPr="00DA20D5">
        <w:rPr>
          <w:rFonts w:ascii="Times New Roman" w:eastAsia="Times New Roman" w:hAnsi="Times New Roman" w:cs="Times New Roman"/>
          <w:sz w:val="28"/>
          <w:szCs w:val="28"/>
          <w:lang w:val="kk-KZ"/>
        </w:rPr>
        <w:t xml:space="preserve"> Бұл сарказм –абсурдизмнің мәнін толық ашады. «Жеміс» деген –идеологиялық өнім. Бірақ ол утопиялық коммунизм емес, керісінше моральдық азғындық, екіжүзділік, жала. Мұнда автор жүйенің өз мақсатын толық теріске шығарғанын, яғни идея мен нәтиже арасындағы логикалық байланыс мүлде жойылғанын көрсетеді –бұл таза саяси абсурд.</w:t>
      </w:r>
    </w:p>
    <w:p w14:paraId="5D4C6643" w14:textId="1E257E4B"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B026CC">
        <w:rPr>
          <w:rFonts w:ascii="Times New Roman" w:eastAsia="Times New Roman" w:hAnsi="Times New Roman" w:cs="Times New Roman"/>
          <w:sz w:val="28"/>
          <w:szCs w:val="28"/>
          <w:lang w:val="kk-KZ"/>
        </w:rPr>
        <w:t>«…сол ұлы мұратты масқараға айналдыратын сойқанды жала мен соқпалы өтірік…».</w:t>
      </w:r>
      <w:r w:rsidRPr="00DA20D5">
        <w:rPr>
          <w:rFonts w:ascii="Times New Roman" w:eastAsia="Times New Roman" w:hAnsi="Times New Roman" w:cs="Times New Roman"/>
          <w:sz w:val="28"/>
          <w:szCs w:val="28"/>
          <w:lang w:val="kk-KZ"/>
        </w:rPr>
        <w:t xml:space="preserve"> Бұл сөйлемде абсурдтық көрністің үш қыр да қабаттасқан: Әлеуметтік-саяси абсурд –</w:t>
      </w:r>
      <w:r w:rsidR="00BB4141">
        <w:rPr>
          <w:rFonts w:ascii="Times New Roman" w:eastAsia="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rPr>
        <w:t>ұлы идеяның ішінен іріп, идеологиялық ыдырауы. Психологиялық абсурд –</w:t>
      </w:r>
      <w:r w:rsidR="00BB4141">
        <w:rPr>
          <w:rFonts w:ascii="Times New Roman" w:eastAsia="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rPr>
        <w:t>шындықтың толық бұрмаланғанын көріп тұрып, соны өзгерте алмаудың ішкі күйзелісі. Тұрмыстық абсурд –</w:t>
      </w:r>
      <w:r w:rsidR="00BB4141">
        <w:rPr>
          <w:rFonts w:ascii="Times New Roman" w:eastAsia="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rPr>
        <w:t>өтірік пен жала күнделікті қатынастың негізгі тіліне айналуы.</w:t>
      </w:r>
    </w:p>
    <w:p w14:paraId="56FC0C7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 xml:space="preserve"> </w:t>
      </w:r>
      <w:r w:rsidRPr="00B026CC">
        <w:rPr>
          <w:rFonts w:ascii="Times New Roman" w:eastAsia="Times New Roman" w:hAnsi="Times New Roman" w:cs="Times New Roman"/>
          <w:sz w:val="28"/>
          <w:szCs w:val="28"/>
          <w:lang w:val="kk-KZ"/>
        </w:rPr>
        <w:t>«Тіршілігіңізде не егіп кеткендігіңізді… түйсіне кетсеңіз екен»!</w:t>
      </w:r>
      <w:r w:rsidRPr="00DA20D5">
        <w:rPr>
          <w:rFonts w:ascii="Times New Roman" w:eastAsia="Times New Roman" w:hAnsi="Times New Roman" w:cs="Times New Roman"/>
          <w:sz w:val="28"/>
          <w:szCs w:val="28"/>
          <w:lang w:val="kk-KZ"/>
        </w:rPr>
        <w:t xml:space="preserve"> Бұл риторикалық тіл қату –Камюдың абсурд алдындағы адам бейнесін еске салады: ол биліктің иесін о дүниеден де «түсінік» сұрауға мәжбүр. Абсурд мұнда да анық: өлген адамнан есеп талап ету –мүмкін еместі біле тұра соған үміт арту.</w:t>
      </w:r>
    </w:p>
    <w:p w14:paraId="1E7792F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Жоғарыда келтірілген монологта автор ирония мен сарказмды ұтымды қолдану арқылы саяси культтің діни сипатқа айналуын, </w:t>
      </w:r>
      <w:r w:rsidR="00D24D4D" w:rsidRPr="00DA20D5">
        <w:rPr>
          <w:rFonts w:ascii="Times New Roman" w:eastAsia="Times New Roman" w:hAnsi="Times New Roman" w:cs="Times New Roman"/>
          <w:sz w:val="28"/>
          <w:szCs w:val="28"/>
          <w:lang w:val="kk-KZ" w:eastAsia="ru-RU"/>
        </w:rPr>
        <w:t>саяси</w:t>
      </w:r>
      <w:r w:rsidRPr="00DA20D5">
        <w:rPr>
          <w:rFonts w:ascii="Times New Roman" w:eastAsia="Times New Roman" w:hAnsi="Times New Roman" w:cs="Times New Roman"/>
          <w:sz w:val="28"/>
          <w:szCs w:val="28"/>
          <w:lang w:val="kk-KZ" w:eastAsia="ru-RU"/>
        </w:rPr>
        <w:t xml:space="preserve"> жүйенің адамды еріксіз «қуыршаққа» айналдыруын және қоғамдағы моральдық азғындықты терең әшкерелейді. «Ұлы көсемге» бағытталған сырттай мадақтау формасының өзінде жасырын мысқыл бар: ол жүйенің шынайы мәнсіздігін, жалған пафосқа құрылған идеологиялық табиғатын ашады. Фольклорлық «жалмауыз кемпір» метафорасы тұрмыстық деңгейдегі қисынсыздықты, түрме ішіндегі тіршіліктің табиғи логикадан айрылған абсурдқа айналған болмысын бейнелейді. Ал «өзіңіз еккен жемістер» тіркесі «ұлы идеялар» орнына өтірік, жала мен саяси сайқалдықтың жайылып, қоғамды рухани деградацияға ұшыратқанын білдіреді. Өлі көсеммен «диалог» құру әрекеті абсурдизмнің философиялық өзегін айқындайтын көркем шешім: адам мәнсіздік алдында рухани есеп беруге тырысады, бірақ бұл талпыныстың өзі парадоксты сипатқа ие. Осылайша, мәтінде әлеуметтік-саяси, тұрмыстық және психологиялық-философиялық </w:t>
      </w:r>
      <w:r w:rsidRPr="00DA20D5">
        <w:rPr>
          <w:rFonts w:ascii="Times New Roman" w:eastAsia="Times New Roman" w:hAnsi="Times New Roman" w:cs="Times New Roman"/>
          <w:sz w:val="28"/>
          <w:szCs w:val="28"/>
          <w:lang w:val="kk-KZ" w:eastAsia="ru-RU"/>
        </w:rPr>
        <w:lastRenderedPageBreak/>
        <w:t>абсурдизм бір арнада тоғысып, жүйенің құндылықтар дағдарысы мен жеке тұлғаның еркіндігін жоғалту мәселесі көркемдік тұтастықта ашылады.</w:t>
      </w:r>
    </w:p>
    <w:p w14:paraId="6C4ED89D" w14:textId="6A83526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Абсурдизм эстетикасында көркемдік тәсіл ретінде </w:t>
      </w:r>
      <w:r w:rsidRPr="00DA20D5">
        <w:rPr>
          <w:rFonts w:ascii="Times New Roman" w:eastAsia="Times New Roman" w:hAnsi="Times New Roman" w:cs="Times New Roman"/>
          <w:bCs/>
          <w:sz w:val="28"/>
          <w:szCs w:val="28"/>
          <w:lang w:val="kk-KZ" w:eastAsia="ru-RU"/>
        </w:rPr>
        <w:t>қайталама құрылымдар мен тілдік клише</w:t>
      </w:r>
      <w:r w:rsidRPr="00DA20D5">
        <w:rPr>
          <w:rFonts w:ascii="Times New Roman" w:eastAsia="Times New Roman" w:hAnsi="Times New Roman" w:cs="Times New Roman"/>
          <w:sz w:val="28"/>
          <w:szCs w:val="28"/>
          <w:lang w:val="kk-KZ" w:eastAsia="ru-RU"/>
        </w:rPr>
        <w:t xml:space="preserve"> маңызды орын алады. Бұл тәсіл кейіпкерлердің сөйлеу әрекетінде мағыналық жаңғыру емес, керісінше, мағына жоғалту құбылысын туғызады. Осындай құрылымдық қайталау тілдің коммуникативтік табиғатының күйреуін бейнелеп, тұрмыстық деңгейдегі абсурдтың мәнін айқындайды. Э. Ионесконың «Сақалсыз сопрано» пьесасында қайталама тіркестер диалогтың бастапқы мағынасын жоғалтып, күлкілі әрі мағынасыз сипатқа ие болады. Бұл тәсілдің мақсаты – тілдің мәнін емес, оның </w:t>
      </w:r>
      <w:r w:rsidRPr="00DA20D5">
        <w:rPr>
          <w:rFonts w:ascii="Times New Roman" w:eastAsia="Times New Roman" w:hAnsi="Times New Roman" w:cs="Times New Roman"/>
          <w:bCs/>
          <w:sz w:val="28"/>
          <w:szCs w:val="28"/>
          <w:lang w:val="kk-KZ" w:eastAsia="ru-RU"/>
        </w:rPr>
        <w:t>бос формасын</w:t>
      </w:r>
      <w:r w:rsidRPr="00DA20D5">
        <w:rPr>
          <w:rFonts w:ascii="Times New Roman" w:eastAsia="Times New Roman" w:hAnsi="Times New Roman" w:cs="Times New Roman"/>
          <w:sz w:val="28"/>
          <w:szCs w:val="28"/>
          <w:lang w:val="kk-KZ" w:eastAsia="ru-RU"/>
        </w:rPr>
        <w:t>, яғни адам қарым-қатынасындағы жаса</w:t>
      </w:r>
      <w:r w:rsidR="00D24D4D" w:rsidRPr="00DA20D5">
        <w:rPr>
          <w:rFonts w:ascii="Times New Roman" w:eastAsia="Times New Roman" w:hAnsi="Times New Roman" w:cs="Times New Roman"/>
          <w:sz w:val="28"/>
          <w:szCs w:val="28"/>
          <w:lang w:val="kk-KZ" w:eastAsia="ru-RU"/>
        </w:rPr>
        <w:t>ндылықты көрсету [10</w:t>
      </w:r>
      <w:r w:rsidR="00446E9A">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w:t>
      </w:r>
    </w:p>
    <w:p w14:paraId="27D8DDAC"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да осындай тәсіл көрініс тапқан. «Тергеушім» сөзі түрлі контекстерде әртүрлі анықтауыштармен тіркесіп, алты том бойында </w:t>
      </w:r>
      <w:r w:rsidRPr="00DA20D5">
        <w:rPr>
          <w:rFonts w:ascii="Times New Roman" w:eastAsia="Times New Roman" w:hAnsi="Times New Roman" w:cs="Times New Roman"/>
          <w:bCs/>
          <w:sz w:val="28"/>
          <w:szCs w:val="28"/>
          <w:lang w:val="kk-KZ" w:eastAsia="ru-RU"/>
        </w:rPr>
        <w:t>189 рет қайталанады</w:t>
      </w:r>
      <w:r w:rsidRPr="00DA20D5">
        <w:rPr>
          <w:rFonts w:ascii="Times New Roman" w:eastAsia="Times New Roman" w:hAnsi="Times New Roman" w:cs="Times New Roman"/>
          <w:sz w:val="28"/>
          <w:szCs w:val="28"/>
          <w:lang w:val="kk-KZ" w:eastAsia="ru-RU"/>
        </w:rPr>
        <w:t xml:space="preserve">. Бұл жиілік, бір жағынан, мәтіннің құрылымдық-стилистикалық ерекшелігін айқындап, романның «ішкі монотонды ритмін» қалыптастырады; екінші жағынан, тоталитарлық биліктің ресми тіліндегі құрмет пен қорқыныштың қосарлы табиғатын бейнелейді. Сырттай сыпайылық пен бағыныштылыққа құрылған бұл атау астарында </w:t>
      </w:r>
      <w:r w:rsidRPr="00DA20D5">
        <w:rPr>
          <w:rFonts w:ascii="Times New Roman" w:eastAsia="Times New Roman" w:hAnsi="Times New Roman" w:cs="Times New Roman"/>
          <w:bCs/>
          <w:sz w:val="28"/>
          <w:szCs w:val="28"/>
          <w:lang w:val="kk-KZ" w:eastAsia="ru-RU"/>
        </w:rPr>
        <w:t>жүйеге деген жасырын кекесін мен қарсылық</w:t>
      </w:r>
      <w:r w:rsidRPr="00DA20D5">
        <w:rPr>
          <w:rFonts w:ascii="Times New Roman" w:eastAsia="Times New Roman" w:hAnsi="Times New Roman" w:cs="Times New Roman"/>
          <w:sz w:val="28"/>
          <w:szCs w:val="28"/>
          <w:lang w:val="kk-KZ" w:eastAsia="ru-RU"/>
        </w:rPr>
        <w:t xml:space="preserve"> бар. Демек, қайталама сөздік құрылымдар романдағы абсурдизмнің поэтикасын күшейтетін маңызды көркемдік деталь ретінде қызмет атқарады.</w:t>
      </w:r>
    </w:p>
    <w:p w14:paraId="45BCD2D8"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Романдағы көркемдік жүйе </w:t>
      </w:r>
      <w:r w:rsidRPr="00DA20D5">
        <w:rPr>
          <w:rStyle w:val="a4"/>
          <w:i w:val="0"/>
          <w:sz w:val="28"/>
          <w:szCs w:val="28"/>
          <w:lang w:val="kk-KZ"/>
        </w:rPr>
        <w:t>абсурдизм</w:t>
      </w:r>
      <w:r w:rsidRPr="00DA20D5">
        <w:rPr>
          <w:sz w:val="28"/>
          <w:szCs w:val="28"/>
          <w:lang w:val="kk-KZ"/>
        </w:rPr>
        <w:t xml:space="preserve"> категориясын көпқырлы түрде бейнелеуге құрылған. Автор кейіпкерлер тағдыры мен тарихи-әлеуметтік жағдайларды суреттеу барысында әлеуметтік-саяси, психологиялық және тұрмыстық деңгейлердегі қисынсыздықтарды өзара сабақтастыра бейнелейді. Бұл тәсіл тоталитарлық қоғамның шынайы келбетін айқындап, жүйенің адам болмысына жасаған қысымын жан-жақты ашуға мүмкіндік береді. Үш өлшемнің тоғысуы мәтіндегі драматизм мен сатиралық элементтердің үйлесімін қамтамасыз етіп, оқырманды билік пен жеке тұлға арасындағы қарым-қатынасты терең пайымдауға жетелейді.</w:t>
      </w:r>
    </w:p>
    <w:p w14:paraId="77F18D9E"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Жүргізілген талдаулардың нәтижесінде, Қ. Шабданұлының </w:t>
      </w:r>
      <w:r w:rsidRPr="00DA20D5">
        <w:rPr>
          <w:rStyle w:val="a4"/>
          <w:sz w:val="28"/>
          <w:szCs w:val="28"/>
          <w:lang w:val="kk-KZ"/>
        </w:rPr>
        <w:t>«Қылмыс»</w:t>
      </w:r>
      <w:r w:rsidRPr="00DA20D5">
        <w:rPr>
          <w:sz w:val="28"/>
          <w:szCs w:val="28"/>
          <w:lang w:val="kk-KZ"/>
        </w:rPr>
        <w:t xml:space="preserve"> романындағы үш қырлы абсурдтың мазмұндық сипаты төмендегідей түйінделеді:</w:t>
      </w:r>
    </w:p>
    <w:p w14:paraId="08D2EED9" w14:textId="77777777" w:rsidR="00311436" w:rsidRPr="00DF4021" w:rsidRDefault="00C42E07" w:rsidP="00B57571">
      <w:pPr>
        <w:pStyle w:val="af1"/>
        <w:numPr>
          <w:ilvl w:val="0"/>
          <w:numId w:val="8"/>
        </w:numPr>
        <w:tabs>
          <w:tab w:val="left" w:pos="851"/>
        </w:tabs>
        <w:spacing w:before="0" w:beforeAutospacing="0" w:after="0" w:afterAutospacing="0"/>
        <w:ind w:left="0" w:firstLine="567"/>
        <w:jc w:val="both"/>
        <w:rPr>
          <w:iCs/>
          <w:sz w:val="28"/>
          <w:szCs w:val="28"/>
          <w:lang w:val="kk-KZ"/>
        </w:rPr>
      </w:pPr>
      <w:r w:rsidRPr="00DF4021">
        <w:rPr>
          <w:rStyle w:val="a6"/>
          <w:b w:val="0"/>
          <w:iCs/>
          <w:sz w:val="28"/>
          <w:szCs w:val="28"/>
          <w:lang w:val="kk-KZ"/>
        </w:rPr>
        <w:t>Әлеуметтік-саяси абсурд</w:t>
      </w:r>
      <w:r w:rsidRPr="00DF4021">
        <w:rPr>
          <w:iCs/>
          <w:sz w:val="28"/>
          <w:szCs w:val="28"/>
          <w:lang w:val="kk-KZ"/>
        </w:rPr>
        <w:t>. Тоталитарлық жүйенің бюрократиялық рәсімдері мен саяси ритуалдары шынайы өмір шындығынан ажырап, қисынсыздыққа айналады. «Өлікті айыптау» және «жекеге табынушылық» көріністері биліктің шектен шыққан формализмін, шындықты бұрмалау мен үрей тудыру тетіктерін әшкерелейді.</w:t>
      </w:r>
    </w:p>
    <w:p w14:paraId="1F21A578" w14:textId="77777777" w:rsidR="00311436" w:rsidRPr="00DA20D5" w:rsidRDefault="00C42E07" w:rsidP="00B57571">
      <w:pPr>
        <w:pStyle w:val="af1"/>
        <w:numPr>
          <w:ilvl w:val="0"/>
          <w:numId w:val="8"/>
        </w:numPr>
        <w:tabs>
          <w:tab w:val="left" w:pos="851"/>
        </w:tabs>
        <w:spacing w:before="0" w:beforeAutospacing="0" w:after="0" w:afterAutospacing="0"/>
        <w:ind w:left="0" w:firstLine="567"/>
        <w:jc w:val="both"/>
        <w:rPr>
          <w:sz w:val="28"/>
          <w:szCs w:val="28"/>
          <w:lang w:val="kk-KZ"/>
        </w:rPr>
      </w:pPr>
      <w:r w:rsidRPr="00DF4021">
        <w:rPr>
          <w:rStyle w:val="a6"/>
          <w:b w:val="0"/>
          <w:iCs/>
          <w:sz w:val="28"/>
          <w:szCs w:val="28"/>
          <w:lang w:val="kk-KZ"/>
        </w:rPr>
        <w:t>Психологиялық абсурд</w:t>
      </w:r>
      <w:r w:rsidRPr="00DA20D5">
        <w:rPr>
          <w:sz w:val="28"/>
          <w:szCs w:val="28"/>
          <w:lang w:val="kk-KZ"/>
        </w:rPr>
        <w:t xml:space="preserve"> кейіпкер санасындағы қиял мен шындықтың, өткен мен бүгіннің, уақыт пен кеңістіктің араласуы арқылы тұлғаның экзистенциалдық тұрақсыздығы мен ішкі күйзелісін көрсетеді. Сана ағымына құрылған ішкі монологтар адамның болмысқа деген сенімінің шайқалуын бейнелейді.</w:t>
      </w:r>
    </w:p>
    <w:p w14:paraId="68D5ADA1" w14:textId="77777777" w:rsidR="00311436" w:rsidRPr="00DA20D5" w:rsidRDefault="00C42E07" w:rsidP="00B57571">
      <w:pPr>
        <w:pStyle w:val="af1"/>
        <w:numPr>
          <w:ilvl w:val="0"/>
          <w:numId w:val="8"/>
        </w:numPr>
        <w:tabs>
          <w:tab w:val="left" w:pos="851"/>
        </w:tabs>
        <w:spacing w:before="0" w:beforeAutospacing="0" w:after="0" w:afterAutospacing="0"/>
        <w:ind w:left="0" w:firstLine="567"/>
        <w:jc w:val="both"/>
        <w:rPr>
          <w:sz w:val="28"/>
          <w:szCs w:val="28"/>
          <w:lang w:val="kk-KZ"/>
        </w:rPr>
      </w:pPr>
      <w:r w:rsidRPr="00DF4021">
        <w:rPr>
          <w:rStyle w:val="a6"/>
          <w:b w:val="0"/>
          <w:iCs/>
          <w:sz w:val="28"/>
          <w:szCs w:val="28"/>
          <w:lang w:val="kk-KZ"/>
        </w:rPr>
        <w:lastRenderedPageBreak/>
        <w:t>Тұрмыстық абсурд</w:t>
      </w:r>
      <w:r w:rsidRPr="00DA20D5">
        <w:rPr>
          <w:sz w:val="28"/>
          <w:szCs w:val="28"/>
          <w:lang w:val="kk-KZ"/>
        </w:rPr>
        <w:t xml:space="preserve"> ұсақ-түйек қажеттіліктердің саяси-идеологиялық рәсімге айналуы арқылы көрінеді. «Ұршық» оқиғасы мен тасқын кезіндегі саяси ұрандату эпизодтары форманың мазмұннан үстем түсуін, қарапайым өмірлік қажеттіліктің идеологиялық догмаға бағындырылуын көрсетеді. Осы үш өлшемнің тоғысуы романның көркемдік жүйесін күрделендіріп, абсурдизм эстетикасын терең философиялық деңгейге көтереді.</w:t>
      </w:r>
    </w:p>
    <w:p w14:paraId="6872ECCD" w14:textId="77777777" w:rsidR="00311436" w:rsidRPr="00DA20D5" w:rsidRDefault="00C42E07" w:rsidP="00B57571">
      <w:pPr>
        <w:pStyle w:val="af1"/>
        <w:spacing w:before="0" w:beforeAutospacing="0" w:after="0" w:afterAutospacing="0"/>
        <w:ind w:firstLine="567"/>
        <w:jc w:val="both"/>
        <w:rPr>
          <w:sz w:val="28"/>
          <w:szCs w:val="28"/>
          <w:lang w:val="kk-KZ"/>
        </w:rPr>
      </w:pPr>
      <w:r w:rsidRPr="00DA20D5">
        <w:rPr>
          <w:sz w:val="28"/>
          <w:szCs w:val="28"/>
          <w:lang w:val="kk-KZ"/>
        </w:rPr>
        <w:t xml:space="preserve">Қорытындылай келгенде, Қ. Шабданұлының </w:t>
      </w:r>
      <w:r w:rsidRPr="00DA20D5">
        <w:rPr>
          <w:rStyle w:val="a4"/>
          <w:i w:val="0"/>
          <w:sz w:val="28"/>
          <w:szCs w:val="28"/>
          <w:lang w:val="kk-KZ"/>
        </w:rPr>
        <w:t>«Қылмыс»</w:t>
      </w:r>
      <w:r w:rsidRPr="00DA20D5">
        <w:rPr>
          <w:sz w:val="28"/>
          <w:szCs w:val="28"/>
          <w:lang w:val="kk-KZ"/>
        </w:rPr>
        <w:t xml:space="preserve"> романындағы абсурдтық аспектілер тарихи шындықты әшкерелеудің пәрменді көркемдік құралы ретінде көрінеді. Романда абсурдизм үш өзара сабақтас деңгейде дамиды: әлеуметтік-саяси тұрғыда – ритуалдық мәнсіздік пен билік формализмі адам шындығынан ажырайды; психологиялық тұрғыда – тұлғаның ішкі күйзелісі мен мағына іздеу әрекеті мағынасыздықпен бетпе-бет келеді; тұрмыстық деңгейде – идеологиялық ритуалдардың қарапайым тіршілікті ығыстыруы көрсетіледі. Жазушы осы көпқабатты абсурдизм құрылымын қолдану арқылы дәуірдің шындықты бұрмалау механизмдерін, үрей мен бағыныштылық психологиясын, адамның табиғи еркіндігін шектеу тетіктерін шынайы бейнелейді. Бұл тұрғыдан алғанда, шығарма Альбер Камюдың «абсурдпен күрес оның мәнін мойындаудан басталады» қағидасын еске салады. Өткеннің қисынсыздығын көркем түрде ашу – тарихи жадыны сақтап, болашақ ұрпаққа рухани сабақ беру әрекеті. Осы тұрғыдан «Қылмыс» романы абсурдизмді тек эстетикалық әдіс емес, сонымен бірге </w:t>
      </w:r>
      <w:r w:rsidRPr="00DA20D5">
        <w:rPr>
          <w:rStyle w:val="a6"/>
          <w:b w:val="0"/>
          <w:sz w:val="28"/>
          <w:szCs w:val="28"/>
          <w:lang w:val="kk-KZ"/>
        </w:rPr>
        <w:t>қоғамдық сана мен тарихи тәжірибені сақтаудың көркем тетігі</w:t>
      </w:r>
      <w:r w:rsidRPr="00DA20D5">
        <w:rPr>
          <w:sz w:val="28"/>
          <w:szCs w:val="28"/>
          <w:lang w:val="kk-KZ"/>
        </w:rPr>
        <w:t xml:space="preserve"> ретінде ұсынады.</w:t>
      </w:r>
    </w:p>
    <w:p w14:paraId="1BF3633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абсурдтық аспектілерді үш қырлы модель негізінде (әлеуметтік-саяси, психологиялық, тұрмыстық) қарастыру – абсурдизм эстетикасын ұлттық тарихи контекстпен ұштастырудың жаңа ғылыми тәсілін ұсынады. Бұл құрылым тоталитарлық дәуір шындығын тек мазмұндық деңгейде емес, поэтикалық-структуралық деңгейде де талдауға мүмкіндік береді. Сонымен қатар, бөлімде қолданылған салыстырмалы әдіс (Камю, Кафка, Беккет сияқты Батыс модернистерімен параллель талдау) қазақ прозасындағы абсурдизмнің көрінісін әлемдік әдеби процеспен сабақтастырып, оны әмбебап көркемдік категория ретінде ұғынуға жағдай жасайды.</w:t>
      </w:r>
    </w:p>
    <w:p w14:paraId="633220A7" w14:textId="77777777" w:rsidR="00311436" w:rsidRPr="00DA20D5" w:rsidRDefault="00311436" w:rsidP="00B57571">
      <w:pPr>
        <w:spacing w:after="0" w:line="240" w:lineRule="auto"/>
        <w:ind w:firstLine="567"/>
        <w:jc w:val="both"/>
        <w:rPr>
          <w:rFonts w:ascii="Times New Roman" w:eastAsia="Times New Roman" w:hAnsi="Times New Roman" w:cs="Times New Roman"/>
          <w:sz w:val="28"/>
          <w:szCs w:val="28"/>
          <w:lang w:val="kk-KZ" w:eastAsia="ru-RU"/>
        </w:rPr>
      </w:pPr>
    </w:p>
    <w:p w14:paraId="151B812F" w14:textId="77777777" w:rsidR="00311436" w:rsidRPr="00DA20D5" w:rsidRDefault="00C42E07" w:rsidP="00B57571">
      <w:pPr>
        <w:spacing w:after="0" w:line="240" w:lineRule="auto"/>
        <w:ind w:firstLine="567"/>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2.3  Қ. Шабданұлы «Қылмыс»  романындағы психологизм</w:t>
      </w:r>
    </w:p>
    <w:p w14:paraId="5B37ABBC" w14:textId="77777777" w:rsidR="00311436" w:rsidRPr="00DA20D5" w:rsidRDefault="00311436" w:rsidP="00B57571">
      <w:pPr>
        <w:spacing w:after="0" w:line="240" w:lineRule="auto"/>
        <w:ind w:firstLine="567"/>
        <w:jc w:val="both"/>
        <w:rPr>
          <w:rFonts w:ascii="Times New Roman" w:eastAsia="Times New Roman" w:hAnsi="Times New Roman" w:cs="Times New Roman"/>
          <w:sz w:val="28"/>
          <w:szCs w:val="28"/>
          <w:lang w:val="kk-KZ" w:eastAsia="ru-RU"/>
        </w:rPr>
      </w:pPr>
    </w:p>
    <w:p w14:paraId="01C425F7" w14:textId="75F6311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Қазіргі қазақ прозасының маңызды бағыттарының бірі – адам болмысын тереңнен танып, кейіпкердің рухани әлемін психологиялық тұрғыдан талдау. Көркем әде</w:t>
      </w:r>
      <w:r w:rsidR="00DC658B" w:rsidRPr="00DA20D5">
        <w:rPr>
          <w:rFonts w:ascii="Times New Roman" w:eastAsia="Times New Roman" w:hAnsi="Times New Roman" w:cs="Times New Roman"/>
          <w:sz w:val="28"/>
          <w:szCs w:val="28"/>
          <w:lang w:val="kk-KZ" w:eastAsia="ru-RU"/>
        </w:rPr>
        <w:t xml:space="preserve">биеттегі психологиялық талдау </w:t>
      </w:r>
      <w:r w:rsidRPr="00DA20D5">
        <w:rPr>
          <w:rFonts w:ascii="Times New Roman" w:eastAsia="Times New Roman" w:hAnsi="Times New Roman" w:cs="Times New Roman"/>
          <w:sz w:val="28"/>
          <w:szCs w:val="28"/>
          <w:lang w:val="kk-KZ" w:eastAsia="ru-RU"/>
        </w:rPr>
        <w:t>жазушының адам жанының нәзік иірімдеріне бойлап, оның іс-әрекетінің ішкі себептерін, ой-сезімдерінің динамикасын, мінез</w:t>
      </w:r>
      <w:r w:rsidR="00DC658B" w:rsidRPr="00DA20D5">
        <w:rPr>
          <w:rFonts w:ascii="Times New Roman" w:eastAsia="Times New Roman" w:hAnsi="Times New Roman" w:cs="Times New Roman"/>
          <w:sz w:val="28"/>
          <w:szCs w:val="28"/>
          <w:lang w:val="kk-KZ" w:eastAsia="ru-RU"/>
        </w:rPr>
        <w:t>дік қалыптасуын бейнелеу тәсілі боп табылады.</w:t>
      </w:r>
      <w:r w:rsidRPr="00DA20D5">
        <w:rPr>
          <w:rFonts w:ascii="Times New Roman" w:eastAsia="Times New Roman" w:hAnsi="Times New Roman" w:cs="Times New Roman"/>
          <w:sz w:val="28"/>
          <w:szCs w:val="28"/>
          <w:lang w:val="kk-KZ" w:eastAsia="ru-RU"/>
        </w:rPr>
        <w:t xml:space="preserve"> Әдебиеттанушы Б. Майтановтың пайымдауынша, «психологиялық талдау – шығарманың композициялық құрылымына, сюжеттік дамуына және кейіпкер бейнесін сомдау тәсіліне тікелей </w:t>
      </w:r>
      <w:r w:rsidR="00C20F79" w:rsidRPr="00DA20D5">
        <w:rPr>
          <w:rFonts w:ascii="Times New Roman" w:eastAsia="Times New Roman" w:hAnsi="Times New Roman" w:cs="Times New Roman"/>
          <w:sz w:val="28"/>
          <w:szCs w:val="28"/>
          <w:lang w:val="kk-KZ" w:eastAsia="ru-RU"/>
        </w:rPr>
        <w:t>әсер ететін көркемдік әдіс» [10</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xml:space="preserve">, б. 184]. Демек, </w:t>
      </w:r>
      <w:r w:rsidRPr="00DA20D5">
        <w:rPr>
          <w:rFonts w:ascii="Times New Roman" w:eastAsia="Times New Roman" w:hAnsi="Times New Roman" w:cs="Times New Roman"/>
          <w:sz w:val="28"/>
          <w:szCs w:val="28"/>
          <w:lang w:val="kk-KZ" w:eastAsia="ru-RU"/>
        </w:rPr>
        <w:lastRenderedPageBreak/>
        <w:t>психологиялық талдау көркем мәтіннің тұтастығын қамтамасыз етіп, авторлық дүниетанымды терең танытатын әмбебап әдіс болып табылады.</w:t>
      </w:r>
    </w:p>
    <w:p w14:paraId="5CF11FF6" w14:textId="29D761C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Көркем психологизм мен психологиялық талдау мәселесі қазақ әдебиеттануында З. Қабдолов, С. Қирабаев, Ш. Елеукенов, Б. Майтанов, Ж.</w:t>
      </w:r>
      <w:r w:rsidR="00727C68">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Дәдебаев, Қ. Әбдезұлы, Р. Тұрысбек, З. Бисенғали, А. Ісімақова, Г. Пірәлиева сынды зерттеушілердің еңбектерінде кеңінен қарастырылып, теориялық тұрғыдан жүйеленді. Бұл ғалымдар көркем психологизмді тұлға болмысын ашудың көркемдік кілті, авторлық идеяны тереңдетудің басты тетігі ретінде бағалайды.</w:t>
      </w:r>
    </w:p>
    <w:p w14:paraId="29641928" w14:textId="623636AC"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Шетелдік зерттеулерде де психологизм ұғымы тек әдеби талдау шеңберінде емес, кең пәнаралық контексте қарастырылады. Бұл бағыттағы зерттеулердің барлығы дерлік көркем мәтін мен адам психикасы арасындағы байланысқа жаңа қырынан үңілуді мақсат етеді. Н. Брушикин көркем психологизмнің табиғатын жазушының жеке дүниетанымымен, эстетикалық және философиялық бағдарымен т</w:t>
      </w:r>
      <w:r w:rsidR="0052136D" w:rsidRPr="00DA20D5">
        <w:rPr>
          <w:rFonts w:ascii="Times New Roman" w:eastAsia="Times New Roman" w:hAnsi="Times New Roman" w:cs="Times New Roman"/>
          <w:sz w:val="28"/>
          <w:szCs w:val="28"/>
          <w:lang w:val="kk-KZ" w:eastAsia="ru-RU"/>
        </w:rPr>
        <w:t>ығыз байланыста қарастырады [10</w:t>
      </w:r>
      <w:r w:rsidR="00446E9A">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xml:space="preserve">, б. 39]. Оның пайымдауынша, психологизм – тек кейіпкердің жан күйін сипаттау емес, автордың әлемге, адам жанына, қоғам мен уақытқа деген көзқарасының көркемдік көрінісі. Жазушы кейіпкер психологиясын аша отырып, өз дәуірінің идеялық-рухани ахуалын бейнелейді. Сондықтан Брушикин психологизмді </w:t>
      </w:r>
      <w:r w:rsidRPr="00DA20D5">
        <w:rPr>
          <w:rFonts w:ascii="Times New Roman" w:eastAsia="Times New Roman" w:hAnsi="Times New Roman" w:cs="Times New Roman"/>
          <w:bCs/>
          <w:sz w:val="28"/>
          <w:szCs w:val="28"/>
          <w:lang w:val="kk-KZ" w:eastAsia="ru-RU"/>
        </w:rPr>
        <w:t>авторлық сана мен көркем бейненің түйісу нүктесі</w:t>
      </w:r>
      <w:r w:rsidRPr="00DA20D5">
        <w:rPr>
          <w:rFonts w:ascii="Times New Roman" w:eastAsia="Times New Roman" w:hAnsi="Times New Roman" w:cs="Times New Roman"/>
          <w:sz w:val="28"/>
          <w:szCs w:val="28"/>
          <w:lang w:val="kk-KZ" w:eastAsia="ru-RU"/>
        </w:rPr>
        <w:t>, яғни эстетикалық интенцияның ішкі рефлексиялық формасы ретінде түсіндіреді. Бұл тұрғыдан ол психологизмді шығармашылық актінің философиялық деңгейіне көтереді.</w:t>
      </w:r>
    </w:p>
    <w:p w14:paraId="0025D685" w14:textId="23AB4C9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Өзбек әдебиетінің зерттеушісі С.А. Махмудова ХХ ғасырдағы ұлттық прозадағы кейіпкер психологиясын бейнелеудің жаңа тәсілдерін жүйелей отырып, психологизмнің даму эволюциясы</w:t>
      </w:r>
      <w:r w:rsidR="0052136D" w:rsidRPr="00DA20D5">
        <w:rPr>
          <w:rFonts w:ascii="Times New Roman" w:eastAsia="Times New Roman" w:hAnsi="Times New Roman" w:cs="Times New Roman"/>
          <w:sz w:val="28"/>
          <w:szCs w:val="28"/>
          <w:lang w:val="kk-KZ" w:eastAsia="ru-RU"/>
        </w:rPr>
        <w:t>н айқындайды [10</w:t>
      </w:r>
      <w:r w:rsidR="00446E9A">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11]. Ғалым бұл кезеңде жазушылардың сана ағымы, ішкі монолог, символикалық көрініс, психологиялық параллелизм секілді әдістерді белсенді қолданғанын атап өтеді. Ол психологизмді тек жеке адам болмысының көрінісі емес, ұлттық менталитет пен қоғамдық трансформацияны бейнелеудің маңызды құралы деп бағалайды. Махмудованың тұжырымы бойынша, психологиялық талдау – қоғамның рухани ахуалын бейнелеудің көркем айнасы. Осы тұрғыда ол көркем психологизмді реализм мен модернизм арасындағы </w:t>
      </w:r>
      <w:r w:rsidRPr="00DA20D5">
        <w:rPr>
          <w:rFonts w:ascii="Times New Roman" w:eastAsia="Times New Roman" w:hAnsi="Times New Roman" w:cs="Times New Roman"/>
          <w:bCs/>
          <w:sz w:val="28"/>
          <w:szCs w:val="28"/>
          <w:lang w:val="kk-KZ" w:eastAsia="ru-RU"/>
        </w:rPr>
        <w:t>жасампаз дәнекер форма</w:t>
      </w:r>
      <w:r w:rsidRPr="00DA20D5">
        <w:rPr>
          <w:rFonts w:ascii="Times New Roman" w:eastAsia="Times New Roman" w:hAnsi="Times New Roman" w:cs="Times New Roman"/>
          <w:sz w:val="28"/>
          <w:szCs w:val="28"/>
          <w:lang w:val="kk-KZ" w:eastAsia="ru-RU"/>
        </w:rPr>
        <w:t xml:space="preserve"> ретінде түсіндіреді.</w:t>
      </w:r>
    </w:p>
    <w:p w14:paraId="46A36EA1" w14:textId="2001785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Джон Физер болса, психологизмді әдебиеттану, эстетика, философия және психология ғылымдарының тоғ</w:t>
      </w:r>
      <w:r w:rsidR="0052136D" w:rsidRPr="00DA20D5">
        <w:rPr>
          <w:rFonts w:ascii="Times New Roman" w:eastAsia="Times New Roman" w:hAnsi="Times New Roman" w:cs="Times New Roman"/>
          <w:sz w:val="28"/>
          <w:szCs w:val="28"/>
          <w:lang w:val="kk-KZ" w:eastAsia="ru-RU"/>
        </w:rPr>
        <w:t>ысында қарастыруды ұсынады  [1</w:t>
      </w:r>
      <w:r w:rsidR="00446E9A">
        <w:rPr>
          <w:rFonts w:ascii="Times New Roman" w:eastAsia="Times New Roman" w:hAnsi="Times New Roman" w:cs="Times New Roman"/>
          <w:sz w:val="28"/>
          <w:szCs w:val="28"/>
          <w:lang w:val="kk-KZ" w:eastAsia="ru-RU"/>
        </w:rPr>
        <w:t>10</w:t>
      </w:r>
      <w:r w:rsidRPr="00DA20D5">
        <w:rPr>
          <w:rFonts w:ascii="Times New Roman" w:eastAsia="Times New Roman" w:hAnsi="Times New Roman" w:cs="Times New Roman"/>
          <w:sz w:val="28"/>
          <w:szCs w:val="28"/>
          <w:lang w:val="kk-KZ" w:eastAsia="ru-RU"/>
        </w:rPr>
        <w:t xml:space="preserve">]. Ол бұл ұғымның табиғатын тек әдеби тәсіл деңгейінде емес, </w:t>
      </w:r>
      <w:r w:rsidRPr="00DA20D5">
        <w:rPr>
          <w:rFonts w:ascii="Times New Roman" w:eastAsia="Times New Roman" w:hAnsi="Times New Roman" w:cs="Times New Roman"/>
          <w:bCs/>
          <w:sz w:val="28"/>
          <w:szCs w:val="28"/>
          <w:lang w:val="kk-KZ" w:eastAsia="ru-RU"/>
        </w:rPr>
        <w:t>когнитивтік және герменевтикалық феномен</w:t>
      </w:r>
      <w:r w:rsidRPr="00DA20D5">
        <w:rPr>
          <w:rFonts w:ascii="Times New Roman" w:eastAsia="Times New Roman" w:hAnsi="Times New Roman" w:cs="Times New Roman"/>
          <w:sz w:val="28"/>
          <w:szCs w:val="28"/>
          <w:lang w:val="kk-KZ" w:eastAsia="ru-RU"/>
        </w:rPr>
        <w:t xml:space="preserve"> ретінде сипаттайды. Физердің пікірінше, психологизмді кешенді тұрғыдан зерделеу арқылы көркем мәтіннің семиотикалық және мағыналық қабаттарын ашуға болады. Яғни кейіпкердің ішкі монологы, сана ағымы, сөйлеу және ойлау формалары адамның рухани әлемін танудың мәдени-көркем кодтары болып табылады. Осы арқылы психологизм әдеби талдаудың ғана емес, </w:t>
      </w:r>
      <w:r w:rsidRPr="00DA20D5">
        <w:rPr>
          <w:rFonts w:ascii="Times New Roman" w:eastAsia="Times New Roman" w:hAnsi="Times New Roman" w:cs="Times New Roman"/>
          <w:bCs/>
          <w:sz w:val="28"/>
          <w:szCs w:val="28"/>
          <w:lang w:val="kk-KZ" w:eastAsia="ru-RU"/>
        </w:rPr>
        <w:t>антропологиялық және герменевтикалық әдістеменің</w:t>
      </w:r>
      <w:r w:rsidRPr="00DA20D5">
        <w:rPr>
          <w:rFonts w:ascii="Times New Roman" w:eastAsia="Times New Roman" w:hAnsi="Times New Roman" w:cs="Times New Roman"/>
          <w:sz w:val="28"/>
          <w:szCs w:val="28"/>
          <w:lang w:val="kk-KZ" w:eastAsia="ru-RU"/>
        </w:rPr>
        <w:t xml:space="preserve"> де негізін қалайды.</w:t>
      </w:r>
    </w:p>
    <w:p w14:paraId="06D7E6D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Осы ғылыми тұжырымдарға сүйене отырып, Қ. Шабданұлының «Қылмыс» романын зерттеуде әдіснамалық бағдар қызметін атқарады және ұлттық прозадағы психологиялық тереңдіктің жаңа үлгісін танытады деуге болады. Себебі жазушы шығармаларында кейіпкердің ішкі жан әлемі, моральдық және экзистенциалдық күйзелістері, санадағы тұрақсыздық пен рухани арпалыс пәнаралық тұрғыдан психология, философия және эстетика шекарасында суреттеледі. Бұл ерекшелік романның көркемдік тұтастығын ғана емес, оның </w:t>
      </w:r>
      <w:r w:rsidRPr="00DA20D5">
        <w:rPr>
          <w:rFonts w:ascii="Times New Roman" w:eastAsia="Times New Roman" w:hAnsi="Times New Roman" w:cs="Times New Roman"/>
          <w:bCs/>
          <w:sz w:val="28"/>
          <w:szCs w:val="28"/>
          <w:lang w:val="kk-KZ" w:eastAsia="ru-RU"/>
        </w:rPr>
        <w:t>философиялық-психологиялық мазмұн тереңдігін</w:t>
      </w:r>
      <w:r w:rsidRPr="00DA20D5">
        <w:rPr>
          <w:rFonts w:ascii="Times New Roman" w:eastAsia="Times New Roman" w:hAnsi="Times New Roman" w:cs="Times New Roman"/>
          <w:sz w:val="28"/>
          <w:szCs w:val="28"/>
          <w:lang w:val="kk-KZ" w:eastAsia="ru-RU"/>
        </w:rPr>
        <w:t xml:space="preserve"> де айқындайды.</w:t>
      </w:r>
    </w:p>
    <w:p w14:paraId="23BE970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Романның көркемдік қуаты кейіпкерлердің ішкі әлемін бейнелеу тәсілдерінің байлығы мен табиғилығында. Жазушы ішкі монолог пен ішкі диалог, монологтық толғаныс, психологиялық параллелизм, ирония мен сарказм, портреттік және табиғаттық детальдарды шебер ұштастырады. Бұл амалдар кейіпкердің жан дүниесіндегі күйзеліс, қорқыныш, ар-ождан қақтығысы, рухани ширығу сәттерін нанымды ашып, романның эстетикалық тұтастығын қалыптастырады. Жазушының алты томдық кең тынысты эпопеясы – психологиялық талдаудың түрлі формалары тоғысқан көркемдік кеңістік. Бірде ішкі монолог арқылы кейіпкердің арпалысты ойлары мен рухани дағдарысы ашылса, енді бірде ирония мен мысқыл, табиғат суреттерімен астасқан психологиялық параллелизм арқылы адам мен қоғам арасындағы ішкі қайшылықтар бейнеленеді. Осылайша, «Қылмыс» романы – қазақ прозасындағы психологизмнің поэтикалық, философиялық және этикалық қырларын ұштастыра алған ірі көркем құбылыс.</w:t>
      </w:r>
    </w:p>
    <w:p w14:paraId="61B3A1E1" w14:textId="415694A4"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Ф. Пеллетьер, Р. Элио және Ф. Хансон еңбектерінде психологизмнің табиғаты мен мәні семантикалық және құрылымдық аспектілерде қарастырылады. Зерттеушілер психологизмді адамның ішкі әлемін бейнелеудің пәнаралық моделі ретінде түсіндіреді, яғни ол психологиялық, тілдік және философиялық қабаттардың өзара әрекеттесті</w:t>
      </w:r>
      <w:r w:rsidR="0052136D" w:rsidRPr="00DA20D5">
        <w:rPr>
          <w:rFonts w:ascii="Times New Roman" w:eastAsia="Times New Roman" w:hAnsi="Times New Roman" w:cs="Times New Roman"/>
          <w:sz w:val="28"/>
          <w:szCs w:val="28"/>
          <w:lang w:val="kk-KZ" w:eastAsia="ru-RU"/>
        </w:rPr>
        <w:t>гі нәтижесінде жүзеге асады [1</w:t>
      </w:r>
      <w:r w:rsidR="00446E9A">
        <w:rPr>
          <w:rFonts w:ascii="Times New Roman" w:eastAsia="Times New Roman" w:hAnsi="Times New Roman" w:cs="Times New Roman"/>
          <w:sz w:val="28"/>
          <w:szCs w:val="28"/>
          <w:lang w:val="kk-KZ" w:eastAsia="ru-RU"/>
        </w:rPr>
        <w:t>11</w:t>
      </w:r>
      <w:r w:rsidRPr="00DA20D5">
        <w:rPr>
          <w:rFonts w:ascii="Times New Roman" w:eastAsia="Times New Roman" w:hAnsi="Times New Roman" w:cs="Times New Roman"/>
          <w:sz w:val="28"/>
          <w:szCs w:val="28"/>
          <w:lang w:val="kk-KZ" w:eastAsia="ru-RU"/>
        </w:rPr>
        <w:t>]. Ғалымдар психологизм көркем мәтінде тек жеке психикалық күйді сипаттау тәсілі емес, сонымен қатар ой мен сезімнің, сана мен болмыстың, логика мен эмоцияның байланысын ашатын күрделі эстетикалық жүйе екенін атап өтеді. Демек, көркем психологизм – адамның ішкі үдерістерін тіл арқылы символдық формаға айналдыратын семиотикалық құбылыс.</w:t>
      </w:r>
    </w:p>
    <w:p w14:paraId="43562E7F" w14:textId="368D366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тұрғыдан қарағанда,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психологизмнің көркемдік қуаты оның көпқырлылығында. Жазушы кейіпкерлердің жан әлемін тек жеке толғаныс арқылы емес, олардың әлеуметтік ортадағы орны мен қоғамдық қатынасындағы әрекеттері арқылы да бейнелейді. Әсіресе түрме азабы, тергеу үстіндегі қинаулар мен идеологиялық қысым көріністері кейіпкердің ішкі психологиялық ахуалын айқындайтын шешуші алаңға айналады. Бұл сәттерде оқырман тек оқиғаның сыртқы динамикасына емес, адамның төзімі мен рухани беріктігі, сенімі мен күдігі арасындағы күрделі ішкі қақтығысқа куә болады. Жазушының шеберлігі осы психологиялық қақтығысты нақты әрекет, диалог және ішкі монолог арқылы шынайы бейнелеуінде.</w:t>
      </w:r>
      <w:r w:rsidR="0052136D" w:rsidRPr="00DA20D5">
        <w:rPr>
          <w:rFonts w:ascii="Times New Roman" w:hAnsi="Times New Roman" w:cs="Times New Roman"/>
          <w:lang w:val="kk-KZ"/>
        </w:rPr>
        <w:t xml:space="preserve"> </w:t>
      </w:r>
      <w:r w:rsidR="0052136D" w:rsidRPr="00DA20D5">
        <w:rPr>
          <w:rFonts w:ascii="Times New Roman" w:hAnsi="Times New Roman" w:cs="Times New Roman"/>
          <w:sz w:val="28"/>
          <w:szCs w:val="28"/>
          <w:lang w:val="kk-KZ"/>
        </w:rPr>
        <w:t xml:space="preserve">Қ. Шабданұлы шығармаларындағы психологиялық талдау </w:t>
      </w:r>
      <w:r w:rsidR="0052136D" w:rsidRPr="00DA20D5">
        <w:rPr>
          <w:rFonts w:ascii="Times New Roman" w:hAnsi="Times New Roman" w:cs="Times New Roman"/>
          <w:sz w:val="28"/>
          <w:szCs w:val="28"/>
          <w:lang w:val="kk-KZ"/>
        </w:rPr>
        <w:lastRenderedPageBreak/>
        <w:t>тәсілдері кейіпкердің ішкі жан арпалысын, рухани күйзеліс пен моральдық рефлексияны терең ашуға бағытталған. Жазушының бұл әдісі басқа қаламгерлердің, соның ішінде Ахметолла Қалиұлының прозасындағы ішкі монолог пен бейнелеу тәсілдерімен салыстырыла зерттелген мақаламызда да талданған болатын [</w:t>
      </w:r>
      <w:r w:rsidR="00BA303A" w:rsidRPr="00DA20D5">
        <w:rPr>
          <w:rFonts w:ascii="Times New Roman" w:hAnsi="Times New Roman" w:cs="Times New Roman"/>
          <w:sz w:val="28"/>
          <w:szCs w:val="28"/>
          <w:lang w:val="kk-KZ"/>
        </w:rPr>
        <w:t>1</w:t>
      </w:r>
      <w:r w:rsidR="00446E9A">
        <w:rPr>
          <w:rFonts w:ascii="Times New Roman" w:hAnsi="Times New Roman" w:cs="Times New Roman"/>
          <w:sz w:val="28"/>
          <w:szCs w:val="28"/>
          <w:lang w:val="kk-KZ"/>
        </w:rPr>
        <w:t>12</w:t>
      </w:r>
      <w:r w:rsidR="00BA303A" w:rsidRPr="00DA20D5">
        <w:rPr>
          <w:rFonts w:ascii="Times New Roman" w:hAnsi="Times New Roman" w:cs="Times New Roman"/>
          <w:sz w:val="28"/>
          <w:szCs w:val="28"/>
          <w:lang w:val="kk-KZ"/>
        </w:rPr>
        <w:t>, б. 230</w:t>
      </w:r>
      <w:r w:rsidR="0052136D" w:rsidRPr="00DA20D5">
        <w:rPr>
          <w:rFonts w:ascii="Times New Roman" w:hAnsi="Times New Roman" w:cs="Times New Roman"/>
          <w:sz w:val="28"/>
          <w:szCs w:val="28"/>
          <w:lang w:val="kk-KZ"/>
        </w:rPr>
        <w:t>]</w:t>
      </w:r>
    </w:p>
    <w:p w14:paraId="5C429E58" w14:textId="292C37F1"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Әдебиеттанушы Г. Пірәлиева көркем прозада психологизмді адамның ішкі әлемін бейнелеудің ең пәрменді тәсілдерінің бірі деп бағалайды. Оның пікірінше, психологизм жазушының кейіпкердің жан-дүниесін танудағы ең сенімді құралдарының бірі болып табылады, себебі ол адам болмысындағы рухани процестердің көр</w:t>
      </w:r>
      <w:r w:rsidR="00BA303A" w:rsidRPr="00DA20D5">
        <w:rPr>
          <w:rFonts w:ascii="Times New Roman" w:eastAsia="Times New Roman" w:hAnsi="Times New Roman" w:cs="Times New Roman"/>
          <w:sz w:val="28"/>
          <w:szCs w:val="28"/>
          <w:lang w:val="kk-KZ" w:eastAsia="ru-RU"/>
        </w:rPr>
        <w:t>кем рефлексиясын жасайды [11</w:t>
      </w:r>
      <w:r w:rsidR="00446E9A">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4]. Осы ғылыми тұжырымды ескере отырып,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психологизмді жеткізудің бірнеше көркемдік амалдары байқалады. Біріншіден, жазушы ирония мен мысқыл тәсілдерін жиі пайдаланады. Бұл тәсіл кейіпкердің ішкі қарсылығын және билікке деген астарлы наразылығын ашуда ерекше қызмет атқарады. Соның жарқын мысалы – «тергеушім» деген тіркестің мәтін ішінде түрлі контексте қайталана қолданылуы. Сырт қарағанда ресми және құрметті атау болып көрінетін бұл сөз, шын мәнінде, кекесін мен мысқылды қамтиды. Романдағы «тергеушім» сөзінің ондаған рет қайталануы көркемдік деталь ғана емес, сонымен бірге мәтіннің психологиялық және эмоционалдық атмосферасын құруға ықпал ететін экспрессивті құрылым. Мысалы, келесі үзіндіде қайталама құрылымның ирониялық және психологиялық әсері айқын сезіледі: </w:t>
      </w:r>
      <w:r w:rsidRPr="00DF4021">
        <w:rPr>
          <w:rFonts w:ascii="Times New Roman" w:eastAsia="Times New Roman" w:hAnsi="Times New Roman" w:cs="Times New Roman"/>
          <w:iCs/>
          <w:sz w:val="28"/>
          <w:szCs w:val="28"/>
          <w:lang w:val="kk-KZ" w:eastAsia="ru-RU"/>
        </w:rPr>
        <w:t>«Тергеушім, менің әкем түрме тәртібін туа сала бұзған қылмыскер екенін осы тараудан көрдіңіз. Әділетті тергеуіңізге өзіңіз адалдық деп сенетін жауап бермесем, адам есебіне қоспай, “жын-шайтан” деп ақыратыныңызды, жендет шақыратыныңызды ұмытпаймын… Бұл әділдікті сіздің қамқор түрмеңізден ғана көріп үйрендім…»</w:t>
      </w:r>
      <w:r w:rsidRPr="00DA20D5">
        <w:rPr>
          <w:rFonts w:ascii="Times New Roman" w:eastAsia="Times New Roman" w:hAnsi="Times New Roman" w:cs="Times New Roman"/>
          <w:sz w:val="28"/>
          <w:szCs w:val="28"/>
          <w:lang w:val="kk-KZ" w:eastAsia="ru-RU"/>
        </w:rPr>
        <w:t xml:space="preserve"> [</w:t>
      </w:r>
      <w:r w:rsidR="00446E9A">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xml:space="preserve">, б. 8]. Бұл мысалда автор психологизмнің ең өткір құралдарының бірі </w:t>
      </w:r>
      <w:r w:rsidRPr="00DA20D5">
        <w:rPr>
          <w:rFonts w:ascii="Times New Roman" w:eastAsia="Times New Roman" w:hAnsi="Times New Roman" w:cs="Times New Roman"/>
          <w:bCs/>
          <w:sz w:val="28"/>
          <w:szCs w:val="28"/>
          <w:lang w:val="kk-KZ" w:eastAsia="ru-RU"/>
        </w:rPr>
        <w:t>ирониялық астарды</w:t>
      </w:r>
      <w:r w:rsidRPr="00DA20D5">
        <w:rPr>
          <w:rFonts w:ascii="Times New Roman" w:eastAsia="Times New Roman" w:hAnsi="Times New Roman" w:cs="Times New Roman"/>
          <w:sz w:val="28"/>
          <w:szCs w:val="28"/>
          <w:lang w:val="kk-KZ" w:eastAsia="ru-RU"/>
        </w:rPr>
        <w:t xml:space="preserve"> пайдалану арқылы кейіпкердің жан күйзелісін оқырманға жеткізеді. Кейіпкердің «тергеушім» деп қайталап сөйлеуі сыртқы бағыну мен ішкі қарсылықтың аралығындағы қайшылықты бейнелейді. Бұл – психологиялық диссонанс пен қорғансыздықтың көркем көрінісі. Құрмет формасындағы сарказм арқылы автор билік иесінің моральдық әлсіздігін әшкерелейді, ал кейіпкердің ішкі үнінде рухани еркіндікке ұмтылыс бар. Осылайша, «Қылмыс» романындағы қайталама құрылымдар мен ирониялық стильдік шешімдер психологиялық талдаудың көркемдік-экспрессивтік деңгейін күшейтіп, Қ. Шабданұлы прозасындағы </w:t>
      </w:r>
      <w:r w:rsidRPr="00DA20D5">
        <w:rPr>
          <w:rFonts w:ascii="Times New Roman" w:eastAsia="Times New Roman" w:hAnsi="Times New Roman" w:cs="Times New Roman"/>
          <w:bCs/>
          <w:sz w:val="28"/>
          <w:szCs w:val="28"/>
          <w:lang w:val="kk-KZ" w:eastAsia="ru-RU"/>
        </w:rPr>
        <w:t>ұлттық психологизм дәстүрін</w:t>
      </w:r>
      <w:r w:rsidRPr="00DA20D5">
        <w:rPr>
          <w:rFonts w:ascii="Times New Roman" w:eastAsia="Times New Roman" w:hAnsi="Times New Roman" w:cs="Times New Roman"/>
          <w:sz w:val="28"/>
          <w:szCs w:val="28"/>
          <w:lang w:val="kk-KZ" w:eastAsia="ru-RU"/>
        </w:rPr>
        <w:t xml:space="preserve"> жаңа сапаға көтереді.</w:t>
      </w:r>
    </w:p>
    <w:p w14:paraId="02C17881" w14:textId="3D444D2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 Майтанов психологиялық талдаудың көркем шығармадағы негізгі қызметін айқындай келе, оны «кейіпкер мінезі мен ішкі әлемін ашуда шешуші рөл ат</w:t>
      </w:r>
      <w:r w:rsidR="00BA303A" w:rsidRPr="00DA20D5">
        <w:rPr>
          <w:rFonts w:ascii="Times New Roman" w:eastAsia="Times New Roman" w:hAnsi="Times New Roman" w:cs="Times New Roman"/>
          <w:sz w:val="28"/>
          <w:szCs w:val="28"/>
          <w:lang w:val="kk-KZ" w:eastAsia="ru-RU"/>
        </w:rPr>
        <w:t>қаратын әдіс» деп сипаттайды [5</w:t>
      </w:r>
      <w:r w:rsidR="00446E9A">
        <w:rPr>
          <w:rFonts w:ascii="Times New Roman" w:eastAsia="Times New Roman" w:hAnsi="Times New Roman" w:cs="Times New Roman"/>
          <w:sz w:val="28"/>
          <w:szCs w:val="28"/>
          <w:lang w:val="kk-KZ" w:eastAsia="ru-RU"/>
        </w:rPr>
        <w:t>4</w:t>
      </w:r>
      <w:r w:rsidR="00BA303A" w:rsidRPr="00DA20D5">
        <w:rPr>
          <w:rFonts w:ascii="Times New Roman" w:eastAsia="Times New Roman" w:hAnsi="Times New Roman" w:cs="Times New Roman"/>
          <w:sz w:val="28"/>
          <w:szCs w:val="28"/>
          <w:lang w:val="kk-KZ" w:eastAsia="ru-RU"/>
        </w:rPr>
        <w:t>, б. 38</w:t>
      </w:r>
      <w:r w:rsidRPr="00DA20D5">
        <w:rPr>
          <w:rFonts w:ascii="Times New Roman" w:eastAsia="Times New Roman" w:hAnsi="Times New Roman" w:cs="Times New Roman"/>
          <w:sz w:val="28"/>
          <w:szCs w:val="28"/>
          <w:lang w:val="kk-KZ" w:eastAsia="ru-RU"/>
        </w:rPr>
        <w:t xml:space="preserve">]. Ғалымның пайымдауынша, психологиялық талдау шығарманың оқиғалық желісін тереңдетіп қана қоймай, кейіпкердің жан дүниесін, ой-әрекетінің логикасын және мінездік қырларын айқындауға мүмкіндік береді. Осы тұрғыдан алғанда,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психологизмнің айқын көріністерінің бірі – </w:t>
      </w:r>
      <w:r w:rsidRPr="00DA20D5">
        <w:rPr>
          <w:rFonts w:ascii="Times New Roman" w:eastAsia="Times New Roman" w:hAnsi="Times New Roman" w:cs="Times New Roman"/>
          <w:bCs/>
          <w:sz w:val="28"/>
          <w:szCs w:val="28"/>
          <w:lang w:val="kk-KZ" w:eastAsia="ru-RU"/>
        </w:rPr>
        <w:lastRenderedPageBreak/>
        <w:t>кейіпкерлер арасындағы диалогтар жүйесі</w:t>
      </w:r>
      <w:r w:rsidRPr="00DA20D5">
        <w:rPr>
          <w:rFonts w:ascii="Times New Roman" w:eastAsia="Times New Roman" w:hAnsi="Times New Roman" w:cs="Times New Roman"/>
          <w:sz w:val="28"/>
          <w:szCs w:val="28"/>
          <w:lang w:val="kk-KZ" w:eastAsia="ru-RU"/>
        </w:rPr>
        <w:t xml:space="preserve">. Жазушы адамның ішкі жан әлемін тек іс-әрекет арқылы ғана емес, сөз қағыстары мен пікір қайшылықтары арқылы да ашып көрсетеді. Әсіресе тергеу үстіндегі диалогтар немесе идеялық тартыс кезіндегі сөз алмасулар кейіпкерлердің ішкі күйзелісін, моральдық ұстанымын және дүниетанымдық бағыттарын ашудың көркемдік құралына айналады. Мұндай диалогтар оқиғаны алға жылжытып қана қоймай, астарында терең </w:t>
      </w:r>
      <w:r w:rsidRPr="00DA20D5">
        <w:rPr>
          <w:rFonts w:ascii="Times New Roman" w:eastAsia="Times New Roman" w:hAnsi="Times New Roman" w:cs="Times New Roman"/>
          <w:bCs/>
          <w:sz w:val="28"/>
          <w:szCs w:val="28"/>
          <w:lang w:val="kk-KZ" w:eastAsia="ru-RU"/>
        </w:rPr>
        <w:t>психологиялық мағына</w:t>
      </w:r>
      <w:r w:rsidRPr="00DA20D5">
        <w:rPr>
          <w:rFonts w:ascii="Times New Roman" w:eastAsia="Times New Roman" w:hAnsi="Times New Roman" w:cs="Times New Roman"/>
          <w:sz w:val="28"/>
          <w:szCs w:val="28"/>
          <w:lang w:val="kk-KZ" w:eastAsia="ru-RU"/>
        </w:rPr>
        <w:t xml:space="preserve"> мен </w:t>
      </w:r>
      <w:r w:rsidRPr="00DA20D5">
        <w:rPr>
          <w:rFonts w:ascii="Times New Roman" w:eastAsia="Times New Roman" w:hAnsi="Times New Roman" w:cs="Times New Roman"/>
          <w:bCs/>
          <w:sz w:val="28"/>
          <w:szCs w:val="28"/>
          <w:lang w:val="kk-KZ" w:eastAsia="ru-RU"/>
        </w:rPr>
        <w:t>этикалық пафос</w:t>
      </w:r>
      <w:r w:rsidRPr="00DA20D5">
        <w:rPr>
          <w:rFonts w:ascii="Times New Roman" w:eastAsia="Times New Roman" w:hAnsi="Times New Roman" w:cs="Times New Roman"/>
          <w:sz w:val="28"/>
          <w:szCs w:val="28"/>
          <w:lang w:val="kk-KZ" w:eastAsia="ru-RU"/>
        </w:rPr>
        <w:t xml:space="preserve"> жүктейді.</w:t>
      </w:r>
    </w:p>
    <w:p w14:paraId="53389AD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Мәселен, төмендегі үзіндіде ішкі және сыртқы тартыстың түйісуі диалог формасында көрініс табады:</w:t>
      </w:r>
    </w:p>
    <w:p w14:paraId="3D9A24B9" w14:textId="77777777" w:rsidR="00311436" w:rsidRPr="00DF4021"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eastAsia="ru-RU"/>
        </w:rPr>
        <w:t xml:space="preserve">– </w:t>
      </w:r>
      <w:r w:rsidRPr="00DF4021">
        <w:rPr>
          <w:rFonts w:ascii="Times New Roman" w:eastAsia="Times New Roman" w:hAnsi="Times New Roman" w:cs="Times New Roman"/>
          <w:sz w:val="28"/>
          <w:szCs w:val="28"/>
          <w:lang w:val="kk-KZ" w:eastAsia="ru-RU"/>
        </w:rPr>
        <w:t xml:space="preserve">Факт деген </w:t>
      </w:r>
      <w:proofErr w:type="gramStart"/>
      <w:r w:rsidRPr="00DF4021">
        <w:rPr>
          <w:rFonts w:ascii="Times New Roman" w:eastAsia="Times New Roman" w:hAnsi="Times New Roman" w:cs="Times New Roman"/>
          <w:sz w:val="28"/>
          <w:szCs w:val="28"/>
          <w:lang w:val="kk-KZ" w:eastAsia="ru-RU"/>
        </w:rPr>
        <w:t>не?...</w:t>
      </w:r>
      <w:proofErr w:type="gramEnd"/>
      <w:r w:rsidRPr="00DF4021">
        <w:rPr>
          <w:rFonts w:ascii="Times New Roman" w:eastAsia="Times New Roman" w:hAnsi="Times New Roman" w:cs="Times New Roman"/>
          <w:sz w:val="28"/>
          <w:szCs w:val="28"/>
          <w:lang w:val="kk-KZ" w:eastAsia="ru-RU"/>
        </w:rPr>
        <w:t xml:space="preserve"> Жұдырық па?... Сен менен жауап алмақсың ба, жан алмақсың ба?</w:t>
      </w:r>
    </w:p>
    <w:p w14:paraId="5D7F912A" w14:textId="77777777" w:rsidR="00311436" w:rsidRPr="00DF4021"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sz w:val="28"/>
          <w:szCs w:val="28"/>
          <w:lang w:val="kk-KZ" w:eastAsia="ru-RU"/>
        </w:rPr>
        <w:t>– Бұл деген – төңкеріс! – деді Жаубасар шорт кесіп. – Берілсең, жауап алады, берілмесең, осылай жан алады!</w:t>
      </w:r>
    </w:p>
    <w:p w14:paraId="01F0EECC" w14:textId="77777777" w:rsidR="00311436" w:rsidRPr="00DF4021"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sz w:val="28"/>
          <w:szCs w:val="28"/>
          <w:lang w:val="kk-KZ" w:eastAsia="ru-RU"/>
        </w:rPr>
        <w:t>– Бұл қай «төңкеріс»?.. Бағанағы аузыңмен айтқанда «идеологиялық төңкеріс» емес пе еді? Идеологиялық төңкеріс жұдырықпен, найзамен орындай ма міндетін!</w:t>
      </w:r>
    </w:p>
    <w:p w14:paraId="1305C93A" w14:textId="32895438"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sz w:val="28"/>
          <w:szCs w:val="28"/>
          <w:lang w:val="kk-KZ" w:eastAsia="ru-RU"/>
        </w:rPr>
        <w:t>– Қалай болса да төңкеріс! Көпшіліктің күрескерлік отына су құя алмаймын!</w:t>
      </w:r>
      <w:r w:rsidRPr="00DF4021">
        <w:rPr>
          <w:rFonts w:ascii="Times New Roman" w:eastAsia="Times New Roman" w:hAnsi="Times New Roman" w:cs="Times New Roman"/>
          <w:sz w:val="28"/>
          <w:szCs w:val="28"/>
          <w:lang w:val="kk-KZ" w:eastAsia="ru-RU"/>
        </w:rPr>
        <w:br/>
        <w:t>– «Қалай болса да төңкеріс» болсын, төңкерісті бас басқара ма, жұдырық басқара ма? Егер жұдырық басқара беретін болса, мен де тілмен жауап бермеймін!</w:t>
      </w:r>
      <w:r w:rsidR="00BA303A" w:rsidRPr="00DF4021">
        <w:rPr>
          <w:rFonts w:ascii="Times New Roman" w:eastAsia="Times New Roman" w:hAnsi="Times New Roman" w:cs="Times New Roman"/>
          <w:sz w:val="28"/>
          <w:szCs w:val="28"/>
          <w:lang w:val="kk-KZ" w:eastAsia="ru-RU"/>
        </w:rPr>
        <w:t xml:space="preserve"> [9</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 96].</w:t>
      </w:r>
    </w:p>
    <w:p w14:paraId="600563A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диалог – роман құрылымындағы психологизмнің ең жарқын мысалдарының бірі. Сырттай саяси дискурс шеңберінде өрбігенімен, оның астарында </w:t>
      </w:r>
      <w:r w:rsidRPr="00DA20D5">
        <w:rPr>
          <w:rFonts w:ascii="Times New Roman" w:eastAsia="Times New Roman" w:hAnsi="Times New Roman" w:cs="Times New Roman"/>
          <w:bCs/>
          <w:sz w:val="28"/>
          <w:szCs w:val="28"/>
          <w:lang w:val="kk-KZ" w:eastAsia="ru-RU"/>
        </w:rPr>
        <w:t>адамгершілік пен күшке сүйенген зорлықтың қақтығысы</w:t>
      </w:r>
      <w:r w:rsidRPr="00DA20D5">
        <w:rPr>
          <w:rFonts w:ascii="Times New Roman" w:eastAsia="Times New Roman" w:hAnsi="Times New Roman" w:cs="Times New Roman"/>
          <w:sz w:val="28"/>
          <w:szCs w:val="28"/>
          <w:lang w:val="kk-KZ" w:eastAsia="ru-RU"/>
        </w:rPr>
        <w:t xml:space="preserve"> жатыр. Басты кейіпкердің «Факт деген не?... Жұдырық па?...» деген сауалы – рационалды ой мен рухани қарсылықтың көрінісі, әділеттілікті күшпен дәлелдеудің қисынсыздығына қарсы </w:t>
      </w:r>
      <w:r w:rsidRPr="00DA20D5">
        <w:rPr>
          <w:rFonts w:ascii="Times New Roman" w:eastAsia="Times New Roman" w:hAnsi="Times New Roman" w:cs="Times New Roman"/>
          <w:bCs/>
          <w:sz w:val="28"/>
          <w:szCs w:val="28"/>
          <w:lang w:val="kk-KZ" w:eastAsia="ru-RU"/>
        </w:rPr>
        <w:t>ішкі наразылықтың вербалды формасы</w:t>
      </w:r>
      <w:r w:rsidRPr="00DA20D5">
        <w:rPr>
          <w:rFonts w:ascii="Times New Roman" w:eastAsia="Times New Roman" w:hAnsi="Times New Roman" w:cs="Times New Roman"/>
          <w:sz w:val="28"/>
          <w:szCs w:val="28"/>
          <w:lang w:val="kk-KZ" w:eastAsia="ru-RU"/>
        </w:rPr>
        <w:t xml:space="preserve">. Бұл сәт – ішкі психологиялық үдерістің сыртқы сөйлеу тіліне айналған көрінісі. Ал Жаубасардың «Бұл деген – төңкеріс!» деп үзілді-кесілді жауап беруі оның </w:t>
      </w:r>
      <w:r w:rsidRPr="00DA20D5">
        <w:rPr>
          <w:rFonts w:ascii="Times New Roman" w:eastAsia="Times New Roman" w:hAnsi="Times New Roman" w:cs="Times New Roman"/>
          <w:bCs/>
          <w:sz w:val="28"/>
          <w:szCs w:val="28"/>
          <w:lang w:val="kk-KZ" w:eastAsia="ru-RU"/>
        </w:rPr>
        <w:t>фанатизмге бой алдырған психикалық күйін</w:t>
      </w:r>
      <w:r w:rsidRPr="00DA20D5">
        <w:rPr>
          <w:rFonts w:ascii="Times New Roman" w:eastAsia="Times New Roman" w:hAnsi="Times New Roman" w:cs="Times New Roman"/>
          <w:sz w:val="28"/>
          <w:szCs w:val="28"/>
          <w:lang w:val="kk-KZ" w:eastAsia="ru-RU"/>
        </w:rPr>
        <w:t xml:space="preserve"> аңғартады. Оның «қалай болса да төңкеріс» деуі – логикалық дәйексіздік пен эмоциялық күйзелістің белгісі. Бұл жерде автор екі түрлі психологиялық модельді қарама-қарсы қояды:</w:t>
      </w:r>
      <w:r w:rsidRPr="00DA20D5">
        <w:rPr>
          <w:rFonts w:ascii="Times New Roman" w:eastAsia="Times New Roman" w:hAnsi="Times New Roman" w:cs="Times New Roman"/>
          <w:sz w:val="28"/>
          <w:szCs w:val="28"/>
          <w:lang w:val="kk-KZ" w:eastAsia="ru-RU"/>
        </w:rPr>
        <w:br/>
        <w:t>бірі – парасат пен моральдық ұстынға сүйенген рухани еркін тұлға,</w:t>
      </w:r>
      <w:r w:rsidRPr="00DA20D5">
        <w:rPr>
          <w:rFonts w:ascii="Times New Roman" w:eastAsia="Times New Roman" w:hAnsi="Times New Roman" w:cs="Times New Roman"/>
          <w:sz w:val="28"/>
          <w:szCs w:val="28"/>
          <w:lang w:val="kk-KZ" w:eastAsia="ru-RU"/>
        </w:rPr>
        <w:br/>
        <w:t xml:space="preserve">екіншісі – идеологиялық догмаға тәуелді, зорлықты ақтауға бейім бейне. </w:t>
      </w:r>
      <w:r w:rsidRPr="00DA20D5">
        <w:rPr>
          <w:rFonts w:ascii="Times New Roman" w:eastAsia="Times New Roman" w:hAnsi="Times New Roman" w:cs="Times New Roman"/>
          <w:sz w:val="28"/>
          <w:szCs w:val="28"/>
          <w:lang w:val="kk-KZ"/>
        </w:rPr>
        <w:t>Автор дәл осы диалог арқылы кейіпкерлердің ішкі дүниесін, көзқарастық қайшылығын ашып қана қоймай, оқырманға олардың психологиялық шынайылығын жеткізеді. Б</w:t>
      </w:r>
      <w:r w:rsidRPr="00DA20D5">
        <w:rPr>
          <w:rFonts w:ascii="Times New Roman" w:eastAsia="Times New Roman" w:hAnsi="Times New Roman" w:cs="Times New Roman"/>
          <w:sz w:val="28"/>
          <w:szCs w:val="28"/>
          <w:lang w:val="kk-KZ" w:eastAsia="ru-RU"/>
        </w:rPr>
        <w:t>ұл тәсіл шығарманың философиялық-психологиялық тереңдігін арттырып, романның идеялық өзегін нақтылайды.</w:t>
      </w:r>
    </w:p>
    <w:p w14:paraId="49CBF2C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 адам жанының азабы мен қайсарлығы, үрейі мен үміті, еркі мен мойымастығы бір-бірімен арпалыса бейнеленеді. Автор адам табиғатының ең шеткі күйзеліс сәттеріндегі рухани төзімділік пен іштей қарсылықты көркемдік деңгейге көтере суреттейді. Әсіресе басты кейіпкердің түрме азабын тартқан тұстарында ішкі психологиялық шиеленіс пен санадағы қайшылықтар бірінен соң бірі тізбектеліп, оқырманды оқиғаның эмоциялық өрісіне тартады.</w:t>
      </w:r>
    </w:p>
    <w:p w14:paraId="302C92B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Мысалы, төмендегі диалогта кейіпкердің ішкі күйзелісі сырттай сабырлы, бірақ іштей ширыққан күйде беріледі:</w:t>
      </w:r>
    </w:p>
    <w:p w14:paraId="3905E7C0"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 </w:t>
      </w:r>
      <w:r w:rsidRPr="00DF4021">
        <w:rPr>
          <w:rStyle w:val="a4"/>
          <w:rFonts w:ascii="Times New Roman" w:hAnsi="Times New Roman" w:cs="Times New Roman"/>
          <w:i w:val="0"/>
          <w:iCs w:val="0"/>
          <w:sz w:val="28"/>
          <w:szCs w:val="28"/>
          <w:lang w:val="kk-KZ"/>
        </w:rPr>
        <w:t>Бүгіннен бастап сақшы назаратының қарамағына өттің. Еңбекпен тәрбиеленуге барасың, жоғары жақтан бұйрығың шықты. Ендігі ісіңді сол орын басқарады!</w:t>
      </w:r>
    </w:p>
    <w:p w14:paraId="32988618"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w:t>
      </w:r>
      <w:r w:rsidRPr="00DF4021">
        <w:rPr>
          <w:rStyle w:val="a4"/>
          <w:rFonts w:ascii="Times New Roman" w:hAnsi="Times New Roman" w:cs="Times New Roman"/>
          <w:i w:val="0"/>
          <w:iCs w:val="0"/>
          <w:sz w:val="28"/>
          <w:szCs w:val="28"/>
          <w:lang w:val="kk-KZ"/>
        </w:rPr>
        <w:t>Бұйрыққа қол қойған кім екен?</w:t>
      </w:r>
      <w:r w:rsidRPr="00DF4021">
        <w:rPr>
          <w:rFonts w:ascii="Times New Roman" w:hAnsi="Times New Roman" w:cs="Times New Roman"/>
          <w:sz w:val="28"/>
          <w:szCs w:val="28"/>
          <w:lang w:val="kk-KZ"/>
        </w:rPr>
        <w:t xml:space="preserve"> – </w:t>
      </w:r>
      <w:r w:rsidRPr="00DF4021">
        <w:rPr>
          <w:rStyle w:val="a4"/>
          <w:rFonts w:ascii="Times New Roman" w:hAnsi="Times New Roman" w:cs="Times New Roman"/>
          <w:i w:val="0"/>
          <w:iCs w:val="0"/>
          <w:sz w:val="28"/>
          <w:szCs w:val="28"/>
          <w:lang w:val="kk-KZ"/>
        </w:rPr>
        <w:t>Тісімді-тісіме басып, бәсең үнмен сұрадым.</w:t>
      </w:r>
    </w:p>
    <w:p w14:paraId="205D1C4A" w14:textId="522A6F6C"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w:t>
      </w:r>
      <w:r w:rsidRPr="00DF4021">
        <w:rPr>
          <w:rStyle w:val="a4"/>
          <w:rFonts w:ascii="Times New Roman" w:hAnsi="Times New Roman" w:cs="Times New Roman"/>
          <w:i w:val="0"/>
          <w:iCs w:val="0"/>
          <w:sz w:val="28"/>
          <w:szCs w:val="28"/>
          <w:lang w:val="kk-KZ"/>
        </w:rPr>
        <w:t>Автоном райондық партком!</w:t>
      </w:r>
      <w:r w:rsidRPr="00DF4021">
        <w:rPr>
          <w:rFonts w:ascii="Times New Roman" w:hAnsi="Times New Roman" w:cs="Times New Roman"/>
          <w:sz w:val="28"/>
          <w:szCs w:val="28"/>
          <w:lang w:val="kk-KZ"/>
        </w:rPr>
        <w:t xml:space="preserve"> – деді ол, </w:t>
      </w:r>
      <w:r w:rsidRPr="00DF4021">
        <w:rPr>
          <w:rStyle w:val="a4"/>
          <w:rFonts w:ascii="Times New Roman" w:hAnsi="Times New Roman" w:cs="Times New Roman"/>
          <w:i w:val="0"/>
          <w:iCs w:val="0"/>
          <w:sz w:val="28"/>
          <w:szCs w:val="28"/>
          <w:lang w:val="kk-KZ"/>
        </w:rPr>
        <w:t xml:space="preserve">қайтесің дегендей нықтап тұрып </w:t>
      </w:r>
      <w:r w:rsidR="00BA303A" w:rsidRPr="00DF4021">
        <w:rPr>
          <w:rStyle w:val="a4"/>
          <w:rFonts w:ascii="Times New Roman" w:hAnsi="Times New Roman" w:cs="Times New Roman"/>
          <w:i w:val="0"/>
          <w:iCs w:val="0"/>
          <w:sz w:val="28"/>
          <w:szCs w:val="28"/>
          <w:lang w:val="kk-KZ"/>
        </w:rPr>
        <w:t>[9</w:t>
      </w:r>
      <w:r w:rsidR="00446E9A">
        <w:rPr>
          <w:rStyle w:val="a4"/>
          <w:rFonts w:ascii="Times New Roman" w:hAnsi="Times New Roman" w:cs="Times New Roman"/>
          <w:i w:val="0"/>
          <w:iCs w:val="0"/>
          <w:sz w:val="28"/>
          <w:szCs w:val="28"/>
          <w:lang w:val="kk-KZ"/>
        </w:rPr>
        <w:t>7</w:t>
      </w:r>
      <w:r w:rsidRPr="00DF4021">
        <w:rPr>
          <w:rStyle w:val="a4"/>
          <w:rFonts w:ascii="Times New Roman" w:hAnsi="Times New Roman" w:cs="Times New Roman"/>
          <w:i w:val="0"/>
          <w:iCs w:val="0"/>
          <w:sz w:val="28"/>
          <w:szCs w:val="28"/>
          <w:lang w:val="kk-KZ"/>
        </w:rPr>
        <w:t>, б. 183</w:t>
      </w:r>
      <w:r w:rsidRPr="00DA20D5">
        <w:rPr>
          <w:rStyle w:val="a4"/>
          <w:rFonts w:ascii="Times New Roman" w:hAnsi="Times New Roman" w:cs="Times New Roman"/>
          <w:i w:val="0"/>
          <w:sz w:val="28"/>
          <w:szCs w:val="28"/>
          <w:lang w:val="kk-KZ"/>
        </w:rPr>
        <w:t>].</w:t>
      </w:r>
      <w:r w:rsidRPr="00DA20D5">
        <w:rPr>
          <w:rFonts w:ascii="Times New Roman" w:hAnsi="Times New Roman" w:cs="Times New Roman"/>
          <w:sz w:val="28"/>
          <w:szCs w:val="28"/>
          <w:lang w:val="kk-KZ"/>
        </w:rPr>
        <w:t xml:space="preserve"> </w:t>
      </w:r>
    </w:p>
    <w:p w14:paraId="2F1306F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үзіндіде жазушы </w:t>
      </w:r>
      <w:r w:rsidRPr="00DA20D5">
        <w:rPr>
          <w:rFonts w:ascii="Times New Roman" w:eastAsia="Times New Roman" w:hAnsi="Times New Roman" w:cs="Times New Roman"/>
          <w:bCs/>
          <w:sz w:val="28"/>
          <w:szCs w:val="28"/>
          <w:lang w:val="kk-KZ" w:eastAsia="ru-RU"/>
        </w:rPr>
        <w:t>психологиялық детальдың</w:t>
      </w:r>
      <w:r w:rsidRPr="00DA20D5">
        <w:rPr>
          <w:rFonts w:ascii="Times New Roman" w:eastAsia="Times New Roman" w:hAnsi="Times New Roman" w:cs="Times New Roman"/>
          <w:sz w:val="28"/>
          <w:szCs w:val="28"/>
          <w:lang w:val="kk-KZ" w:eastAsia="ru-RU"/>
        </w:rPr>
        <w:t xml:space="preserve"> қуатын дәл пайдаланады. Кейіпкердің «тісімді-тісіме басып, бәсең үнмен сұрадым» деген ремаркасы оның ішкі арпалысы мен ашу-ыза сезімін сырт көзге білдірмеуге тырысқан </w:t>
      </w:r>
      <w:r w:rsidRPr="00DA20D5">
        <w:rPr>
          <w:rFonts w:ascii="Times New Roman" w:eastAsia="Times New Roman" w:hAnsi="Times New Roman" w:cs="Times New Roman"/>
          <w:bCs/>
          <w:sz w:val="28"/>
          <w:szCs w:val="28"/>
          <w:lang w:val="kk-KZ" w:eastAsia="ru-RU"/>
        </w:rPr>
        <w:t>ішкі ұстамының символы</w:t>
      </w:r>
      <w:r w:rsidRPr="00DA20D5">
        <w:rPr>
          <w:rFonts w:ascii="Times New Roman" w:eastAsia="Times New Roman" w:hAnsi="Times New Roman" w:cs="Times New Roman"/>
          <w:sz w:val="28"/>
          <w:szCs w:val="28"/>
          <w:lang w:val="kk-KZ" w:eastAsia="ru-RU"/>
        </w:rPr>
        <w:t xml:space="preserve">. Мұндай портреттік-психологиялық ишара адам рухының қайсарлығын бейнелей отырып, ішкі қысым мен сыртқы мәжбүрлі тыныштықтың арасындағы контрастты ашады. Сондай-ақ қарсы жақтың «қайтесің дегендей нықтап тұрып» деген әрекеттік сипаттамасы – </w:t>
      </w:r>
      <w:r w:rsidRPr="00DA20D5">
        <w:rPr>
          <w:rFonts w:ascii="Times New Roman" w:eastAsia="Times New Roman" w:hAnsi="Times New Roman" w:cs="Times New Roman"/>
          <w:bCs/>
          <w:sz w:val="28"/>
          <w:szCs w:val="28"/>
          <w:lang w:val="kk-KZ" w:eastAsia="ru-RU"/>
        </w:rPr>
        <w:t>психологиялық үстемдік пен билік қысымының көрінісі.</w:t>
      </w:r>
      <w:r w:rsidRPr="00DA20D5">
        <w:rPr>
          <w:rFonts w:ascii="Times New Roman" w:eastAsia="Times New Roman" w:hAnsi="Times New Roman" w:cs="Times New Roman"/>
          <w:sz w:val="28"/>
          <w:szCs w:val="28"/>
          <w:lang w:val="kk-KZ" w:eastAsia="ru-RU"/>
        </w:rPr>
        <w:t xml:space="preserve"> Диалогтың қысқа да нық формасы кейіпкердің ішкі дүниесіндегі қарсылық пен үнсіз ызаға толы күйін шоғырландырып жеткізеді. Осылайша, бар болғаны бірнеше сөйлемнен тұратын көріністің өзінде </w:t>
      </w:r>
      <w:r w:rsidRPr="00DA20D5">
        <w:rPr>
          <w:rFonts w:ascii="Times New Roman" w:eastAsia="Times New Roman" w:hAnsi="Times New Roman" w:cs="Times New Roman"/>
          <w:bCs/>
          <w:sz w:val="28"/>
          <w:szCs w:val="28"/>
          <w:lang w:val="kk-KZ" w:eastAsia="ru-RU"/>
        </w:rPr>
        <w:t>билік пен адам психологиясы арасындағы күрес</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еркіндік пен бағыныштылықтың тартысы</w:t>
      </w:r>
      <w:r w:rsidRPr="00DA20D5">
        <w:rPr>
          <w:rFonts w:ascii="Times New Roman" w:eastAsia="Times New Roman" w:hAnsi="Times New Roman" w:cs="Times New Roman"/>
          <w:sz w:val="28"/>
          <w:szCs w:val="28"/>
          <w:lang w:val="kk-KZ" w:eastAsia="ru-RU"/>
        </w:rPr>
        <w:t xml:space="preserve"> айқын сезіледі. Бұл эпизодта автордың </w:t>
      </w:r>
      <w:r w:rsidRPr="00DA20D5">
        <w:rPr>
          <w:rFonts w:ascii="Times New Roman" w:eastAsia="Times New Roman" w:hAnsi="Times New Roman" w:cs="Times New Roman"/>
          <w:bCs/>
          <w:sz w:val="28"/>
          <w:szCs w:val="28"/>
          <w:lang w:val="kk-KZ" w:eastAsia="ru-RU"/>
        </w:rPr>
        <w:t>интонациялық және инверсиялық тәсілдерді</w:t>
      </w:r>
      <w:r w:rsidRPr="00DA20D5">
        <w:rPr>
          <w:rFonts w:ascii="Times New Roman" w:eastAsia="Times New Roman" w:hAnsi="Times New Roman" w:cs="Times New Roman"/>
          <w:sz w:val="28"/>
          <w:szCs w:val="28"/>
          <w:lang w:val="kk-KZ" w:eastAsia="ru-RU"/>
        </w:rPr>
        <w:t xml:space="preserve"> шебер қолдануы психологиялық қысымды күшейтудің көркем тетігі ретінде қызмет етеді. Диалогтың сыртқы формасы қарапайым болғанымен, оның ішкі астарында адам еркінің сын сәттегі беріктігі мен рухани қарсылықтың терең философиясы жатыр. Мұндай көріністер романдағы </w:t>
      </w:r>
      <w:r w:rsidRPr="00DA20D5">
        <w:rPr>
          <w:rFonts w:ascii="Times New Roman" w:eastAsia="Times New Roman" w:hAnsi="Times New Roman" w:cs="Times New Roman"/>
          <w:bCs/>
          <w:sz w:val="28"/>
          <w:szCs w:val="28"/>
          <w:lang w:val="kk-KZ" w:eastAsia="ru-RU"/>
        </w:rPr>
        <w:t>психологизмнің реалистік және экзистенциалдық сипаттарының</w:t>
      </w:r>
      <w:r w:rsidRPr="00DA20D5">
        <w:rPr>
          <w:rFonts w:ascii="Times New Roman" w:eastAsia="Times New Roman" w:hAnsi="Times New Roman" w:cs="Times New Roman"/>
          <w:sz w:val="28"/>
          <w:szCs w:val="28"/>
          <w:lang w:val="kk-KZ" w:eastAsia="ru-RU"/>
        </w:rPr>
        <w:t xml:space="preserve"> тоғысқан тұстарын айқындайды.</w:t>
      </w:r>
      <w:r w:rsidRPr="00DA20D5">
        <w:rPr>
          <w:rFonts w:ascii="Times New Roman" w:hAnsi="Times New Roman" w:cs="Times New Roman"/>
          <w:sz w:val="28"/>
          <w:szCs w:val="28"/>
          <w:lang w:val="kk-KZ"/>
        </w:rPr>
        <w:t xml:space="preserve"> Романның психологиялық поэтикасын тұтастандырып тұрған құрылымдық түйіндердің бірі болып табылады. Мұнда ішкі қақтығыс пен сыртқы әрекеттің бірлігі кейіпкер мінезін типтендірудің басты әдісіне айналып, тұлғаның рухани беріктігі мен экзистенциалдық қарсылығы көркем формада айқындалады. Әдіснамалық тұрғыдан алғанда, мұндай көріністер психологиялық талдаудың поэтикалық деңгейде іске асу механизмін көрсетіп, Қ. Шабданұлы прозасындағы психологиялық интерпретацияның ұлттық реализммен табиғи сабақтастығын дәлелдейді.</w:t>
      </w:r>
    </w:p>
    <w:p w14:paraId="08001C63"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Романдағы психологиялық тартыстың бір қыры – айыптаушы мен айыпталушы арасындағы диалогтар арқылы ашылады. Тергеу үстіндегі сөз қайшылығы тек сыртқы іс-әрекетті ғана емес, сонымен қатар кейіпкердің ішкі сенімі мен рухани беріктігін бейнелейді. Мұндай эпизодтарда айыпталушының өзін-өзі қорғау тәсілдері, логикалық уәждері және психологиялық төзімділігі айқын көрінеді. Бұл көріністер жазушының кейіпкер мінезін ашудағы ерекше әдісін көрсетеді. Төменде келтірілетін мысал осының айқын дәлелі болмақ.</w:t>
      </w:r>
    </w:p>
    <w:p w14:paraId="074DBAD7"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lastRenderedPageBreak/>
        <w:t xml:space="preserve">Менің қылмысым болса осы мәселеде ғана. Басқа ешқандай қателік өткізген емеспін! – Бұл жауабыма ішектерін тарта, ышқына қарасты төрт аяз. </w:t>
      </w:r>
    </w:p>
    <w:p w14:paraId="4C057869"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Басқа қылмысың жоқ па?– төртеуі осы сұрақты ханзуша, ұйғырша жарыса көтерді. </w:t>
      </w:r>
    </w:p>
    <w:p w14:paraId="08E937BA"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Жоқ! </w:t>
      </w:r>
    </w:p>
    <w:p w14:paraId="760B9D67"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Егер бар болып, алдыңа жайыла қалса, қайтейік? </w:t>
      </w:r>
    </w:p>
    <w:p w14:paraId="36A27985"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Қылмысқа татырлық титтей мәселем болса, қолма-қол атылуға разымын! – Мен, былтыр күзде сіздер қолға алғаннан соң абақтыға қатырған мұз үстінде алты ай жатып ойланып, не қылмыс істегенімді таба алмағанмын. Онан соң Ақсуға қашып бара жатып та, ол жақтың екі абақтысында қырық күн жатып та ойланып болғанмын. Титтей де мәселе өткізбегендігіме сенімім толық. Қылмысым табылса кеңшілік сұрамаймын, тауып мойындатыңыздар да атыңыздар! </w:t>
      </w:r>
    </w:p>
    <w:p w14:paraId="121CBBF6" w14:textId="77777777" w:rsidR="00311436" w:rsidRPr="00DF4021"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sz w:val="28"/>
          <w:szCs w:val="28"/>
          <w:lang w:val="kk-KZ"/>
        </w:rPr>
        <w:t xml:space="preserve">– Осы сөзіңде тұрасың ғой?... Тұрасың ғой осы сөзіңде? </w:t>
      </w:r>
    </w:p>
    <w:p w14:paraId="73637B45" w14:textId="6C27B738" w:rsidR="00311436" w:rsidRPr="00DF4021"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hAnsi="Times New Roman" w:cs="Times New Roman"/>
          <w:sz w:val="28"/>
          <w:szCs w:val="28"/>
          <w:lang w:val="kk-KZ"/>
        </w:rPr>
        <w:t xml:space="preserve">– Әлбетте тұрамын деп серт айтып тұрмын! </w:t>
      </w:r>
      <w:r w:rsidR="00BA303A" w:rsidRPr="00DF4021">
        <w:rPr>
          <w:rStyle w:val="a4"/>
          <w:rFonts w:ascii="Times New Roman" w:hAnsi="Times New Roman" w:cs="Times New Roman"/>
          <w:i w:val="0"/>
          <w:iCs w:val="0"/>
          <w:sz w:val="28"/>
          <w:szCs w:val="28"/>
          <w:lang w:val="kk-KZ"/>
        </w:rPr>
        <w:t>[9</w:t>
      </w:r>
      <w:r w:rsidR="00446E9A">
        <w:rPr>
          <w:rStyle w:val="a4"/>
          <w:rFonts w:ascii="Times New Roman" w:hAnsi="Times New Roman" w:cs="Times New Roman"/>
          <w:i w:val="0"/>
          <w:iCs w:val="0"/>
          <w:sz w:val="28"/>
          <w:szCs w:val="28"/>
          <w:lang w:val="kk-KZ"/>
        </w:rPr>
        <w:t>7</w:t>
      </w:r>
      <w:r w:rsidRPr="00DF4021">
        <w:rPr>
          <w:rStyle w:val="a4"/>
          <w:rFonts w:ascii="Times New Roman" w:hAnsi="Times New Roman" w:cs="Times New Roman"/>
          <w:i w:val="0"/>
          <w:iCs w:val="0"/>
          <w:sz w:val="28"/>
          <w:szCs w:val="28"/>
          <w:lang w:val="kk-KZ"/>
        </w:rPr>
        <w:t>, б. 364].</w:t>
      </w:r>
      <w:r w:rsidRPr="00DF4021">
        <w:rPr>
          <w:rFonts w:ascii="Times New Roman" w:hAnsi="Times New Roman" w:cs="Times New Roman"/>
          <w:sz w:val="28"/>
          <w:szCs w:val="28"/>
          <w:lang w:val="kk-KZ"/>
        </w:rPr>
        <w:t xml:space="preserve"> </w:t>
      </w:r>
    </w:p>
    <w:p w14:paraId="4A7CFB0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Берілген эпизод роман құрылымындағы психологиялық тартыстың ең шиеленісті, әрі кейіпкердің рухани болмысын айқындайтын түйінді сәттердің бірі болып табылады. Мұнда диалог тәсілі сыртқы әрекетті бейнелеу құралы ғана емес, ішкі психологиялық қақтығысты ашудың басты тетігі ретінде көрініс табады. Айыптаушы мен айыпталушы арасындағы сөз қайшылығы әлеуметтік әділетсіздік пен рухани сенімнің тайталасын көрсетеді. Басты кейіпкердің «қолма-қол атылуға разымын» немесе «титтей де мәселе өткізбегендігіме сенімім толық» деген сөздері сырттай сабырлы, іштей ширыққан тұлғаның ішкі еркіндігі мен әділетке деген табанды сенімін танытады. Бұл рухани беріктіктің психологиялық айғағы, адам мен билік арасындағы моральдық тепе-теңдік үшін күрестің көрінісі.</w:t>
      </w:r>
    </w:p>
    <w:p w14:paraId="37B72A3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Жазушы диалог арқылы кейіпкердің ішкі монологын сыртқы сөйлеу формасына көшіреді, яғни ойдың ішкі динамикасын табиғи тілдік ырғаққа айналдырады. Сұрақ пен жауаптың қарқыны, олардың эмоционалдық өрісі мен логикалық қайшылығы арқылы кейіпкердің ішкі әлеміндегі психологиялық кернеу күшейе түседі. Айыптаушылардың дөрекі, күшке сүйенген риторикасы мен басты кейіпкердің байсалды, сенімді жауаптары арасындағы контраст рух пен билік, ар мен зорлықтың символдық қарама-қарсылығын бейнелейді. Осы эпизодтың көркемдік-функционалдық маңызы кейіпкер мінезін іс-әрекет арқылы емес, ішкі сөз, моральдық ұстаным мен психологиялық реакция арқылы ашуында. Бұл әдіс Қ.</w:t>
      </w:r>
      <w:r w:rsidR="00BA303A"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Шабданұлының прозасында психологизмнің тереңдей түскенін, рухани беріктік пен ішкі еркіндіктің адам болмысындағы жетекші қасиетке айналғанын көрсетеді.</w:t>
      </w:r>
    </w:p>
    <w:p w14:paraId="08DB3E5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Теориялық тұрғыдан алғанда, мұндай көріністер психологиялық поэтиканың типтендіру құралдарының бірі ретінде қызмет атқарады. Мұнда тұлға мінезі сыртқы орта ықпалымен емес, ішкі қақтығыс пен рухани арпалыстың нәтижесінде қалыптасады. Әдіснамалық тұрғыда бұл тәсіл кейіпкердің психологиялық портретін ашудың, адам болмысының терең </w:t>
      </w:r>
      <w:r w:rsidRPr="00DA20D5">
        <w:rPr>
          <w:rFonts w:ascii="Times New Roman" w:eastAsia="Times New Roman" w:hAnsi="Times New Roman" w:cs="Times New Roman"/>
          <w:sz w:val="28"/>
          <w:szCs w:val="28"/>
          <w:lang w:val="kk-KZ" w:eastAsia="ru-RU"/>
        </w:rPr>
        <w:lastRenderedPageBreak/>
        <w:t>қабаттарына үңілудің, рухани еркіндік пен адамгершілік қағидатты эстетикалық деңгейде бейнелеудің пәрменді үлгісі болып табылады.</w:t>
      </w:r>
    </w:p>
    <w:p w14:paraId="5DF2AE6C"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Жоғарыдағы эпизодтарда тергеушілердің айыпталушыға жасаған қысымынан психологиялық зорлық пен моральдық сынақтың көрінісі байқалса, төмендегі үзіндіде кейіпкердің ішкі қайсарлығы мен әділетке деген сенімі ерекше айқындалады. Екі эпизодты салыстыра қарастырғанда, олардың екеуін де адам жанының сын сәтіндегі беріктігі, рухани төзімділігі және ішкі қарсылық энергиясы біріктіріп тұрғанын байқаймыз.</w:t>
      </w:r>
    </w:p>
    <w:p w14:paraId="421A4EE2" w14:textId="624E4EF5"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hAnsi="Times New Roman" w:cs="Times New Roman"/>
          <w:iCs/>
          <w:sz w:val="28"/>
          <w:szCs w:val="28"/>
          <w:lang w:val="kk-KZ"/>
        </w:rPr>
        <w:t>«Төрт мықты тергеуші де, әрине мен де қысылып, тер ағыздық. Олардан менің артық қиналған жерім, аяғымды кісен қажап, қан сорғалағаны болды.</w:t>
      </w:r>
      <w:r w:rsidRPr="00DF4021">
        <w:rPr>
          <w:rFonts w:ascii="Times New Roman" w:hAnsi="Times New Roman" w:cs="Times New Roman"/>
          <w:iCs/>
          <w:sz w:val="28"/>
          <w:szCs w:val="28"/>
          <w:lang w:val="kk-KZ"/>
        </w:rPr>
        <w:br/>
        <w:t>– Осыншалық көп адамның сөзі өтірік болатындай сенде осылардың бәрінің өші бар ма? Соны айт ендеше! – деп зықынады бас тергеуші»</w:t>
      </w:r>
      <w:r w:rsidR="00BA303A" w:rsidRPr="00DA20D5">
        <w:rPr>
          <w:rStyle w:val="a4"/>
          <w:rFonts w:ascii="Times New Roman" w:hAnsi="Times New Roman" w:cs="Times New Roman"/>
          <w:i w:val="0"/>
          <w:sz w:val="28"/>
          <w:szCs w:val="28"/>
          <w:lang w:val="kk-KZ"/>
        </w:rPr>
        <w:t xml:space="preserve"> [9</w:t>
      </w:r>
      <w:r w:rsidR="00446E9A">
        <w:rPr>
          <w:rStyle w:val="a4"/>
          <w:rFonts w:ascii="Times New Roman" w:hAnsi="Times New Roman" w:cs="Times New Roman"/>
          <w:i w:val="0"/>
          <w:sz w:val="28"/>
          <w:szCs w:val="28"/>
          <w:lang w:val="kk-KZ"/>
        </w:rPr>
        <w:t>7</w:t>
      </w:r>
      <w:r w:rsidRPr="00DA20D5">
        <w:rPr>
          <w:rStyle w:val="a4"/>
          <w:rFonts w:ascii="Times New Roman" w:hAnsi="Times New Roman" w:cs="Times New Roman"/>
          <w:i w:val="0"/>
          <w:sz w:val="28"/>
          <w:szCs w:val="28"/>
          <w:lang w:val="kk-KZ"/>
        </w:rPr>
        <w:t>, б. 365].</w:t>
      </w:r>
    </w:p>
    <w:p w14:paraId="0651124A"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Бұл қысқа диалог – романдағы психологиялық тартыстың шарықтау шегін айқындайтын көркем деталь. Диалог сырттай билік пен бағыныштылық қатынасына құрылғанымен, астарында адамның ішкі рухани қуаты мен әділет сезімінің шайқасуы жатыр. Тергеушінің қыспақ тілі мен кейіпкердің үнсіз қарсы тұруы арасында көзге көрінбейтін, бірақ эмоционалдық әсері зор психологиялық қақтығыс өрбиді. Автордың суреттеуіндегі «аяғымды кісен қажап, қан сорғалағаны болды» деген сөйлем – физикалық ауырсынудың ғана емес, рухани азаптың да символдық метафорасы.</w:t>
      </w:r>
    </w:p>
    <w:p w14:paraId="6F3760B8" w14:textId="0926D811"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Психологиялық талдауда мұндай сәттер тұлғаның </w:t>
      </w:r>
      <w:r w:rsidRPr="00DA20D5">
        <w:rPr>
          <w:rFonts w:ascii="Times New Roman" w:eastAsia="Times New Roman" w:hAnsi="Times New Roman" w:cs="Times New Roman"/>
          <w:bCs/>
          <w:sz w:val="28"/>
          <w:szCs w:val="28"/>
          <w:lang w:val="kk-KZ" w:eastAsia="ru-RU"/>
        </w:rPr>
        <w:t>эго-қорғаныс механизмдерін</w:t>
      </w:r>
      <w:r w:rsidRPr="00DA20D5">
        <w:rPr>
          <w:rFonts w:ascii="Times New Roman" w:eastAsia="Times New Roman" w:hAnsi="Times New Roman" w:cs="Times New Roman"/>
          <w:sz w:val="28"/>
          <w:szCs w:val="28"/>
          <w:lang w:val="kk-KZ" w:eastAsia="ru-RU"/>
        </w:rPr>
        <w:t xml:space="preserve"> көркемдік деңгейде көрсету тәсілімен түсіндіріледі. Бұл тұрғыдан келгенде, Ривкин мен Райан атап көрсеткендей, психологиялық дискурста ішкі қарсылық, бейсаналық қорғаныс және рационалды өзін-өзі сендіру тәсілдері көбіне көркем мәтіндегі ішкі монологтар мен диалогты</w:t>
      </w:r>
      <w:r w:rsidR="00BA303A" w:rsidRPr="00DA20D5">
        <w:rPr>
          <w:rFonts w:ascii="Times New Roman" w:eastAsia="Times New Roman" w:hAnsi="Times New Roman" w:cs="Times New Roman"/>
          <w:sz w:val="28"/>
          <w:szCs w:val="28"/>
          <w:lang w:val="kk-KZ" w:eastAsia="ru-RU"/>
        </w:rPr>
        <w:t>қ қайшылықтар арқылы ашылады [8</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w:t>
      </w:r>
      <w:r w:rsidR="004D28B3"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117-125]. Қ.Шабданұлының «Қылмыс» романында осы үрдіс толық жүзеге асқан.</w:t>
      </w:r>
    </w:p>
    <w:p w14:paraId="3A8669C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Шығарма құрылымында </w:t>
      </w:r>
      <w:r w:rsidRPr="00DA20D5">
        <w:rPr>
          <w:rFonts w:ascii="Times New Roman" w:eastAsia="Times New Roman" w:hAnsi="Times New Roman" w:cs="Times New Roman"/>
          <w:bCs/>
          <w:sz w:val="28"/>
          <w:szCs w:val="28"/>
          <w:lang w:val="kk-KZ" w:eastAsia="ru-RU"/>
        </w:rPr>
        <w:t>ішкі монолог</w:t>
      </w:r>
      <w:r w:rsidRPr="00DA20D5">
        <w:rPr>
          <w:rFonts w:ascii="Times New Roman" w:eastAsia="Times New Roman" w:hAnsi="Times New Roman" w:cs="Times New Roman"/>
          <w:sz w:val="28"/>
          <w:szCs w:val="28"/>
          <w:lang w:val="kk-KZ" w:eastAsia="ru-RU"/>
        </w:rPr>
        <w:t xml:space="preserve"> басты көркемдік тәсілге айналған. Биғабыл бейнесі арқылы жазушы психологиялық параллелизм мен экзистенциалдық толғанысты ұштастырады. Әрбір тараудың басындағы «Құдіретті тергеушім, өтірік қоссам тас төбемнен ұрыңыз!» деген қайталау сырттай бағынышты адамның сөзі секілді көрінгенімен, оның астарында терең сарказм мен ішкі наразылық жатыр. Бұл тіркес кейіпкердің </w:t>
      </w:r>
      <w:r w:rsidRPr="00DA20D5">
        <w:rPr>
          <w:rFonts w:ascii="Times New Roman" w:eastAsia="Times New Roman" w:hAnsi="Times New Roman" w:cs="Times New Roman"/>
          <w:bCs/>
          <w:sz w:val="28"/>
          <w:szCs w:val="28"/>
          <w:lang w:val="kk-KZ" w:eastAsia="ru-RU"/>
        </w:rPr>
        <w:t>ішкі рефлексиясы</w:t>
      </w:r>
      <w:r w:rsidRPr="00DA20D5">
        <w:rPr>
          <w:rFonts w:ascii="Times New Roman" w:eastAsia="Times New Roman" w:hAnsi="Times New Roman" w:cs="Times New Roman"/>
          <w:sz w:val="28"/>
          <w:szCs w:val="28"/>
          <w:lang w:val="kk-KZ" w:eastAsia="ru-RU"/>
        </w:rPr>
        <w:t xml:space="preserve"> мен тағдырға деген кекесінді үнін танытады, ал өз сөзін тергеушіге бағыттау арқылы ол билік пен ар-ождан арасындағы диалогты символдық деңгейге көтереді. Биғабылдың ішкі монологтары уақыт пен кеңістіктің шегін бұзып, өткен шақ, бүгінгі күй және рухани үміттің бір арнада тоғысуына мүмкіндік береді. Түрме жағдайында кейіпкердің әрбір ойы философиялық түйінге айналып, оқырманды оның жан азабын, күдігі мен үмітін бірге сезінуге мәжбүрлейді. Жазушы реалистік нақтылық пен психологиялық тереңдікті шебер ұштастырып, Биғабылды тек жеке тұлға ретінде ғана емес, </w:t>
      </w:r>
      <w:r w:rsidRPr="00DA20D5">
        <w:rPr>
          <w:rFonts w:ascii="Times New Roman" w:eastAsia="Times New Roman" w:hAnsi="Times New Roman" w:cs="Times New Roman"/>
          <w:bCs/>
          <w:sz w:val="28"/>
          <w:szCs w:val="28"/>
          <w:lang w:val="kk-KZ" w:eastAsia="ru-RU"/>
        </w:rPr>
        <w:t>ұлттық тағдыр мен адамдық намыстың көркем символы</w:t>
      </w:r>
      <w:r w:rsidRPr="00DA20D5">
        <w:rPr>
          <w:rFonts w:ascii="Times New Roman" w:eastAsia="Times New Roman" w:hAnsi="Times New Roman" w:cs="Times New Roman"/>
          <w:sz w:val="28"/>
          <w:szCs w:val="28"/>
          <w:lang w:val="kk-KZ" w:eastAsia="ru-RU"/>
        </w:rPr>
        <w:t xml:space="preserve"> дәрежесіне көтереді.</w:t>
      </w:r>
    </w:p>
    <w:p w14:paraId="5193F52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Теориялық тұрғыдан алғанда, мұндай тәсіл – </w:t>
      </w:r>
      <w:r w:rsidRPr="00DA20D5">
        <w:rPr>
          <w:rFonts w:ascii="Times New Roman" w:eastAsia="Times New Roman" w:hAnsi="Times New Roman" w:cs="Times New Roman"/>
          <w:bCs/>
          <w:sz w:val="28"/>
          <w:szCs w:val="28"/>
          <w:lang w:val="kk-KZ" w:eastAsia="ru-RU"/>
        </w:rPr>
        <w:t>психологиялық поэтиканың тұтастығын</w:t>
      </w:r>
      <w:r w:rsidRPr="00DA20D5">
        <w:rPr>
          <w:rFonts w:ascii="Times New Roman" w:eastAsia="Times New Roman" w:hAnsi="Times New Roman" w:cs="Times New Roman"/>
          <w:sz w:val="28"/>
          <w:szCs w:val="28"/>
          <w:lang w:val="kk-KZ" w:eastAsia="ru-RU"/>
        </w:rPr>
        <w:t xml:space="preserve"> қамтамасыз ететін құрылымдық элемент. Әдіснамалық деңгейде бұл көрініс кейіпкерді ішкі қақтығыс, моральдық сын және экзистенциалдық ширығу арқылы типтендірудің үлгісі болып табылады. Осы арқылы роман құрылымында психологиялық прозаның ұлттық дәстүрі мен әлемдік әдеби әдістердің синтезін жүзеге асырады. </w:t>
      </w:r>
      <w:r w:rsidR="00BA303A" w:rsidRPr="00DA20D5">
        <w:rPr>
          <w:rFonts w:ascii="Times New Roman" w:hAnsi="Times New Roman" w:cs="Times New Roman"/>
          <w:sz w:val="28"/>
          <w:szCs w:val="28"/>
          <w:lang w:val="kk-KZ"/>
        </w:rPr>
        <w:t>Оқиғалард</w:t>
      </w:r>
      <w:r w:rsidRPr="00DA20D5">
        <w:rPr>
          <w:rFonts w:ascii="Times New Roman" w:hAnsi="Times New Roman" w:cs="Times New Roman"/>
          <w:sz w:val="28"/>
          <w:szCs w:val="28"/>
          <w:lang w:val="kk-KZ"/>
        </w:rPr>
        <w:t>ың өрбуінде қоғамдық жағдай мен саяси биліктің қаталдығы басты фактор ретінде көрінеді. Биғабылдың психологиялық күйі оның тергеушімен қарым-қатынасынан анық байқалады. Тергеуші алдында ол өз тағдырын мойындай отырып, қоғамдағы әділетсіздікті әшкерелейді. «Менің дүниеге келгенімнің өзі қылмыс» деп айтуы – жеке адамның тағдырынан гөрі тұтас халықтың жағдайына берілген ащы баға. Бұл сөйлем ирониялық сипатқа ие болғанымен, ішкі психологиялық қысымды ашып көрсететін шынайы деталь болып табылады.</w:t>
      </w:r>
    </w:p>
    <w:p w14:paraId="343052BA"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Қоғамдық қысым түрмеде аштық пен зорлықта барынша айқын бейнеленеді. Қинау, жазалау, қорқыту – кейіпкердің жан дүниесін күйрету үшін қолданылған құралдар. Бірақ психологиялық тұрғыдан алғанда Биғабыл бұған мойымайды, керісінше</w:t>
      </w:r>
      <w:r w:rsidR="00506194" w:rsidRPr="00DA20D5">
        <w:rPr>
          <w:rFonts w:ascii="Times New Roman" w:hAnsi="Times New Roman" w:cs="Times New Roman"/>
          <w:sz w:val="28"/>
          <w:szCs w:val="28"/>
          <w:lang w:val="kk-KZ"/>
        </w:rPr>
        <w:t>,</w:t>
      </w:r>
      <w:r w:rsidRPr="00DA20D5">
        <w:rPr>
          <w:rFonts w:ascii="Times New Roman" w:hAnsi="Times New Roman" w:cs="Times New Roman"/>
          <w:sz w:val="28"/>
          <w:szCs w:val="28"/>
          <w:lang w:val="kk-KZ"/>
        </w:rPr>
        <w:t xml:space="preserve"> өзінің рухани беріктігін дәлелдейді. Әрбір азапты сәт кейіпкердің ішкі жан қайшылығын күшейтіп, оның рухани шыңдалуына себеп болады. Автор осылайша қоғамдық әділетсіздік пен адам жанының төзімділігін психологиялық арнада қатар суреттейді.</w:t>
      </w:r>
    </w:p>
    <w:p w14:paraId="3CE26B95"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Романдағы психологизмнің айқын көріністерінің бірі – кейіпкердің ішкі монологын талдау. Бұл құбылысты нақтырақ ашу үшін ішкі монологтың әртүрлі қырларын айқындайтын бірнеше мысалдарды тағы да қарастырып, олардың көркемдік қызметін талдап көрсетсек. Мұндай талдау кейіпкердің ой ағымы мен психологиялық күйзелісін тереңірек тануға мүмкіндік береді. Жазушы кейіпкердің жан дүниесін терең ашу үшін оның өзін-өзі іштей ақтауы мен логикалық дәлелдеулерін романда жиі кездестіруге болады. Әсіресе, саяси айыптауларға қатысты сәттерде кейіпкердің ішкі толғаныстары тұтас монолог түрінде көрініп, оқырманды тікелей кейіпкердің ой әлеміне енгізеді. Мұндай тәсіл тек жеке адамның психологиялық күйін ғана емес, заманның әлеуметтік-саяси қайшылықтарын да айқын көрсететін көркемдік құралға айналған.</w:t>
      </w:r>
    </w:p>
    <w:p w14:paraId="55460DF1" w14:textId="4885E3C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F4021">
        <w:rPr>
          <w:rFonts w:ascii="Times New Roman" w:eastAsia="Times New Roman" w:hAnsi="Times New Roman" w:cs="Times New Roman"/>
          <w:sz w:val="28"/>
          <w:szCs w:val="28"/>
          <w:lang w:val="kk-KZ"/>
        </w:rPr>
        <w:t>«Ұлтшылдық деген – өзінің ұлт халқын бір тап ретінде ғана ту етіп ұстап, басқа ұлттарға қарсы майданға шығу. Қарсы майданға шығудың ең кішкене, ең төменгі факторы – басқа ұлттарды кемсіту, орташасы – басқа ұлттарды басыну, шетке қағу, жоғарғысы – өз ұлтын бәрінен жоғары қойып, басқа ұлттардан ерекше мәнпағат, артықша құқық талап ету. Ал, ең зоры – басқа ұлттардың күн көру, тұрмыс кешіру, даму жолын кесу. Ең құтырған ұлтшылдық – басқа ұлтқа Гитлерше құралды қырғыншылық жүргізу, тұқым құрту. Осы бес дәрежелі бес сатылы ұлтшылдықтың, менен, ең төменгісіне жататын, шын мәнінде бір мәселе табылса, «ұлтшыл» аталуға, тіпті, зорекер ұлтшыл дәрежесімен жазалануға да разымын!»</w:t>
      </w:r>
      <w:r w:rsidRPr="00DA20D5">
        <w:rPr>
          <w:rFonts w:ascii="Times New Roman" w:eastAsia="Times New Roman" w:hAnsi="Times New Roman" w:cs="Times New Roman"/>
          <w:i/>
          <w:iCs/>
          <w:sz w:val="28"/>
          <w:szCs w:val="28"/>
          <w:lang w:val="kk-KZ"/>
        </w:rPr>
        <w:t xml:space="preserve"> </w:t>
      </w:r>
      <w:r w:rsidR="00506194" w:rsidRPr="00DA20D5">
        <w:rPr>
          <w:rStyle w:val="a4"/>
          <w:rFonts w:ascii="Times New Roman" w:hAnsi="Times New Roman" w:cs="Times New Roman"/>
          <w:i w:val="0"/>
          <w:sz w:val="28"/>
          <w:szCs w:val="28"/>
          <w:lang w:val="kk-KZ"/>
        </w:rPr>
        <w:t>[9</w:t>
      </w:r>
      <w:r w:rsidR="00446E9A">
        <w:rPr>
          <w:rStyle w:val="a4"/>
          <w:rFonts w:ascii="Times New Roman" w:hAnsi="Times New Roman" w:cs="Times New Roman"/>
          <w:i w:val="0"/>
          <w:sz w:val="28"/>
          <w:szCs w:val="28"/>
          <w:lang w:val="kk-KZ"/>
        </w:rPr>
        <w:t>7</w:t>
      </w:r>
      <w:r w:rsidRPr="00DA20D5">
        <w:rPr>
          <w:rStyle w:val="a4"/>
          <w:rFonts w:ascii="Times New Roman" w:hAnsi="Times New Roman" w:cs="Times New Roman"/>
          <w:i w:val="0"/>
          <w:sz w:val="28"/>
          <w:szCs w:val="28"/>
          <w:lang w:val="kk-KZ"/>
        </w:rPr>
        <w:t>, б. 117].</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rPr>
        <w:t xml:space="preserve">Кейіпкер өзіне тағылған «ұлтшылдық» айыбына байланысты тұтас ой ағымын білдіріп отыр. Сөзінің құрылымы қарсы жақпен пікір алмасуға емес, өз ұстанымын жүйелі түрде дәлелдеуге бағытталған. Ол </w:t>
      </w:r>
      <w:r w:rsidRPr="00DA20D5">
        <w:rPr>
          <w:rFonts w:ascii="Times New Roman" w:eastAsia="Times New Roman" w:hAnsi="Times New Roman" w:cs="Times New Roman"/>
          <w:sz w:val="28"/>
          <w:szCs w:val="28"/>
          <w:lang w:val="kk-KZ"/>
        </w:rPr>
        <w:lastRenderedPageBreak/>
        <w:t>ұлтшылдықтың бес сатысын жіктеп, әрқайсысына анықтама беріп, өзін соның ең төменгі деңгейіне ғана телуге дайын екенін айтады. Мұнда қарсы тараптың нақты сұрақтары немесе репликалары кездеспейді, мәтін түгелдей кейіпкердің ішкі сенімі мен өзін-өзі ақтау позициясын танытатын монологтық формада берілген.</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Биғабылдың «ұлтшылдық» туралы монологы шығарманың психологиялық құрылымындағы ерекше торап. Мұнда автор кейіпкердің </w:t>
      </w:r>
      <w:r w:rsidRPr="00DA20D5">
        <w:rPr>
          <w:rFonts w:ascii="Times New Roman" w:eastAsia="Times New Roman" w:hAnsi="Times New Roman" w:cs="Times New Roman"/>
          <w:bCs/>
          <w:sz w:val="28"/>
          <w:szCs w:val="28"/>
          <w:lang w:val="kk-KZ" w:eastAsia="ru-RU"/>
        </w:rPr>
        <w:t>ішкі диалогы мен өзін-өзі қорғау рефлексиясын</w:t>
      </w:r>
      <w:r w:rsidRPr="00DA20D5">
        <w:rPr>
          <w:rFonts w:ascii="Times New Roman" w:eastAsia="Times New Roman" w:hAnsi="Times New Roman" w:cs="Times New Roman"/>
          <w:sz w:val="28"/>
          <w:szCs w:val="28"/>
          <w:lang w:val="kk-KZ" w:eastAsia="ru-RU"/>
        </w:rPr>
        <w:t xml:space="preserve"> шебер ұштастырып, қоғам мен тұлға арасындағы терең қайшылықты бейнелейді. Бұл монолог сырттай саяси айыпқа жауап сияқты көрінгенімен, шын мәнінде адамның </w:t>
      </w:r>
      <w:r w:rsidRPr="00DA20D5">
        <w:rPr>
          <w:rFonts w:ascii="Times New Roman" w:eastAsia="Times New Roman" w:hAnsi="Times New Roman" w:cs="Times New Roman"/>
          <w:bCs/>
          <w:sz w:val="28"/>
          <w:szCs w:val="28"/>
          <w:lang w:val="kk-KZ" w:eastAsia="ru-RU"/>
        </w:rPr>
        <w:t>моральдық және интеллектуалдық еркіндігін қорғау актісі</w:t>
      </w:r>
      <w:r w:rsidRPr="00DA20D5">
        <w:rPr>
          <w:rFonts w:ascii="Times New Roman" w:eastAsia="Times New Roman" w:hAnsi="Times New Roman" w:cs="Times New Roman"/>
          <w:sz w:val="28"/>
          <w:szCs w:val="28"/>
          <w:lang w:val="kk-KZ" w:eastAsia="ru-RU"/>
        </w:rPr>
        <w:t xml:space="preserve"> ретінде танылуы тиіс. Биғабылдың ұлтшылдықты бес деңгейге жіктеп, оның философиялық мәнін тарата баяндауыкейіпкердің логикалық ойлау жүйесін, ішкі мәдениетін, рухани тұтастығын айқындайтын көркемдік тәсіл.</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Осы сәтте ішкі монологтың қызметі айқындалады: ол бір мезетте </w:t>
      </w:r>
      <w:r w:rsidRPr="00DA20D5">
        <w:rPr>
          <w:rFonts w:ascii="Times New Roman" w:eastAsia="Times New Roman" w:hAnsi="Times New Roman" w:cs="Times New Roman"/>
          <w:bCs/>
          <w:sz w:val="28"/>
          <w:szCs w:val="28"/>
          <w:lang w:val="kk-KZ" w:eastAsia="ru-RU"/>
        </w:rPr>
        <w:t>қорғаныс тетігі</w:t>
      </w:r>
      <w:r w:rsidRPr="00DA20D5">
        <w:rPr>
          <w:rFonts w:ascii="Times New Roman" w:eastAsia="Times New Roman" w:hAnsi="Times New Roman" w:cs="Times New Roman"/>
          <w:sz w:val="28"/>
          <w:szCs w:val="28"/>
          <w:lang w:val="kk-KZ" w:eastAsia="ru-RU"/>
        </w:rPr>
        <w:t xml:space="preserve"> де, </w:t>
      </w:r>
      <w:r w:rsidRPr="00DA20D5">
        <w:rPr>
          <w:rFonts w:ascii="Times New Roman" w:eastAsia="Times New Roman" w:hAnsi="Times New Roman" w:cs="Times New Roman"/>
          <w:bCs/>
          <w:sz w:val="28"/>
          <w:szCs w:val="28"/>
          <w:lang w:val="kk-KZ" w:eastAsia="ru-RU"/>
        </w:rPr>
        <w:t>интеллектуалдық өзін-өзі бекіту құралы</w:t>
      </w:r>
      <w:r w:rsidRPr="00DA20D5">
        <w:rPr>
          <w:rFonts w:ascii="Times New Roman" w:eastAsia="Times New Roman" w:hAnsi="Times New Roman" w:cs="Times New Roman"/>
          <w:sz w:val="28"/>
          <w:szCs w:val="28"/>
          <w:lang w:val="kk-KZ" w:eastAsia="ru-RU"/>
        </w:rPr>
        <w:t xml:space="preserve"> да болып отыр. Кейіпкердің монологындағы қисынды дәлелдер мен моральдық тұжырымдар оның психологиялық беріктігін, шындық алдындағы </w:t>
      </w:r>
      <w:r w:rsidRPr="007D0911">
        <w:rPr>
          <w:rFonts w:ascii="Times New Roman" w:eastAsia="Times New Roman" w:hAnsi="Times New Roman" w:cs="Times New Roman"/>
          <w:sz w:val="28"/>
          <w:szCs w:val="28"/>
          <w:lang w:val="kk-KZ" w:eastAsia="ru-RU"/>
        </w:rPr>
        <w:t>адалдығын дәлелдейді</w:t>
      </w:r>
      <w:r w:rsidR="0006077D" w:rsidRPr="007D0911">
        <w:rPr>
          <w:rFonts w:ascii="Times New Roman" w:eastAsia="Times New Roman" w:hAnsi="Times New Roman" w:cs="Times New Roman"/>
          <w:sz w:val="28"/>
          <w:szCs w:val="28"/>
          <w:lang w:val="kk-KZ" w:eastAsia="ru-RU"/>
        </w:rPr>
        <w:t xml:space="preserve"> [11</w:t>
      </w:r>
      <w:r w:rsidR="00446E9A">
        <w:rPr>
          <w:rFonts w:ascii="Times New Roman" w:eastAsia="Times New Roman" w:hAnsi="Times New Roman" w:cs="Times New Roman"/>
          <w:sz w:val="28"/>
          <w:szCs w:val="28"/>
          <w:lang w:val="kk-KZ" w:eastAsia="ru-RU"/>
        </w:rPr>
        <w:t>4</w:t>
      </w:r>
      <w:r w:rsidR="0006077D" w:rsidRPr="007D0911">
        <w:rPr>
          <w:rFonts w:ascii="Times New Roman" w:eastAsia="Times New Roman" w:hAnsi="Times New Roman" w:cs="Times New Roman"/>
          <w:sz w:val="28"/>
          <w:szCs w:val="28"/>
          <w:lang w:val="kk-KZ" w:eastAsia="ru-RU"/>
        </w:rPr>
        <w:t>, б.</w:t>
      </w:r>
      <w:r w:rsidR="007D0911">
        <w:rPr>
          <w:rFonts w:ascii="Times New Roman" w:eastAsia="Times New Roman" w:hAnsi="Times New Roman" w:cs="Times New Roman"/>
          <w:sz w:val="28"/>
          <w:szCs w:val="28"/>
          <w:lang w:val="kk-KZ" w:eastAsia="ru-RU"/>
        </w:rPr>
        <w:t xml:space="preserve"> </w:t>
      </w:r>
      <w:r w:rsidR="007D0911" w:rsidRPr="007D0911">
        <w:rPr>
          <w:rFonts w:ascii="Times New Roman" w:eastAsia="Times New Roman" w:hAnsi="Times New Roman" w:cs="Times New Roman"/>
          <w:sz w:val="28"/>
          <w:szCs w:val="28"/>
          <w:lang w:val="kk-KZ" w:eastAsia="ru-RU"/>
        </w:rPr>
        <w:t>177</w:t>
      </w:r>
      <w:r w:rsidR="0006077D" w:rsidRPr="007D0911">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Мұндай шешімдер жазушының психологизмді тек эмоциялық күйзеліс арқылы емес, </w:t>
      </w:r>
      <w:r w:rsidRPr="00DA20D5">
        <w:rPr>
          <w:rFonts w:ascii="Times New Roman" w:eastAsia="Times New Roman" w:hAnsi="Times New Roman" w:cs="Times New Roman"/>
          <w:bCs/>
          <w:sz w:val="28"/>
          <w:szCs w:val="28"/>
          <w:lang w:val="kk-KZ" w:eastAsia="ru-RU"/>
        </w:rPr>
        <w:t>интеллектуалдық рефлексия арқылы</w:t>
      </w:r>
      <w:r w:rsidRPr="00DA20D5">
        <w:rPr>
          <w:rFonts w:ascii="Times New Roman" w:eastAsia="Times New Roman" w:hAnsi="Times New Roman" w:cs="Times New Roman"/>
          <w:sz w:val="28"/>
          <w:szCs w:val="28"/>
          <w:lang w:val="kk-KZ" w:eastAsia="ru-RU"/>
        </w:rPr>
        <w:t xml:space="preserve"> да ашуға ұмтылғанын көрсетеді.</w:t>
      </w:r>
    </w:p>
    <w:p w14:paraId="7B91B615" w14:textId="7809C76A"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Зерттеушілер атап өткендей, ішкі монолог «кейіпкердің жан мен сана шекарасындағы динамика</w:t>
      </w:r>
      <w:r w:rsidR="00506194" w:rsidRPr="00DA20D5">
        <w:rPr>
          <w:rFonts w:ascii="Times New Roman" w:eastAsia="Times New Roman" w:hAnsi="Times New Roman" w:cs="Times New Roman"/>
          <w:sz w:val="28"/>
          <w:szCs w:val="28"/>
          <w:lang w:val="kk-KZ" w:eastAsia="ru-RU"/>
        </w:rPr>
        <w:t>лық ой әрекетінің көрінісі»</w:t>
      </w:r>
      <w:r w:rsidR="00DF4021">
        <w:rPr>
          <w:rFonts w:ascii="Times New Roman" w:eastAsia="Times New Roman" w:hAnsi="Times New Roman" w:cs="Times New Roman"/>
          <w:sz w:val="28"/>
          <w:szCs w:val="28"/>
          <w:lang w:val="kk-KZ" w:eastAsia="ru-RU"/>
        </w:rPr>
        <w:t xml:space="preserve"> </w:t>
      </w:r>
      <w:r w:rsidR="00506194" w:rsidRPr="00DA20D5">
        <w:rPr>
          <w:rFonts w:ascii="Times New Roman" w:eastAsia="Times New Roman" w:hAnsi="Times New Roman" w:cs="Times New Roman"/>
          <w:sz w:val="28"/>
          <w:szCs w:val="28"/>
          <w:lang w:val="kk-KZ" w:eastAsia="ru-RU"/>
        </w:rPr>
        <w:t>[11</w:t>
      </w:r>
      <w:r w:rsidR="00446E9A">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б. 6]. Жазушы дәл осы көркемдік тәсіл арқылы тарихи әділетсіздік жағдайындағы жеке тұлғаның рухани еркіндігін сақтаудың жалғыз жолы  </w:t>
      </w:r>
      <w:r w:rsidRPr="00DA20D5">
        <w:rPr>
          <w:rFonts w:ascii="Times New Roman" w:eastAsia="Times New Roman" w:hAnsi="Times New Roman" w:cs="Times New Roman"/>
          <w:bCs/>
          <w:sz w:val="28"/>
          <w:szCs w:val="28"/>
          <w:lang w:val="kk-KZ" w:eastAsia="ru-RU"/>
        </w:rPr>
        <w:t>ой еркіндігі</w:t>
      </w:r>
      <w:r w:rsidRPr="00DA20D5">
        <w:rPr>
          <w:rFonts w:ascii="Times New Roman" w:eastAsia="Times New Roman" w:hAnsi="Times New Roman" w:cs="Times New Roman"/>
          <w:sz w:val="28"/>
          <w:szCs w:val="28"/>
          <w:lang w:val="kk-KZ" w:eastAsia="ru-RU"/>
        </w:rPr>
        <w:t xml:space="preserve"> екенін аңғартады. Әдіснамалық тұрғыдан алғанда, бұл эпизод роман құрылымындағы </w:t>
      </w:r>
      <w:r w:rsidRPr="00DA20D5">
        <w:rPr>
          <w:rFonts w:ascii="Times New Roman" w:eastAsia="Times New Roman" w:hAnsi="Times New Roman" w:cs="Times New Roman"/>
          <w:bCs/>
          <w:sz w:val="28"/>
          <w:szCs w:val="28"/>
          <w:lang w:val="kk-KZ" w:eastAsia="ru-RU"/>
        </w:rPr>
        <w:t>психологиялық поэтиканың көркемдік өзегін</w:t>
      </w:r>
      <w:r w:rsidRPr="00DA20D5">
        <w:rPr>
          <w:rFonts w:ascii="Times New Roman" w:eastAsia="Times New Roman" w:hAnsi="Times New Roman" w:cs="Times New Roman"/>
          <w:sz w:val="28"/>
          <w:szCs w:val="28"/>
          <w:lang w:val="kk-KZ" w:eastAsia="ru-RU"/>
        </w:rPr>
        <w:t xml:space="preserve"> құрайды. Ішкі монологты логикалық жүйелеу тәсілі – жазушының кейіпкерді типтік тұлға ретінде даралау амалы. Ал тұлғаның ішкі қақтығысын әлеуметтік шындықпен тоғыстыра көрсетуі психологизмнің функционалдық өрісін кеңейтіп, оны </w:t>
      </w:r>
      <w:r w:rsidRPr="00DA20D5">
        <w:rPr>
          <w:rFonts w:ascii="Times New Roman" w:eastAsia="Times New Roman" w:hAnsi="Times New Roman" w:cs="Times New Roman"/>
          <w:bCs/>
          <w:sz w:val="28"/>
          <w:szCs w:val="28"/>
          <w:lang w:val="kk-KZ" w:eastAsia="ru-RU"/>
        </w:rPr>
        <w:t>қоғамдық-экзистенциалдық деңгейге</w:t>
      </w:r>
      <w:r w:rsidRPr="00DA20D5">
        <w:rPr>
          <w:rFonts w:ascii="Times New Roman" w:eastAsia="Times New Roman" w:hAnsi="Times New Roman" w:cs="Times New Roman"/>
          <w:sz w:val="28"/>
          <w:szCs w:val="28"/>
          <w:lang w:val="kk-KZ" w:eastAsia="ru-RU"/>
        </w:rPr>
        <w:t xml:space="preserve"> көтереді.</w:t>
      </w:r>
    </w:p>
    <w:p w14:paraId="2003342C" w14:textId="2D2C837D" w:rsidR="00311436" w:rsidRPr="00DF4021" w:rsidRDefault="00C42E07" w:rsidP="00B57571">
      <w:pPr>
        <w:spacing w:after="0" w:line="240" w:lineRule="auto"/>
        <w:ind w:firstLine="567"/>
        <w:jc w:val="both"/>
        <w:rPr>
          <w:rFonts w:ascii="Times New Roman" w:eastAsia="Times New Roman" w:hAnsi="Times New Roman" w:cs="Times New Roman"/>
          <w:iCs/>
          <w:sz w:val="28"/>
          <w:szCs w:val="28"/>
          <w:lang w:val="kk-KZ" w:eastAsia="ru-RU"/>
        </w:rPr>
      </w:pPr>
      <w:r w:rsidRPr="00DA20D5">
        <w:rPr>
          <w:rFonts w:ascii="Times New Roman" w:eastAsia="Times New Roman" w:hAnsi="Times New Roman" w:cs="Times New Roman"/>
          <w:sz w:val="28"/>
          <w:szCs w:val="28"/>
          <w:lang w:val="kk-KZ" w:eastAsia="ru-RU"/>
        </w:rPr>
        <w:t xml:space="preserve">Ривкин мен Райан </w:t>
      </w:r>
      <w:r w:rsidRPr="00DA20D5">
        <w:rPr>
          <w:rFonts w:ascii="Times New Roman" w:eastAsia="Times New Roman" w:hAnsi="Times New Roman" w:cs="Times New Roman"/>
          <w:bCs/>
          <w:sz w:val="28"/>
          <w:szCs w:val="28"/>
          <w:lang w:val="kk-KZ" w:eastAsia="ru-RU"/>
        </w:rPr>
        <w:t>«Literary Theory: An Anthology»</w:t>
      </w:r>
      <w:r w:rsidRPr="00DA20D5">
        <w:rPr>
          <w:rFonts w:ascii="Times New Roman" w:eastAsia="Times New Roman" w:hAnsi="Times New Roman" w:cs="Times New Roman"/>
          <w:sz w:val="28"/>
          <w:szCs w:val="28"/>
          <w:lang w:val="kk-KZ" w:eastAsia="ru-RU"/>
        </w:rPr>
        <w:t xml:space="preserve"> еңбегінде көркем мәтінді көпқырлы теориялық тұрғыдан талдаудың маңызын айта келе, психологиялық талдау тәсілдерін әдебиетті түсіндірудің басты арналарымен байланыстырады. Ғалымдар көркем мәтіндегі сана ағымын, ішкі монологты және психологиялық талдауды әдеби бейнелеудің күрделі когнитивтік деңгейі ретінде қарастырады. Осы тұрғыдан алғанда, Қ. Шабданұлының «Қылмыс» романындағы психологизмнің тағы бір маңызды қыры – монологтық ішкі толғаныс. Бұл тәсіл кейіпкердің сыртқы ортаға бағытталмаған, өзімен-өзі арпалысқан ой-сезімдерінің ағымын жеткізуге мүмкіндік береді. Монологтық толғаныс арқылы жазушы адамның рухани дағдарысын, ар-ождан мен әділет арасындағы ішкі тартысын, өмірлік құндылықтарға қатысты көзқарасын барынша тереңдетіп ашады. Әдебиеттануда мұндай көркемдік әдіс кейіпкердің ішкі әлеміндегі қайшылықтарды, логикалық пайым мен эмоционалдық толқынның қақтығысын бейнелеудің ең пәрменді құралдарының бірі болып саналады. </w:t>
      </w:r>
      <w:r w:rsidRPr="00DF4021">
        <w:rPr>
          <w:rFonts w:ascii="Times New Roman" w:eastAsia="Times New Roman" w:hAnsi="Times New Roman" w:cs="Times New Roman"/>
          <w:iCs/>
          <w:sz w:val="28"/>
          <w:szCs w:val="28"/>
          <w:lang w:val="kk-KZ" w:eastAsia="ru-RU"/>
        </w:rPr>
        <w:t xml:space="preserve">«Жоқ мәселе үшін </w:t>
      </w:r>
      <w:r w:rsidRPr="00DF4021">
        <w:rPr>
          <w:rFonts w:ascii="Times New Roman" w:eastAsia="Times New Roman" w:hAnsi="Times New Roman" w:cs="Times New Roman"/>
          <w:iCs/>
          <w:sz w:val="28"/>
          <w:szCs w:val="28"/>
          <w:lang w:val="kk-KZ" w:eastAsia="ru-RU"/>
        </w:rPr>
        <w:lastRenderedPageBreak/>
        <w:t>жауап беруден қиын мәселе жоқ екен. Бірнеше күннен бері содан қиналдым. Ал, басқалар сияқты мойындай салайын десем, жоқ нәрсенің сипалайтын орны да жоқ, қанша зорланғаныммен тауып, оның себебін, мақсатын, әрекет-қимылын орналастырып бере алмайды екенмін»</w:t>
      </w:r>
      <w:r w:rsidR="00506194" w:rsidRPr="00DF4021">
        <w:rPr>
          <w:rFonts w:ascii="Times New Roman" w:eastAsia="Times New Roman" w:hAnsi="Times New Roman" w:cs="Times New Roman"/>
          <w:iCs/>
          <w:sz w:val="28"/>
          <w:szCs w:val="28"/>
          <w:lang w:val="kk-KZ" w:eastAsia="ru-RU"/>
        </w:rPr>
        <w:t xml:space="preserve"> [9</w:t>
      </w:r>
      <w:r w:rsidR="00446E9A">
        <w:rPr>
          <w:rFonts w:ascii="Times New Roman" w:eastAsia="Times New Roman" w:hAnsi="Times New Roman" w:cs="Times New Roman"/>
          <w:iCs/>
          <w:sz w:val="28"/>
          <w:szCs w:val="28"/>
          <w:lang w:val="kk-KZ" w:eastAsia="ru-RU"/>
        </w:rPr>
        <w:t>7</w:t>
      </w:r>
      <w:r w:rsidRPr="00DF4021">
        <w:rPr>
          <w:rFonts w:ascii="Times New Roman" w:eastAsia="Times New Roman" w:hAnsi="Times New Roman" w:cs="Times New Roman"/>
          <w:iCs/>
          <w:sz w:val="28"/>
          <w:szCs w:val="28"/>
          <w:lang w:val="kk-KZ" w:eastAsia="ru-RU"/>
        </w:rPr>
        <w:t>, б. 5].</w:t>
      </w:r>
    </w:p>
    <w:p w14:paraId="35F54F3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Бұл үзіндіде кейіпкердің ішкі психологиялық күйзелісі мен ой арпалысы терең бейнеленеді. Жоқ қылмысты мойындаудың мүмкін еместігі адамның ар-ұжданы мен логикалық ойлау жүйесінің биліктің зорлықшыл талабымен қарама-қайшылыққа түскенін аңғартады. Жазушы осы монолог арқылы кінәсіздік пен зорлық, әділет пен қиянаттың арасындағы психологиялық тартысты көркемдік деңгейде ашады. Кейіпкердің азап пен рухани күйзелістен туындаған ой түйіні ішкі монологтар арқылы өрбіп, оқырманды адамның арпалысқан санасына жетелейді. Мұндай көріністер романдағы психологизмнің тереңдігін дәлелдеп қана қоймай, оның көркемдік жүйесінде этикалық және экзистенциалдық мән үстейді.</w:t>
      </w:r>
    </w:p>
    <w:p w14:paraId="1EED5CB5" w14:textId="35439CD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Романның ішкі әлемдік драматизмі ең алдымен кейіпкердің рухани күйзелісі мен ар-намыс мәселесі арқылы ашылады. </w:t>
      </w:r>
      <w:r w:rsidRPr="00DF4021">
        <w:rPr>
          <w:rFonts w:ascii="Times New Roman" w:eastAsia="Times New Roman" w:hAnsi="Times New Roman" w:cs="Times New Roman"/>
          <w:sz w:val="28"/>
          <w:szCs w:val="28"/>
          <w:lang w:val="kk-KZ" w:eastAsia="ru-RU"/>
        </w:rPr>
        <w:t>«Дүниеде қорқақтықтан үлкен қорлық жоқ екен. Өзім де адам айтқысыз қорлықты көріп болғанмын. Менің көргенімді көріп тірі жүруден, өлімнің өзі жақсы екен»</w:t>
      </w:r>
      <w:r w:rsidRPr="00DA20D5">
        <w:rPr>
          <w:rFonts w:ascii="Times New Roman" w:eastAsia="Times New Roman" w:hAnsi="Times New Roman" w:cs="Times New Roman"/>
          <w:sz w:val="28"/>
          <w:szCs w:val="28"/>
          <w:lang w:val="kk-KZ" w:eastAsia="ru-RU"/>
        </w:rPr>
        <w:t xml:space="preserve"> деген сөздер – Биғабылдың жан азабының, руха</w:t>
      </w:r>
      <w:r w:rsidR="00F17FE1" w:rsidRPr="00DA20D5">
        <w:rPr>
          <w:rFonts w:ascii="Times New Roman" w:eastAsia="Times New Roman" w:hAnsi="Times New Roman" w:cs="Times New Roman"/>
          <w:sz w:val="28"/>
          <w:szCs w:val="28"/>
          <w:lang w:val="kk-KZ" w:eastAsia="ru-RU"/>
        </w:rPr>
        <w:t>ни сынның шегіне жеткен сәті [9</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 321]. Бұл сөйлемде қорқыныш пен қорлықтың адам жанына түсірген салмағы өлімнен де ауыр екені көрсетіліп, психологиялық күйзеліс трагедиялық деңгейге көтеріледі. Автор бұл арқылы тоталитарлық зұлматтың адам болмысына салған жарасын философиялық тереңдікте бейнелейді.</w:t>
      </w:r>
    </w:p>
    <w:p w14:paraId="130A502B" w14:textId="560B2356"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Биғабылдың ішкі монологтары көбіне қоғамдағы әділетсіздік пен идеологиялық екіжүзділікті тануға бағытталған</w:t>
      </w:r>
      <w:r w:rsidRPr="00DA20D5">
        <w:rPr>
          <w:rFonts w:ascii="Times New Roman" w:eastAsia="Times New Roman" w:hAnsi="Times New Roman" w:cs="Times New Roman"/>
          <w:i/>
          <w:sz w:val="28"/>
          <w:szCs w:val="28"/>
          <w:lang w:val="kk-KZ" w:eastAsia="ru-RU"/>
        </w:rPr>
        <w:t xml:space="preserve">. </w:t>
      </w:r>
      <w:r w:rsidRPr="00DF4021">
        <w:rPr>
          <w:rFonts w:ascii="Times New Roman" w:eastAsia="Times New Roman" w:hAnsi="Times New Roman" w:cs="Times New Roman"/>
          <w:iCs/>
          <w:sz w:val="28"/>
          <w:szCs w:val="28"/>
          <w:lang w:val="kk-KZ" w:eastAsia="ru-RU"/>
        </w:rPr>
        <w:t>«Есіл марксизм ішімнен-ақ осы орайшыл мырзаларға жем болып кетер ме екен?»</w:t>
      </w:r>
      <w:r w:rsidRPr="00DA20D5">
        <w:rPr>
          <w:rFonts w:ascii="Times New Roman" w:eastAsia="Times New Roman" w:hAnsi="Times New Roman" w:cs="Times New Roman"/>
          <w:sz w:val="28"/>
          <w:szCs w:val="28"/>
          <w:lang w:val="kk-KZ" w:eastAsia="ru-RU"/>
        </w:rPr>
        <w:t xml:space="preserve"> деген ойы он</w:t>
      </w:r>
      <w:r w:rsidR="00F17FE1" w:rsidRPr="00DA20D5">
        <w:rPr>
          <w:rFonts w:ascii="Times New Roman" w:eastAsia="Times New Roman" w:hAnsi="Times New Roman" w:cs="Times New Roman"/>
          <w:sz w:val="28"/>
          <w:szCs w:val="28"/>
          <w:lang w:val="kk-KZ" w:eastAsia="ru-RU"/>
        </w:rPr>
        <w:t>ың рухани күдігінің көрінісі [9</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 162-163]. Мұнда кейіпкер марксизмнің бастапқы мәнін мойындай отырып, оның қоғамдағы жалған көріністеріне қарсы рефлексия жасайды. Фольклорлық метафора «Түлкіден төре сайланса...» бейнесі арқылы саяси құндылықтардың пародиялық деңгейге дейін бұрмалануын көрсетеді. Бұл эпизод когнитивтік, символдық және эмоциялық деңгейлердің үйлесімінен құралған: кейіпкер идеялық ұғымды сараптайды, ұлттық бейнелі ойды қолданады және күдік пен торығу сезімін қатар жеткізеді.</w:t>
      </w:r>
    </w:p>
    <w:p w14:paraId="0DB22EE2"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iCs/>
          <w:sz w:val="28"/>
          <w:szCs w:val="28"/>
          <w:lang w:val="kk-KZ" w:eastAsia="ru-RU"/>
        </w:rPr>
        <w:t>«Данышпан тергеушім, адамгершілік ар-намыс деген “абстракт” немелер түгелімен-ақ “буржуазия мүлкі” емес пе?..»</w:t>
      </w:r>
      <w:r w:rsidRPr="00DA20D5">
        <w:rPr>
          <w:rFonts w:ascii="Times New Roman" w:eastAsia="Times New Roman" w:hAnsi="Times New Roman" w:cs="Times New Roman"/>
          <w:sz w:val="28"/>
          <w:szCs w:val="28"/>
          <w:lang w:val="kk-KZ" w:eastAsia="ru-RU"/>
        </w:rPr>
        <w:t xml:space="preserve">  деген ішкі толғанысында кейіпкердің ирониялық қорғаныс механизмі іске қосылады. Мұнда «ар-намыс», «ұялу», «қорлану» секілді ұғымдар жалған идеология тілімен әжуа түрінде беріледі. «Шегірткеше ыршу», «арам таразы» сияқты бейнелі тіркестер психологиялық күйзелісті эстетикалық формаға айналдырып, кейіпкердің ішкі қарсылығы мен рухани еркіндігін танытады. Автор ирония мен сарказмды бір мезетте қолдану арқылы сананың екі қабаттылығын, яғни сыртқы бағыну мен ішкі қарсыласуды дәл бейнелейді.</w:t>
      </w:r>
    </w:p>
    <w:p w14:paraId="07BD3C7E" w14:textId="2D99726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iCs/>
          <w:sz w:val="28"/>
          <w:szCs w:val="28"/>
          <w:lang w:val="kk-KZ" w:eastAsia="ru-RU"/>
        </w:rPr>
        <w:lastRenderedPageBreak/>
        <w:t>«Данышпан тергеушім, сіздің “халық” атты ойыншығыңыздың сыры, ертегідегі “ұр тоқбақтан” да қиындап кетті...»</w:t>
      </w:r>
      <w:r w:rsidRPr="00DA20D5">
        <w:rPr>
          <w:rFonts w:ascii="Times New Roman" w:eastAsia="Times New Roman" w:hAnsi="Times New Roman" w:cs="Times New Roman"/>
          <w:sz w:val="28"/>
          <w:szCs w:val="28"/>
          <w:lang w:val="kk-KZ" w:eastAsia="ru-RU"/>
        </w:rPr>
        <w:t xml:space="preserve"> деген монологтық толғаныс та психологиялық қ</w:t>
      </w:r>
      <w:r w:rsidR="00F17FE1" w:rsidRPr="00DA20D5">
        <w:rPr>
          <w:rFonts w:ascii="Times New Roman" w:eastAsia="Times New Roman" w:hAnsi="Times New Roman" w:cs="Times New Roman"/>
          <w:sz w:val="28"/>
          <w:szCs w:val="28"/>
          <w:lang w:val="kk-KZ" w:eastAsia="ru-RU"/>
        </w:rPr>
        <w:t>арсылықтың шегіне жеткен сәт [9</w:t>
      </w:r>
      <w:r w:rsidR="00446E9A">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б. 301]. Мұнда кейіпкер тергеушіні мысқылдап «данышпан» деп атайды, ал «ұр тоқбақ» метафорасы арқылы биліктің соққысына айналған халықтың трагедиясын суреттейді. Бұл – билік пен адам, ойын мен шындық арасындағы моральдық қайшылықты әшкерелейтін көркемдік деталь.</w:t>
      </w:r>
    </w:p>
    <w:p w14:paraId="01C65D95" w14:textId="7A14E815"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Жалпы алғанда, Қ. Шабданұлының «Қылмыс» романындағы монологтық ішкі толғаныстар кейіпкердің психологиялық күйін ашумен қатар, тоталитарлық биліктің идеологиялық қысымын әшкерелеудің ең пәрменді тәсіліне айналған. Жазушы ішкі монологты кейіпкер мен жүйе арасындағы үнсіз қақтығыс кеңістігі ретінде пайдаланады. Осы арқылы роман құрылымында </w:t>
      </w:r>
      <w:r w:rsidRPr="00DA20D5">
        <w:rPr>
          <w:rFonts w:ascii="Times New Roman" w:eastAsia="Times New Roman" w:hAnsi="Times New Roman" w:cs="Times New Roman"/>
          <w:bCs/>
          <w:sz w:val="28"/>
          <w:szCs w:val="28"/>
          <w:lang w:val="kk-KZ" w:eastAsia="ru-RU"/>
        </w:rPr>
        <w:t>психологиялық поэтиканың бірлігі</w:t>
      </w:r>
      <w:r w:rsidRPr="00DA20D5">
        <w:rPr>
          <w:rFonts w:ascii="Times New Roman" w:eastAsia="Times New Roman" w:hAnsi="Times New Roman" w:cs="Times New Roman"/>
          <w:sz w:val="28"/>
          <w:szCs w:val="28"/>
          <w:lang w:val="kk-KZ" w:eastAsia="ru-RU"/>
        </w:rPr>
        <w:t xml:space="preserve"> қалыптасып, адам еркіндігі мен рухани беріктік мәселесі көркем-философиялық деңгейде шешіледі. </w:t>
      </w:r>
      <w:r w:rsidRPr="00DA20D5">
        <w:rPr>
          <w:rFonts w:ascii="Times New Roman" w:hAnsi="Times New Roman" w:cs="Times New Roman"/>
          <w:sz w:val="28"/>
          <w:szCs w:val="28"/>
          <w:lang w:val="kk-KZ"/>
        </w:rPr>
        <w:t xml:space="preserve">Биғабылдың түрмеде тартқан азабы </w:t>
      </w:r>
      <w:r w:rsidRPr="00DA20D5">
        <w:rPr>
          <w:rFonts w:ascii="Times New Roman" w:hAnsi="Times New Roman" w:cs="Times New Roman"/>
          <w:bCs/>
          <w:sz w:val="28"/>
          <w:szCs w:val="28"/>
          <w:lang w:val="kk-KZ"/>
        </w:rPr>
        <w:t>жан күйзелісі арқылы</w:t>
      </w:r>
      <w:r w:rsidRPr="00DA20D5">
        <w:rPr>
          <w:rFonts w:ascii="Times New Roman" w:hAnsi="Times New Roman" w:cs="Times New Roman"/>
          <w:sz w:val="28"/>
          <w:szCs w:val="28"/>
          <w:lang w:val="kk-KZ"/>
        </w:rPr>
        <w:t xml:space="preserve"> берілген. Монологтар арқылы ол әділетсіздікті, өмірдің мәнін іздесе, диалогтарда азапқа төзімділік пен адамдық қайсарлық танылады. Әдеби тұрғыда бұл үзінділер романның трагедиялық пафосын күшейтіп, әлеуметтік сындық мағынасын тереңдетеді.</w:t>
      </w:r>
      <w:r w:rsidRPr="00DA20D5">
        <w:rPr>
          <w:rFonts w:ascii="Times New Roman" w:eastAsia="Times New Roman" w:hAnsi="Times New Roman" w:cs="Times New Roman"/>
          <w:sz w:val="28"/>
          <w:szCs w:val="28"/>
          <w:lang w:val="kk-KZ" w:eastAsia="ru-RU"/>
        </w:rPr>
        <w:t xml:space="preserve"> </w:t>
      </w:r>
      <w:r w:rsidRPr="00DF4021">
        <w:rPr>
          <w:rFonts w:ascii="Times New Roman" w:eastAsia="Times New Roman" w:hAnsi="Times New Roman" w:cs="Times New Roman"/>
          <w:sz w:val="28"/>
          <w:szCs w:val="28"/>
          <w:lang w:val="kk-KZ"/>
        </w:rPr>
        <w:t>«Адамды өзгерту – өзгеру ісі ақиқатқа ғана бағынысты. Балшық емес, адам санасы һақтық –әділетке мойындағанда ғана өсіп – өзгереді. Күресте де әділет пен һақтық жеңеді. Айқай мен зорлық жұдырық жеңеді дейтін дәмеден аулақ болыңыздар! Ал, мендей нахақ жаламен зиянкестік көріп жүрген адамды күреске тарта беруден өздеріңізге келер титтей де пайда жоқ!»</w:t>
      </w:r>
      <w:r w:rsidRPr="00DA20D5">
        <w:rPr>
          <w:rFonts w:ascii="Times New Roman" w:eastAsia="Times New Roman" w:hAnsi="Times New Roman" w:cs="Times New Roman"/>
          <w:i/>
          <w:iCs/>
          <w:sz w:val="28"/>
          <w:szCs w:val="28"/>
          <w:lang w:val="kk-KZ"/>
        </w:rPr>
        <w:t xml:space="preserve"> </w:t>
      </w:r>
      <w:r w:rsidR="00F17FE1" w:rsidRPr="00DA20D5">
        <w:rPr>
          <w:rFonts w:ascii="Times New Roman" w:eastAsia="Times New Roman" w:hAnsi="Times New Roman" w:cs="Times New Roman"/>
          <w:iCs/>
          <w:sz w:val="28"/>
          <w:szCs w:val="28"/>
          <w:lang w:val="kk-KZ"/>
        </w:rPr>
        <w:t>[9</w:t>
      </w:r>
      <w:r w:rsidR="00446E9A">
        <w:rPr>
          <w:rFonts w:ascii="Times New Roman" w:eastAsia="Times New Roman" w:hAnsi="Times New Roman" w:cs="Times New Roman"/>
          <w:iCs/>
          <w:sz w:val="28"/>
          <w:szCs w:val="28"/>
          <w:lang w:val="kk-KZ"/>
        </w:rPr>
        <w:t>7</w:t>
      </w:r>
      <w:r w:rsidRPr="00DA20D5">
        <w:rPr>
          <w:rFonts w:ascii="Times New Roman" w:eastAsia="Times New Roman" w:hAnsi="Times New Roman" w:cs="Times New Roman"/>
          <w:iCs/>
          <w:sz w:val="28"/>
          <w:szCs w:val="28"/>
          <w:lang w:val="kk-KZ"/>
        </w:rPr>
        <w:t>, б. 171]</w:t>
      </w:r>
      <w:r w:rsidRPr="00DA20D5">
        <w:rPr>
          <w:rFonts w:ascii="Times New Roman" w:eastAsia="Times New Roman" w:hAnsi="Times New Roman" w:cs="Times New Roman"/>
          <w:i/>
          <w:iCs/>
          <w:sz w:val="28"/>
          <w:szCs w:val="28"/>
          <w:lang w:val="kk-KZ"/>
        </w:rPr>
        <w:t xml:space="preserve"> </w:t>
      </w:r>
      <w:r w:rsidRPr="00DA20D5">
        <w:rPr>
          <w:rFonts w:ascii="Times New Roman" w:eastAsia="Times New Roman" w:hAnsi="Times New Roman" w:cs="Times New Roman"/>
          <w:sz w:val="28"/>
          <w:szCs w:val="28"/>
          <w:lang w:val="kk-KZ"/>
        </w:rPr>
        <w:t>Мұнда кейіпкер өзінің дүниетанымдық ұстанымын, әділет пен ақиқатқа деген сенімін терең философиялық тұрғыда білдіреді. Ол адамды өзгерту күшпен емес, тек «ақиқат пен әділетке мойынсұну» арқылы жүзеге асатынын атап өтеді. Осы ой барысында кейіпкер қоғамдағы зорлық-зомбылық пен айқай-шудың уақытша үстемдігін сынайды да, түпкілікті жеңіс әділеттіктің еншісінде екенін дәлелдейді.</w:t>
      </w:r>
    </w:p>
    <w:p w14:paraId="3200CC43" w14:textId="35126EF5"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Романдағы монологтық ішкі толғаныстар кейіпкердің дүниетанымын, қоғамдық құбылыстарға көзқарасын ашуда маңызды көркемдік тәсіл ретінде көрінеді. Биғабыл өз ойларын астарлы бейнелермен жеткізіп, билік пен халық арасындағы қайшылықты әшкерелейді. Осыған орай мына мысалды қарастыруға болады: </w:t>
      </w:r>
      <w:r w:rsidRPr="00DF4021">
        <w:rPr>
          <w:rFonts w:ascii="Times New Roman" w:hAnsi="Times New Roman" w:cs="Times New Roman"/>
          <w:sz w:val="28"/>
          <w:szCs w:val="28"/>
          <w:lang w:val="kk-KZ"/>
        </w:rPr>
        <w:t>«Бастық соқыр екен деп бар адам көз жұмып алса, жер шары</w:t>
      </w:r>
      <w:r w:rsidR="00F17FE1" w:rsidRPr="00DF4021">
        <w:rPr>
          <w:rFonts w:ascii="Times New Roman" w:hAnsi="Times New Roman" w:cs="Times New Roman"/>
          <w:sz w:val="28"/>
          <w:szCs w:val="28"/>
          <w:lang w:val="kk-KZ"/>
        </w:rPr>
        <w:t xml:space="preserve"> тас қараңғыға айналмай ма!»</w:t>
      </w:r>
      <w:r w:rsidR="00F17FE1" w:rsidRPr="00DA20D5">
        <w:rPr>
          <w:rFonts w:ascii="Times New Roman" w:hAnsi="Times New Roman" w:cs="Times New Roman"/>
          <w:i/>
          <w:iCs/>
          <w:sz w:val="28"/>
          <w:szCs w:val="28"/>
          <w:lang w:val="kk-KZ"/>
        </w:rPr>
        <w:t xml:space="preserve"> </w:t>
      </w:r>
      <w:r w:rsidR="00F17FE1" w:rsidRPr="00DA20D5">
        <w:rPr>
          <w:rFonts w:ascii="Times New Roman" w:hAnsi="Times New Roman" w:cs="Times New Roman"/>
          <w:sz w:val="28"/>
          <w:szCs w:val="28"/>
          <w:lang w:val="kk-KZ"/>
        </w:rPr>
        <w:t>[9</w:t>
      </w:r>
      <w:r w:rsidR="00446E9A">
        <w:rPr>
          <w:rFonts w:ascii="Times New Roman" w:hAnsi="Times New Roman" w:cs="Times New Roman"/>
          <w:sz w:val="28"/>
          <w:szCs w:val="28"/>
          <w:lang w:val="kk-KZ"/>
        </w:rPr>
        <w:t>7</w:t>
      </w:r>
      <w:r w:rsidRPr="00DA20D5">
        <w:rPr>
          <w:rFonts w:ascii="Times New Roman" w:hAnsi="Times New Roman" w:cs="Times New Roman"/>
          <w:sz w:val="28"/>
          <w:szCs w:val="28"/>
          <w:lang w:val="kk-KZ"/>
        </w:rPr>
        <w:t>, б. 45].</w:t>
      </w:r>
      <w:r w:rsidRPr="00DA20D5">
        <w:rPr>
          <w:rFonts w:ascii="Times New Roman" w:hAnsi="Times New Roman" w:cs="Times New Roman"/>
          <w:i/>
          <w:iCs/>
          <w:sz w:val="28"/>
          <w:szCs w:val="28"/>
          <w:lang w:val="kk-KZ"/>
        </w:rPr>
        <w:t xml:space="preserve"> </w:t>
      </w:r>
      <w:r w:rsidRPr="00DA20D5">
        <w:rPr>
          <w:rFonts w:ascii="Times New Roman" w:hAnsi="Times New Roman" w:cs="Times New Roman"/>
          <w:sz w:val="28"/>
          <w:szCs w:val="28"/>
          <w:lang w:val="kk-KZ"/>
        </w:rPr>
        <w:t>Жазушы кейіпкердің ой ағымын, ішкі толғанысын үздіксіз бақылауда ұстап, оны кейде ащы әжуа, кейде трагедиялық үнмен қабыстырады. Мұның бәрі алты том бойында өріліп отырғандықтан, роман тек тарихи дерек пен әлеуметтік шындықты ғана жеткізеді десек қателесеміз. Бұл роман ішкі әлемді интерпретациялаудағы көркемдік-психологиялық тереңдігімен де құнды.</w:t>
      </w:r>
    </w:p>
    <w:p w14:paraId="63A8E37B"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Психологизмнің келесі бір көрінісі – портреттік детальдардың көркемдік қызметі. </w:t>
      </w:r>
      <w:r w:rsidRPr="00DA20D5">
        <w:rPr>
          <w:rFonts w:ascii="Times New Roman" w:hAnsi="Times New Roman" w:cs="Times New Roman"/>
          <w:bCs/>
          <w:sz w:val="28"/>
          <w:szCs w:val="28"/>
          <w:lang w:val="kk-KZ"/>
        </w:rPr>
        <w:t>Портреттік детальдар</w:t>
      </w:r>
      <w:r w:rsidRPr="00DA20D5">
        <w:rPr>
          <w:rFonts w:ascii="Times New Roman" w:hAnsi="Times New Roman" w:cs="Times New Roman"/>
          <w:sz w:val="28"/>
          <w:szCs w:val="28"/>
          <w:lang w:val="kk-KZ"/>
        </w:rPr>
        <w:t xml:space="preserve"> романның көркемдік жүйесінде маңызды қызмет атқарады. Жазушы кейіпкердің ішкі жан дүниесін тікелей баяндап қана </w:t>
      </w:r>
      <w:r w:rsidRPr="00DA20D5">
        <w:rPr>
          <w:rFonts w:ascii="Times New Roman" w:hAnsi="Times New Roman" w:cs="Times New Roman"/>
          <w:sz w:val="28"/>
          <w:szCs w:val="28"/>
          <w:lang w:val="kk-KZ"/>
        </w:rPr>
        <w:lastRenderedPageBreak/>
        <w:t xml:space="preserve">қоймайды, оны сыртқы бейнесі арқылы да оқырманға жеткізеді. Мәселен, тергеу үстінде қысым көріп отырған басты кейіпкердің </w:t>
      </w:r>
      <w:r w:rsidRPr="00DA20D5">
        <w:rPr>
          <w:rFonts w:ascii="Times New Roman" w:hAnsi="Times New Roman" w:cs="Times New Roman"/>
          <w:iCs/>
          <w:sz w:val="28"/>
          <w:szCs w:val="28"/>
          <w:lang w:val="kk-KZ"/>
        </w:rPr>
        <w:t>қызарған жүзі, қалтыраған қолы, үнсіздікке берілуі</w:t>
      </w:r>
      <w:r w:rsidRPr="00DA20D5">
        <w:rPr>
          <w:rFonts w:ascii="Times New Roman" w:hAnsi="Times New Roman" w:cs="Times New Roman"/>
          <w:i/>
          <w:iCs/>
          <w:sz w:val="28"/>
          <w:szCs w:val="28"/>
          <w:lang w:val="kk-KZ"/>
        </w:rPr>
        <w:t xml:space="preserve"> </w:t>
      </w:r>
      <w:r w:rsidRPr="00DA20D5">
        <w:rPr>
          <w:rFonts w:ascii="Times New Roman" w:hAnsi="Times New Roman" w:cs="Times New Roman"/>
          <w:sz w:val="28"/>
          <w:szCs w:val="28"/>
          <w:lang w:val="kk-KZ"/>
        </w:rPr>
        <w:t>– оның ішкі психологиялық күйзелісін ашатын сыртқы белгілер. Мұндай сәттерде портреттік деталь психологиялық параллелизм тәсіліне ұласып, кейіпкердің жан дүниесін көз алдымызға айқын елестетеді.</w:t>
      </w:r>
    </w:p>
    <w:p w14:paraId="612BDEEA"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Автор кейіпкердің жүзіне қан жүгіруін немесе оның қалтыраған қолын суреттеу арқылы сыртқы қимылдың ар жағында жасырынған жан арпалысын сездіреді. Бұл тәсіл әсіресе түрме азабын, тергеу қысымын бастан кешкен сәттерде айқын көрінеді. Үнсіздікке берілу  кейіпкердің рухани әлсіздігін емес, қайта ішкі қарсылықтың бір қыры ретінде көрсетіледі. Өйткені үнсіздік – кейде сөзден де өткір, айыптаушы күшке ие көркемдік деталь.</w:t>
      </w:r>
    </w:p>
    <w:p w14:paraId="6B13B329"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Кейіпкердің ішкі толғаныстары мен философиялық пайымдары арқылы жазушы адам санасының рухани эволюциясын бейнелеп, әділет пен ақиқат ұғымдарын көркем-философиялық деңгейге көтереді. Әдіснамалық тұрғыдан алғанда, мұндай тәсіл кейіпкерді ішкі қақтығыс арқылы типтендірудің тиімді моделін ұсынады және ұлттық прозадағы психологиялық талдау дәстүрін тереңдетеді.</w:t>
      </w:r>
    </w:p>
    <w:p w14:paraId="6DCD2B45"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Осылайша, портреттік детальдар жазушының психологиялық шеберлігін танытады. Олар оқырманға кейіпкердің жай-күйін көзбен көруге мүмкіндік береді және оқиға әсерін күшейтеді. Егер баяндау тек сөздік-логикалық сипатта берілсе, психологиялық әсер солғын болар еді. Ал бейнелі портреттік штрихтар арқылы кейіпкердің ішкі дүниесі шынайы да сенімді ашылады.</w:t>
      </w:r>
    </w:p>
    <w:p w14:paraId="7301EE2C" w14:textId="2F0F0BB9"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DF4021">
        <w:rPr>
          <w:rFonts w:ascii="Times New Roman" w:eastAsia="Times New Roman" w:hAnsi="Times New Roman" w:cs="Times New Roman"/>
          <w:sz w:val="28"/>
          <w:szCs w:val="28"/>
          <w:lang w:val="kk-KZ"/>
        </w:rPr>
        <w:t>Менің шыққанымды сезбей қалыпты. Ұзын денесі бүктетіліп, бірдемені айдаһарша құныға сорып тұр. Ғажаптанарлық сұмдық елестеді көзіме. Қиырлап алдына қарай өтіп байқамақ болдым. Елестегені емес, анық көрген екенмін, Сағи тіс жуатын қоймалжың парашокты қапшығынан сорып жұтып тұрыпты. Сығымдап жілік майынша сорғанын көрдім де, байқамаған бейнемен сырт айланып жүре бердім. Тура қарауға бетім шыдамады. Ту сыртынан біреудің келгенін сезседе, көріп қойғанымды сезбепті. Ол да сырт айланып, сол «жілігін» сора берді. Жылай кірдім жер үйге. «Ағаларым аман қалса екен деп бізді аяп жүріп алдымен кетті-ау қайран азаматым!» деген сөз алқымым</w:t>
      </w:r>
      <w:r w:rsidR="00F17FE1" w:rsidRPr="00DF4021">
        <w:rPr>
          <w:rFonts w:ascii="Times New Roman" w:eastAsia="Times New Roman" w:hAnsi="Times New Roman" w:cs="Times New Roman"/>
          <w:sz w:val="28"/>
          <w:szCs w:val="28"/>
          <w:lang w:val="kk-KZ"/>
        </w:rPr>
        <w:t>ды бүлкілдетіп, өкси жыладым</w:t>
      </w:r>
      <w:r w:rsidR="00F17FE1" w:rsidRPr="00DA20D5">
        <w:rPr>
          <w:rFonts w:ascii="Times New Roman" w:eastAsia="Times New Roman" w:hAnsi="Times New Roman" w:cs="Times New Roman"/>
          <w:i/>
          <w:iCs/>
          <w:sz w:val="28"/>
          <w:szCs w:val="28"/>
          <w:lang w:val="kk-KZ"/>
        </w:rPr>
        <w:t xml:space="preserve"> </w:t>
      </w:r>
      <w:r w:rsidR="00F17FE1" w:rsidRPr="00DA20D5">
        <w:rPr>
          <w:rFonts w:ascii="Times New Roman" w:eastAsia="Times New Roman" w:hAnsi="Times New Roman" w:cs="Times New Roman"/>
          <w:sz w:val="28"/>
          <w:szCs w:val="28"/>
          <w:lang w:val="kk-KZ"/>
        </w:rPr>
        <w:t>[9</w:t>
      </w:r>
      <w:r w:rsidR="00446E9A">
        <w:rPr>
          <w:rFonts w:ascii="Times New Roman" w:eastAsia="Times New Roman" w:hAnsi="Times New Roman" w:cs="Times New Roman"/>
          <w:sz w:val="28"/>
          <w:szCs w:val="28"/>
          <w:lang w:val="kk-KZ"/>
        </w:rPr>
        <w:t>7</w:t>
      </w:r>
      <w:r w:rsidRPr="00DA20D5">
        <w:rPr>
          <w:rFonts w:ascii="Times New Roman" w:eastAsia="Times New Roman" w:hAnsi="Times New Roman" w:cs="Times New Roman"/>
          <w:sz w:val="28"/>
          <w:szCs w:val="28"/>
          <w:lang w:val="kk-KZ"/>
        </w:rPr>
        <w:t>, б. 243</w:t>
      </w:r>
      <w:r w:rsidR="004D28B3" w:rsidRPr="00DA20D5">
        <w:rPr>
          <w:rFonts w:ascii="Times New Roman" w:hAnsi="Times New Roman" w:cs="Times New Roman"/>
          <w:sz w:val="28"/>
          <w:szCs w:val="28"/>
          <w:lang w:val="kk-KZ"/>
        </w:rPr>
        <w:t>]</w:t>
      </w:r>
      <w:r w:rsidRPr="00DA20D5">
        <w:rPr>
          <w:rFonts w:ascii="Times New Roman" w:eastAsia="Times New Roman" w:hAnsi="Times New Roman" w:cs="Times New Roman"/>
          <w:sz w:val="28"/>
          <w:szCs w:val="28"/>
          <w:lang w:val="kk-KZ"/>
        </w:rPr>
        <w:t>. Берілген үзіндіде психологизм портреттік деталь арқылы айқын көрінеді. Сағидың ұзын денесі бүктетіліп, айдаһарша құныға – тіс жуатын қоймалжыңды сорып тұруы оның аштық пен қорлықтан адамдық болмыстан айырылғанын бейнелейді. Бұл сыртқы қимыл ішкі психологиялық күйзелісті, шарасыздық пен рухани күйреуді ашып көрсетеді. Биғабылдың оған тура қарай алмауы, «жылай кірдім» деп өксіуі,  автордың ішкі драманы сыртқы портреттік штрихпен ұштастыру тәсілі. Осылайша, портреттік деталь кейіпкердің психологиялық күйін тереңдетіп, түрме шындығының сұмдығын көркемдік тұрғыда жеткізеді.</w:t>
      </w:r>
    </w:p>
    <w:p w14:paraId="2C1B14C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Романда портреттік детальдар кейіпкердің ішкі жан дүниесін ашудың негізгі құралына айналған. Жазушы портретті тек сыртқы бейнелеу тәсілі ретінде емес, адамның рухани және психологиялық күйін танытатын көркемдік тетік ретінде </w:t>
      </w:r>
      <w:r w:rsidRPr="00DA20D5">
        <w:rPr>
          <w:rFonts w:ascii="Times New Roman" w:eastAsia="Times New Roman" w:hAnsi="Times New Roman" w:cs="Times New Roman"/>
          <w:sz w:val="28"/>
          <w:szCs w:val="28"/>
          <w:lang w:val="kk-KZ" w:eastAsia="ru-RU"/>
        </w:rPr>
        <w:lastRenderedPageBreak/>
        <w:t xml:space="preserve">қолданады. Мәселен, Сағидың «ұзын денесі бүктетіліп, бірдемені айдаһарша құныға сорып тұруы» жай ғана физиологиялық әрекет емес, </w:t>
      </w:r>
      <w:r w:rsidRPr="00DA20D5">
        <w:rPr>
          <w:rFonts w:ascii="Times New Roman" w:eastAsia="Times New Roman" w:hAnsi="Times New Roman" w:cs="Times New Roman"/>
          <w:bCs/>
          <w:sz w:val="28"/>
          <w:szCs w:val="28"/>
          <w:lang w:val="kk-KZ" w:eastAsia="ru-RU"/>
        </w:rPr>
        <w:t>адамдық болмыстың күйреуін</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рухани азғындық пен шарасыздықтың шегін</w:t>
      </w:r>
      <w:r w:rsidRPr="00DA20D5">
        <w:rPr>
          <w:rFonts w:ascii="Times New Roman" w:eastAsia="Times New Roman" w:hAnsi="Times New Roman" w:cs="Times New Roman"/>
          <w:sz w:val="28"/>
          <w:szCs w:val="28"/>
          <w:lang w:val="kk-KZ" w:eastAsia="ru-RU"/>
        </w:rPr>
        <w:t xml:space="preserve"> көрсететін психологиялық символ. Бұл көріністе автор адамның табиғи инстинктері мен ар-ождан арасындағы қайшылықты реалистік дәлдікпен бейнелейді.</w:t>
      </w:r>
    </w:p>
    <w:p w14:paraId="25F90DC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Кейіпкердің оны байқап тұрып, «тура қарауға бетім шыдамады» деуі сырттай қарағанда қарапайым эмоциялық реакция сияқты, бірақ шын мәнінде бұл </w:t>
      </w:r>
      <w:r w:rsidRPr="00DA20D5">
        <w:rPr>
          <w:rFonts w:ascii="Times New Roman" w:eastAsia="Times New Roman" w:hAnsi="Times New Roman" w:cs="Times New Roman"/>
          <w:bCs/>
          <w:sz w:val="28"/>
          <w:szCs w:val="28"/>
          <w:lang w:val="kk-KZ" w:eastAsia="ru-RU"/>
        </w:rPr>
        <w:t>адам мен адамдықтың арасындағы соңғы шекараның бұзылуынан туған рухани күйзеліс</w:t>
      </w:r>
      <w:r w:rsidRPr="00DA20D5">
        <w:rPr>
          <w:rFonts w:ascii="Times New Roman" w:eastAsia="Times New Roman" w:hAnsi="Times New Roman" w:cs="Times New Roman"/>
          <w:sz w:val="28"/>
          <w:szCs w:val="28"/>
          <w:lang w:val="kk-KZ" w:eastAsia="ru-RU"/>
        </w:rPr>
        <w:t xml:space="preserve">. Мұндай сәтте портреттік деталь моральдық азғындықтың бейнесіне айналады. Психологиялық әсердің күші де осында: жазушы көрермендік (визуалды) сезім арқылы оқырманды кейіпкердің рухани шошынуымен тұтас байланыстырады. Бұл тәсіл </w:t>
      </w:r>
      <w:r w:rsidRPr="00DA20D5">
        <w:rPr>
          <w:rFonts w:ascii="Times New Roman" w:eastAsia="Times New Roman" w:hAnsi="Times New Roman" w:cs="Times New Roman"/>
          <w:bCs/>
          <w:sz w:val="28"/>
          <w:szCs w:val="28"/>
          <w:lang w:val="kk-KZ" w:eastAsia="ru-RU"/>
        </w:rPr>
        <w:t>Ч. Баллидің “эмоциялық стилистика”</w:t>
      </w:r>
      <w:r w:rsidRPr="00DA20D5">
        <w:rPr>
          <w:rFonts w:ascii="Times New Roman" w:eastAsia="Times New Roman" w:hAnsi="Times New Roman" w:cs="Times New Roman"/>
          <w:sz w:val="28"/>
          <w:szCs w:val="28"/>
          <w:lang w:val="kk-KZ" w:eastAsia="ru-RU"/>
        </w:rPr>
        <w:t xml:space="preserve"> қағидасымен де үндес, яғни тіл мен бейне арқылы эмоция мен психикалық күйдің синтезін туғызу.</w:t>
      </w:r>
    </w:p>
    <w:p w14:paraId="5E9366C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Психологизмнің көркемдік табиғатын ашуда портреттік детальдар ерекше қызмет атқарады. Әсіресе, автор кейіпкердің ішкі жан дүниесін, рухани күйзелісін тікелей баяндап қана қоймай, оның сыртқы бейнесіндегі символдық сипаттарды әсерлі суреттеумен де береді. Мұндай тәсіл кейіпкердің психологиялық ахуалын тереңдетіп, оқырманға тек эмоциялық әсер ғана емес, әлеуметтік астарды да сездіреді. Әсіреленген немесе гротесктік сипаттағы портреттік бейнелер ішкі әлемдегі азапты, қорлықты, жан айқайын сыртқы формаға көшіреді. Осы тұрғыдан алғанда, портреттік детальдар – кейіпкердің жан арпалысын, қоғамдағы орны мен оған көрсетілген қысымның деңгейін дәл көрсететін маңызды көркемдік құрал. Осы теориялық тұжырымды нақтылай түсу үшін төменде шығарма мәтінінен алынған көрнекі мысалды қарастырамыз.</w:t>
      </w:r>
    </w:p>
    <w:p w14:paraId="57DBFE45" w14:textId="3D56B88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rPr>
      </w:pPr>
      <w:r w:rsidRPr="00DF4021">
        <w:rPr>
          <w:rFonts w:ascii="Times New Roman" w:eastAsia="Times New Roman" w:hAnsi="Times New Roman" w:cs="Times New Roman"/>
          <w:sz w:val="28"/>
          <w:szCs w:val="28"/>
          <w:lang w:val="kk-KZ"/>
        </w:rPr>
        <w:t>Менің карикатуралық суреттерім мекемедегі жиын залдарына да келіп жапсырылып жатыпты. Тілім екі метрге дейін жалын ата жалақтап, аузым жершарын жұтардай керіліп, ұлы қармақ тістерім сойдиған айдаһар болып та сызылыппын. Заһарлы ұзын денеммен орап шыңғырты</w:t>
      </w:r>
      <w:r w:rsidR="00F17FE1" w:rsidRPr="00DF4021">
        <w:rPr>
          <w:rFonts w:ascii="Times New Roman" w:eastAsia="Times New Roman" w:hAnsi="Times New Roman" w:cs="Times New Roman"/>
          <w:sz w:val="28"/>
          <w:szCs w:val="28"/>
          <w:lang w:val="kk-KZ"/>
        </w:rPr>
        <w:t>п жатқан адамдарым тіпті көп [9</w:t>
      </w:r>
      <w:r w:rsidR="00446E9A">
        <w:rPr>
          <w:rFonts w:ascii="Times New Roman" w:eastAsia="Times New Roman" w:hAnsi="Times New Roman" w:cs="Times New Roman"/>
          <w:sz w:val="28"/>
          <w:szCs w:val="28"/>
          <w:lang w:val="kk-KZ"/>
        </w:rPr>
        <w:t>7</w:t>
      </w:r>
      <w:r w:rsidRPr="00DF4021">
        <w:rPr>
          <w:rFonts w:ascii="Times New Roman" w:eastAsia="Times New Roman" w:hAnsi="Times New Roman" w:cs="Times New Roman"/>
          <w:sz w:val="28"/>
          <w:szCs w:val="28"/>
          <w:lang w:val="kk-KZ"/>
        </w:rPr>
        <w:t>, б. 141</w:t>
      </w:r>
      <w:r w:rsidR="004D28B3" w:rsidRPr="00DF4021">
        <w:rPr>
          <w:rFonts w:ascii="Times New Roman" w:hAnsi="Times New Roman" w:cs="Times New Roman"/>
          <w:sz w:val="28"/>
          <w:szCs w:val="28"/>
          <w:lang w:val="kk-KZ"/>
        </w:rPr>
        <w:t>]</w:t>
      </w:r>
      <w:r w:rsidRPr="00DF4021">
        <w:rPr>
          <w:rFonts w:ascii="Times New Roman" w:eastAsia="Times New Roman" w:hAnsi="Times New Roman" w:cs="Times New Roman"/>
          <w:sz w:val="28"/>
          <w:szCs w:val="28"/>
          <w:lang w:val="kk-KZ"/>
        </w:rPr>
        <w:t>. Бұл үзіндіде психологизмнің айрықша көрінісі карикатуралық портреттік детальдар арқылы жүзеге асады. Биғабылдың мекемедегі жиын залдарына ілінген суреттердегі бейнесі – сырттай күлкілі, гротесктік сипатта берілгенімен, оның ішкі әлеміндегі қорлық, кемсіту мен азаптың көркем бейнесіне айналған. «Тілім екі метрге дейін жалын ата жалақтап», «аузым жершарын жұтардай», «ұлы қармақ тістерім сойдиған айдаһар» деген сипаттамалар шын мәнінде</w:t>
      </w:r>
      <w:r w:rsidRPr="00DA20D5">
        <w:rPr>
          <w:rFonts w:ascii="Times New Roman" w:eastAsia="Times New Roman" w:hAnsi="Times New Roman" w:cs="Times New Roman"/>
          <w:sz w:val="28"/>
          <w:szCs w:val="28"/>
          <w:lang w:val="kk-KZ"/>
        </w:rPr>
        <w:t xml:space="preserve"> кейіпкердің ішкі күйзелісін, билік тарапынан жасалған қорлауды бейнелейді. Мұнда гипербола мен гротеск тәсілдері кейіпкердің психологиялық жағдайын күшейтіп, оның қоғам алдында «айдаһарға» теңестірілген қорқынышты бейнесін көрсетеді. Осы арқылы автор адамды ар-намысынан айырып, рухани қысымға салудың портреттік детальдар арқылы психологиялық терең суреттелуін ашады. </w:t>
      </w:r>
      <w:r w:rsidRPr="00DA20D5">
        <w:rPr>
          <w:rFonts w:ascii="Times New Roman" w:eastAsia="Times New Roman" w:hAnsi="Times New Roman" w:cs="Times New Roman"/>
          <w:sz w:val="28"/>
          <w:szCs w:val="28"/>
          <w:lang w:val="kk-KZ" w:eastAsia="ru-RU"/>
        </w:rPr>
        <w:t xml:space="preserve">Биғабылдың карикатуралық суреті – </w:t>
      </w:r>
      <w:r w:rsidRPr="00DA20D5">
        <w:rPr>
          <w:rFonts w:ascii="Times New Roman" w:eastAsia="Times New Roman" w:hAnsi="Times New Roman" w:cs="Times New Roman"/>
          <w:bCs/>
          <w:sz w:val="28"/>
          <w:szCs w:val="28"/>
          <w:lang w:val="kk-KZ" w:eastAsia="ru-RU"/>
        </w:rPr>
        <w:t>психологиялық қысымның гротеск түріндегі көрінісі</w:t>
      </w:r>
      <w:r w:rsidRPr="00DA20D5">
        <w:rPr>
          <w:rFonts w:ascii="Times New Roman" w:eastAsia="Times New Roman" w:hAnsi="Times New Roman" w:cs="Times New Roman"/>
          <w:sz w:val="28"/>
          <w:szCs w:val="28"/>
          <w:lang w:val="kk-KZ" w:eastAsia="ru-RU"/>
        </w:rPr>
        <w:t xml:space="preserve">. «Тілім екі метрге дейін жалын ата жалақтап, аузым жершарын жұтардай керіліп, ұлы қармақ </w:t>
      </w:r>
      <w:r w:rsidRPr="00DA20D5">
        <w:rPr>
          <w:rFonts w:ascii="Times New Roman" w:eastAsia="Times New Roman" w:hAnsi="Times New Roman" w:cs="Times New Roman"/>
          <w:sz w:val="28"/>
          <w:szCs w:val="28"/>
          <w:lang w:val="kk-KZ" w:eastAsia="ru-RU"/>
        </w:rPr>
        <w:lastRenderedPageBreak/>
        <w:t xml:space="preserve">тістерім сойтиққан айдаһар болып та сызылыппын» деген жолдар сырттай комикалық сипатқа ие болғанымен, ішкі мәнінде адамның қадір-қасиетінен айырылу трагедиясын бейнелейді. Гротеск бұл жағдайда </w:t>
      </w:r>
      <w:r w:rsidRPr="00DA20D5">
        <w:rPr>
          <w:rFonts w:ascii="Times New Roman" w:eastAsia="Times New Roman" w:hAnsi="Times New Roman" w:cs="Times New Roman"/>
          <w:bCs/>
          <w:sz w:val="28"/>
          <w:szCs w:val="28"/>
          <w:lang w:val="kk-KZ" w:eastAsia="ru-RU"/>
        </w:rPr>
        <w:t>биліктің адамды қорлауының көркем метафорасына</w:t>
      </w:r>
      <w:r w:rsidRPr="00DA20D5">
        <w:rPr>
          <w:rFonts w:ascii="Times New Roman" w:eastAsia="Times New Roman" w:hAnsi="Times New Roman" w:cs="Times New Roman"/>
          <w:sz w:val="28"/>
          <w:szCs w:val="28"/>
          <w:lang w:val="kk-KZ" w:eastAsia="ru-RU"/>
        </w:rPr>
        <w:t xml:space="preserve"> айналады.</w:t>
      </w:r>
      <w:r w:rsidRPr="00DA20D5">
        <w:rPr>
          <w:rFonts w:ascii="Times New Roman" w:eastAsia="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eastAsia="ru-RU"/>
        </w:rPr>
        <w:t xml:space="preserve">Биғабылдың бейнесін қоғам алдында «жыртқыш» кейіпте көрсету жүйенің моральдық қысымының ең шарықтау сәтін айқындайды. Мұндай тәсіл арқылы жазушы </w:t>
      </w:r>
      <w:r w:rsidRPr="00DA20D5">
        <w:rPr>
          <w:rFonts w:ascii="Times New Roman" w:eastAsia="Times New Roman" w:hAnsi="Times New Roman" w:cs="Times New Roman"/>
          <w:bCs/>
          <w:sz w:val="28"/>
          <w:szCs w:val="28"/>
          <w:lang w:val="kk-KZ" w:eastAsia="ru-RU"/>
        </w:rPr>
        <w:t>сыртқы күлкі мен ішкі қасіреттің қақтығысын</w:t>
      </w:r>
      <w:r w:rsidRPr="00DA20D5">
        <w:rPr>
          <w:rFonts w:ascii="Times New Roman" w:eastAsia="Times New Roman" w:hAnsi="Times New Roman" w:cs="Times New Roman"/>
          <w:sz w:val="28"/>
          <w:szCs w:val="28"/>
          <w:lang w:val="kk-KZ" w:eastAsia="ru-RU"/>
        </w:rPr>
        <w:t xml:space="preserve"> суреттейді, бұл М. Бахтин сипаттаған «карнавальдық ирония» дәстүрінің бір көрінісі. Ресми жүйе адамды абсурд деңгейінде масқаралауға тырысқанда, жазушы оны гротеск эстетикасы арқылы қайтадан рухани биікке көтеріп, </w:t>
      </w:r>
      <w:r w:rsidRPr="00DA20D5">
        <w:rPr>
          <w:rFonts w:ascii="Times New Roman" w:eastAsia="Times New Roman" w:hAnsi="Times New Roman" w:cs="Times New Roman"/>
          <w:bCs/>
          <w:sz w:val="28"/>
          <w:szCs w:val="28"/>
          <w:lang w:val="kk-KZ" w:eastAsia="ru-RU"/>
        </w:rPr>
        <w:t>қорланған тұлғаны шындықтың символына</w:t>
      </w:r>
      <w:r w:rsidRPr="00DA20D5">
        <w:rPr>
          <w:rFonts w:ascii="Times New Roman" w:eastAsia="Times New Roman" w:hAnsi="Times New Roman" w:cs="Times New Roman"/>
          <w:sz w:val="28"/>
          <w:szCs w:val="28"/>
          <w:lang w:val="kk-KZ" w:eastAsia="ru-RU"/>
        </w:rPr>
        <w:t xml:space="preserve"> айналдырады.</w:t>
      </w:r>
    </w:p>
    <w:p w14:paraId="2DB68C9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Сонымен қатар, бұл эпизодта автор психологиялық параллелизм тәсілін де қолданады: карикатурадағы қорқынышты айдаһар бейнесі мен кейіпкердің ішкі жан әлеміндегі қыспақ, ашу мен рухани арпалыс бір-біріне сәйкес келіп, эмоционалдық әсерді күшейтеді. Мұндай тәсіл арқылы портреттің мағынасы кеңейіп, ол </w:t>
      </w:r>
      <w:r w:rsidRPr="00DA20D5">
        <w:rPr>
          <w:rFonts w:ascii="Times New Roman" w:eastAsia="Times New Roman" w:hAnsi="Times New Roman" w:cs="Times New Roman"/>
          <w:bCs/>
          <w:sz w:val="28"/>
          <w:szCs w:val="28"/>
          <w:lang w:val="kk-KZ" w:eastAsia="ru-RU"/>
        </w:rPr>
        <w:t>қоғам мен тұлға арасындағы трагедиялық диалогтың көркем формасына</w:t>
      </w:r>
      <w:r w:rsidRPr="00DA20D5">
        <w:rPr>
          <w:rFonts w:ascii="Times New Roman" w:eastAsia="Times New Roman" w:hAnsi="Times New Roman" w:cs="Times New Roman"/>
          <w:sz w:val="28"/>
          <w:szCs w:val="28"/>
          <w:lang w:val="kk-KZ" w:eastAsia="ru-RU"/>
        </w:rPr>
        <w:t xml:space="preserve"> айналады.</w:t>
      </w:r>
    </w:p>
    <w:p w14:paraId="4F3B2E9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романындағы портреттік детальдар психологизмнің күрделі жүйесінде ерекше маңызға ие. Олар тек сыртқы сипаттау қызметін атқармайды, сонымен қатар </w:t>
      </w:r>
      <w:r w:rsidRPr="00DA20D5">
        <w:rPr>
          <w:rFonts w:ascii="Times New Roman" w:eastAsia="Times New Roman" w:hAnsi="Times New Roman" w:cs="Times New Roman"/>
          <w:bCs/>
          <w:sz w:val="28"/>
          <w:szCs w:val="28"/>
          <w:lang w:val="kk-KZ" w:eastAsia="ru-RU"/>
        </w:rPr>
        <w:t>ішкі драма мен әлеуметтік қысымның көркемдік индикаторына</w:t>
      </w:r>
      <w:r w:rsidRPr="00DA20D5">
        <w:rPr>
          <w:rFonts w:ascii="Times New Roman" w:eastAsia="Times New Roman" w:hAnsi="Times New Roman" w:cs="Times New Roman"/>
          <w:sz w:val="28"/>
          <w:szCs w:val="28"/>
          <w:lang w:val="kk-KZ" w:eastAsia="ru-RU"/>
        </w:rPr>
        <w:t xml:space="preserve"> айналады. Мұндай әдіс ХХ ғасырдың екінші жартысындағы қазақ прозасында адамның ішкі әлемін ұлттық тағдырмен байланыстыра бейне</w:t>
      </w:r>
      <w:r w:rsidR="00FC3545" w:rsidRPr="00DA20D5">
        <w:rPr>
          <w:rFonts w:ascii="Times New Roman" w:eastAsia="Times New Roman" w:hAnsi="Times New Roman" w:cs="Times New Roman"/>
          <w:sz w:val="28"/>
          <w:szCs w:val="28"/>
          <w:lang w:val="kk-KZ" w:eastAsia="ru-RU"/>
        </w:rPr>
        <w:t xml:space="preserve">леудің жаңа кезеңін айқындайды. </w:t>
      </w:r>
      <w:r w:rsidRPr="00DA20D5">
        <w:rPr>
          <w:rFonts w:ascii="Times New Roman" w:eastAsia="Times New Roman" w:hAnsi="Times New Roman" w:cs="Times New Roman"/>
          <w:sz w:val="28"/>
          <w:szCs w:val="28"/>
          <w:lang w:val="kk-KZ" w:eastAsia="ru-RU"/>
        </w:rPr>
        <w:t xml:space="preserve">Психологиялық параллелизм мен портреттік детальдың тоғысуы жазушының адамның ішкі әлемін қоғам мен билік контексінде ашуындағы жаңашылдығын көрсетеді. Әдіснамалық тұрғыда алғанда, мұндай көркемдік тәсіл </w:t>
      </w:r>
      <w:r w:rsidRPr="00DA20D5">
        <w:rPr>
          <w:rFonts w:ascii="Times New Roman" w:eastAsia="Times New Roman" w:hAnsi="Times New Roman" w:cs="Times New Roman"/>
          <w:bCs/>
          <w:sz w:val="28"/>
          <w:szCs w:val="28"/>
          <w:lang w:val="kk-KZ" w:eastAsia="ru-RU"/>
        </w:rPr>
        <w:t>кейіпкерді ішкі қақтығыс арқылы типтендірудің жаңа моделін</w:t>
      </w:r>
      <w:r w:rsidRPr="00DA20D5">
        <w:rPr>
          <w:rFonts w:ascii="Times New Roman" w:eastAsia="Times New Roman" w:hAnsi="Times New Roman" w:cs="Times New Roman"/>
          <w:sz w:val="28"/>
          <w:szCs w:val="28"/>
          <w:lang w:val="kk-KZ" w:eastAsia="ru-RU"/>
        </w:rPr>
        <w:t xml:space="preserve"> қалыптастырады. Биғабыл бейнесі – ұлттық сана мен рухани төзімнің, ал оның портреттік көріністері – тарихи шындықтың психологиялық айғағы. Осы арқылы жазушы жеке адамның трагедиясы арқылы тұтас дәуірдің рухани күйзелісін танытады. Романдағы портреттік және психологиялық детальдар реализм мен экзистенциализмнің түйіскен тұсында тұрған көркемдік феномен. Олар тек кейіпкердің жан әлемін ашып қана қоймай, тоталитарлық қоғамдағы адам рухының сынбағанын, азаптың астында да адамдықтың сақталып қалғанын дәлелдейді.</w:t>
      </w:r>
    </w:p>
    <w:p w14:paraId="2C76BB6F"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Романда психологизмнің кезекті бір көрінісі – </w:t>
      </w:r>
      <w:r w:rsidRPr="00DA20D5">
        <w:rPr>
          <w:rFonts w:ascii="Times New Roman" w:hAnsi="Times New Roman" w:cs="Times New Roman"/>
          <w:bCs/>
          <w:sz w:val="28"/>
          <w:szCs w:val="28"/>
          <w:lang w:val="kk-KZ"/>
        </w:rPr>
        <w:t>психологиялық параллелизмнің</w:t>
      </w:r>
      <w:r w:rsidRPr="00DA20D5">
        <w:rPr>
          <w:rFonts w:ascii="Times New Roman" w:hAnsi="Times New Roman" w:cs="Times New Roman"/>
          <w:sz w:val="28"/>
          <w:szCs w:val="28"/>
          <w:lang w:val="kk-KZ"/>
        </w:rPr>
        <w:t xml:space="preserve"> көркемдік тәсіл ретінде қолданылуы. Табиғат құбылыстары мен кейіпкердің жан күйі қатар суреттеліп отырады. Шөл, боран, тасқын сияқты табиғат көріністері Биғабылдың ішкі азабымен, күдігімен, үмітімен астасып жатады. Бұл – шығыс әдебиетіне тән көркемдік дәстүрдің жаңғырған көрінісі. </w:t>
      </w:r>
    </w:p>
    <w:p w14:paraId="620158BB" w14:textId="7B5B68DD"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hAnsi="Times New Roman" w:cs="Times New Roman"/>
          <w:sz w:val="28"/>
          <w:szCs w:val="28"/>
          <w:lang w:val="kk-KZ"/>
        </w:rPr>
        <w:t>«Жуан түйе тастың астындағы бір үңгірге кіре жығылып, дымды топыраққа көкірегімді бастым. Бүгін де кешегідей жатсақ, шөлден қырылатындаймыз. Тырналап жатып, бір күректей салқын топырақ босаттым да, көйлегімнің омырауынан қарныма құйып алып қайта шықтым. Көбінің сөйлеуге де халі жоқ, тілі күрмеле берді</w:t>
      </w:r>
      <w:r w:rsidRPr="00DA20D5">
        <w:rPr>
          <w:rFonts w:ascii="Times New Roman" w:hAnsi="Times New Roman" w:cs="Times New Roman"/>
          <w:i/>
          <w:iCs/>
          <w:sz w:val="28"/>
          <w:szCs w:val="28"/>
          <w:lang w:val="kk-KZ"/>
        </w:rPr>
        <w:t xml:space="preserve">» </w:t>
      </w:r>
      <w:r w:rsidR="00FC3545" w:rsidRPr="00DA20D5">
        <w:rPr>
          <w:rFonts w:ascii="Times New Roman" w:hAnsi="Times New Roman" w:cs="Times New Roman"/>
          <w:iCs/>
          <w:sz w:val="28"/>
          <w:szCs w:val="28"/>
          <w:lang w:val="kk-KZ"/>
        </w:rPr>
        <w:t>[</w:t>
      </w:r>
      <w:r w:rsidR="00446E9A">
        <w:rPr>
          <w:rFonts w:ascii="Times New Roman" w:hAnsi="Times New Roman" w:cs="Times New Roman"/>
          <w:iCs/>
          <w:sz w:val="28"/>
          <w:szCs w:val="28"/>
          <w:lang w:val="kk-KZ"/>
        </w:rPr>
        <w:t>101</w:t>
      </w:r>
      <w:r w:rsidRPr="00DA20D5">
        <w:rPr>
          <w:rFonts w:ascii="Times New Roman" w:hAnsi="Times New Roman" w:cs="Times New Roman"/>
          <w:iCs/>
          <w:sz w:val="28"/>
          <w:szCs w:val="28"/>
          <w:lang w:val="kk-KZ"/>
        </w:rPr>
        <w:t>, б. 405]</w:t>
      </w:r>
      <w:r w:rsidRPr="00DA20D5">
        <w:rPr>
          <w:rFonts w:ascii="Times New Roman" w:hAnsi="Times New Roman" w:cs="Times New Roman"/>
          <w:sz w:val="28"/>
          <w:szCs w:val="28"/>
          <w:lang w:val="kk-KZ"/>
        </w:rPr>
        <w:t>.</w:t>
      </w:r>
      <w:r w:rsidRPr="00DA20D5">
        <w:rPr>
          <w:rFonts w:ascii="Times New Roman" w:eastAsia="Times New Roman" w:hAnsi="Times New Roman" w:cs="Times New Roman"/>
          <w:sz w:val="28"/>
          <w:szCs w:val="28"/>
          <w:lang w:val="kk-KZ" w:eastAsia="ru-RU"/>
        </w:rPr>
        <w:t xml:space="preserve"> Қаламгер табиғат пен адамның рухани әлемін </w:t>
      </w:r>
      <w:r w:rsidRPr="00DA20D5">
        <w:rPr>
          <w:rFonts w:ascii="Times New Roman" w:eastAsia="Times New Roman" w:hAnsi="Times New Roman" w:cs="Times New Roman"/>
          <w:sz w:val="28"/>
          <w:szCs w:val="28"/>
          <w:lang w:val="kk-KZ" w:eastAsia="ru-RU"/>
        </w:rPr>
        <w:lastRenderedPageBreak/>
        <w:t xml:space="preserve">біртұтас психологиялық жүйеде суреттейді. Табиғат көріністері мұнда фондық сипатта емес, </w:t>
      </w:r>
      <w:r w:rsidRPr="00DA20D5">
        <w:rPr>
          <w:rFonts w:ascii="Times New Roman" w:eastAsia="Times New Roman" w:hAnsi="Times New Roman" w:cs="Times New Roman"/>
          <w:bCs/>
          <w:sz w:val="28"/>
          <w:szCs w:val="28"/>
          <w:lang w:val="kk-KZ" w:eastAsia="ru-RU"/>
        </w:rPr>
        <w:t>кейіпкердің ішкі күйін бейнелейтін көркем-психологиялық код</w:t>
      </w:r>
      <w:r w:rsidRPr="00DA20D5">
        <w:rPr>
          <w:rFonts w:ascii="Times New Roman" w:eastAsia="Times New Roman" w:hAnsi="Times New Roman" w:cs="Times New Roman"/>
          <w:sz w:val="28"/>
          <w:szCs w:val="28"/>
          <w:lang w:val="kk-KZ" w:eastAsia="ru-RU"/>
        </w:rPr>
        <w:t xml:space="preserve"> ретінде қызмет етеді. Мұндай тәсіл әдебиеттегі </w:t>
      </w:r>
      <w:r w:rsidRPr="00DA20D5">
        <w:rPr>
          <w:rFonts w:ascii="Times New Roman" w:eastAsia="Times New Roman" w:hAnsi="Times New Roman" w:cs="Times New Roman"/>
          <w:bCs/>
          <w:sz w:val="28"/>
          <w:szCs w:val="28"/>
          <w:lang w:val="kk-KZ" w:eastAsia="ru-RU"/>
        </w:rPr>
        <w:t>психологиялық параллелизм</w:t>
      </w:r>
      <w:r w:rsidRPr="00DA20D5">
        <w:rPr>
          <w:rFonts w:ascii="Times New Roman" w:eastAsia="Times New Roman" w:hAnsi="Times New Roman" w:cs="Times New Roman"/>
          <w:sz w:val="28"/>
          <w:szCs w:val="28"/>
          <w:lang w:val="kk-KZ" w:eastAsia="ru-RU"/>
        </w:rPr>
        <w:t xml:space="preserve"> принципіне негізделген, яғни сыртқы әлем мен ішкі әлемнің бір-бірін қайталау, толықтыру және бейнелі үндестігі. Бұл дәстүрдің түп тамыры Шығыс классикалық әдебиетінде, әсіресе Ж. Баласағұни, Ә. Науаи, Абай шығармаларында кездесетін табиғат пен рух арасындағы үйлесім эстетикасына барып тіреледі. Ал </w:t>
      </w:r>
      <w:r w:rsidR="00FC3545" w:rsidRPr="00DA20D5">
        <w:rPr>
          <w:rFonts w:ascii="Times New Roman" w:eastAsia="Times New Roman" w:hAnsi="Times New Roman" w:cs="Times New Roman"/>
          <w:sz w:val="28"/>
          <w:szCs w:val="28"/>
          <w:lang w:val="kk-KZ" w:eastAsia="ru-RU"/>
        </w:rPr>
        <w:t>автор</w:t>
      </w:r>
      <w:r w:rsidRPr="00DA20D5">
        <w:rPr>
          <w:rFonts w:ascii="Times New Roman" w:eastAsia="Times New Roman" w:hAnsi="Times New Roman" w:cs="Times New Roman"/>
          <w:sz w:val="28"/>
          <w:szCs w:val="28"/>
          <w:lang w:val="kk-KZ" w:eastAsia="ru-RU"/>
        </w:rPr>
        <w:t xml:space="preserve"> бұл тәсілді ХХ ғасырдың қатаң саяси-әлеуметтік контекстінде жаңғыртып, </w:t>
      </w:r>
      <w:r w:rsidRPr="00DA20D5">
        <w:rPr>
          <w:rFonts w:ascii="Times New Roman" w:eastAsia="Times New Roman" w:hAnsi="Times New Roman" w:cs="Times New Roman"/>
          <w:bCs/>
          <w:sz w:val="28"/>
          <w:szCs w:val="28"/>
          <w:lang w:val="kk-KZ" w:eastAsia="ru-RU"/>
        </w:rPr>
        <w:t>психологиялық параллелизмді экзистенциалдық мазмұнмен байытады.</w:t>
      </w:r>
    </w:p>
    <w:p w14:paraId="68B5DBBE"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Мәселен, Биғабылдың «үңгірге жығылып, дымды топыраққа көкірегін басуы» мен «топырақтың салқынын қарнына құюы»  тәндік амалды ғана емес, </w:t>
      </w:r>
      <w:r w:rsidRPr="00DA20D5">
        <w:rPr>
          <w:rFonts w:ascii="Times New Roman" w:eastAsia="Times New Roman" w:hAnsi="Times New Roman" w:cs="Times New Roman"/>
          <w:bCs/>
          <w:sz w:val="28"/>
          <w:szCs w:val="28"/>
          <w:lang w:val="kk-KZ" w:eastAsia="ru-RU"/>
        </w:rPr>
        <w:t>рухани шарасыздықтың метафорасын</w:t>
      </w:r>
      <w:r w:rsidRPr="00DA20D5">
        <w:rPr>
          <w:rFonts w:ascii="Times New Roman" w:eastAsia="Times New Roman" w:hAnsi="Times New Roman" w:cs="Times New Roman"/>
          <w:sz w:val="28"/>
          <w:szCs w:val="28"/>
          <w:lang w:val="kk-KZ" w:eastAsia="ru-RU"/>
        </w:rPr>
        <w:t xml:space="preserve"> білдіреді. Мұнда топырақ – өмір мен өлімнің шекарасы, табиғатпен соңғы байланыс символы. Бұл көріністе автор адамның тіршілік үшін күресін физикалық емес, </w:t>
      </w:r>
      <w:r w:rsidRPr="00DA20D5">
        <w:rPr>
          <w:rFonts w:ascii="Times New Roman" w:eastAsia="Times New Roman" w:hAnsi="Times New Roman" w:cs="Times New Roman"/>
          <w:bCs/>
          <w:sz w:val="28"/>
          <w:szCs w:val="28"/>
          <w:lang w:val="kk-KZ" w:eastAsia="ru-RU"/>
        </w:rPr>
        <w:t>рухани инстинкт деңгейінде</w:t>
      </w:r>
      <w:r w:rsidRPr="00DA20D5">
        <w:rPr>
          <w:rFonts w:ascii="Times New Roman" w:eastAsia="Times New Roman" w:hAnsi="Times New Roman" w:cs="Times New Roman"/>
          <w:sz w:val="28"/>
          <w:szCs w:val="28"/>
          <w:lang w:val="kk-KZ" w:eastAsia="ru-RU"/>
        </w:rPr>
        <w:t xml:space="preserve"> суреттейді. Шөлден тілдің күрмелуі мен тыныстың тарылуы Биғабылдың ішкі әлеміндегі </w:t>
      </w:r>
      <w:r w:rsidRPr="00DA20D5">
        <w:rPr>
          <w:rFonts w:ascii="Times New Roman" w:eastAsia="Times New Roman" w:hAnsi="Times New Roman" w:cs="Times New Roman"/>
          <w:bCs/>
          <w:sz w:val="28"/>
          <w:szCs w:val="28"/>
          <w:lang w:val="kk-KZ" w:eastAsia="ru-RU"/>
        </w:rPr>
        <w:t>үміттің үзілуін, тіршіліктің жоғалу шегін</w:t>
      </w:r>
      <w:r w:rsidRPr="00DA20D5">
        <w:rPr>
          <w:rFonts w:ascii="Times New Roman" w:eastAsia="Times New Roman" w:hAnsi="Times New Roman" w:cs="Times New Roman"/>
          <w:sz w:val="28"/>
          <w:szCs w:val="28"/>
          <w:lang w:val="kk-KZ" w:eastAsia="ru-RU"/>
        </w:rPr>
        <w:t xml:space="preserve"> аңғартады. Табиғат пен адамның тұтастығы осылай трагедиялық сипатта бейнеленеді. Бұл тәсіл психологизмнің </w:t>
      </w:r>
      <w:r w:rsidRPr="00DA20D5">
        <w:rPr>
          <w:rFonts w:ascii="Times New Roman" w:eastAsia="Times New Roman" w:hAnsi="Times New Roman" w:cs="Times New Roman"/>
          <w:bCs/>
          <w:sz w:val="28"/>
          <w:szCs w:val="28"/>
          <w:lang w:val="kk-KZ" w:eastAsia="ru-RU"/>
        </w:rPr>
        <w:t>панорамалық формасын</w:t>
      </w:r>
      <w:r w:rsidRPr="00DA20D5">
        <w:rPr>
          <w:rFonts w:ascii="Times New Roman" w:eastAsia="Times New Roman" w:hAnsi="Times New Roman" w:cs="Times New Roman"/>
          <w:sz w:val="28"/>
          <w:szCs w:val="28"/>
          <w:lang w:val="kk-KZ" w:eastAsia="ru-RU"/>
        </w:rPr>
        <w:t xml:space="preserve"> құрайды: бір жағынан, кейіпкердің физикалық азабы, екінші жағынан, рухани қажуы екеуі де бір көріністе қабаттасып беріледі. Мұндай композициялық құрылым </w:t>
      </w:r>
      <w:r w:rsidRPr="00DA20D5">
        <w:rPr>
          <w:rFonts w:ascii="Times New Roman" w:eastAsia="Times New Roman" w:hAnsi="Times New Roman" w:cs="Times New Roman"/>
          <w:bCs/>
          <w:sz w:val="28"/>
          <w:szCs w:val="28"/>
          <w:lang w:val="kk-KZ" w:eastAsia="ru-RU"/>
        </w:rPr>
        <w:t>Л. Толстой мен Д. Мережковскийдің табиғи-психологиялық параллелизм дәстүріне</w:t>
      </w:r>
      <w:r w:rsidRPr="00DA20D5">
        <w:rPr>
          <w:rFonts w:ascii="Times New Roman" w:eastAsia="Times New Roman" w:hAnsi="Times New Roman" w:cs="Times New Roman"/>
          <w:sz w:val="28"/>
          <w:szCs w:val="28"/>
          <w:lang w:val="kk-KZ" w:eastAsia="ru-RU"/>
        </w:rPr>
        <w:t xml:space="preserve"> ұқсайды, бірақ Шабданұлы оны тоталитарлық дәуірдің өмір шындығына бейімдеп қолданған.</w:t>
      </w:r>
    </w:p>
    <w:p w14:paraId="23BBF1C0" w14:textId="3EADE01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 xml:space="preserve">«Қылмыс» романының 6-томында боран бейнесіне қатысты мынадай үзінді бар: </w:t>
      </w:r>
      <w:r w:rsidRPr="00DF4021">
        <w:rPr>
          <w:rFonts w:ascii="Times New Roman" w:eastAsia="Times New Roman" w:hAnsi="Times New Roman" w:cs="Times New Roman"/>
          <w:sz w:val="28"/>
          <w:szCs w:val="28"/>
          <w:lang w:val="kk-KZ"/>
        </w:rPr>
        <w:t>Ақатайдың әңгімесі аяқтала бере батыстан қатты боран шығып, киіз үй түгіл алдымыздағы дастарқанды да үйіріп әкетті. Үйді арқанмен бастырып, шаңырақты бақанмен тіреген азаматтардан басқамыз сонда да әңгімені бұзбауға тырыстық. Мұратбек пен оның ардақты жалғыз перзентінің аянышты тағдыры менің де жүрегімді құйынша үйіріп, осы боранды тіпті үдетіп әкеткендей, түйіліп қалыппын. Өзім қашып бара жатып, мұндай тұншыққандардың қайсысына тыныс-медеу бола алармын! – деп қиналдым</w:t>
      </w:r>
      <w:r w:rsidRPr="00DF4021">
        <w:rPr>
          <w:rFonts w:ascii="Times New Roman" w:hAnsi="Times New Roman" w:cs="Times New Roman"/>
          <w:sz w:val="28"/>
          <w:szCs w:val="28"/>
          <w:lang w:val="kk-KZ"/>
        </w:rPr>
        <w:t>»</w:t>
      </w:r>
      <w:r w:rsidR="00FC3545" w:rsidRPr="00DA20D5">
        <w:rPr>
          <w:rFonts w:ascii="Times New Roman" w:hAnsi="Times New Roman" w:cs="Times New Roman"/>
          <w:iCs/>
          <w:sz w:val="28"/>
          <w:szCs w:val="28"/>
          <w:lang w:val="kk-KZ"/>
        </w:rPr>
        <w:t xml:space="preserve"> [9</w:t>
      </w:r>
      <w:r w:rsidR="00446E9A">
        <w:rPr>
          <w:rFonts w:ascii="Times New Roman" w:hAnsi="Times New Roman" w:cs="Times New Roman"/>
          <w:iCs/>
          <w:sz w:val="28"/>
          <w:szCs w:val="28"/>
          <w:lang w:val="kk-KZ"/>
        </w:rPr>
        <w:t>4</w:t>
      </w:r>
      <w:r w:rsidRPr="00DA20D5">
        <w:rPr>
          <w:rFonts w:ascii="Times New Roman" w:hAnsi="Times New Roman" w:cs="Times New Roman"/>
          <w:iCs/>
          <w:sz w:val="28"/>
          <w:szCs w:val="28"/>
          <w:lang w:val="kk-KZ"/>
        </w:rPr>
        <w:t>, б. 93]</w:t>
      </w:r>
      <w:r w:rsidRPr="00DA20D5">
        <w:rPr>
          <w:rFonts w:ascii="Times New Roman" w:hAnsi="Times New Roman" w:cs="Times New Roman"/>
          <w:sz w:val="28"/>
          <w:szCs w:val="28"/>
          <w:lang w:val="kk-KZ"/>
        </w:rPr>
        <w:t xml:space="preserve">. Бұл үзіндіде психологиялық параллелизмнің өте анық үлгісі берілген. Бір жағынан, сыртқы табиғаттағы боран – адамдардың көз алдында тұр: «батыстан қатты боран шығып, киіз үй түгіл алдымыздағы дастарқанды да үйіріп әкетті» деген суреттеу табиғаттың долы күшін көрсетеді. </w:t>
      </w:r>
      <w:r w:rsidRPr="00DA20D5">
        <w:rPr>
          <w:rFonts w:ascii="Times New Roman" w:eastAsia="Times New Roman" w:hAnsi="Times New Roman" w:cs="Times New Roman"/>
          <w:sz w:val="28"/>
          <w:szCs w:val="28"/>
          <w:lang w:val="kk-KZ" w:eastAsia="ru-RU"/>
        </w:rPr>
        <w:t xml:space="preserve">Мұнда табиғат құбылысы – сыртқы бейне ғана емес, кейіпкердің жан дүниесіндегі дауылдың көркем баламасы. Боранның киіз үйді «арқанмен бастырып, шаңырақты бақанмен тіреген» күшті бейнесі адамның еркіндігін тұсаған қоғамды еске түсіреді. </w:t>
      </w:r>
      <w:r w:rsidRPr="00DA20D5">
        <w:rPr>
          <w:rFonts w:ascii="Times New Roman" w:hAnsi="Times New Roman" w:cs="Times New Roman"/>
          <w:sz w:val="28"/>
          <w:szCs w:val="28"/>
          <w:lang w:val="kk-KZ"/>
        </w:rPr>
        <w:t xml:space="preserve">Киіз үйді арқанмен бастырып, шаңырақты бақанмен тіреп әлек болған азаматтардың әрекеті боранның қаупін, қақаған суықтың адамдарды қоршаған қысымын білдіреді. Екінші жағынан, осы сәтте баяндалып отырған Мұратбек пен оның перзентінің аянышты тағдыры кейіпкердің ішкі жан дүниесіне әсер етіп, жүрегін «құйынша үйіріп», боранды одан әрі күшейткендей әсер қалдырады. Яғни сыртқы боран мен ішкі күйзеліс </w:t>
      </w:r>
      <w:r w:rsidRPr="00DA20D5">
        <w:rPr>
          <w:rFonts w:ascii="Times New Roman" w:hAnsi="Times New Roman" w:cs="Times New Roman"/>
          <w:sz w:val="28"/>
          <w:szCs w:val="28"/>
          <w:lang w:val="kk-KZ"/>
        </w:rPr>
        <w:lastRenderedPageBreak/>
        <w:t>бір-біріне параллель берілген. Табиғаттың долы құбылысы – кейіпкердің жүрегіндегі құйынға, шарасыздық пен жан қиналысына сәйкес келеді. «Өзім қашып бара жатып, мұндай тұншыққандардың қайсысына тыныс-медеу бола алармын!» деген ішкі толғаныс – боран ішінде жан қиналысына түскен бейбақтардың тағдырын суреттейтін метафоралық ой. Бұл жерде кейіпкердің жеке күйзелісі халықтың ортақ қасіретімен, табиғаттағы дүлей құбылыспен астасып тұр.</w:t>
      </w:r>
    </w:p>
    <w:p w14:paraId="7C361189" w14:textId="7D40B74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Боран эпизоды – Қ. Шабданұлының психологиялық параллелизмді ең биік көркемдік деңгейге көтерген тұсы. Биғабылдың «жүрегімді құйынша үйіріп, осы боранды тіпті үдетіп әкеткендей» деуі </w:t>
      </w:r>
      <w:r w:rsidRPr="00DA20D5">
        <w:rPr>
          <w:rFonts w:ascii="Times New Roman" w:eastAsia="Times New Roman" w:hAnsi="Times New Roman" w:cs="Times New Roman"/>
          <w:bCs/>
          <w:sz w:val="28"/>
          <w:szCs w:val="28"/>
          <w:lang w:val="kk-KZ" w:eastAsia="ru-RU"/>
        </w:rPr>
        <w:t>сыртқы боран мен ішкі күйзелістің метафоралық тоғысуы.</w:t>
      </w:r>
      <w:r w:rsidRPr="00DA20D5">
        <w:rPr>
          <w:rFonts w:ascii="Times New Roman" w:eastAsia="Times New Roman" w:hAnsi="Times New Roman" w:cs="Times New Roman"/>
          <w:sz w:val="28"/>
          <w:szCs w:val="28"/>
          <w:lang w:val="kk-KZ" w:eastAsia="ru-RU"/>
        </w:rPr>
        <w:t xml:space="preserve"> Бұл жерде табиғаттағы дүлей күш пен адамның рухани күйзелісі тең мағынада қолданылған. Сырттағы боран – қоғамдағы қыспақтың, ішкі боран – адамның жан арпалысының символы. Әдебиет теориясы тұрғысынан алғанда, мұндай параллельдік тәсіл </w:t>
      </w:r>
      <w:r w:rsidRPr="00DA20D5">
        <w:rPr>
          <w:rFonts w:ascii="Times New Roman" w:eastAsia="Times New Roman" w:hAnsi="Times New Roman" w:cs="Times New Roman"/>
          <w:bCs/>
          <w:sz w:val="28"/>
          <w:szCs w:val="28"/>
          <w:lang w:val="kk-KZ" w:eastAsia="ru-RU"/>
        </w:rPr>
        <w:t>«эмоционалдық изоморфизм»</w:t>
      </w:r>
      <w:r w:rsidRPr="00DA20D5">
        <w:rPr>
          <w:rFonts w:ascii="Times New Roman" w:eastAsia="Times New Roman" w:hAnsi="Times New Roman" w:cs="Times New Roman"/>
          <w:sz w:val="28"/>
          <w:szCs w:val="28"/>
          <w:lang w:val="kk-KZ" w:eastAsia="ru-RU"/>
        </w:rPr>
        <w:t xml:space="preserve"> құбылысына сәйкес келеді, яғни табиғаттағы құбылыстар кейіпкердің эмоционалды ахуалы</w:t>
      </w:r>
      <w:r w:rsidR="00FC3545" w:rsidRPr="00DA20D5">
        <w:rPr>
          <w:rFonts w:ascii="Times New Roman" w:eastAsia="Times New Roman" w:hAnsi="Times New Roman" w:cs="Times New Roman"/>
          <w:sz w:val="28"/>
          <w:szCs w:val="28"/>
          <w:lang w:val="kk-KZ" w:eastAsia="ru-RU"/>
        </w:rPr>
        <w:t>мен бірдей құрылымда өрбиді [11</w:t>
      </w:r>
      <w:r w:rsidR="004B03A2">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б. 102]. Осы тәсіл арқылы жазушы кейіпкердің психологиялық әлемін визуалды бейнелеуге қол жеткізеді, оқырманды оның сезімдік кеңістігіне тартады.</w:t>
      </w:r>
    </w:p>
    <w:p w14:paraId="414BBD37"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Психологиялық параллелизмнің тағы бір айқын көрінісі ретінде жазушы 6-томда Тарым өзенінің дүлей тасқынын бейнелейді. Бұл көрініс кейіпкердің өмірлік жағдайымен тікелей сабақтасып, оның ішкі психологиялық күйін табиғат құбылыстарымен шебер астастырады. Эпизодта Биғабыл қуғыннан қашып жүріп, алдынан тосыннан шыққан тасқынға тап болады. Тасқын бір жағынан оның өміріне қатер төндірсе, екінші жағынан құтқарушы күшке айналады. Осы табиғи апат кейіпкердің жан дүниесіндегі шарасыздық пен үміттің арпалысын айқын бейнелейтін көркемдік деталь қызметін атқарады. Төмендегі үзіндіде тасқын бір мезгілде әрі қатерлі дүлей күш, әрі құтқарушы мүмкіндік ретінде суреттеледі. </w:t>
      </w:r>
      <w:r w:rsidRPr="00DF4021">
        <w:rPr>
          <w:rFonts w:ascii="Times New Roman" w:eastAsia="Times New Roman" w:hAnsi="Times New Roman" w:cs="Times New Roman"/>
          <w:sz w:val="28"/>
          <w:szCs w:val="28"/>
          <w:lang w:val="kk-KZ"/>
        </w:rPr>
        <w:t>«Көзіме сенбей, шетіне барып сипалап көрсем, тақыр емес, жайылып кеткен су!... Тасқын келіп қалыпты. Сарылы алыстан, арна ортасынан естілді. Аңқия қарап тұрып қалсам да қуанышы осы тасқынша тола кетті көңіліме.  Бұл, мені осы пәле районына құтқаратын тасқын. Ені ең тар жері үш-төрт километр жайылатын Тарымның дүлей тасқыны мені толқынмен орап өткізеді де, қуғыншының жолын кеседі. Тасқын қайтқанша ар жақ – бер жаққа жергілікті халықтың санаулы сушыларынан басқа ешкім қатынаса алмайтын! Тасқынның өзімен бірге ажал болып соғатын нендей сойқан айдап келе жатқаны көрінбейді. Өзенге түспей жағалап өрлеп жүргеннің өзінде де жердің ой-шұңқырын көре алмай жалп-жалп жығыла бердім».</w:t>
      </w:r>
      <w:r w:rsidRPr="00DA20D5">
        <w:rPr>
          <w:rFonts w:ascii="Times New Roman" w:eastAsia="Times New Roman" w:hAnsi="Times New Roman" w:cs="Times New Roman"/>
          <w:i/>
          <w:iCs/>
          <w:sz w:val="28"/>
          <w:szCs w:val="28"/>
          <w:lang w:val="kk-KZ"/>
        </w:rPr>
        <w:t xml:space="preserve"> </w:t>
      </w:r>
      <w:r w:rsidRPr="00DA20D5">
        <w:rPr>
          <w:rFonts w:ascii="Times New Roman" w:eastAsia="Times New Roman" w:hAnsi="Times New Roman" w:cs="Times New Roman"/>
          <w:sz w:val="28"/>
          <w:szCs w:val="28"/>
          <w:lang w:val="kk-KZ" w:eastAsia="ru-RU"/>
        </w:rPr>
        <w:t xml:space="preserve">Психологиялық параллелизмнің бұл эпизодтағы көрінісі табиғат пен адамның ішкі күйін тұтастықта бейнелеудің әсерлі үлгісі болып табылады. Жазушы Тарым өзенінің дүлей тасқынын тек табиғи апат ретінде ғана емес, кейіпкердің ішкі рухани ахуалының көркем символына айналдырады. Тасқын бейнесі бір мезгілде үрей мен үміттің, ажал мен өмірдің, қорқыныш пен еркіндіктің тоғысқан тұсын айғақтайды. </w:t>
      </w:r>
      <w:r w:rsidRPr="00DF4021">
        <w:rPr>
          <w:rFonts w:ascii="Times New Roman" w:eastAsia="Times New Roman" w:hAnsi="Times New Roman" w:cs="Times New Roman"/>
          <w:iCs/>
          <w:sz w:val="28"/>
          <w:szCs w:val="28"/>
          <w:lang w:val="kk-KZ" w:eastAsia="ru-RU"/>
        </w:rPr>
        <w:t xml:space="preserve">«Көзіме сенбей, шетіне барып сипалап көрсем, тақыр емес, </w:t>
      </w:r>
      <w:r w:rsidRPr="00DF4021">
        <w:rPr>
          <w:rFonts w:ascii="Times New Roman" w:eastAsia="Times New Roman" w:hAnsi="Times New Roman" w:cs="Times New Roman"/>
          <w:iCs/>
          <w:sz w:val="28"/>
          <w:szCs w:val="28"/>
          <w:lang w:val="kk-KZ" w:eastAsia="ru-RU"/>
        </w:rPr>
        <w:lastRenderedPageBreak/>
        <w:t>жайылып кеткен су!... Тасқын келіп қалыпты»</w:t>
      </w:r>
      <w:r w:rsidRPr="00DA20D5">
        <w:rPr>
          <w:rFonts w:ascii="Times New Roman" w:eastAsia="Times New Roman" w:hAnsi="Times New Roman" w:cs="Times New Roman"/>
          <w:sz w:val="28"/>
          <w:szCs w:val="28"/>
          <w:lang w:val="kk-KZ" w:eastAsia="ru-RU"/>
        </w:rPr>
        <w:t xml:space="preserve"> деген сөйлемдер табиғат құбылысының тосын, дүлей сипатын білдірсе, </w:t>
      </w:r>
      <w:r w:rsidRPr="00DF4021">
        <w:rPr>
          <w:rFonts w:ascii="Times New Roman" w:eastAsia="Times New Roman" w:hAnsi="Times New Roman" w:cs="Times New Roman"/>
          <w:iCs/>
          <w:sz w:val="28"/>
          <w:szCs w:val="28"/>
          <w:lang w:val="kk-KZ" w:eastAsia="ru-RU"/>
        </w:rPr>
        <w:t xml:space="preserve">«қуанышы осы тасқынша тола кетті көңіліме» </w:t>
      </w:r>
      <w:r w:rsidRPr="00DA20D5">
        <w:rPr>
          <w:rFonts w:ascii="Times New Roman" w:eastAsia="Times New Roman" w:hAnsi="Times New Roman" w:cs="Times New Roman"/>
          <w:sz w:val="28"/>
          <w:szCs w:val="28"/>
          <w:lang w:val="kk-KZ" w:eastAsia="ru-RU"/>
        </w:rPr>
        <w:t>тіркесі кейіпкердің рухани күйзеліс үстіндегі психологиялық серпілісін бейнелейді. Осы қарама-қайшы сезімдердің қатар берілуі Қ. Шабданұлы прозасындағы реалистік-психологиялық тәсілдің ең мәнерлі тұсы боп саналады.</w:t>
      </w:r>
    </w:p>
    <w:p w14:paraId="11A6B7FB" w14:textId="06B5EDEF"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Тасқын көрінісі кейіпкердің ішкі әлемімен семантикалық және эмоциялық тұрғыда үндеседі. Бұл Л.С. Выготскийдің «эмоционалдық изоморфизм» деп атаған құбылысына сәйкес, яғни сыртқы табиғи құбылыс адамның психологиялық жағдайын бейнелейтін п</w:t>
      </w:r>
      <w:r w:rsidR="00FC3545" w:rsidRPr="00DA20D5">
        <w:rPr>
          <w:rFonts w:ascii="Times New Roman" w:eastAsia="Times New Roman" w:hAnsi="Times New Roman" w:cs="Times New Roman"/>
          <w:sz w:val="28"/>
          <w:szCs w:val="28"/>
          <w:lang w:val="kk-KZ" w:eastAsia="ru-RU"/>
        </w:rPr>
        <w:t xml:space="preserve">араллель құрылымға </w:t>
      </w:r>
      <w:r w:rsidR="00FC3545" w:rsidRPr="00297AC0">
        <w:rPr>
          <w:rFonts w:ascii="Times New Roman" w:eastAsia="Times New Roman" w:hAnsi="Times New Roman" w:cs="Times New Roman"/>
          <w:sz w:val="28"/>
          <w:szCs w:val="28"/>
          <w:lang w:val="kk-KZ" w:eastAsia="ru-RU"/>
        </w:rPr>
        <w:t>айналады [11</w:t>
      </w:r>
      <w:r w:rsidR="004B03A2">
        <w:rPr>
          <w:rFonts w:ascii="Times New Roman" w:eastAsia="Times New Roman" w:hAnsi="Times New Roman" w:cs="Times New Roman"/>
          <w:sz w:val="28"/>
          <w:szCs w:val="28"/>
          <w:lang w:val="kk-KZ" w:eastAsia="ru-RU"/>
        </w:rPr>
        <w:t>5</w:t>
      </w:r>
      <w:r w:rsidR="00DF4021" w:rsidRPr="00297AC0">
        <w:rPr>
          <w:rFonts w:ascii="Times New Roman" w:eastAsia="Times New Roman" w:hAnsi="Times New Roman" w:cs="Times New Roman"/>
          <w:sz w:val="28"/>
          <w:szCs w:val="28"/>
          <w:lang w:val="kk-KZ" w:eastAsia="ru-RU"/>
        </w:rPr>
        <w:t>, б.</w:t>
      </w:r>
      <w:r w:rsidR="00297AC0" w:rsidRPr="00297AC0">
        <w:rPr>
          <w:rFonts w:ascii="Times New Roman" w:eastAsia="Times New Roman" w:hAnsi="Times New Roman" w:cs="Times New Roman"/>
          <w:sz w:val="28"/>
          <w:szCs w:val="28"/>
          <w:lang w:val="kk-KZ" w:eastAsia="ru-RU"/>
        </w:rPr>
        <w:t xml:space="preserve"> </w:t>
      </w:r>
      <w:r w:rsidR="00297AC0">
        <w:rPr>
          <w:rFonts w:ascii="Times New Roman" w:eastAsia="Times New Roman" w:hAnsi="Times New Roman" w:cs="Times New Roman"/>
          <w:sz w:val="28"/>
          <w:szCs w:val="28"/>
          <w:lang w:val="kk-KZ" w:eastAsia="ru-RU"/>
        </w:rPr>
        <w:t>259-261</w:t>
      </w:r>
      <w:r w:rsidRPr="00297AC0">
        <w:rPr>
          <w:rFonts w:ascii="Times New Roman" w:eastAsia="Times New Roman" w:hAnsi="Times New Roman" w:cs="Times New Roman"/>
          <w:sz w:val="28"/>
          <w:szCs w:val="28"/>
          <w:lang w:val="kk-KZ" w:eastAsia="ru-RU"/>
        </w:rPr>
        <w:t>]. Автор табиғатты бейнелеуде оны тек фондық сипатта қалдырмай, кейіпкердің ішкі қақтығысын жеткізудің белсенді тетігіне айналдырады.</w:t>
      </w:r>
      <w:r w:rsidRPr="00DA20D5">
        <w:rPr>
          <w:rFonts w:ascii="Times New Roman" w:eastAsia="Times New Roman" w:hAnsi="Times New Roman" w:cs="Times New Roman"/>
          <w:sz w:val="28"/>
          <w:szCs w:val="28"/>
          <w:lang w:val="kk-KZ" w:eastAsia="ru-RU"/>
        </w:rPr>
        <w:t xml:space="preserve"> Тасқынның дүлейлігі мен оның құтқарушы сипатының қатар берілуі кейіпкердің өмір мен өлім шегіндегі күрделі психологиялық жағдайын ашады. Сонымен қатар, бұл эпизодтың астарында экзистенциалдық мазмұн да бар. Тасқын – өмірдің өзі сияқты, алдын ала болжауға келмейтін, әрі қатерлі, әрі тазартып өтетін күш. Биғабылдың «тасқынмен орап өткізеді де, қуғыншының жолын кеседі» деген ойы оның сыртқы бостандыққа ғана емес, рухани тазаруға да ұмтылысын көрсетеді. Осы арқылы жазушы табиғат пен адам арасындағы байланысқа философиялық тереңдік дарытып, психологиялық параллелизмді көркем-философиялық категория деңгейіне көтереді.</w:t>
      </w:r>
    </w:p>
    <w:p w14:paraId="43ECD939" w14:textId="77777777" w:rsidR="00311436" w:rsidRPr="00DA20D5" w:rsidRDefault="00FC3545"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Жазушы</w:t>
      </w:r>
      <w:r w:rsidR="00C42E07" w:rsidRPr="00DA20D5">
        <w:rPr>
          <w:rFonts w:ascii="Times New Roman" w:eastAsia="Times New Roman" w:hAnsi="Times New Roman" w:cs="Times New Roman"/>
          <w:sz w:val="28"/>
          <w:szCs w:val="28"/>
          <w:lang w:val="kk-KZ" w:eastAsia="ru-RU"/>
        </w:rPr>
        <w:t xml:space="preserve"> шығармашылығындағы психологиялық параллелизм – қазақ прозасындағы табиғат пен адам әлемін сабақтастыра бейнелеудің дәстүрлі поэтикасын жаңа деңгейде жаңғыртқан көркемдік құбылыс. Бұл тәсіл арқылы жазушы жеке кейіпкердің рухани күйзелісін, ішкі арпалысын, үміті мен қорқынышын кең тарихи және экзистенциалдық аяда суреттейді. Табиғат құбылыстары – шөл, боран, тасқын – кейіпкердің ішкі драмасының көркем аналогы ретінде қызмет етіп, оның жан дүниесіндегі қарама-қайшылықтарды тереңдете түседі. Осы тұрғыдан алғанда, </w:t>
      </w:r>
      <w:r w:rsidRPr="00DA20D5">
        <w:rPr>
          <w:rFonts w:ascii="Times New Roman" w:eastAsia="Times New Roman" w:hAnsi="Times New Roman" w:cs="Times New Roman"/>
          <w:sz w:val="28"/>
          <w:szCs w:val="28"/>
          <w:lang w:val="kk-KZ" w:eastAsia="ru-RU"/>
        </w:rPr>
        <w:t>қаламгердің</w:t>
      </w:r>
      <w:r w:rsidR="00C42E07" w:rsidRPr="00DA20D5">
        <w:rPr>
          <w:rFonts w:ascii="Times New Roman" w:eastAsia="Times New Roman" w:hAnsi="Times New Roman" w:cs="Times New Roman"/>
          <w:sz w:val="28"/>
          <w:szCs w:val="28"/>
          <w:lang w:val="kk-KZ" w:eastAsia="ru-RU"/>
        </w:rPr>
        <w:t xml:space="preserve"> психологиялық параллелизмі дәстүр мен жаңашылдықтың тоғысқан тұсын көрсетеді.</w:t>
      </w:r>
    </w:p>
    <w:p w14:paraId="70562CA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Қазақ романдарында табиғат пен кейіпкердің рухани әлемін қатар өрбіту дәстүрі Мұхтар Әуезовтің «Абай жолы» эпопеясында да көрініс тапқан. Әуезов табиғатты кейіпкердің жан ахуалының символдық айнасына айналдырып, адамның ішкі сезімін пейзажбен қатар өрнектейді. Мәселен, Абайдың рухани күйзелісін бейнелейтін түн көріністері мен боран, таулы кеңістіктің суреттері адамның рухани даралығын табиғат арқылы ашудың классикалық үлгісі болып табылады. Бұл «табиғат-кейіпкер» параллелизмі арқылы тұлғаның ішкі әлемін космостық үйлесімде көрсету тәсілі. Ілияс Есенберлиннің «Көшпенділер» трилогиясында да осы дәстүр жаңа тарихи-көркем мазмұнмен жалғасады. Онда дала кеңістігі мен кейіпкерлер тағдыры тығыз бірлікте беріледі. Табиғаттың кеңдігі мен кейіпкердің еркіндікке ұмтылысы, даланың тылсым тынысы мен адамның ішкі дауылы қатар суреттеліп, психологиялық параллелизм тарихи-идеологиялық мәнге ие болады. Мысалы, «Жанталастағы» Абылайдың ішкі </w:t>
      </w:r>
      <w:r w:rsidRPr="00DA20D5">
        <w:rPr>
          <w:rFonts w:ascii="Times New Roman" w:eastAsia="Times New Roman" w:hAnsi="Times New Roman" w:cs="Times New Roman"/>
          <w:sz w:val="28"/>
          <w:szCs w:val="28"/>
          <w:lang w:val="kk-KZ" w:eastAsia="ru-RU"/>
        </w:rPr>
        <w:lastRenderedPageBreak/>
        <w:t>толғанысы мен жорық алдындағы табиғаттың үнсіздігі билік пен тағдыр, жауапкершілік пен жалғыздық сезімдерінің көркем үндестігін танытады.</w:t>
      </w:r>
    </w:p>
    <w:p w14:paraId="34FC17C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дәстүрдің жалғасы ретінде Қажығұмар Шабданұлы табиғатты кейіпкердің ішкі әлемімен ғана емес, </w:t>
      </w:r>
      <w:r w:rsidRPr="00DA20D5">
        <w:rPr>
          <w:rFonts w:ascii="Times New Roman" w:eastAsia="Times New Roman" w:hAnsi="Times New Roman" w:cs="Times New Roman"/>
          <w:bCs/>
          <w:sz w:val="28"/>
          <w:szCs w:val="28"/>
          <w:lang w:val="kk-KZ" w:eastAsia="ru-RU"/>
        </w:rPr>
        <w:t>қоғамдық және рухани қысымның символдық кеңістігімен</w:t>
      </w:r>
      <w:r w:rsidRPr="00DA20D5">
        <w:rPr>
          <w:rFonts w:ascii="Times New Roman" w:eastAsia="Times New Roman" w:hAnsi="Times New Roman" w:cs="Times New Roman"/>
          <w:sz w:val="28"/>
          <w:szCs w:val="28"/>
          <w:lang w:val="kk-KZ" w:eastAsia="ru-RU"/>
        </w:rPr>
        <w:t xml:space="preserve"> де байланыстырады. Егер Әуезов пен Есенберлинде табиғат көбіне философиялық фон рөлін атқарса, Қ. Шабданұлының «Қылмыс» романында табиғат кейіпкердің психологиялық қорғаны, ішкі әлемнің азаттық нышаны ретінде көрінеді. Тасқын мен боран, шөл мен үңгір, бәрі де кейіпкердің жан дүниесіндегі экзистенциалды арпалыстың көрінісі. Осылайша, психологиялық параллелизм әдісі жазушыда тек эстетикалық құрал ғана емес, </w:t>
      </w:r>
      <w:r w:rsidRPr="00DA20D5">
        <w:rPr>
          <w:rFonts w:ascii="Times New Roman" w:eastAsia="Times New Roman" w:hAnsi="Times New Roman" w:cs="Times New Roman"/>
          <w:bCs/>
          <w:sz w:val="28"/>
          <w:szCs w:val="28"/>
          <w:lang w:val="kk-KZ" w:eastAsia="ru-RU"/>
        </w:rPr>
        <w:t>рухани еркіндікті, адамдық төзімділікті және ішкі азаттықты бейнелейтін көркемдік кілтке</w:t>
      </w:r>
      <w:r w:rsidRPr="00DA20D5">
        <w:rPr>
          <w:rFonts w:ascii="Times New Roman" w:eastAsia="Times New Roman" w:hAnsi="Times New Roman" w:cs="Times New Roman"/>
          <w:sz w:val="28"/>
          <w:szCs w:val="28"/>
          <w:lang w:val="kk-KZ" w:eastAsia="ru-RU"/>
        </w:rPr>
        <w:t xml:space="preserve"> айналады.</w:t>
      </w:r>
    </w:p>
    <w:p w14:paraId="4628F2C0" w14:textId="194E5353"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«Қылмыс» романындағы психологизм жүйесі – ұлттық прозадағы көркемдік және рухани ізденістің ең күрделі көріністерінің бірі. Көркем прозадағы психологизм, негізінен, кейіпкердің ішкі дүниесін ашуға бағытталған тәсіл ретінде көрінеді. Бұл әдіс арқылы жазушы кейіпкердің ой-толғаныстарын, сезім иірімдерін ғана емес, оның іс-әрекетінің, мінез-құлқының және дүниетанымының терең психо</w:t>
      </w:r>
      <w:r w:rsidR="00FC3545" w:rsidRPr="00DA20D5">
        <w:rPr>
          <w:rFonts w:ascii="Times New Roman" w:eastAsia="Times New Roman" w:hAnsi="Times New Roman" w:cs="Times New Roman"/>
          <w:sz w:val="28"/>
          <w:szCs w:val="28"/>
          <w:lang w:val="kk-KZ" w:eastAsia="ru-RU"/>
        </w:rPr>
        <w:t>логиялық негізін бейнелейді [1</w:t>
      </w:r>
      <w:r w:rsidR="004B03A2">
        <w:rPr>
          <w:rFonts w:ascii="Times New Roman" w:eastAsia="Times New Roman" w:hAnsi="Times New Roman" w:cs="Times New Roman"/>
          <w:sz w:val="28"/>
          <w:szCs w:val="28"/>
          <w:lang w:val="kk-KZ" w:eastAsia="ru-RU"/>
        </w:rPr>
        <w:t>12</w:t>
      </w:r>
      <w:r w:rsidRPr="00DA20D5">
        <w:rPr>
          <w:rFonts w:ascii="Times New Roman" w:eastAsia="Times New Roman" w:hAnsi="Times New Roman" w:cs="Times New Roman"/>
          <w:sz w:val="28"/>
          <w:szCs w:val="28"/>
          <w:lang w:val="kk-KZ" w:eastAsia="ru-RU"/>
        </w:rPr>
        <w:t>]. Демек,</w:t>
      </w:r>
      <w:r w:rsidR="00FC3545" w:rsidRPr="00DA20D5">
        <w:rPr>
          <w:rFonts w:ascii="Times New Roman" w:eastAsia="Times New Roman" w:hAnsi="Times New Roman" w:cs="Times New Roman"/>
          <w:sz w:val="28"/>
          <w:szCs w:val="28"/>
          <w:lang w:val="kk-KZ" w:eastAsia="ru-RU"/>
        </w:rPr>
        <w:t xml:space="preserve"> суреткер </w:t>
      </w:r>
      <w:r w:rsidRPr="00DA20D5">
        <w:rPr>
          <w:rFonts w:ascii="Times New Roman" w:eastAsia="Times New Roman" w:hAnsi="Times New Roman" w:cs="Times New Roman"/>
          <w:sz w:val="28"/>
          <w:szCs w:val="28"/>
          <w:lang w:val="kk-KZ" w:eastAsia="ru-RU"/>
        </w:rPr>
        <w:t>табиғат құбылыстарын тек фондық суреттеу үшін емес, кейіпкердің ішкі жан дүниесімен тығыз байланыста қарастырып, психологиялық параллелизмді шебер қолданып отыр. Осындай тәсілдердің үйлесімі романның идеялық-психологиялық тұтастығын күшейтіп, оның рухани-философиялық мазмұнын тереңдетеді. Жазушы оқырманға кейіпкердің жан дүниесін бар болмысымен сезіндіре отырып, Биғабылды жеке тұлға шеңберінен шығарып, тарихи-ұлттық символ деңгейіне көтереді.</w:t>
      </w:r>
    </w:p>
    <w:p w14:paraId="2BF59834"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Алты томдық романның әрқайсысы өзіндік психологиялық арқауға ие және кейіпкердің рухани эволюциясын біртұтас жүйеде дамытады. </w:t>
      </w:r>
      <w:r w:rsidRPr="00DA20D5">
        <w:rPr>
          <w:rFonts w:ascii="Times New Roman" w:hAnsi="Times New Roman" w:cs="Times New Roman"/>
          <w:sz w:val="28"/>
          <w:szCs w:val="28"/>
          <w:lang w:val="kk-KZ"/>
        </w:rPr>
        <w:t>Әр томда қолданылған көркемдік-психологиялық тәсілдер кейіпкер Биғабылдың тұлғалық эволюциясын ашып қана қоймай, тарихи-әлеуметтік жағдайдың рухани салмағын терең жеткізеді. Сол талдау нәтижесі бойынша әр томды жеке-жеке талдауды жалғастырайық:</w:t>
      </w:r>
    </w:p>
    <w:p w14:paraId="07DCBE5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bCs/>
          <w:iCs/>
          <w:sz w:val="28"/>
          <w:szCs w:val="28"/>
          <w:lang w:val="kk-KZ" w:eastAsia="ru-RU"/>
        </w:rPr>
        <w:t>Бірінші томда</w:t>
      </w:r>
      <w:r w:rsidRPr="00DA20D5">
        <w:rPr>
          <w:rFonts w:ascii="Times New Roman" w:eastAsia="Times New Roman" w:hAnsi="Times New Roman" w:cs="Times New Roman"/>
          <w:sz w:val="28"/>
          <w:szCs w:val="28"/>
          <w:lang w:val="kk-KZ" w:eastAsia="ru-RU"/>
        </w:rPr>
        <w:t xml:space="preserve"> жазушы Биғабылдың балалық шағын бейнелей отырып, қорқыныш пен үміттің арпалысын негізгі психологиялық өзекке айналдырады. Ішкі монологтар арқылы босқындық пен жалғыздықтың әсері, табиғаттың қаталдығы мен баланың нәзік психикасы астасып, психологиялық параллелизмнің алғашқы үлгілері көрініс табады.</w:t>
      </w:r>
    </w:p>
    <w:p w14:paraId="3A7DB81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F4021">
        <w:rPr>
          <w:rFonts w:ascii="Times New Roman" w:eastAsia="Times New Roman" w:hAnsi="Times New Roman" w:cs="Times New Roman"/>
          <w:bCs/>
          <w:iCs/>
          <w:sz w:val="28"/>
          <w:szCs w:val="28"/>
          <w:lang w:val="kk-KZ" w:eastAsia="ru-RU"/>
        </w:rPr>
        <w:t>Екінші томда</w:t>
      </w:r>
      <w:r w:rsidRPr="00DA20D5">
        <w:rPr>
          <w:rFonts w:ascii="Times New Roman" w:eastAsia="Times New Roman" w:hAnsi="Times New Roman" w:cs="Times New Roman"/>
          <w:sz w:val="28"/>
          <w:szCs w:val="28"/>
          <w:lang w:val="kk-KZ" w:eastAsia="ru-RU"/>
        </w:rPr>
        <w:t xml:space="preserve"> кейіпкер тұлғасының қалыптасу процесі бейімделу мен ішкі қарсылықтың қатар өрілуімен сипатталады. Мұнда Биғабылдың диалогтары сыртқы әлеуметтік мінезін танытса, ішкі монологтары оның рухани қарсыласу сезімін, қоғамға деген күдігі мен іштей сыншыл көзқарасын паш етеді. Портреттік детальдар арқылы кейіпкердің психологиялық күйі сыртқы бейнесімен астасып, оның мінездік даралығы нақтыланады.</w:t>
      </w:r>
    </w:p>
    <w:p w14:paraId="040CFB1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6648F3">
        <w:rPr>
          <w:rFonts w:ascii="Times New Roman" w:eastAsia="Times New Roman" w:hAnsi="Times New Roman" w:cs="Times New Roman"/>
          <w:bCs/>
          <w:iCs/>
          <w:sz w:val="28"/>
          <w:szCs w:val="28"/>
          <w:lang w:val="kk-KZ" w:eastAsia="ru-RU"/>
        </w:rPr>
        <w:lastRenderedPageBreak/>
        <w:t>Үшінші томда</w:t>
      </w:r>
      <w:r w:rsidRPr="00DA20D5">
        <w:rPr>
          <w:rFonts w:ascii="Times New Roman" w:eastAsia="Times New Roman" w:hAnsi="Times New Roman" w:cs="Times New Roman"/>
          <w:sz w:val="28"/>
          <w:szCs w:val="28"/>
          <w:lang w:val="kk-KZ" w:eastAsia="ru-RU"/>
        </w:rPr>
        <w:t xml:space="preserve"> Биғабылдың ішкі күрескерлік рухы мен моральдық беріктігі көркемдік тұрғыдан өріс алады. Ішкі монолог пен монологтық толғаныс тәсілдері арқылы кейіпкердің әділет іздеу жолындағы рухани ұстамы, сенім мен күдік арасындағы арпалысы ашылады. Бұл тұста жазушының ирония мен мысқылды қатар қолдануы билік жүйесінің екіжүзділігін әшкерелеудің психологиялық тәсіліне айналады.</w:t>
      </w:r>
    </w:p>
    <w:p w14:paraId="010970EF"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6648F3">
        <w:rPr>
          <w:rFonts w:ascii="Times New Roman" w:eastAsia="Times New Roman" w:hAnsi="Times New Roman" w:cs="Times New Roman"/>
          <w:bCs/>
          <w:iCs/>
          <w:sz w:val="28"/>
          <w:szCs w:val="28"/>
          <w:lang w:val="kk-KZ" w:eastAsia="ru-RU"/>
        </w:rPr>
        <w:t>Төртінші томда</w:t>
      </w:r>
      <w:r w:rsidRPr="00DA20D5">
        <w:rPr>
          <w:rFonts w:ascii="Times New Roman" w:eastAsia="Times New Roman" w:hAnsi="Times New Roman" w:cs="Times New Roman"/>
          <w:sz w:val="28"/>
          <w:szCs w:val="28"/>
          <w:lang w:val="kk-KZ" w:eastAsia="ru-RU"/>
        </w:rPr>
        <w:t xml:space="preserve"> ирония мен мысқылдың семантикалық өрісі кеңейеді. Билік пен адам арасындағы қайшылық кейіпкердің ішкі монологтарында трагедиялық үнмен қабат өріліп, қоғамның рухани күйреуі мен адамның өз болмысын сақтап қалу күресі бейнеленеді. Психологиялық параллелизм мен портреттік детальдар арқылы кейіпкердің ішкі қарсылығының бейнелі көрінісі жасалады.</w:t>
      </w:r>
    </w:p>
    <w:p w14:paraId="623E308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6648F3">
        <w:rPr>
          <w:rFonts w:ascii="Times New Roman" w:eastAsia="Times New Roman" w:hAnsi="Times New Roman" w:cs="Times New Roman"/>
          <w:bCs/>
          <w:iCs/>
          <w:sz w:val="28"/>
          <w:szCs w:val="28"/>
          <w:lang w:val="kk-KZ" w:eastAsia="ru-RU"/>
        </w:rPr>
        <w:t>Бесінші томда</w:t>
      </w:r>
      <w:r w:rsidRPr="00DA20D5">
        <w:rPr>
          <w:rFonts w:ascii="Times New Roman" w:eastAsia="Times New Roman" w:hAnsi="Times New Roman" w:cs="Times New Roman"/>
          <w:sz w:val="28"/>
          <w:szCs w:val="28"/>
          <w:lang w:val="kk-KZ" w:eastAsia="ru-RU"/>
        </w:rPr>
        <w:t xml:space="preserve"> түрме өміріндегі рухани беріктік пен ар-намысты сақтап қалу мотиві басты психологиялық өзекке айналады. Бұл томда диалог пен ішкі монолог қатар өрбіп, кейіпкердің моральдық принциптер мен адамдық құндылықтар арасындағы қайшылығы айқындалады. «Тергеушім» сөзіне құрылған қайталау мен ирония – жазушының психологиялық қысымды бейнелеудегі көркемдік шешімі. Психологиялық параллелизм түрме кеңістігін адам жанының рухани қараңғылығымен байланыстырып, адамның ішкі қарсылығын тереңдете түседі.</w:t>
      </w:r>
    </w:p>
    <w:p w14:paraId="06D9861E" w14:textId="77777777" w:rsidR="00311436" w:rsidRPr="00DA20D5" w:rsidRDefault="00C42E07" w:rsidP="00B57571">
      <w:pPr>
        <w:spacing w:after="0" w:line="240" w:lineRule="auto"/>
        <w:ind w:firstLine="567"/>
        <w:jc w:val="both"/>
        <w:rPr>
          <w:rFonts w:ascii="Times New Roman" w:hAnsi="Times New Roman" w:cs="Times New Roman"/>
          <w:sz w:val="28"/>
          <w:szCs w:val="28"/>
          <w:lang w:val="kk-KZ"/>
        </w:rPr>
      </w:pPr>
      <w:r w:rsidRPr="006648F3">
        <w:rPr>
          <w:rFonts w:ascii="Times New Roman" w:eastAsia="Times New Roman" w:hAnsi="Times New Roman" w:cs="Times New Roman"/>
          <w:bCs/>
          <w:iCs/>
          <w:sz w:val="28"/>
          <w:szCs w:val="28"/>
          <w:lang w:val="kk-KZ" w:eastAsia="ru-RU"/>
        </w:rPr>
        <w:t>Алтыншы томда</w:t>
      </w:r>
      <w:r w:rsidRPr="00DA20D5">
        <w:rPr>
          <w:rFonts w:ascii="Times New Roman" w:eastAsia="Times New Roman" w:hAnsi="Times New Roman" w:cs="Times New Roman"/>
          <w:sz w:val="28"/>
          <w:szCs w:val="28"/>
          <w:lang w:val="kk-KZ" w:eastAsia="ru-RU"/>
        </w:rPr>
        <w:t xml:space="preserve"> кейіпкердің рухани шыдамдылығы мен экзистенциалдық күйі шарықтау шегіне жетеді. Биғабылдың ішкі монологтары арқылы оның өмір мен өлім, үміт пен шарасыздық арасындағы рухани арпалысы ашылады. Бұл кезеңде портреттік детальдар физикалық әлсіздік пен рухани беріктік арасындағы контрастты күшейтеді. </w:t>
      </w:r>
      <w:r w:rsidRPr="00DA20D5">
        <w:rPr>
          <w:rFonts w:ascii="Times New Roman" w:hAnsi="Times New Roman" w:cs="Times New Roman"/>
          <w:sz w:val="28"/>
          <w:szCs w:val="28"/>
          <w:lang w:val="kk-KZ"/>
        </w:rPr>
        <w:t xml:space="preserve">Диалогтарда кейіпкердің сарказм мен мысқылды қолдануы оның рухани беріктігін дәлелдейді. Портреттік детальдар арқылы азап шеккен дене мен рухы мықты жанның арасындағы қайшылық бейнеленеді. Психологиялық параллелизм түрме табиғаты мен адамның ішкі күйзелісін астастырып береді. </w:t>
      </w:r>
      <w:r w:rsidRPr="00DA20D5">
        <w:rPr>
          <w:rFonts w:ascii="Times New Roman" w:eastAsia="Times New Roman" w:hAnsi="Times New Roman" w:cs="Times New Roman"/>
          <w:sz w:val="28"/>
          <w:szCs w:val="28"/>
          <w:lang w:val="kk-KZ" w:eastAsia="ru-RU"/>
        </w:rPr>
        <w:t>Табиғаттағы дүлей күштер – тасқын мен боран – кейіпкердің ішкі әлеміндегі күрестің көркем параллелі ретінде суреттеледі.</w:t>
      </w:r>
    </w:p>
    <w:p w14:paraId="4B66F066" w14:textId="4E2D696D" w:rsidR="00311436" w:rsidRPr="00DA20D5" w:rsidRDefault="00C42E07" w:rsidP="00037B8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Осылайша, Қажығұмар Шабданұлының «Қылмыс» романы қазақ прозасында психологизмнің толыққанды көркем жүйесін қалыптастырған туынды ретінде бағаланады. Автор психологиялық талдаудың ішкі монолог, диалог, портреттік деталь, ирония және психологиялық параллелизм сияқты түрлі формаларын органикалық түрде ұштастыра отырып, ұлттық прозаның эстетикалық аясын кеңейтті. Бұл туынды арқылы қазақ әдебиетінде жеке тұлғаның рухани әлемін бейнелеудің жаңа типологиялық деңгейі қалыптасты.</w:t>
      </w:r>
      <w:r w:rsidR="00037B81">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Жарты ғасырлық тарихты бейнелейтін бұл туынды Шыңжаң қазақтарының тағдырлы кезеңдерін көркемді</w:t>
      </w:r>
      <w:r w:rsidR="00FC3545" w:rsidRPr="00DA20D5">
        <w:rPr>
          <w:rFonts w:ascii="Times New Roman" w:eastAsia="Times New Roman" w:hAnsi="Times New Roman" w:cs="Times New Roman"/>
          <w:sz w:val="28"/>
          <w:szCs w:val="28"/>
          <w:lang w:val="kk-KZ" w:eastAsia="ru-RU"/>
        </w:rPr>
        <w:t>к тұрғыдан терең суреттейді [11</w:t>
      </w:r>
      <w:r w:rsidR="004B03A2">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w:t>
      </w:r>
    </w:p>
    <w:p w14:paraId="47214B67"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 қазақ прозасындағы психологизм тәсілдерінің дамуындағы биік көркемдік белес. Жазушы адам жанының нәзік иірімдерін ашуда көркем-психологиялық тәсілдерді біртұтас жүйе ретінде қолданған. Романдағы психологиялық талдау тек жеке кейіпкердің сезім күйін суреттеумен шектелмейді; ол тұтас тарихи дәуірдің рухани қасіретін, қоғамдық әділетсіздік </w:t>
      </w:r>
      <w:r w:rsidRPr="00DA20D5">
        <w:rPr>
          <w:rFonts w:ascii="Times New Roman" w:eastAsia="Times New Roman" w:hAnsi="Times New Roman" w:cs="Times New Roman"/>
          <w:sz w:val="28"/>
          <w:szCs w:val="28"/>
          <w:lang w:val="kk-KZ" w:eastAsia="ru-RU"/>
        </w:rPr>
        <w:lastRenderedPageBreak/>
        <w:t>пен адам еркіндігі арасындағы қайшылықтарды ашуға бағытталған көркемдік әдіске айналған.</w:t>
      </w:r>
    </w:p>
    <w:p w14:paraId="635679CB"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Зерттеу нәтижесінде романдағы психологизмнің алты негізгі тәсілі – </w:t>
      </w:r>
      <w:r w:rsidRPr="00DA20D5">
        <w:rPr>
          <w:rFonts w:ascii="Times New Roman" w:eastAsia="Times New Roman" w:hAnsi="Times New Roman" w:cs="Times New Roman"/>
          <w:bCs/>
          <w:sz w:val="28"/>
          <w:szCs w:val="28"/>
          <w:lang w:val="kk-KZ" w:eastAsia="ru-RU"/>
        </w:rPr>
        <w:t>ирония мен мысқыл, диалог, ішкі монолог, монологтық ішкі толғаныс, портреттік деталь және психологиялық параллелизм</w:t>
      </w:r>
      <w:r w:rsidRPr="00DA20D5">
        <w:rPr>
          <w:rFonts w:ascii="Times New Roman" w:eastAsia="Times New Roman" w:hAnsi="Times New Roman" w:cs="Times New Roman"/>
          <w:sz w:val="28"/>
          <w:szCs w:val="28"/>
          <w:lang w:val="kk-KZ" w:eastAsia="ru-RU"/>
        </w:rPr>
        <w:t xml:space="preserve"> кешенді түрде қолданылып, әр томда кейіпкердің тұлғалық эволюциясын, рухани сын сәттерін, ішкі қайсарлық пен азаптың драмасын бейнелеуде әртүрлі қызмет атқаратыны анықталды. Алдыңғы томдарда психологиялық бейнелеудің реалистік тәсілдері басым болса, кейінгі томдарда ирониялық астар мен психологиялық параллелизм кең өріс алып, шығарманың идеялық-философиялық салмағын күшейтеді.</w:t>
      </w:r>
    </w:p>
    <w:p w14:paraId="078B569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Мәтінге жүргізілген контенттік және салыстырмалы талдау нәтижесі (жоғарыдағы диаграмма) психологизм тәсілдерінің жиілігі мен қолданылу динамикасын нақты көрсетті. Бұл көрнекілік жазушының шығармашылық эволюциясын, Биғабыл бейнесінің рухани жетілу сатыларын және роман құрылымындағы эмоциялық-интеллектуалдық өрлеуді айқындауға мүмкіндік берді. Әр томдағы көркемдік тәсілдердің өсу қарқыны мен қызметтік ауысуы жазушының эстетикалық ойлау жүйесінің тереңдігін дәлелдейді.</w:t>
      </w:r>
    </w:p>
    <w:p w14:paraId="07866DCD"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Әдіснамалық тұрғыдан алғанда, бұл талдау психологиялық прозаны зерттеуде </w:t>
      </w:r>
      <w:r w:rsidRPr="00DA20D5">
        <w:rPr>
          <w:rFonts w:ascii="Times New Roman" w:eastAsia="Times New Roman" w:hAnsi="Times New Roman" w:cs="Times New Roman"/>
          <w:bCs/>
          <w:sz w:val="28"/>
          <w:szCs w:val="28"/>
          <w:lang w:val="kk-KZ" w:eastAsia="ru-RU"/>
        </w:rPr>
        <w:t>интегративті әдіс</w:t>
      </w:r>
      <w:r w:rsidRPr="00DA20D5">
        <w:rPr>
          <w:rFonts w:ascii="Times New Roman" w:eastAsia="Times New Roman" w:hAnsi="Times New Roman" w:cs="Times New Roman"/>
          <w:sz w:val="28"/>
          <w:szCs w:val="28"/>
          <w:lang w:val="kk-KZ" w:eastAsia="ru-RU"/>
        </w:rPr>
        <w:t>, яғни дәстүрлі әдеби талдау мен сандық контент-талдауды ұштастырудың тиімділігін дәлелдейді. Психологизмнің көркемдік динамикасын визуалды және статистикалық тұрғыдан көрсету арқылы жазушының поэтикалық шеберлігін, тарихи сана мен адам психологиясын тоғыстырған авторлық дүниетанымын терең тануға мүмкіндік туады.</w:t>
      </w:r>
    </w:p>
    <w:p w14:paraId="4B2EFDC1"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Қорыта айтқанда,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 қазақ әдебиетіндегі психологизм дәстүрін жаңа сапаға көтерген шығарма. Ол адам болмысының ішкі қайшылығын, рухани беріктік пен әділет ізденісін көркем-психологиялық деңгейде бейнелеу арқылы тоталитарлық дәуірдің тарихи шындығын терең ашқан. Жазушының психологиялық талдау тәсілдерін көркемдік жүйеге айналдыру шеберлігі бұл туындыны ұлттық прозадағы </w:t>
      </w:r>
      <w:r w:rsidRPr="00DA20D5">
        <w:rPr>
          <w:rFonts w:ascii="Times New Roman" w:eastAsia="Times New Roman" w:hAnsi="Times New Roman" w:cs="Times New Roman"/>
          <w:bCs/>
          <w:sz w:val="28"/>
          <w:szCs w:val="28"/>
          <w:lang w:val="kk-KZ" w:eastAsia="ru-RU"/>
        </w:rPr>
        <w:t>психологизмнің ең көрнекті көріністерінің бірі</w:t>
      </w:r>
      <w:r w:rsidRPr="00DA20D5">
        <w:rPr>
          <w:rFonts w:ascii="Times New Roman" w:eastAsia="Times New Roman" w:hAnsi="Times New Roman" w:cs="Times New Roman"/>
          <w:sz w:val="28"/>
          <w:szCs w:val="28"/>
          <w:lang w:val="kk-KZ" w:eastAsia="ru-RU"/>
        </w:rPr>
        <w:t xml:space="preserve"> ретінде бағалауға негіз береді.</w:t>
      </w:r>
    </w:p>
    <w:p w14:paraId="64C9BC5D" w14:textId="77777777" w:rsidR="00311436" w:rsidRPr="00DA20D5" w:rsidRDefault="00311436" w:rsidP="00B57571">
      <w:pPr>
        <w:spacing w:after="0" w:line="240" w:lineRule="auto"/>
        <w:ind w:firstLine="567"/>
        <w:jc w:val="both"/>
        <w:rPr>
          <w:rFonts w:ascii="Times New Roman" w:eastAsia="Times New Roman" w:hAnsi="Times New Roman" w:cs="Times New Roman"/>
          <w:sz w:val="28"/>
          <w:szCs w:val="28"/>
          <w:lang w:val="kk-KZ" w:eastAsia="ru-RU"/>
        </w:rPr>
      </w:pPr>
    </w:p>
    <w:p w14:paraId="2A4C212A" w14:textId="77777777" w:rsidR="00311436" w:rsidRPr="00961023" w:rsidRDefault="00C42E07" w:rsidP="00B57571">
      <w:pPr>
        <w:pStyle w:val="af1"/>
        <w:spacing w:before="0" w:beforeAutospacing="0" w:after="0" w:afterAutospacing="0"/>
        <w:ind w:firstLine="567"/>
        <w:jc w:val="both"/>
        <w:rPr>
          <w:bCs/>
          <w:sz w:val="28"/>
          <w:szCs w:val="28"/>
          <w:lang w:val="kk-KZ"/>
        </w:rPr>
      </w:pPr>
      <w:r w:rsidRPr="00961023">
        <w:rPr>
          <w:bCs/>
          <w:sz w:val="28"/>
          <w:szCs w:val="28"/>
          <w:lang w:val="kk-KZ"/>
        </w:rPr>
        <w:t>Екінші бөлім бойынша тұжырым</w:t>
      </w:r>
    </w:p>
    <w:p w14:paraId="50445AA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Қажығұмар Шабданұлы прозасы – қазақ әдебиетінде адам рухының күрделі әлемін, тарихи тағдыр мен психологиялық қасіретті көркемдік биіктікке көтерген ерекше құбылыс. Оның шығармаларының, әсіресе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көркемдік табиғаты ұлттық прозадағы психологизм дәстүрін жаңа сапалық деңгейге шығарды.</w:t>
      </w:r>
      <w:r w:rsidR="008A6218" w:rsidRPr="00DA20D5">
        <w:rPr>
          <w:rFonts w:ascii="Times New Roman" w:eastAsia="Times New Roman" w:hAnsi="Times New Roman" w:cs="Times New Roman"/>
          <w:sz w:val="28"/>
          <w:szCs w:val="28"/>
          <w:lang w:val="kk-KZ" w:eastAsia="ru-RU"/>
        </w:rPr>
        <w:t xml:space="preserve"> Т</w:t>
      </w:r>
      <w:r w:rsidRPr="00DA20D5">
        <w:rPr>
          <w:rFonts w:ascii="Times New Roman" w:eastAsia="Times New Roman" w:hAnsi="Times New Roman" w:cs="Times New Roman"/>
          <w:sz w:val="28"/>
          <w:szCs w:val="28"/>
          <w:lang w:val="kk-KZ" w:eastAsia="ru-RU"/>
        </w:rPr>
        <w:t xml:space="preserve">үрме тақырыбы – ХХ ғасырдағы қазақ прозасының рухани-адамгершілік ізденісін айқындайтын ерекше көркемдік феномен. Жазушының алты томдық </w:t>
      </w:r>
      <w:r w:rsidRPr="00DA20D5">
        <w:rPr>
          <w:rFonts w:ascii="Times New Roman" w:eastAsia="Times New Roman" w:hAnsi="Times New Roman" w:cs="Times New Roman"/>
          <w:b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түрме кеңістігін әлеуметтік, философиялық және психологиялық тұрғыдан бейнелеп, адам мен билік, еркіндік пен қорқыныш, шындық пен жалғандық арасындағы күрделі қарым-қатынасты ашады. Бұл туындыда түрме жай ғана оқиға орны емес, тұтас </w:t>
      </w:r>
      <w:r w:rsidRPr="00DA20D5">
        <w:rPr>
          <w:rFonts w:ascii="Times New Roman" w:eastAsia="Times New Roman" w:hAnsi="Times New Roman" w:cs="Times New Roman"/>
          <w:sz w:val="28"/>
          <w:szCs w:val="28"/>
          <w:lang w:val="kk-KZ" w:eastAsia="ru-RU"/>
        </w:rPr>
        <w:lastRenderedPageBreak/>
        <w:t>қоғамның моральдық-рухани портретін бейнелейтін метафоралық кеңістікке айналған.</w:t>
      </w:r>
    </w:p>
    <w:p w14:paraId="6956E6F3"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2.1-бөлімде қарастырылған </w:t>
      </w:r>
      <w:r w:rsidRPr="00DA20D5">
        <w:rPr>
          <w:rFonts w:ascii="Times New Roman" w:eastAsia="Times New Roman" w:hAnsi="Times New Roman" w:cs="Times New Roman"/>
          <w:bCs/>
          <w:sz w:val="28"/>
          <w:szCs w:val="28"/>
          <w:lang w:val="kk-KZ" w:eastAsia="ru-RU"/>
        </w:rPr>
        <w:t>жатсыну сарыны</w:t>
      </w:r>
      <w:r w:rsidRPr="00DA20D5">
        <w:rPr>
          <w:rFonts w:ascii="Times New Roman" w:eastAsia="Times New Roman" w:hAnsi="Times New Roman" w:cs="Times New Roman"/>
          <w:sz w:val="28"/>
          <w:szCs w:val="28"/>
          <w:lang w:val="kk-KZ" w:eastAsia="ru-RU"/>
        </w:rPr>
        <w:t xml:space="preserve"> романдағы тұлғаның рухани жалғыздығы мен әлеуметтік шеттетілуін бейнелейтін негізгі психологиялық өзек ретінде танылды. Биғабыл бейнесінде адамның еркіндік пен әділет жолындағы күресі экзистенциалдық тұрғыда ашылады. Автор кейіпкердің сыртқы азап пен ішкі қақтығысын ұштастыра отырып, тоталитарлық қоғамның адам санасына тигізген жатсыну әсерін көркемдік биіктікке көтерген.</w:t>
      </w:r>
    </w:p>
    <w:p w14:paraId="45E6E526"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2.2-бөлімде талданған </w:t>
      </w:r>
      <w:r w:rsidRPr="00DA20D5">
        <w:rPr>
          <w:rFonts w:ascii="Times New Roman" w:eastAsia="Times New Roman" w:hAnsi="Times New Roman" w:cs="Times New Roman"/>
          <w:bCs/>
          <w:sz w:val="28"/>
          <w:szCs w:val="28"/>
          <w:lang w:val="kk-KZ" w:eastAsia="ru-RU"/>
        </w:rPr>
        <w:t>абсурдтық аспектілер</w:t>
      </w:r>
      <w:r w:rsidRPr="00DA20D5">
        <w:rPr>
          <w:rFonts w:ascii="Times New Roman" w:eastAsia="Times New Roman" w:hAnsi="Times New Roman" w:cs="Times New Roman"/>
          <w:sz w:val="28"/>
          <w:szCs w:val="28"/>
          <w:lang w:val="kk-KZ" w:eastAsia="ru-RU"/>
        </w:rPr>
        <w:t xml:space="preserve"> романдағы тоталитарлық жүйенің қисынсыздығын, бюрократиялық формализм мен рухани құндылықтардың күйреуін әшкерелейді. Жазушы ирония мен сарказмды, гротеск пен парадоксты шебер қолданып, қоғамдағы моральдық дағдарысты эстетикалық формаға айналдырған. Биғабылдың ішкі монологтары мен тергеу кезіндегі диалогтары арқылы әлеуметтік-саяси, психологиялық және тұрмыстық деңгейдегі абсурд біртұтас көркемдік жүйеге айналып, романның идеялық өзегін қалыптастырды.</w:t>
      </w:r>
    </w:p>
    <w:p w14:paraId="45F1B9B9"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2.3-бөлімде көрсетілген </w:t>
      </w:r>
      <w:r w:rsidRPr="00DA20D5">
        <w:rPr>
          <w:rFonts w:ascii="Times New Roman" w:eastAsia="Times New Roman" w:hAnsi="Times New Roman" w:cs="Times New Roman"/>
          <w:bCs/>
          <w:sz w:val="28"/>
          <w:szCs w:val="28"/>
          <w:lang w:val="kk-KZ" w:eastAsia="ru-RU"/>
        </w:rPr>
        <w:t>психологизм мәселесі</w:t>
      </w:r>
      <w:r w:rsidRPr="00DA20D5">
        <w:rPr>
          <w:rFonts w:ascii="Times New Roman" w:eastAsia="Times New Roman" w:hAnsi="Times New Roman" w:cs="Times New Roman"/>
          <w:sz w:val="28"/>
          <w:szCs w:val="28"/>
          <w:lang w:val="kk-KZ" w:eastAsia="ru-RU"/>
        </w:rPr>
        <w:t xml:space="preserve"> Қ.Шабданұлы прозасының көркемдік тереңдігін айқындайды. Жазушы адамның ішкі жан дүниесін бейнелеуде ішкі монолог, диалог, монологтық толғаныс, портреттік деталь және психологиялық параллелизм тәсілдерін кеңінен қолданған. Түрме кеңістігіндегі өмір, адамдық төзім мен рухани беріктік психологиялық талдаудың түрлі формалары арқылы ашылып, кейіпкер тұлғасы күрделі рухани эволюциядан өтеді. Әсіресе, табиғат пен адамның жан күйін қатар өрбіткен психологиялық параллелизм тәсілі жазушының көркемдік-эстетикалық жаңалығын айғақтайды.</w:t>
      </w:r>
    </w:p>
    <w:p w14:paraId="656EBCA8"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Жалпы алғанда, Қажығұмар Шабданұлының түрме тақырыбына арналған прозасы қазақ әдебиетіндегі </w:t>
      </w:r>
      <w:r w:rsidRPr="00DA20D5">
        <w:rPr>
          <w:rFonts w:ascii="Times New Roman" w:eastAsia="Times New Roman" w:hAnsi="Times New Roman" w:cs="Times New Roman"/>
          <w:bCs/>
          <w:sz w:val="28"/>
          <w:szCs w:val="28"/>
          <w:lang w:val="kk-KZ" w:eastAsia="ru-RU"/>
        </w:rPr>
        <w:t>жатсыну, абсурдизм және психологизм</w:t>
      </w:r>
      <w:r w:rsidRPr="00DA20D5">
        <w:rPr>
          <w:rFonts w:ascii="Times New Roman" w:eastAsia="Times New Roman" w:hAnsi="Times New Roman" w:cs="Times New Roman"/>
          <w:sz w:val="28"/>
          <w:szCs w:val="28"/>
          <w:lang w:val="kk-KZ" w:eastAsia="ru-RU"/>
        </w:rPr>
        <w:t xml:space="preserve"> ұғымдарын тоғыстырған синтетикалық көркемдік модель. Бұл модель арқылы автор түрме кеңістігін тек азап пен торығу алаңы емес, </w:t>
      </w:r>
      <w:r w:rsidRPr="00DA20D5">
        <w:rPr>
          <w:rFonts w:ascii="Times New Roman" w:eastAsia="Times New Roman" w:hAnsi="Times New Roman" w:cs="Times New Roman"/>
          <w:bCs/>
          <w:sz w:val="28"/>
          <w:szCs w:val="28"/>
          <w:lang w:val="kk-KZ" w:eastAsia="ru-RU"/>
        </w:rPr>
        <w:t>рухани еркіндік пен адамгершіліктің сынақ алаңы</w:t>
      </w:r>
      <w:r w:rsidRPr="00DA20D5">
        <w:rPr>
          <w:rFonts w:ascii="Times New Roman" w:eastAsia="Times New Roman" w:hAnsi="Times New Roman" w:cs="Times New Roman"/>
          <w:sz w:val="28"/>
          <w:szCs w:val="28"/>
          <w:lang w:val="kk-KZ" w:eastAsia="ru-RU"/>
        </w:rPr>
        <w:t xml:space="preserve"> ретінде бейнелейді. Кейіпкердің ішкі әлемін философиялық және психологиялық деңгейде талдау арқылы жазушы жеке тағдырды ұлт тағдырымен байланыстырып, тарихи және әлеуметтік әділет ұғымын терең пайымдауға мүмкіндік береді.</w:t>
      </w:r>
      <w:r w:rsidR="008A6218" w:rsidRPr="00DA20D5">
        <w:rPr>
          <w:rFonts w:ascii="Times New Roman" w:eastAsia="Times New Roman" w:hAnsi="Times New Roman" w:cs="Times New Roman"/>
          <w:sz w:val="28"/>
          <w:szCs w:val="28"/>
          <w:lang w:val="kk-KZ" w:eastAsia="ru-RU"/>
        </w:rPr>
        <w:t xml:space="preserve"> Б</w:t>
      </w:r>
      <w:r w:rsidRPr="00DA20D5">
        <w:rPr>
          <w:rFonts w:ascii="Times New Roman" w:eastAsia="Times New Roman" w:hAnsi="Times New Roman" w:cs="Times New Roman"/>
          <w:sz w:val="28"/>
          <w:szCs w:val="28"/>
          <w:lang w:val="kk-KZ" w:eastAsia="ru-RU"/>
        </w:rPr>
        <w:t xml:space="preserve">ұл тарауда жүргізілген талдаулар </w:t>
      </w:r>
      <w:r w:rsidR="008A6218" w:rsidRPr="00DA20D5">
        <w:rPr>
          <w:rFonts w:ascii="Times New Roman" w:eastAsia="Times New Roman" w:hAnsi="Times New Roman" w:cs="Times New Roman"/>
          <w:sz w:val="28"/>
          <w:szCs w:val="28"/>
          <w:lang w:val="kk-KZ" w:eastAsia="ru-RU"/>
        </w:rPr>
        <w:t>жазушы</w:t>
      </w:r>
      <w:r w:rsidRPr="00DA20D5">
        <w:rPr>
          <w:rFonts w:ascii="Times New Roman" w:eastAsia="Times New Roman" w:hAnsi="Times New Roman" w:cs="Times New Roman"/>
          <w:sz w:val="28"/>
          <w:szCs w:val="28"/>
          <w:lang w:val="kk-KZ" w:eastAsia="ru-RU"/>
        </w:rPr>
        <w:t xml:space="preserve"> шығармашылығын </w:t>
      </w:r>
      <w:r w:rsidRPr="00DA20D5">
        <w:rPr>
          <w:rFonts w:ascii="Times New Roman" w:eastAsia="Times New Roman" w:hAnsi="Times New Roman" w:cs="Times New Roman"/>
          <w:bCs/>
          <w:sz w:val="28"/>
          <w:szCs w:val="28"/>
          <w:lang w:val="kk-KZ" w:eastAsia="ru-RU"/>
        </w:rPr>
        <w:t>экзистенциалдық реализм мен психологиялық прозаның түйісу нүктесінде</w:t>
      </w:r>
      <w:r w:rsidRPr="00DA20D5">
        <w:rPr>
          <w:rFonts w:ascii="Times New Roman" w:eastAsia="Times New Roman" w:hAnsi="Times New Roman" w:cs="Times New Roman"/>
          <w:sz w:val="28"/>
          <w:szCs w:val="28"/>
          <w:lang w:val="kk-KZ" w:eastAsia="ru-RU"/>
        </w:rPr>
        <w:t xml:space="preserve"> қарастыруға негіз береді. Әдіснамалық тұрғыдан, түрме кеңістігін адам жанының рухани лабораториясы ретінде түсіндіру қазақ әдебиетінде бұрын-соңды сирек кездескен жаңаша ғылыми бағыт болып табылады.</w:t>
      </w:r>
    </w:p>
    <w:p w14:paraId="644859B0" w14:textId="77777777" w:rsidR="00311436" w:rsidRPr="00DA20D5" w:rsidRDefault="00C42E07" w:rsidP="00B57571">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Қорытындылай айтқанда, Қажығұмар Шабданұлының «Қылмыс» романы – </w:t>
      </w:r>
      <w:r w:rsidRPr="00DA20D5">
        <w:rPr>
          <w:rFonts w:ascii="Times New Roman" w:eastAsia="Times New Roman" w:hAnsi="Times New Roman" w:cs="Times New Roman"/>
          <w:bCs/>
          <w:sz w:val="28"/>
          <w:szCs w:val="28"/>
          <w:lang w:val="kk-KZ" w:eastAsia="ru-RU"/>
        </w:rPr>
        <w:t>түрме феноменін адам болмысының метафорасына айналдырған</w:t>
      </w:r>
      <w:r w:rsidRPr="00DA20D5">
        <w:rPr>
          <w:rFonts w:ascii="Times New Roman" w:eastAsia="Times New Roman" w:hAnsi="Times New Roman" w:cs="Times New Roman"/>
          <w:sz w:val="28"/>
          <w:szCs w:val="28"/>
          <w:lang w:val="kk-KZ" w:eastAsia="ru-RU"/>
        </w:rPr>
        <w:t xml:space="preserve"> бірегей туынды. Ол арқылы жазушы жеке бастың трагедиясы мен ұлт рухының биіктігін, билік пен адам арасындағы мәңгілік тартысты терең философиялық және психологиялық биіктікке көтерді.</w:t>
      </w:r>
    </w:p>
    <w:p w14:paraId="46A59AEA" w14:textId="282B91DA" w:rsidR="00311436" w:rsidRDefault="00311436" w:rsidP="00B57571">
      <w:pPr>
        <w:spacing w:after="0" w:line="240" w:lineRule="auto"/>
        <w:ind w:firstLine="567"/>
        <w:jc w:val="both"/>
        <w:rPr>
          <w:rFonts w:ascii="Times New Roman" w:eastAsia="Times New Roman" w:hAnsi="Times New Roman" w:cs="Times New Roman"/>
          <w:sz w:val="28"/>
          <w:szCs w:val="28"/>
          <w:lang w:val="kk-KZ" w:eastAsia="ru-RU"/>
        </w:rPr>
      </w:pPr>
    </w:p>
    <w:p w14:paraId="2A8723F3" w14:textId="1D7AED42" w:rsidR="006648F3" w:rsidRDefault="006648F3" w:rsidP="00B57571">
      <w:pPr>
        <w:spacing w:after="0" w:line="240" w:lineRule="auto"/>
        <w:ind w:firstLine="567"/>
        <w:jc w:val="both"/>
        <w:rPr>
          <w:rFonts w:ascii="Times New Roman" w:eastAsia="Times New Roman" w:hAnsi="Times New Roman" w:cs="Times New Roman"/>
          <w:sz w:val="28"/>
          <w:szCs w:val="28"/>
          <w:lang w:val="kk-KZ" w:eastAsia="ru-RU"/>
        </w:rPr>
      </w:pPr>
    </w:p>
    <w:p w14:paraId="5A34E503" w14:textId="63D08FE9" w:rsidR="00311436" w:rsidRPr="00DA20D5" w:rsidRDefault="00C42E07" w:rsidP="00B57571">
      <w:pPr>
        <w:spacing w:after="0" w:line="240" w:lineRule="auto"/>
        <w:ind w:firstLine="567"/>
        <w:jc w:val="both"/>
        <w:outlineLvl w:val="2"/>
        <w:rPr>
          <w:rFonts w:ascii="Times New Roman" w:hAnsi="Times New Roman" w:cs="Times New Roman"/>
          <w:b/>
          <w:sz w:val="28"/>
          <w:szCs w:val="28"/>
          <w:lang w:val="kk-KZ"/>
        </w:rPr>
      </w:pPr>
      <w:r w:rsidRPr="00DA20D5">
        <w:rPr>
          <w:rFonts w:ascii="Times New Roman" w:eastAsia="Times New Roman" w:hAnsi="Times New Roman" w:cs="Times New Roman"/>
          <w:b/>
          <w:bCs/>
          <w:sz w:val="28"/>
          <w:szCs w:val="28"/>
          <w:lang w:val="kk-KZ" w:eastAsia="ru-RU"/>
        </w:rPr>
        <w:lastRenderedPageBreak/>
        <w:t xml:space="preserve">3 </w:t>
      </w:r>
      <w:r w:rsidR="005361B9">
        <w:rPr>
          <w:rFonts w:ascii="Times New Roman" w:eastAsia="Times New Roman" w:hAnsi="Times New Roman" w:cs="Times New Roman"/>
          <w:b/>
          <w:bCs/>
          <w:sz w:val="28"/>
          <w:szCs w:val="28"/>
          <w:lang w:val="kk-KZ" w:eastAsia="ru-RU"/>
        </w:rPr>
        <w:t xml:space="preserve"> </w:t>
      </w:r>
      <w:r w:rsidR="005361B9" w:rsidRPr="00DA20D5">
        <w:rPr>
          <w:rFonts w:ascii="Times New Roman" w:hAnsi="Times New Roman" w:cs="Times New Roman"/>
          <w:b/>
          <w:bCs/>
          <w:sz w:val="27"/>
          <w:szCs w:val="27"/>
          <w:lang w:val="kk-KZ"/>
        </w:rPr>
        <w:t>ЖАЗУШЫ  ШЫҒАРМАЛАРЫНДАҒЫ ДИСКУРСТЫҚ КЕҢІСТІК ЖӘНЕ КӨРКЕМДІК  ҚЫЗМЕТІ</w:t>
      </w:r>
    </w:p>
    <w:p w14:paraId="3A429468" w14:textId="77777777" w:rsidR="00311436" w:rsidRPr="00DA20D5" w:rsidRDefault="00311436" w:rsidP="00B57571">
      <w:pPr>
        <w:spacing w:after="0" w:line="240" w:lineRule="auto"/>
        <w:ind w:firstLine="567"/>
        <w:jc w:val="center"/>
        <w:outlineLvl w:val="2"/>
        <w:rPr>
          <w:rFonts w:ascii="Times New Roman" w:eastAsia="Times New Roman" w:hAnsi="Times New Roman" w:cs="Times New Roman"/>
          <w:b/>
          <w:bCs/>
          <w:sz w:val="28"/>
          <w:szCs w:val="28"/>
          <w:lang w:val="kk-KZ" w:eastAsia="ru-RU"/>
        </w:rPr>
      </w:pPr>
    </w:p>
    <w:p w14:paraId="27443E56" w14:textId="012A0F97" w:rsidR="00311436" w:rsidRPr="00DA20D5" w:rsidRDefault="00C42E07" w:rsidP="00B57571">
      <w:pPr>
        <w:spacing w:after="0" w:line="240" w:lineRule="auto"/>
        <w:ind w:firstLine="567"/>
        <w:jc w:val="both"/>
        <w:outlineLvl w:val="3"/>
        <w:rPr>
          <w:rFonts w:ascii="Times New Roman" w:hAnsi="Times New Roman" w:cs="Times New Roman"/>
          <w:b/>
          <w:sz w:val="28"/>
          <w:szCs w:val="28"/>
          <w:lang w:val="kk-KZ"/>
        </w:rPr>
      </w:pPr>
      <w:r w:rsidRPr="00DA20D5">
        <w:rPr>
          <w:rFonts w:ascii="Times New Roman" w:eastAsia="Times New Roman" w:hAnsi="Times New Roman" w:cs="Times New Roman"/>
          <w:b/>
          <w:bCs/>
          <w:sz w:val="28"/>
          <w:szCs w:val="28"/>
          <w:lang w:val="kk-KZ" w:eastAsia="ru-RU"/>
        </w:rPr>
        <w:t xml:space="preserve">3.1 </w:t>
      </w:r>
      <w:r w:rsidR="005361B9">
        <w:rPr>
          <w:rFonts w:ascii="Times New Roman" w:eastAsia="Times New Roman" w:hAnsi="Times New Roman" w:cs="Times New Roman"/>
          <w:b/>
          <w:bCs/>
          <w:sz w:val="28"/>
          <w:szCs w:val="28"/>
          <w:lang w:val="kk-KZ" w:eastAsia="ru-RU"/>
        </w:rPr>
        <w:t xml:space="preserve">Қ. Шабданұлының </w:t>
      </w:r>
      <w:r w:rsidRPr="00DA20D5">
        <w:rPr>
          <w:rFonts w:ascii="Times New Roman" w:hAnsi="Times New Roman" w:cs="Times New Roman"/>
          <w:sz w:val="28"/>
          <w:szCs w:val="28"/>
          <w:lang w:val="kk-KZ"/>
        </w:rPr>
        <w:t>«</w:t>
      </w:r>
      <w:r w:rsidRPr="00DA20D5">
        <w:rPr>
          <w:rFonts w:ascii="Times New Roman" w:hAnsi="Times New Roman" w:cs="Times New Roman"/>
          <w:b/>
          <w:sz w:val="28"/>
          <w:szCs w:val="28"/>
          <w:lang w:val="kk-KZ"/>
        </w:rPr>
        <w:t xml:space="preserve">Пана» романындағы шешендік </w:t>
      </w:r>
      <w:r w:rsidRPr="005361B9">
        <w:rPr>
          <w:rFonts w:ascii="Times New Roman" w:hAnsi="Times New Roman" w:cs="Times New Roman"/>
          <w:b/>
          <w:sz w:val="28"/>
          <w:szCs w:val="28"/>
          <w:lang w:val="kk-KZ"/>
        </w:rPr>
        <w:t>дискурстың поэтикалық сипаты</w:t>
      </w:r>
    </w:p>
    <w:p w14:paraId="001839F2" w14:textId="77777777" w:rsidR="00311436" w:rsidRPr="00DA20D5" w:rsidRDefault="00311436" w:rsidP="00B57571">
      <w:pPr>
        <w:spacing w:after="0" w:line="240" w:lineRule="auto"/>
        <w:ind w:firstLine="567"/>
        <w:jc w:val="both"/>
        <w:outlineLvl w:val="3"/>
        <w:rPr>
          <w:rFonts w:ascii="Times New Roman" w:hAnsi="Times New Roman" w:cs="Times New Roman"/>
          <w:sz w:val="28"/>
          <w:szCs w:val="28"/>
          <w:lang w:val="kk-KZ"/>
        </w:rPr>
      </w:pPr>
    </w:p>
    <w:p w14:paraId="3C739E14" w14:textId="39C4497E" w:rsidR="00311436" w:rsidRPr="00DA20D5" w:rsidRDefault="00C42E07" w:rsidP="00B57571">
      <w:pPr>
        <w:spacing w:after="0" w:line="240" w:lineRule="auto"/>
        <w:ind w:firstLine="567"/>
        <w:jc w:val="both"/>
        <w:outlineLvl w:val="3"/>
        <w:rPr>
          <w:rFonts w:ascii="Times New Roman" w:hAnsi="Times New Roman" w:cs="Times New Roman"/>
          <w:sz w:val="28"/>
          <w:szCs w:val="28"/>
          <w:lang w:val="kk-KZ"/>
        </w:rPr>
      </w:pPr>
      <w:r w:rsidRPr="00DA20D5">
        <w:rPr>
          <w:rFonts w:ascii="Times New Roman" w:hAnsi="Times New Roman" w:cs="Times New Roman"/>
          <w:sz w:val="28"/>
          <w:szCs w:val="28"/>
          <w:lang w:val="kk-KZ"/>
        </w:rPr>
        <w:t>Қазақ шешендік өнерінің дискурстық табиғатын қарастыру қазіргі әдебиеттануда ерекше маңызға ие. Дискурс ұғымы жалпы тілдік қарым-қатынастың тек мазмұндық емес, сонымен бірге әлеуметтік, мәдени, прагматикалық қырларын да қамтитыны белгілі. В. З. Демьянков дискурсты «қатысымдық актіге тән когнитивтік және коммуникат</w:t>
      </w:r>
      <w:r w:rsidR="000B3A1A" w:rsidRPr="00DA20D5">
        <w:rPr>
          <w:rFonts w:ascii="Times New Roman" w:hAnsi="Times New Roman" w:cs="Times New Roman"/>
          <w:sz w:val="28"/>
          <w:szCs w:val="28"/>
          <w:lang w:val="kk-KZ"/>
        </w:rPr>
        <w:t>ивтік бірлік» деп сипаттаса [11</w:t>
      </w:r>
      <w:r w:rsidR="004B03A2">
        <w:rPr>
          <w:rFonts w:ascii="Times New Roman" w:hAnsi="Times New Roman" w:cs="Times New Roman"/>
          <w:sz w:val="28"/>
          <w:szCs w:val="28"/>
          <w:lang w:val="kk-KZ"/>
        </w:rPr>
        <w:t>7</w:t>
      </w:r>
      <w:r w:rsidRPr="00DA20D5">
        <w:rPr>
          <w:rFonts w:ascii="Times New Roman" w:hAnsi="Times New Roman" w:cs="Times New Roman"/>
          <w:sz w:val="28"/>
          <w:szCs w:val="28"/>
          <w:lang w:val="kk-KZ"/>
        </w:rPr>
        <w:t>,  б. 34-55], Т. А. ван Дейк оны «тілдік мәтіннің әлеуметтік-мәдени контекспен өзара бай</w:t>
      </w:r>
      <w:r w:rsidR="000B3A1A" w:rsidRPr="00DA20D5">
        <w:rPr>
          <w:rFonts w:ascii="Times New Roman" w:hAnsi="Times New Roman" w:cs="Times New Roman"/>
          <w:sz w:val="28"/>
          <w:szCs w:val="28"/>
          <w:lang w:val="kk-KZ"/>
        </w:rPr>
        <w:t>ланысы» ретінде қарастырады [11</w:t>
      </w:r>
      <w:r w:rsidR="004B03A2">
        <w:rPr>
          <w:rFonts w:ascii="Times New Roman" w:hAnsi="Times New Roman" w:cs="Times New Roman"/>
          <w:sz w:val="28"/>
          <w:szCs w:val="28"/>
          <w:lang w:val="kk-KZ"/>
        </w:rPr>
        <w:t>8</w:t>
      </w:r>
      <w:r w:rsidRPr="00DA20D5">
        <w:rPr>
          <w:rFonts w:ascii="Times New Roman" w:hAnsi="Times New Roman" w:cs="Times New Roman"/>
          <w:sz w:val="28"/>
          <w:szCs w:val="28"/>
          <w:lang w:val="kk-KZ"/>
        </w:rPr>
        <w:t>]. Осы тұрғыдан алғанда шешендік сөздер – жай ғана мәтін емес, қоғамдық ойды реттеуші, ұлттық дүниетаным мен әлеуметтік тәжірибені жинақтап жеткізуші дискурстық феномен.</w:t>
      </w:r>
    </w:p>
    <w:p w14:paraId="3A8442B4" w14:textId="68444F22"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Қазақ шешендік дәстүрінде қалыптасқан риторикалық құрылымдар тек сөз құрудың эстетикалық тәсілі емес, ұлттық идеологияның, құқықтық норманың және этикалық қағидалардың тасымалдаушысы болды. Ел тағдырын шешкен билердің шешендік сөздері қоғамды ұйымдастырушы дискурстың қызметін атқарып, әлеуметтік коммуникацияның жоғары формасына айналды. Бұл құбылыс қазақ қоғамындағы құқықтық және моральдық қатынастарды реттеудің ерекш</w:t>
      </w:r>
      <w:r w:rsidR="009741B4" w:rsidRPr="00DA20D5">
        <w:rPr>
          <w:rFonts w:ascii="Times New Roman" w:eastAsia="Times New Roman" w:hAnsi="Times New Roman" w:cs="Times New Roman"/>
          <w:sz w:val="28"/>
          <w:szCs w:val="28"/>
          <w:lang w:val="kk-KZ" w:eastAsia="ru-RU"/>
        </w:rPr>
        <w:t>е моделі ретінде бағаланады [11</w:t>
      </w:r>
      <w:r w:rsidR="004B03A2">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w:t>
      </w:r>
    </w:p>
    <w:p w14:paraId="7EFFC7E8"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Шешендік дәстүр тек халықтың көркем ойлау мәдениетінің жемісі ғана емес, сонымен бірге ұлттық поэтикалық жүйенің негізін құрайтын бейнелеу мен баяндау тетіктерінің тұтас жүйесі болып табылады. Көшпелі өмір салты аясында қалыптасқан шешендік өнер ғасырлар бойы қазақ қоғамының рухани, құқықтық және эстетикалық құндылықтарын сақтап, ұрпаққа жеткізген. Тарихи деректерде билер мен шешендердің ел бірлігін қамтамасыз етуде, дау-дамайды әділ шешуде, дала заңын жүйелеуде жетекші тұлғалар болғаны айқын көрінеді. Бұл дәстүрдің мәні – ұлттық дүниетанымның жинақтылығы мен жүйелілігінде. Әр халықтың әлемге деген көзқарасы, әлеуметтік тәжірибесі мен этикалық қағидалары шешендік сөздер арқылы көрініс тапқан. Қазақ шешендерінің сөз өрнегінде адам өмірінің мәні, қоғам мен тұлға арақатынасы, әділет пен ізгілік мәселелері айқындалған. Осы тұрғыдан алғанда, шешендік дискурс – ұлттық философиялық ойлаудың ерекше арнасы.</w:t>
      </w:r>
    </w:p>
    <w:p w14:paraId="35A50B4A" w14:textId="5D7355AB"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Профессор С. Асылбекұлы өзінің «Қазақ повесі» еңбегінде шешендік дәстүрдің ұлттық жазба әдебиеттің қалыптасуында айрықша рөл</w:t>
      </w:r>
      <w:r w:rsidR="007D2392" w:rsidRPr="00DA20D5">
        <w:rPr>
          <w:rFonts w:ascii="Times New Roman" w:hAnsi="Times New Roman" w:cs="Times New Roman"/>
          <w:sz w:val="28"/>
          <w:szCs w:val="28"/>
          <w:lang w:val="kk-KZ"/>
        </w:rPr>
        <w:t xml:space="preserve"> атқарғанын атап көрсетеді [8</w:t>
      </w:r>
      <w:r w:rsidR="004B03A2">
        <w:rPr>
          <w:rFonts w:ascii="Times New Roman" w:hAnsi="Times New Roman" w:cs="Times New Roman"/>
          <w:sz w:val="28"/>
          <w:szCs w:val="28"/>
          <w:lang w:val="kk-KZ"/>
        </w:rPr>
        <w:t>9</w:t>
      </w:r>
      <w:r w:rsidRPr="00DA20D5">
        <w:rPr>
          <w:rFonts w:ascii="Times New Roman" w:hAnsi="Times New Roman" w:cs="Times New Roman"/>
          <w:sz w:val="28"/>
          <w:szCs w:val="28"/>
          <w:lang w:val="kk-KZ"/>
        </w:rPr>
        <w:t>, б. 56]. Бұл пікір шешендік өнердің этнографиялық қана емес, көркемдік-әдеби құбылыс ретіндегі маңызын айқындайды. Шешендік сөз үлгілерінде елді қорғау, бірлікті сақтау, салт-дәстүрді жалғастыру секілді мәселелер көтеріліп, қазақ қоғамының дискурстық өрісінде рухани әрі әлеуметтік бағдар ретінде орнықты.</w:t>
      </w:r>
    </w:p>
    <w:p w14:paraId="17AEE10A"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Қазақ шешендік сөздерінің дискурстық қырын арнайы қарастырған Ж. Смағұлова, К. Күркебаева, Ә. Жұмағұлова, Р. Әбдіқұлова еңбектерінде бұл дәстүр прагматикалық, гносеологиялық және онтологиялық қырынан сипатталып, ұлттық сөз өнерінің тұтастай мәдени-рухани болмысын тануға жол ашады. Қ. Шабданұлының «Пана» романында осы дәстүрлі шешендік үлгілер көркемдік функция атқарып қана қоймай, кейіпкерлердің дискурстық стратегияларын айқындап, шығармадағы әлеуметтік-философиялық ойды тереңдетеді.</w:t>
      </w:r>
    </w:p>
    <w:p w14:paraId="2AFBF73A" w14:textId="5781E998"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Сөйлеу мәдениетінің ең жоғары формасы ретінде шешендік өнердің орны айрықша. Қазақ халқының «Өнер алды – қызыл тіл» деген қағидасы тіл мәдениетіне деген дәстүрлі көзқарастың биіктігін айғақтайды. Дегенмен шешендік қабілет әр адамға бірдей дарымайды: ол білім деңгейіне, парасатына, дүниетанымына тәуелді. Сол себепті шешендік өнер – тіл мәдениетінің ең күрделі әрі дараланған формасы болып саналады. Оның құндылығы халық даналығының сүзгісінен өткен ғасырлық тәжірибесінде жатыр. Қазақ шешендік дәстүрінің тамыры ерте дәуірлерге кетеді: сақ мәдениетінен басталып, Орхон-Енисей, Талас жазбалары арқылы бүгінге жеткен, орта ғасырдағы түркі жазба ескерткіштерінде</w:t>
      </w:r>
      <w:r w:rsidR="007D2392" w:rsidRPr="00DA20D5">
        <w:rPr>
          <w:rFonts w:ascii="Times New Roman" w:hAnsi="Times New Roman" w:cs="Times New Roman"/>
          <w:sz w:val="28"/>
          <w:szCs w:val="28"/>
          <w:lang w:val="kk-KZ"/>
        </w:rPr>
        <w:t xml:space="preserve"> көрініс тапқан тарихи мұра [1</w:t>
      </w:r>
      <w:r w:rsidR="004B03A2">
        <w:rPr>
          <w:rFonts w:ascii="Times New Roman" w:hAnsi="Times New Roman" w:cs="Times New Roman"/>
          <w:sz w:val="28"/>
          <w:szCs w:val="28"/>
          <w:lang w:val="kk-KZ"/>
        </w:rPr>
        <w:t>20</w:t>
      </w:r>
      <w:r w:rsidRPr="00DA20D5">
        <w:rPr>
          <w:rFonts w:ascii="Times New Roman" w:hAnsi="Times New Roman" w:cs="Times New Roman"/>
          <w:sz w:val="28"/>
          <w:szCs w:val="28"/>
          <w:lang w:val="kk-KZ"/>
        </w:rPr>
        <w:t>, б. 250].</w:t>
      </w:r>
    </w:p>
    <w:p w14:paraId="1F48478F" w14:textId="38F991BD"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Қазақ шешендік мәдениеті дәуірлер бойы жалғасып, белгілі тарихи тұлғалардың есімдерімен сабақтасады. ХІІ–ХІІІ ғасырларда Майқы би мен Аяз би, ХІV–ХV ғасырларда Жиренше шешен мен Асан қайғы, ал ХV–ХVІІІ ғасырларда Шалкиіз, Бұхар жырау, Дулат, Төле би, Қаз дауысты Қазбек би, Әйтеке би сынды ұлы</w:t>
      </w:r>
      <w:r w:rsidR="007D2392" w:rsidRPr="00DA20D5">
        <w:rPr>
          <w:rFonts w:ascii="Times New Roman" w:eastAsia="Times New Roman" w:hAnsi="Times New Roman" w:cs="Times New Roman"/>
          <w:sz w:val="28"/>
          <w:szCs w:val="28"/>
          <w:lang w:val="kk-KZ" w:eastAsia="ru-RU"/>
        </w:rPr>
        <w:t xml:space="preserve"> қайраткерлер арқылы дамыды [1</w:t>
      </w:r>
      <w:r w:rsidR="004B03A2">
        <w:rPr>
          <w:rFonts w:ascii="Times New Roman" w:eastAsia="Times New Roman" w:hAnsi="Times New Roman" w:cs="Times New Roman"/>
          <w:sz w:val="28"/>
          <w:szCs w:val="28"/>
          <w:lang w:val="kk-KZ" w:eastAsia="ru-RU"/>
        </w:rPr>
        <w:t>21</w:t>
      </w:r>
      <w:r w:rsidRPr="00DA20D5">
        <w:rPr>
          <w:rFonts w:ascii="Times New Roman" w:eastAsia="Times New Roman" w:hAnsi="Times New Roman" w:cs="Times New Roman"/>
          <w:sz w:val="28"/>
          <w:szCs w:val="28"/>
          <w:lang w:val="kk-KZ" w:eastAsia="ru-RU"/>
        </w:rPr>
        <w:t>, б. 168-172]. Бұл кезең қазақ халқының жоңғар, қалмақ, қытай басқыншылығына қарсы күрес жылдарымен тұспа-тұс келіп, шешендік сөздер халықты ұйыстырушы, ұлттық рухты көтеруші дискурс ретінде қызмет атқарды. Шешендік дискурс ұғымы тек филология шеңберінде ғана емес, психология, философия, этнолингвистика сияқты ғылымдардың тоғысында қарастырылатын к</w:t>
      </w:r>
      <w:r w:rsidR="007D2392" w:rsidRPr="00DA20D5">
        <w:rPr>
          <w:rFonts w:ascii="Times New Roman" w:eastAsia="Times New Roman" w:hAnsi="Times New Roman" w:cs="Times New Roman"/>
          <w:sz w:val="28"/>
          <w:szCs w:val="28"/>
          <w:lang w:val="kk-KZ" w:eastAsia="ru-RU"/>
        </w:rPr>
        <w:t>үрделі мәселе екені белгілі [1</w:t>
      </w:r>
      <w:r w:rsidR="004B03A2">
        <w:rPr>
          <w:rFonts w:ascii="Times New Roman" w:eastAsia="Times New Roman" w:hAnsi="Times New Roman" w:cs="Times New Roman"/>
          <w:sz w:val="28"/>
          <w:szCs w:val="28"/>
          <w:lang w:val="kk-KZ" w:eastAsia="ru-RU"/>
        </w:rPr>
        <w:t>22</w:t>
      </w:r>
      <w:r w:rsidRPr="00DA20D5">
        <w:rPr>
          <w:rFonts w:ascii="Times New Roman" w:eastAsia="Times New Roman" w:hAnsi="Times New Roman" w:cs="Times New Roman"/>
          <w:sz w:val="28"/>
          <w:szCs w:val="28"/>
          <w:lang w:val="kk-KZ" w:eastAsia="ru-RU"/>
        </w:rPr>
        <w:t xml:space="preserve">, б. 17]. </w:t>
      </w:r>
    </w:p>
    <w:p w14:paraId="32EE0A79"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Шешендік дискурсты қазіргі зерттеу әдістерімен қарастырғанда, біз екі қабатты ұстанымды басшылыққа аламыз: біріншісі – </w:t>
      </w:r>
      <w:r w:rsidRPr="00DA20D5">
        <w:rPr>
          <w:rFonts w:ascii="Times New Roman" w:hAnsi="Times New Roman" w:cs="Times New Roman"/>
          <w:bCs/>
          <w:sz w:val="28"/>
          <w:szCs w:val="28"/>
          <w:lang w:val="kk-KZ"/>
        </w:rPr>
        <w:t>дискурс-тарихи әдіс</w:t>
      </w:r>
      <w:r w:rsidRPr="00DA20D5">
        <w:rPr>
          <w:rFonts w:ascii="Times New Roman" w:hAnsi="Times New Roman" w:cs="Times New Roman"/>
          <w:sz w:val="28"/>
          <w:szCs w:val="28"/>
          <w:lang w:val="kk-KZ"/>
        </w:rPr>
        <w:t xml:space="preserve"> (идеология, билік, қауымдық жад тоғысы), екіншісі – </w:t>
      </w:r>
      <w:r w:rsidRPr="00DA20D5">
        <w:rPr>
          <w:rFonts w:ascii="Times New Roman" w:hAnsi="Times New Roman" w:cs="Times New Roman"/>
          <w:bCs/>
          <w:sz w:val="28"/>
          <w:szCs w:val="28"/>
          <w:lang w:val="kk-KZ"/>
        </w:rPr>
        <w:t>сыни метафоралық талдау</w:t>
      </w:r>
      <w:r w:rsidRPr="00DA20D5">
        <w:rPr>
          <w:rFonts w:ascii="Times New Roman" w:hAnsi="Times New Roman" w:cs="Times New Roman"/>
          <w:b/>
          <w:sz w:val="28"/>
          <w:szCs w:val="28"/>
          <w:lang w:val="kk-KZ"/>
        </w:rPr>
        <w:t xml:space="preserve"> </w:t>
      </w:r>
      <w:r w:rsidRPr="00DA20D5">
        <w:rPr>
          <w:rFonts w:ascii="Times New Roman" w:hAnsi="Times New Roman" w:cs="Times New Roman"/>
          <w:sz w:val="28"/>
          <w:szCs w:val="28"/>
          <w:lang w:val="kk-KZ"/>
        </w:rPr>
        <w:t xml:space="preserve">(ұжымдық ұйысуды нығайтатын тұрақты бейнелер мен формулалар). Бұл линзалар арқылы «Пана» романындағы шешендік үлгілер дәстүрлі «би-шешен» кодтарының тек стилистикалық емес, </w:t>
      </w:r>
      <w:r w:rsidRPr="00DA20D5">
        <w:rPr>
          <w:rFonts w:ascii="Times New Roman" w:hAnsi="Times New Roman" w:cs="Times New Roman"/>
          <w:bCs/>
          <w:sz w:val="28"/>
          <w:szCs w:val="28"/>
          <w:lang w:val="kk-KZ"/>
        </w:rPr>
        <w:t>нормативтік-прагматикалық</w:t>
      </w:r>
      <w:r w:rsidRPr="00DA20D5">
        <w:rPr>
          <w:rFonts w:ascii="Times New Roman" w:hAnsi="Times New Roman" w:cs="Times New Roman"/>
          <w:sz w:val="28"/>
          <w:szCs w:val="28"/>
          <w:lang w:val="kk-KZ"/>
        </w:rPr>
        <w:t xml:space="preserve"> қызметін де айқындайды: сөз – әлеуметтік келісім жасаудың құралы, ал формула – ортақ құндылықтарды бекітетін мәдени тетік. Жаңа еңбектерде қазақ сөз мәдениетіндегі </w:t>
      </w:r>
      <w:r w:rsidRPr="00DA20D5">
        <w:rPr>
          <w:rFonts w:ascii="Times New Roman" w:hAnsi="Times New Roman" w:cs="Times New Roman"/>
          <w:bCs/>
          <w:sz w:val="28"/>
          <w:szCs w:val="28"/>
          <w:lang w:val="kk-KZ"/>
        </w:rPr>
        <w:t>рәсімдік тіл</w:t>
      </w:r>
      <w:r w:rsidRPr="00DA20D5">
        <w:rPr>
          <w:rFonts w:ascii="Times New Roman" w:hAnsi="Times New Roman" w:cs="Times New Roman"/>
          <w:sz w:val="28"/>
          <w:szCs w:val="28"/>
          <w:lang w:val="kk-KZ"/>
        </w:rPr>
        <w:t xml:space="preserve"> (бата, айтыс, мәміле сөзі) қазіргі қоғамдық коммуникациямен сабақтас </w:t>
      </w:r>
      <w:r w:rsidRPr="00DA20D5">
        <w:rPr>
          <w:rFonts w:ascii="Times New Roman" w:hAnsi="Times New Roman" w:cs="Times New Roman"/>
          <w:bCs/>
          <w:sz w:val="28"/>
          <w:szCs w:val="28"/>
          <w:lang w:val="kk-KZ"/>
        </w:rPr>
        <w:t>қатысу риторикасына</w:t>
      </w:r>
      <w:r w:rsidRPr="00DA20D5">
        <w:rPr>
          <w:rFonts w:ascii="Times New Roman" w:hAnsi="Times New Roman" w:cs="Times New Roman"/>
          <w:sz w:val="28"/>
          <w:szCs w:val="28"/>
          <w:lang w:val="kk-KZ"/>
        </w:rPr>
        <w:t xml:space="preserve"> айналып бара жатқаны көрсетіледі; бұл тұста дәстүрдің «тірі» элементтері медиа мен білім кеңістігіне қайта контекстеледі.</w:t>
      </w:r>
    </w:p>
    <w:p w14:paraId="71148F68" w14:textId="69D40661"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Зерттеуші Е. Хуатбекұлы шешендік дискурсты «тілдің мәдени контексі» ретінде бағалап, оған шешеннің дүниетанымы, көзқарасы және құндылық жүйесі </w:t>
      </w:r>
      <w:r w:rsidR="007D2392" w:rsidRPr="00DA20D5">
        <w:rPr>
          <w:rFonts w:ascii="Times New Roman" w:hAnsi="Times New Roman" w:cs="Times New Roman"/>
          <w:sz w:val="28"/>
          <w:szCs w:val="28"/>
          <w:lang w:val="kk-KZ"/>
        </w:rPr>
        <w:lastRenderedPageBreak/>
        <w:t>енетінін айтады [12</w:t>
      </w:r>
      <w:r w:rsidR="004B03A2">
        <w:rPr>
          <w:rFonts w:ascii="Times New Roman" w:hAnsi="Times New Roman" w:cs="Times New Roman"/>
          <w:sz w:val="28"/>
          <w:szCs w:val="28"/>
          <w:lang w:val="kk-KZ"/>
        </w:rPr>
        <w:t>3</w:t>
      </w:r>
      <w:r w:rsidRPr="00DA20D5">
        <w:rPr>
          <w:rFonts w:ascii="Times New Roman" w:hAnsi="Times New Roman" w:cs="Times New Roman"/>
          <w:sz w:val="28"/>
          <w:szCs w:val="28"/>
          <w:lang w:val="kk-KZ"/>
        </w:rPr>
        <w:t>, б. 890]. Ал Е.А. Николаева шешендік дискурсты тыңдаушы мен сөйлеушінің тікелей қарым-қатынасындағы коммуникативтік феномен ретінде түсіндіріп, оның негізгі шартын ораторлық</w:t>
      </w:r>
      <w:r w:rsidR="007D2392" w:rsidRPr="00DA20D5">
        <w:rPr>
          <w:rFonts w:ascii="Times New Roman" w:hAnsi="Times New Roman" w:cs="Times New Roman"/>
          <w:sz w:val="28"/>
          <w:szCs w:val="28"/>
          <w:lang w:val="kk-KZ"/>
        </w:rPr>
        <w:t xml:space="preserve"> шеберлікпен байланыстырады [12</w:t>
      </w:r>
      <w:r w:rsidR="004B03A2">
        <w:rPr>
          <w:rFonts w:ascii="Times New Roman" w:hAnsi="Times New Roman" w:cs="Times New Roman"/>
          <w:sz w:val="28"/>
          <w:szCs w:val="28"/>
          <w:lang w:val="kk-KZ"/>
        </w:rPr>
        <w:t>4</w:t>
      </w:r>
      <w:r w:rsidRPr="00DA20D5">
        <w:rPr>
          <w:rFonts w:ascii="Times New Roman" w:hAnsi="Times New Roman" w:cs="Times New Roman"/>
          <w:sz w:val="28"/>
          <w:szCs w:val="28"/>
          <w:lang w:val="kk-KZ"/>
        </w:rPr>
        <w:t>, б. 315]. Бұл анықтамалар шешендік дискурстың көпқырлы табиғатын айқындап, оны ұлттық мәдени кодтың бөлігі ретінде тануға мүмкіндік береді.</w:t>
      </w:r>
    </w:p>
    <w:p w14:paraId="3CCE859D" w14:textId="1CE8DC92"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Қазіргі заманғы дискурс теориясында Н. Ферклафтың «дискурс – әлеу</w:t>
      </w:r>
      <w:r w:rsidR="007D2392" w:rsidRPr="00DA20D5">
        <w:rPr>
          <w:rFonts w:ascii="Times New Roman" w:eastAsia="Times New Roman" w:hAnsi="Times New Roman" w:cs="Times New Roman"/>
          <w:sz w:val="28"/>
          <w:szCs w:val="28"/>
          <w:lang w:val="kk-KZ" w:eastAsia="ru-RU"/>
        </w:rPr>
        <w:t>меттік тәжірибенің формасы» [12</w:t>
      </w:r>
      <w:r w:rsidR="004B03A2">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w:t>
      </w:r>
      <w:r w:rsidR="007D2392" w:rsidRPr="00DA20D5">
        <w:rPr>
          <w:rFonts w:ascii="Times New Roman" w:eastAsia="Times New Roman" w:hAnsi="Times New Roman" w:cs="Times New Roman"/>
          <w:sz w:val="28"/>
          <w:szCs w:val="28"/>
          <w:lang w:val="kk-KZ" w:eastAsia="ru-RU"/>
        </w:rPr>
        <w:t>б. 102] деген анықтамасы мен Р. </w:t>
      </w:r>
      <w:r w:rsidRPr="00DA20D5">
        <w:rPr>
          <w:rFonts w:ascii="Times New Roman" w:eastAsia="Times New Roman" w:hAnsi="Times New Roman" w:cs="Times New Roman"/>
          <w:sz w:val="28"/>
          <w:szCs w:val="28"/>
          <w:lang w:val="kk-KZ" w:eastAsia="ru-RU"/>
        </w:rPr>
        <w:t xml:space="preserve">Водактың дискурс-тарихи әдісі шешендік өнерді тек тілдік стиль емес, </w:t>
      </w:r>
      <w:r w:rsidRPr="00DA20D5">
        <w:rPr>
          <w:rFonts w:ascii="Times New Roman" w:eastAsia="Times New Roman" w:hAnsi="Times New Roman" w:cs="Times New Roman"/>
          <w:bCs/>
          <w:sz w:val="28"/>
          <w:szCs w:val="28"/>
          <w:lang w:val="kk-KZ" w:eastAsia="ru-RU"/>
        </w:rPr>
        <w:t>әлеуметтік нормалар мен билік қатынастарын реттеуші құрал</w:t>
      </w:r>
      <w:r w:rsidRPr="00DA20D5">
        <w:rPr>
          <w:rFonts w:ascii="Times New Roman" w:eastAsia="Times New Roman" w:hAnsi="Times New Roman" w:cs="Times New Roman"/>
          <w:sz w:val="28"/>
          <w:szCs w:val="28"/>
          <w:lang w:val="kk-KZ" w:eastAsia="ru-RU"/>
        </w:rPr>
        <w:t xml:space="preserve"> ретінде қ</w:t>
      </w:r>
      <w:r w:rsidR="007D2392" w:rsidRPr="00DA20D5">
        <w:rPr>
          <w:rFonts w:ascii="Times New Roman" w:eastAsia="Times New Roman" w:hAnsi="Times New Roman" w:cs="Times New Roman"/>
          <w:sz w:val="28"/>
          <w:szCs w:val="28"/>
          <w:lang w:val="kk-KZ" w:eastAsia="ru-RU"/>
        </w:rPr>
        <w:t>арастыруға мүмкіндік береді [12</w:t>
      </w:r>
      <w:r w:rsidR="004B03A2">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б. 68]. Ал Дж. Чартерис-Блэктің метафоралық талдау әдісі қазақ шешендік сөздеріндегі тұрақты бейнелердің (жол, әділдік, жарғы, бата) ұжымдық жадты белсендендіруде атқаратын қызме</w:t>
      </w:r>
      <w:r w:rsidR="007D2392" w:rsidRPr="00DA20D5">
        <w:rPr>
          <w:rFonts w:ascii="Times New Roman" w:eastAsia="Times New Roman" w:hAnsi="Times New Roman" w:cs="Times New Roman"/>
          <w:sz w:val="28"/>
          <w:szCs w:val="28"/>
          <w:lang w:val="kk-KZ" w:eastAsia="ru-RU"/>
        </w:rPr>
        <w:t>тін ашуға септігін тигізеді [12</w:t>
      </w:r>
      <w:r w:rsidR="004B03A2">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Осы ғыл</w:t>
      </w:r>
      <w:r w:rsidR="007D2392" w:rsidRPr="00DA20D5">
        <w:rPr>
          <w:rFonts w:ascii="Times New Roman" w:eastAsia="Times New Roman" w:hAnsi="Times New Roman" w:cs="Times New Roman"/>
          <w:sz w:val="28"/>
          <w:szCs w:val="28"/>
          <w:lang w:val="kk-KZ" w:eastAsia="ru-RU"/>
        </w:rPr>
        <w:t>ыми тұжырымдар негізінде біз Қ. </w:t>
      </w:r>
      <w:r w:rsidRPr="00DA20D5">
        <w:rPr>
          <w:rFonts w:ascii="Times New Roman" w:eastAsia="Times New Roman" w:hAnsi="Times New Roman" w:cs="Times New Roman"/>
          <w:sz w:val="28"/>
          <w:szCs w:val="28"/>
          <w:lang w:val="kk-KZ" w:eastAsia="ru-RU"/>
        </w:rPr>
        <w:t>Шабданұлының «Пана» романындағы шешендік дискурс үлгілерін ұлттық дәстүрдің жалғасы әрі көркем дискурстың жаңа формасы ретінде қарастыруды жөн көрдік. Роман бұған дейін ғылыми айналымға түспегендіктен, талдау барысында негізгі эпизодтарды мазмұндап отыру арқылы шешендік дәстүрдің көркем мәтіндегі трансформациясын және әлеуметтік-философиялық мәнін ашуға тырысамыз.</w:t>
      </w:r>
    </w:p>
    <w:p w14:paraId="59E8A330"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«Пана» романындағы оқиғалардың өзегі әділетсіз билік пен қарапайым халық арасындағы әлеуметтік қайшылыққа негізделген. Шығармада Нәзипа бейнесі арқылы дәстүрлі қоғамдағы қыз тағдырының күрделі қырлары ашылады: жас аруды атастырылған бай шалға бермек болған би оны қалың малға айырбастап, зорлық-зомбылыққа жол береді. Кейіпкердің сүйгенімен қашуы, жазалауға ұшырауы мен көзінің күйдірілуі – қоғамдағы әділетсіздік пен адам тағдырына немқұрайлы қараудың көрінісі. Бұл фабулалық желі романдағы шешендік дискурстың әлеуметтік-публицистикалық астарын күшейтіп, халықтық құқықтық сана мен моральдық құндылықтардың тоғысын көрсетеді.</w:t>
      </w:r>
    </w:p>
    <w:p w14:paraId="4CC94965" w14:textId="6FDA1ABB"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Шешендік дискурсты тек тарихи дәстүр ретінде ғана емес, қоғамдық қатынастарды реттеуші әлеуметтік феномен ретінде қарастыруға болады. Оның мазмұндық аясы қоғам дамуына сәйкес кеңейіп отырған. Мәселен, орыс зерттеушісі Г. З. Апресян шешендік сөздерді тақырыптық мазмұн</w:t>
      </w:r>
      <w:r w:rsidR="007D2392" w:rsidRPr="00DA20D5">
        <w:rPr>
          <w:rFonts w:ascii="Times New Roman" w:eastAsia="Times New Roman" w:hAnsi="Times New Roman" w:cs="Times New Roman"/>
          <w:sz w:val="28"/>
          <w:szCs w:val="28"/>
          <w:lang w:val="kk-KZ" w:eastAsia="ru-RU"/>
        </w:rPr>
        <w:t>ына қарай бес топқа жіктесе [12</w:t>
      </w:r>
      <w:r w:rsidR="004B03A2">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б. 36-37]), Ахмет Байтұрсынұлы одан ертерек жанрл</w:t>
      </w:r>
      <w:r w:rsidR="007D2392" w:rsidRPr="00DA20D5">
        <w:rPr>
          <w:rFonts w:ascii="Times New Roman" w:eastAsia="Times New Roman" w:hAnsi="Times New Roman" w:cs="Times New Roman"/>
          <w:sz w:val="28"/>
          <w:szCs w:val="28"/>
          <w:lang w:val="kk-KZ" w:eastAsia="ru-RU"/>
        </w:rPr>
        <w:t>ық жағынан жіктеп көрсеткен [12</w:t>
      </w:r>
      <w:r w:rsidR="004B03A2">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85]. Бұл – қазақ шешендік дәстүрінің өзіндік жіктемесі бар екенін дәлелдейді. Ахмет Байтұрсынұлы шешендік өнердің табиғатын алғаш жүйелі түрде жіктеп, оның әлеуметтік-қоғамдық қызметін айқындаған ғалымдардың бірі. Ол шешендік сөздерді саясат, билік, білімдар, қошемет және уағыз сөз деп бөліп көрсетеді. Бұл жіктемеде қазақ қоғамының қоғамдық-саяси құрылымы, моральдық-этикалық нормалары айқын көрініс тапқан. Саяси шешендік сөз халықты елдік мұраттарға ұйыстыруға, билік шешендігі дау-дамайды шешуге, білімдар шешендігі оқу-ағартуға, қошемет шешендігі әлеуметтік қарым-қатынас мәдениетіне, ал уағыз шешендігі діни </w:t>
      </w:r>
      <w:r w:rsidRPr="00DA20D5">
        <w:rPr>
          <w:rFonts w:ascii="Times New Roman" w:eastAsia="Times New Roman" w:hAnsi="Times New Roman" w:cs="Times New Roman"/>
          <w:sz w:val="28"/>
          <w:szCs w:val="28"/>
          <w:lang w:val="kk-KZ" w:eastAsia="ru-RU"/>
        </w:rPr>
        <w:lastRenderedPageBreak/>
        <w:t>құндылықтарды дәріптеуге бағытталған. Яғни Байтұрсынұлының тұжырымы шешендік дискурстың қоғамдағы көпқырлы қызметін жүйелеудің алғашқы ғылыми негізі болды. Осыдан кейінгі зерттеулерде шешендік дискурстың мазмұндық қырлары түрліше қарастырылды. Мәселен, Г. Қосымова шешендік дискурсты тұрмыс-тіршілік, діни, жесір дауы, саяси және сот ісіндег</w:t>
      </w:r>
      <w:r w:rsidR="007D2392" w:rsidRPr="00DA20D5">
        <w:rPr>
          <w:rFonts w:ascii="Times New Roman" w:eastAsia="Times New Roman" w:hAnsi="Times New Roman" w:cs="Times New Roman"/>
          <w:sz w:val="28"/>
          <w:szCs w:val="28"/>
          <w:lang w:val="kk-KZ" w:eastAsia="ru-RU"/>
        </w:rPr>
        <w:t>і мазмұндық топтарға бөледі [1</w:t>
      </w:r>
      <w:r w:rsidR="004B03A2">
        <w:rPr>
          <w:rFonts w:ascii="Times New Roman" w:eastAsia="Times New Roman" w:hAnsi="Times New Roman" w:cs="Times New Roman"/>
          <w:sz w:val="28"/>
          <w:szCs w:val="28"/>
          <w:lang w:val="kk-KZ" w:eastAsia="ru-RU"/>
        </w:rPr>
        <w:t>30</w:t>
      </w:r>
      <w:r w:rsidRPr="00DA20D5">
        <w:rPr>
          <w:rFonts w:ascii="Times New Roman" w:eastAsia="Times New Roman" w:hAnsi="Times New Roman" w:cs="Times New Roman"/>
          <w:sz w:val="28"/>
          <w:szCs w:val="28"/>
          <w:lang w:val="kk-KZ" w:eastAsia="ru-RU"/>
        </w:rPr>
        <w:t>, б. 78]. Бұл жіктеу халықтың күнделікті тұрмысынан бастап, мемлекеттік, құқықтық қатынастарға дейінгі кең ауқымды қамтиды. Г. Қосымованың жіктемесі шешендік сөздің тек эстетикалық құндылық емес, сонымен бірге әлеуметтік институт ретінде де қызмет еткенін дәлелдейді. Қазақ ғылымында шешендік дискурс мәселесін арнайы қарастырған бірқатар ғалымдардың пікірлерін атап өту маңызды. С. Негимов шешендік өнерді ұлттық дүниетанымның көрінісі ретінде саралап, оның «қоғамдық сананы қалыптастыруда</w:t>
      </w:r>
      <w:r w:rsidR="007D2392" w:rsidRPr="00DA20D5">
        <w:rPr>
          <w:rFonts w:ascii="Times New Roman" w:eastAsia="Times New Roman" w:hAnsi="Times New Roman" w:cs="Times New Roman"/>
          <w:sz w:val="28"/>
          <w:szCs w:val="28"/>
          <w:lang w:val="kk-KZ" w:eastAsia="ru-RU"/>
        </w:rPr>
        <w:t xml:space="preserve">ғы» қызметіне назар </w:t>
      </w:r>
      <w:r w:rsidR="007D2392" w:rsidRPr="00850D25">
        <w:rPr>
          <w:rFonts w:ascii="Times New Roman" w:eastAsia="Times New Roman" w:hAnsi="Times New Roman" w:cs="Times New Roman"/>
          <w:sz w:val="28"/>
          <w:szCs w:val="28"/>
          <w:lang w:val="kk-KZ" w:eastAsia="ru-RU"/>
        </w:rPr>
        <w:t>аударса [1</w:t>
      </w:r>
      <w:r w:rsidR="004B03A2">
        <w:rPr>
          <w:rFonts w:ascii="Times New Roman" w:eastAsia="Times New Roman" w:hAnsi="Times New Roman" w:cs="Times New Roman"/>
          <w:sz w:val="28"/>
          <w:szCs w:val="28"/>
          <w:lang w:val="kk-KZ" w:eastAsia="ru-RU"/>
        </w:rPr>
        <w:t>19</w:t>
      </w:r>
      <w:r w:rsidR="006648F3" w:rsidRPr="00850D25">
        <w:rPr>
          <w:rFonts w:ascii="Times New Roman" w:eastAsia="Times New Roman" w:hAnsi="Times New Roman" w:cs="Times New Roman"/>
          <w:sz w:val="28"/>
          <w:szCs w:val="28"/>
          <w:lang w:val="kk-KZ" w:eastAsia="ru-RU"/>
        </w:rPr>
        <w:t xml:space="preserve">, б. </w:t>
      </w:r>
      <w:r w:rsidR="00850D25" w:rsidRPr="00850D25">
        <w:rPr>
          <w:rFonts w:ascii="Times New Roman" w:eastAsia="Times New Roman" w:hAnsi="Times New Roman" w:cs="Times New Roman"/>
          <w:sz w:val="28"/>
          <w:szCs w:val="28"/>
          <w:lang w:val="kk-KZ" w:eastAsia="ru-RU"/>
        </w:rPr>
        <w:t>22</w:t>
      </w:r>
      <w:r w:rsidRPr="00850D25">
        <w:rPr>
          <w:rFonts w:ascii="Times New Roman" w:eastAsia="Times New Roman" w:hAnsi="Times New Roman" w:cs="Times New Roman"/>
          <w:sz w:val="28"/>
          <w:szCs w:val="28"/>
          <w:lang w:val="kk-KZ" w:eastAsia="ru-RU"/>
        </w:rPr>
        <w:t>], С. Адамбаев</w:t>
      </w:r>
      <w:r w:rsidRPr="00DA20D5">
        <w:rPr>
          <w:rFonts w:ascii="Times New Roman" w:eastAsia="Times New Roman" w:hAnsi="Times New Roman" w:cs="Times New Roman"/>
          <w:sz w:val="28"/>
          <w:szCs w:val="28"/>
          <w:lang w:val="kk-KZ" w:eastAsia="ru-RU"/>
        </w:rPr>
        <w:t xml:space="preserve"> шешендік сөздің диалогтық құрылымын, сұрақ-жауап формасындағы рито</w:t>
      </w:r>
      <w:r w:rsidR="007D2392" w:rsidRPr="00DA20D5">
        <w:rPr>
          <w:rFonts w:ascii="Times New Roman" w:eastAsia="Times New Roman" w:hAnsi="Times New Roman" w:cs="Times New Roman"/>
          <w:sz w:val="28"/>
          <w:szCs w:val="28"/>
          <w:lang w:val="kk-KZ" w:eastAsia="ru-RU"/>
        </w:rPr>
        <w:t>рикалық тәсілдерін талдаған [1</w:t>
      </w:r>
      <w:r w:rsidR="004B03A2">
        <w:rPr>
          <w:rFonts w:ascii="Times New Roman" w:eastAsia="Times New Roman" w:hAnsi="Times New Roman" w:cs="Times New Roman"/>
          <w:sz w:val="28"/>
          <w:szCs w:val="28"/>
          <w:lang w:val="kk-KZ" w:eastAsia="ru-RU"/>
        </w:rPr>
        <w:t>31</w:t>
      </w:r>
      <w:r w:rsidR="007D2392" w:rsidRPr="00DA20D5">
        <w:rPr>
          <w:rFonts w:ascii="Times New Roman" w:eastAsia="Times New Roman" w:hAnsi="Times New Roman" w:cs="Times New Roman"/>
          <w:sz w:val="28"/>
          <w:szCs w:val="28"/>
          <w:lang w:val="kk-KZ" w:eastAsia="ru-RU"/>
        </w:rPr>
        <w:t xml:space="preserve">]. Ал Г. </w:t>
      </w:r>
      <w:r w:rsidR="007D2392" w:rsidRPr="00850D25">
        <w:rPr>
          <w:rFonts w:ascii="Times New Roman" w:eastAsia="Times New Roman" w:hAnsi="Times New Roman" w:cs="Times New Roman"/>
          <w:sz w:val="28"/>
          <w:szCs w:val="28"/>
          <w:lang w:val="kk-KZ" w:eastAsia="ru-RU"/>
        </w:rPr>
        <w:t>Смағұлова [1</w:t>
      </w:r>
      <w:r w:rsidR="004B03A2">
        <w:rPr>
          <w:rFonts w:ascii="Times New Roman" w:eastAsia="Times New Roman" w:hAnsi="Times New Roman" w:cs="Times New Roman"/>
          <w:sz w:val="28"/>
          <w:szCs w:val="28"/>
          <w:lang w:val="kk-KZ" w:eastAsia="ru-RU"/>
        </w:rPr>
        <w:t>22</w:t>
      </w:r>
      <w:r w:rsidR="006648F3" w:rsidRPr="00850D25">
        <w:rPr>
          <w:rFonts w:ascii="Times New Roman" w:eastAsia="Times New Roman" w:hAnsi="Times New Roman" w:cs="Times New Roman"/>
          <w:sz w:val="28"/>
          <w:szCs w:val="28"/>
          <w:lang w:val="kk-KZ" w:eastAsia="ru-RU"/>
        </w:rPr>
        <w:t xml:space="preserve">, б. </w:t>
      </w:r>
      <w:r w:rsidR="00850D25" w:rsidRPr="00850D25">
        <w:rPr>
          <w:rFonts w:ascii="Times New Roman" w:eastAsia="Times New Roman" w:hAnsi="Times New Roman" w:cs="Times New Roman"/>
          <w:sz w:val="28"/>
          <w:szCs w:val="28"/>
          <w:lang w:val="kk-KZ" w:eastAsia="ru-RU"/>
        </w:rPr>
        <w:t>17-18</w:t>
      </w:r>
      <w:r w:rsidRPr="00850D25">
        <w:rPr>
          <w:rFonts w:ascii="Times New Roman" w:eastAsia="Times New Roman" w:hAnsi="Times New Roman" w:cs="Times New Roman"/>
          <w:sz w:val="28"/>
          <w:szCs w:val="28"/>
          <w:lang w:val="kk-KZ" w:eastAsia="ru-RU"/>
        </w:rPr>
        <w:t>] мен Р. Әбдіқұлова</w:t>
      </w:r>
      <w:r w:rsidRPr="00DA20D5">
        <w:rPr>
          <w:rFonts w:ascii="Times New Roman" w:eastAsia="Times New Roman" w:hAnsi="Times New Roman" w:cs="Times New Roman"/>
          <w:sz w:val="28"/>
          <w:szCs w:val="28"/>
          <w:lang w:val="kk-KZ" w:eastAsia="ru-RU"/>
        </w:rPr>
        <w:t xml:space="preserve"> шешендік дискурстың прагматикалық және когнитивтік сипатына тоқталып, оны тілдік, мәдени және философиялық факторлардың тоғысы деп бағалай</w:t>
      </w:r>
      <w:r w:rsidR="007D2392" w:rsidRPr="00DA20D5">
        <w:rPr>
          <w:rFonts w:ascii="Times New Roman" w:eastAsia="Times New Roman" w:hAnsi="Times New Roman" w:cs="Times New Roman"/>
          <w:sz w:val="28"/>
          <w:szCs w:val="28"/>
          <w:lang w:val="kk-KZ" w:eastAsia="ru-RU"/>
        </w:rPr>
        <w:t>ды [1</w:t>
      </w:r>
      <w:r w:rsidR="004B03A2">
        <w:rPr>
          <w:rFonts w:ascii="Times New Roman" w:eastAsia="Times New Roman" w:hAnsi="Times New Roman" w:cs="Times New Roman"/>
          <w:sz w:val="28"/>
          <w:szCs w:val="28"/>
          <w:lang w:val="kk-KZ" w:eastAsia="ru-RU"/>
        </w:rPr>
        <w:t>32</w:t>
      </w:r>
      <w:r w:rsidRPr="00DA20D5">
        <w:rPr>
          <w:rFonts w:ascii="Times New Roman" w:eastAsia="Times New Roman" w:hAnsi="Times New Roman" w:cs="Times New Roman"/>
          <w:sz w:val="28"/>
          <w:szCs w:val="28"/>
          <w:lang w:val="kk-KZ" w:eastAsia="ru-RU"/>
        </w:rPr>
        <w:t xml:space="preserve">, б. 123]. </w:t>
      </w:r>
    </w:p>
    <w:p w14:paraId="6111832D" w14:textId="485B9A6C"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Осылайша, «Пана» романындағы шешендік дискурс үлгілерін талдауда біз қазақ ғылымындағы осы екі негізгі жіктеуді – А. Байтұрсынұлының тарихи-әлеуметтік жүйелеуін және Г. Қосымованың тақырыптық-мазмұндық саралауын – негізге ала отырып, олардың заманауи интерпретациясын да назарда ұстаймыз. Бұл тәсіл шығармадағы шешендік сөздерді тек әдеби дәстүр тұрғысынан ғана емес, әлеуметтік-коммуникативтік феномен ретінде кешенді талдауға мүмкіндік береді. Қ. Шабданұлының «Пана» романындағы шешендік дискурсты Г. Қосымованың жіктеуіне сүйене отырып бес топқа бөліп қарастыруға болады. </w:t>
      </w:r>
      <w:r w:rsidRPr="00DA20D5">
        <w:rPr>
          <w:rFonts w:ascii="Times New Roman" w:hAnsi="Times New Roman" w:cs="Times New Roman"/>
          <w:sz w:val="28"/>
          <w:szCs w:val="28"/>
          <w:lang w:val="kk-KZ"/>
        </w:rPr>
        <w:t>Ғалымның бұл жіктеуі қазақ ғылымында орныққан маңызды бағы</w:t>
      </w:r>
      <w:r w:rsidR="007D2392" w:rsidRPr="00DA20D5">
        <w:rPr>
          <w:rFonts w:ascii="Times New Roman" w:hAnsi="Times New Roman" w:cs="Times New Roman"/>
          <w:sz w:val="28"/>
          <w:szCs w:val="28"/>
          <w:lang w:val="kk-KZ"/>
        </w:rPr>
        <w:t>ттардың бірі болып табылады [1</w:t>
      </w:r>
      <w:r w:rsidR="004B03A2">
        <w:rPr>
          <w:rFonts w:ascii="Times New Roman" w:hAnsi="Times New Roman" w:cs="Times New Roman"/>
          <w:sz w:val="28"/>
          <w:szCs w:val="28"/>
          <w:lang w:val="kk-KZ"/>
        </w:rPr>
        <w:t>30</w:t>
      </w:r>
      <w:r w:rsidRPr="00DA20D5">
        <w:rPr>
          <w:rFonts w:ascii="Times New Roman" w:hAnsi="Times New Roman" w:cs="Times New Roman"/>
          <w:sz w:val="28"/>
          <w:szCs w:val="28"/>
          <w:lang w:val="kk-KZ"/>
        </w:rPr>
        <w:t xml:space="preserve">, б. 78]. </w:t>
      </w:r>
    </w:p>
    <w:p w14:paraId="77E24D3B"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6648F3">
        <w:rPr>
          <w:rFonts w:ascii="Times New Roman" w:hAnsi="Times New Roman" w:cs="Times New Roman"/>
          <w:bCs/>
          <w:iCs/>
          <w:sz w:val="28"/>
          <w:szCs w:val="28"/>
          <w:lang w:val="kk-KZ"/>
        </w:rPr>
        <w:t>Алғашқысы – тұрмыс-тіршілік мазмұнындағы шешендік дискурс.</w:t>
      </w:r>
      <w:r w:rsidRPr="00DA20D5">
        <w:rPr>
          <w:rFonts w:ascii="Times New Roman" w:hAnsi="Times New Roman" w:cs="Times New Roman"/>
          <w:b/>
          <w:i/>
          <w:sz w:val="28"/>
          <w:szCs w:val="28"/>
          <w:lang w:val="kk-KZ"/>
        </w:rPr>
        <w:t xml:space="preserve"> </w:t>
      </w:r>
      <w:r w:rsidRPr="00DA20D5">
        <w:rPr>
          <w:rFonts w:ascii="Times New Roman" w:hAnsi="Times New Roman" w:cs="Times New Roman"/>
          <w:sz w:val="28"/>
          <w:szCs w:val="28"/>
          <w:lang w:val="kk-KZ"/>
        </w:rPr>
        <w:t xml:space="preserve">Г. Қосымованың пайымдауынша, бұл топ халықтың күнделікті әлеуметтік өмірімен тығыз байланысты. Әдет-ғұрып, тұрмыстық қарым-қатынас, отбасы-туыстық байланыстарда қолданылған шешендік үлгілер қоғамдағы моральдық нормаларды реттеудің қызметін атқарған. Мұндай дискурстағы сөздер қарапайым тұрмыстық жағдайды баяндай отырып, тәрбие, өнеге, әлеуметтік келісім сияқты мән-мағынаны өз бойына жинақтайды, </w:t>
      </w:r>
      <w:r w:rsidRPr="00DA20D5">
        <w:rPr>
          <w:rFonts w:ascii="Times New Roman" w:eastAsia="Times New Roman" w:hAnsi="Times New Roman" w:cs="Times New Roman"/>
          <w:sz w:val="28"/>
          <w:szCs w:val="28"/>
          <w:lang w:val="kk-KZ" w:eastAsia="ru-RU"/>
        </w:rPr>
        <w:t xml:space="preserve">дәстүрлі тұрмыс нормаларын бекітіп, адамдар арасындағы мәмілеге ықпал етеді. </w:t>
      </w:r>
      <w:r w:rsidRPr="006648F3">
        <w:rPr>
          <w:rFonts w:ascii="Times New Roman" w:eastAsia="Times New Roman" w:hAnsi="Times New Roman" w:cs="Times New Roman"/>
          <w:iCs/>
          <w:sz w:val="28"/>
          <w:szCs w:val="28"/>
          <w:lang w:val="kk-KZ" w:eastAsia="ru-RU"/>
        </w:rPr>
        <w:t xml:space="preserve">Келесі </w:t>
      </w:r>
      <w:r w:rsidRPr="006648F3">
        <w:rPr>
          <w:rFonts w:ascii="Times New Roman" w:hAnsi="Times New Roman" w:cs="Times New Roman"/>
          <w:bCs/>
          <w:iCs/>
          <w:sz w:val="28"/>
          <w:szCs w:val="28"/>
          <w:lang w:val="kk-KZ"/>
        </w:rPr>
        <w:t>діни мазмұндағы шешендік дискурс</w:t>
      </w:r>
      <w:r w:rsidRPr="006648F3">
        <w:rPr>
          <w:rFonts w:ascii="Times New Roman" w:hAnsi="Times New Roman" w:cs="Times New Roman"/>
          <w:b/>
          <w:bCs/>
          <w:iCs/>
          <w:sz w:val="28"/>
          <w:szCs w:val="28"/>
          <w:lang w:val="kk-KZ"/>
        </w:rPr>
        <w:t xml:space="preserve"> – </w:t>
      </w:r>
      <w:r w:rsidRPr="006648F3">
        <w:rPr>
          <w:rFonts w:ascii="Times New Roman" w:eastAsia="Times New Roman" w:hAnsi="Times New Roman" w:cs="Times New Roman"/>
          <w:iCs/>
          <w:sz w:val="28"/>
          <w:szCs w:val="28"/>
          <w:lang w:val="kk-KZ" w:eastAsia="ru-RU"/>
        </w:rPr>
        <w:t>құран аяттары мен діни насихат арқылы қоғамды ізгілікке, тазалыққа, имандылыққа үндеу. Бұл топтағы дискурс діни сана мен моральдық нормалардың бірлігін көрсетеді.</w:t>
      </w:r>
      <w:r w:rsidRPr="006648F3">
        <w:rPr>
          <w:rFonts w:ascii="Times New Roman" w:hAnsi="Times New Roman" w:cs="Times New Roman"/>
          <w:iCs/>
          <w:sz w:val="28"/>
          <w:szCs w:val="28"/>
          <w:lang w:val="kk-KZ"/>
        </w:rPr>
        <w:t xml:space="preserve"> Ғалым мұндай дискурстың қызметін халық санасына дін арқылы рухани тәртіп орнату деп көрсетеді. Үшінші – </w:t>
      </w:r>
      <w:r w:rsidRPr="006648F3">
        <w:rPr>
          <w:rFonts w:ascii="Times New Roman" w:hAnsi="Times New Roman" w:cs="Times New Roman"/>
          <w:bCs/>
          <w:iCs/>
          <w:sz w:val="28"/>
          <w:szCs w:val="28"/>
          <w:lang w:val="kk-KZ"/>
        </w:rPr>
        <w:t>жесір дауына қатысты шешендік дискурс.</w:t>
      </w:r>
      <w:r w:rsidRPr="006648F3">
        <w:rPr>
          <w:rFonts w:ascii="Times New Roman" w:hAnsi="Times New Roman" w:cs="Times New Roman"/>
          <w:iCs/>
          <w:sz w:val="28"/>
          <w:szCs w:val="28"/>
          <w:lang w:val="kk-KZ"/>
        </w:rPr>
        <w:t xml:space="preserve"> Қазақ</w:t>
      </w:r>
      <w:r w:rsidRPr="00DA20D5">
        <w:rPr>
          <w:rFonts w:ascii="Times New Roman" w:hAnsi="Times New Roman" w:cs="Times New Roman"/>
          <w:sz w:val="28"/>
          <w:szCs w:val="28"/>
          <w:lang w:val="kk-KZ"/>
        </w:rPr>
        <w:t xml:space="preserve"> қоғамындағы отбасылық және рулық қатынастарды реттеудің күрделі түрі жесір дауы болғаны белгілі. Бұл топтағы шешендік сөздердің ерекшелігін әйел құқығы мен </w:t>
      </w:r>
      <w:r w:rsidRPr="00DA20D5">
        <w:rPr>
          <w:rFonts w:ascii="Times New Roman" w:hAnsi="Times New Roman" w:cs="Times New Roman"/>
          <w:sz w:val="28"/>
          <w:szCs w:val="28"/>
          <w:lang w:val="kk-KZ"/>
        </w:rPr>
        <w:lastRenderedPageBreak/>
        <w:t>әлеуметтік әділеттілікті қорғаудағы билердің ұстанымынан көреді. Жесір дауына байланысты шешендік дискурс құқықтық-нормативтік сипатта ғана емес, адам тағдырын шешетін әлеуметтік-мәдени феномен ретінде бағаланады.</w:t>
      </w:r>
      <w:r w:rsidRPr="00DA20D5">
        <w:rPr>
          <w:rFonts w:ascii="Times New Roman" w:eastAsia="Times New Roman" w:hAnsi="Times New Roman" w:cs="Times New Roman"/>
          <w:sz w:val="28"/>
          <w:szCs w:val="28"/>
          <w:lang w:val="kk-KZ" w:eastAsia="ru-RU"/>
        </w:rPr>
        <w:t xml:space="preserve"> отбасылық, рулық дауларды шешуде қолданылған билік сөзі. Романдағы бұл үлгілер гендерлік теңсіздік пен әлеуметтік әділетсіздіктің нақты көріністерін ашады. </w:t>
      </w:r>
      <w:r w:rsidRPr="004916F0">
        <w:rPr>
          <w:rFonts w:ascii="Times New Roman" w:hAnsi="Times New Roman" w:cs="Times New Roman"/>
          <w:bCs/>
          <w:iCs/>
          <w:sz w:val="28"/>
          <w:szCs w:val="28"/>
          <w:lang w:val="kk-KZ"/>
        </w:rPr>
        <w:t>Саяси мазмұндағы шешендік дискурс</w:t>
      </w:r>
      <w:r w:rsidRPr="00DA20D5">
        <w:rPr>
          <w:rFonts w:ascii="Times New Roman" w:hAnsi="Times New Roman" w:cs="Times New Roman"/>
          <w:bCs/>
          <w:i/>
          <w:sz w:val="28"/>
          <w:szCs w:val="28"/>
          <w:lang w:val="kk-KZ"/>
        </w:rPr>
        <w:t>.</w:t>
      </w:r>
      <w:r w:rsidRPr="00DA20D5">
        <w:rPr>
          <w:rFonts w:ascii="Times New Roman" w:hAnsi="Times New Roman" w:cs="Times New Roman"/>
          <w:b/>
          <w:i/>
          <w:sz w:val="28"/>
          <w:szCs w:val="28"/>
          <w:lang w:val="kk-KZ"/>
        </w:rPr>
        <w:t xml:space="preserve"> </w:t>
      </w:r>
      <w:r w:rsidRPr="00DA20D5">
        <w:rPr>
          <w:rFonts w:ascii="Times New Roman" w:hAnsi="Times New Roman" w:cs="Times New Roman"/>
          <w:sz w:val="28"/>
          <w:szCs w:val="28"/>
          <w:lang w:val="kk-KZ"/>
        </w:rPr>
        <w:t xml:space="preserve">Бұл топта қоғамның экономикалық, әлеуметтік және саяси өмірін бейнелейтін шешендік сөздер топтастырылған. Г. Қосымова саяси дискурстың ерекшелігін билердің, ел ағаларының халықты елдік мұраттарға жұмылдыруға, ұлттық тұтастықты сақтауға үндеген сөздерінен көреді. Мұндай дискурс – халықтың саяси санасын қалыптастыратын құрал. Бесіншісі – </w:t>
      </w:r>
      <w:r w:rsidRPr="004916F0">
        <w:rPr>
          <w:rFonts w:ascii="Times New Roman" w:hAnsi="Times New Roman" w:cs="Times New Roman"/>
          <w:bCs/>
          <w:iCs/>
          <w:sz w:val="28"/>
          <w:szCs w:val="28"/>
          <w:lang w:val="kk-KZ"/>
        </w:rPr>
        <w:t>сот ісіндегі шешендік дискурс</w:t>
      </w:r>
      <w:r w:rsidRPr="00DA20D5">
        <w:rPr>
          <w:rFonts w:ascii="Times New Roman" w:hAnsi="Times New Roman" w:cs="Times New Roman"/>
          <w:bCs/>
          <w:i/>
          <w:sz w:val="28"/>
          <w:szCs w:val="28"/>
          <w:lang w:val="kk-KZ"/>
        </w:rPr>
        <w:t>.</w:t>
      </w:r>
      <w:r w:rsidRPr="00DA20D5">
        <w:rPr>
          <w:rFonts w:ascii="Times New Roman" w:hAnsi="Times New Roman" w:cs="Times New Roman"/>
          <w:b/>
          <w:i/>
          <w:sz w:val="28"/>
          <w:szCs w:val="28"/>
          <w:lang w:val="kk-KZ"/>
        </w:rPr>
        <w:t xml:space="preserve"> </w:t>
      </w:r>
      <w:r w:rsidRPr="00DA20D5">
        <w:rPr>
          <w:rFonts w:ascii="Times New Roman" w:hAnsi="Times New Roman" w:cs="Times New Roman"/>
          <w:sz w:val="28"/>
          <w:szCs w:val="28"/>
          <w:lang w:val="kk-KZ"/>
        </w:rPr>
        <w:t xml:space="preserve">Ғалым бұл топты қылмыстық істер мен құқықтық мәселелерді шешуге арналған билік сөздер негізінде айқындайды. Сот ісіндегі шешендік дискурс – заң мен әділеттілікті қамтамасыз етудің, қылмысты істерді қарастырудың басты құралы. Г. Қосымова мұны халықтық құқық жүйесінің сөздік көрінісі деп тұжырымдайды. Осы бес типологиялық топты сипаттай келе, ғалым шешендік сөздердің тек көркемдік-эстетикалық мәнімен шектелмей, қоғамдық қатынастарды реттеуші </w:t>
      </w:r>
      <w:r w:rsidRPr="00DA20D5">
        <w:rPr>
          <w:rFonts w:ascii="Times New Roman" w:hAnsi="Times New Roman" w:cs="Times New Roman"/>
          <w:bCs/>
          <w:sz w:val="28"/>
          <w:szCs w:val="28"/>
          <w:lang w:val="kk-KZ"/>
        </w:rPr>
        <w:t>әлеуметтік дискурс</w:t>
      </w:r>
      <w:r w:rsidRPr="00DA20D5">
        <w:rPr>
          <w:rFonts w:ascii="Times New Roman" w:hAnsi="Times New Roman" w:cs="Times New Roman"/>
          <w:sz w:val="28"/>
          <w:szCs w:val="28"/>
          <w:lang w:val="kk-KZ"/>
        </w:rPr>
        <w:t xml:space="preserve"> ретінде қызмет атқарғанын көрсетеді. Бұл тұжырым шешендік дискурстың ұлттық дүниетанымдағы орнын тереңірек түсінуге мүмкіндік береді.</w:t>
      </w:r>
    </w:p>
    <w:p w14:paraId="3FB9C240" w14:textId="5A95E6FD"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eastAsia="Times New Roman" w:hAnsi="Times New Roman" w:cs="Times New Roman"/>
          <w:sz w:val="28"/>
          <w:szCs w:val="28"/>
          <w:lang w:val="kk-KZ" w:eastAsia="ru-RU"/>
        </w:rPr>
        <w:t xml:space="preserve">Аталған дискурстық типтердің барлығы көркем мәтінде монолог немесе диалог түрінде беріледі. Диалог құрылымы ерекше маңызға ие, себебі сұрақ-жауапқа құрылған шешендік үлгілер көркемдік баяндауды жандандырып, тыңдаушыға эмоционалды-психологиялық әсер қалдырады. </w:t>
      </w:r>
      <w:r w:rsidR="007D2392" w:rsidRPr="00DA20D5">
        <w:rPr>
          <w:rFonts w:ascii="Times New Roman" w:eastAsia="Times New Roman" w:hAnsi="Times New Roman" w:cs="Times New Roman"/>
          <w:sz w:val="28"/>
          <w:szCs w:val="28"/>
          <w:lang w:val="kk-KZ" w:eastAsia="ru-RU"/>
        </w:rPr>
        <w:t>М</w:t>
      </w:r>
      <w:r w:rsidRPr="00DA20D5">
        <w:rPr>
          <w:rFonts w:ascii="Times New Roman" w:eastAsia="Times New Roman" w:hAnsi="Times New Roman" w:cs="Times New Roman"/>
          <w:sz w:val="28"/>
          <w:szCs w:val="28"/>
          <w:lang w:val="kk-KZ" w:eastAsia="ru-RU"/>
        </w:rPr>
        <w:t>ұндай диалогтық дискурста шешеннің рухани дүниетанымы мен моральдық ұстанымы айқындалып, адам өмірінің мәні, қоғам мен табиғат туралы философия</w:t>
      </w:r>
      <w:r w:rsidR="007D2392" w:rsidRPr="00DA20D5">
        <w:rPr>
          <w:rFonts w:ascii="Times New Roman" w:eastAsia="Times New Roman" w:hAnsi="Times New Roman" w:cs="Times New Roman"/>
          <w:sz w:val="28"/>
          <w:szCs w:val="28"/>
          <w:lang w:val="kk-KZ" w:eastAsia="ru-RU"/>
        </w:rPr>
        <w:t>лық пайымдар көрініс табады [1</w:t>
      </w:r>
      <w:r w:rsidR="004B03A2">
        <w:rPr>
          <w:rFonts w:ascii="Times New Roman" w:eastAsia="Times New Roman" w:hAnsi="Times New Roman" w:cs="Times New Roman"/>
          <w:sz w:val="28"/>
          <w:szCs w:val="28"/>
          <w:lang w:val="kk-KZ" w:eastAsia="ru-RU"/>
        </w:rPr>
        <w:t>32</w:t>
      </w:r>
      <w:r w:rsidRPr="00DA20D5">
        <w:rPr>
          <w:rFonts w:ascii="Times New Roman" w:eastAsia="Times New Roman" w:hAnsi="Times New Roman" w:cs="Times New Roman"/>
          <w:sz w:val="28"/>
          <w:szCs w:val="28"/>
          <w:lang w:val="kk-KZ" w:eastAsia="ru-RU"/>
        </w:rPr>
        <w:t xml:space="preserve">, б. 28]. Әр дискурстық топ кейіпкерлердің мінезін ашуға, қоғамдағы әлеуметтік қатынастарды бейнелеуге және ұлттық дүниетанымды жаңғыртуға қызмет етеді. </w:t>
      </w:r>
      <w:r w:rsidRPr="00DA20D5">
        <w:rPr>
          <w:rFonts w:ascii="Times New Roman" w:hAnsi="Times New Roman" w:cs="Times New Roman"/>
          <w:sz w:val="28"/>
          <w:szCs w:val="28"/>
          <w:lang w:val="kk-KZ"/>
        </w:rPr>
        <w:t xml:space="preserve">Осы арқылы шешендік дискурс </w:t>
      </w:r>
      <w:r w:rsidRPr="00DA20D5">
        <w:rPr>
          <w:rFonts w:ascii="Times New Roman" w:hAnsi="Times New Roman" w:cs="Times New Roman"/>
          <w:bCs/>
          <w:sz w:val="28"/>
          <w:szCs w:val="28"/>
          <w:lang w:val="kk-KZ"/>
        </w:rPr>
        <w:t>қоғамдық институт</w:t>
      </w:r>
      <w:r w:rsidRPr="00DA20D5">
        <w:rPr>
          <w:rFonts w:ascii="Times New Roman" w:hAnsi="Times New Roman" w:cs="Times New Roman"/>
          <w:sz w:val="28"/>
          <w:szCs w:val="28"/>
          <w:lang w:val="kk-KZ"/>
        </w:rPr>
        <w:t xml:space="preserve"> ретінде көрінеді. Әр топтың мазмұны тек тарихи сипатта емес, қазіргі әдебиеттануда </w:t>
      </w:r>
      <w:r w:rsidRPr="00DA20D5">
        <w:rPr>
          <w:rFonts w:ascii="Times New Roman" w:hAnsi="Times New Roman" w:cs="Times New Roman"/>
          <w:bCs/>
          <w:sz w:val="28"/>
          <w:szCs w:val="28"/>
          <w:lang w:val="kk-KZ"/>
        </w:rPr>
        <w:t>дискурстық талдау әдістерімен</w:t>
      </w:r>
      <w:r w:rsidRPr="00DA20D5">
        <w:rPr>
          <w:rFonts w:ascii="Times New Roman" w:hAnsi="Times New Roman" w:cs="Times New Roman"/>
          <w:sz w:val="28"/>
          <w:szCs w:val="28"/>
          <w:lang w:val="kk-KZ"/>
        </w:rPr>
        <w:t xml:space="preserve"> қайта пайымдалуға мүмкіндік береді.</w:t>
      </w:r>
    </w:p>
    <w:p w14:paraId="545DE7CB"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Көркем шығарманы талдау барысында шешендік дискурсты нысанаға алу – ұлттық әдебиеттің дәстүрлі ерекшеліктерін айқындаудың тиімді жолы. Қаламгер шығармасын талдау барысында көркем мәтіндегі шешендік дискурсты арнайы қарастырудың мәні зор. Себебі шешендік дискурс романның поэтикалық құрылымын толықтырып қана қоймай, кейіпкерлердің болмысын ашудың, қоғамдағы әлеуметтік қатынастарды бейнелеудің негізгі тетігіне айналады. Шешендік дискурс мәтінде тек тілдік бейнелеу құралы ретінде ғана емес, сонымен қатар тарихи-әлеуметтік тәжірибенің көрінісі ретінде де көрінеді. Қ. Шабданұлының «Пана» романындағы шешендік үлгілер дәстүрлі би-шешен сөздерімен сабақтасып, авторлық баяндаудың құрылымын түрлендіреді, ал олардың көркем мәтіндегі қызметін айқындау шығарманың идеялық мазмұнын терең түсінуге мүмкіндік береді. Осыған орай, біз романдағы эпизодтарды </w:t>
      </w:r>
      <w:r w:rsidRPr="00DA20D5">
        <w:rPr>
          <w:rFonts w:ascii="Times New Roman" w:hAnsi="Times New Roman" w:cs="Times New Roman"/>
          <w:sz w:val="28"/>
          <w:szCs w:val="28"/>
          <w:lang w:val="kk-KZ"/>
        </w:rPr>
        <w:lastRenderedPageBreak/>
        <w:t>шешендік дискурс тұрғысынан жүйелі түрде талдап, оның түрлерін, қызметін және көркемдік ерекшелігін ғылыми тұрғыда пайымдаймыз. Романдағы эпизодтарды шешендік дискурс тұрғысынан қарастырып, олардың типологиялық сипатын, көркемдік қызметін және қоғамдық мазмұнын ашуға назар аударамыз.</w:t>
      </w:r>
    </w:p>
    <w:p w14:paraId="319228B8" w14:textId="6B9E7250" w:rsidR="00311436" w:rsidRPr="00DA20D5" w:rsidRDefault="00C42E07">
      <w:pPr>
        <w:spacing w:after="0" w:line="240" w:lineRule="auto"/>
        <w:ind w:firstLine="709"/>
        <w:jc w:val="both"/>
        <w:rPr>
          <w:rFonts w:ascii="Times New Roman" w:hAnsi="Times New Roman" w:cs="Times New Roman"/>
          <w:sz w:val="28"/>
          <w:szCs w:val="28"/>
          <w:lang w:val="kk-KZ"/>
        </w:rPr>
      </w:pPr>
      <w:r w:rsidRPr="006648F3">
        <w:rPr>
          <w:rFonts w:ascii="Times New Roman" w:hAnsi="Times New Roman" w:cs="Times New Roman"/>
          <w:iCs/>
          <w:sz w:val="28"/>
          <w:szCs w:val="28"/>
          <w:lang w:val="kk-KZ"/>
        </w:rPr>
        <w:t>Тұрмыс-тіршілік мазмұнындағы шешендік дискурс.</w:t>
      </w:r>
      <w:r w:rsidRPr="00DA20D5">
        <w:rPr>
          <w:rFonts w:ascii="Times New Roman" w:hAnsi="Times New Roman" w:cs="Times New Roman"/>
          <w:i/>
          <w:sz w:val="28"/>
          <w:szCs w:val="28"/>
          <w:lang w:val="kk-KZ"/>
        </w:rPr>
        <w:t xml:space="preserve"> </w:t>
      </w:r>
      <w:r w:rsidRPr="00DA20D5">
        <w:rPr>
          <w:rFonts w:ascii="Times New Roman" w:hAnsi="Times New Roman" w:cs="Times New Roman"/>
          <w:sz w:val="28"/>
          <w:szCs w:val="28"/>
          <w:lang w:val="kk-KZ"/>
        </w:rPr>
        <w:t xml:space="preserve">Қ. Шабданұлының «Пана» романында тұрмыс-тіршілік мазмұнындағы шешендік дискурстың көріністері айқын байқалады. Бұл дискурс үлгілері әлеуметтік-тұрмыстық қатынастарды реттеу, қоғамдағы этикалық нормаларды сақтау, мәртебелік иерархияға қарсылық таныту сияқты қызметтер атқарады. Романдағы оқиғалар Абақ Керейдің билік жүйесі төңірегінде өрбиді. Көгедай ханнан кейін оның ұрпақтары орда дәстүрін жалғастырып, халыққа қатаң тәртіп орнатады. Жеңісхан хан ордасында әрбір қазақ төре балаларын да «алдияр» деп атауға міндеттеледі, арыз айтуға келгендер табалдырықта үш мәрте бас ұрып, тізерлеп қана сөйлей алатын болған. Мұндай ережелерге қарсы шыққан кейіпкер – Зуқа. Ол орда балаларын оқытатын ұстаз ретінде ханға бағынып жүрсе де, тәкаппар мінезінен таймайды. Осы тәуелсіздігі үшін ханымдардың қырына ілігіп, түрлі қорлық көреді. Сол эпизодтардың бірінде ханым Зуқаны менсінбей, құмған көтеруге мәжбүрлемек болады. Алайда Зуқа астарлы келемежбен жауап беріп, намысын қорғап қалады. Хан ордасындағы тәртіпке қарсы шыққан Зуқа бейнесі – дәстүрлі қоғамдағы әлеуметтік теңсіздік пен жеке тұлғаның намыс қорғауының нақты көрінісі. Әсіресе, ханымның Зуқаны құлға теңеп, «құмғанымды көтер» деген қорлаушы сөзіне қарсы жауап ретінде айтылған: </w:t>
      </w:r>
      <w:r w:rsidRPr="006648F3">
        <w:rPr>
          <w:rFonts w:ascii="Times New Roman" w:hAnsi="Times New Roman" w:cs="Times New Roman"/>
          <w:sz w:val="28"/>
          <w:szCs w:val="28"/>
          <w:lang w:val="kk-KZ"/>
        </w:rPr>
        <w:t>«Ханым, құмғаныңызды көтеруге өзіңізге тең сері жігіт керек қой, анау керімді шақырыңызшы!»</w:t>
      </w:r>
      <w:r w:rsidRPr="00DA20D5">
        <w:rPr>
          <w:rFonts w:ascii="Times New Roman" w:hAnsi="Times New Roman" w:cs="Times New Roman"/>
          <w:sz w:val="28"/>
          <w:szCs w:val="28"/>
          <w:lang w:val="kk-KZ"/>
        </w:rPr>
        <w:t xml:space="preserve"> деген сөзі тұрмыс-тіршілік дискурсының ерекше үлгісі болып табылады </w:t>
      </w:r>
      <w:r w:rsidR="0079680A" w:rsidRPr="00DA20D5">
        <w:rPr>
          <w:rFonts w:ascii="Times New Roman" w:hAnsi="Times New Roman" w:cs="Times New Roman"/>
          <w:iCs/>
          <w:sz w:val="28"/>
          <w:szCs w:val="28"/>
          <w:lang w:val="kk-KZ"/>
        </w:rPr>
        <w:t>[13</w:t>
      </w:r>
      <w:r w:rsidR="004B03A2">
        <w:rPr>
          <w:rFonts w:ascii="Times New Roman" w:hAnsi="Times New Roman" w:cs="Times New Roman"/>
          <w:iCs/>
          <w:sz w:val="28"/>
          <w:szCs w:val="28"/>
          <w:lang w:val="kk-KZ"/>
        </w:rPr>
        <w:t>3</w:t>
      </w:r>
      <w:r w:rsidRPr="00DA20D5">
        <w:rPr>
          <w:rFonts w:ascii="Times New Roman" w:hAnsi="Times New Roman" w:cs="Times New Roman"/>
          <w:iCs/>
          <w:sz w:val="28"/>
          <w:szCs w:val="28"/>
          <w:lang w:val="kk-KZ"/>
        </w:rPr>
        <w:t>, б. 30]</w:t>
      </w:r>
      <w:r w:rsidRPr="00DA20D5">
        <w:rPr>
          <w:rFonts w:ascii="Times New Roman" w:hAnsi="Times New Roman" w:cs="Times New Roman"/>
          <w:sz w:val="28"/>
          <w:szCs w:val="28"/>
          <w:lang w:val="kk-KZ"/>
        </w:rPr>
        <w:t xml:space="preserve">. Мұнда Зуқа ханымға астарлы келемежбен жауап беріп, өзінің әлеуметтік мәртебесін қорғап қана қоймайды, сонымен бірге шешендік өнердің прагматикалық күшін танытады. Бұл эпизод шешендік дискурстың </w:t>
      </w:r>
      <w:r w:rsidRPr="00DA20D5">
        <w:rPr>
          <w:rFonts w:ascii="Times New Roman" w:hAnsi="Times New Roman" w:cs="Times New Roman"/>
          <w:bCs/>
          <w:sz w:val="28"/>
          <w:szCs w:val="28"/>
          <w:lang w:val="kk-KZ"/>
        </w:rPr>
        <w:t>қарсылық риторикасы</w:t>
      </w:r>
      <w:r w:rsidRPr="00DA20D5">
        <w:rPr>
          <w:rFonts w:ascii="Times New Roman" w:hAnsi="Times New Roman" w:cs="Times New Roman"/>
          <w:sz w:val="28"/>
          <w:szCs w:val="28"/>
          <w:lang w:val="kk-KZ"/>
        </w:rPr>
        <w:t xml:space="preserve"> ретінде көрінісін танытады. Тұрмыстық мазмұндағы диалог қоғамдағы </w:t>
      </w:r>
      <w:r w:rsidRPr="00DA20D5">
        <w:rPr>
          <w:rFonts w:ascii="Times New Roman" w:hAnsi="Times New Roman" w:cs="Times New Roman"/>
          <w:bCs/>
          <w:sz w:val="28"/>
          <w:szCs w:val="28"/>
          <w:lang w:val="kk-KZ"/>
        </w:rPr>
        <w:t>әлеуметтік иерархияға қарсы сөздік құрал</w:t>
      </w:r>
      <w:r w:rsidRPr="00DA20D5">
        <w:rPr>
          <w:rFonts w:ascii="Times New Roman" w:hAnsi="Times New Roman" w:cs="Times New Roman"/>
          <w:sz w:val="28"/>
          <w:szCs w:val="28"/>
          <w:lang w:val="kk-KZ"/>
        </w:rPr>
        <w:t xml:space="preserve"> қызметін атқарған.</w:t>
      </w:r>
    </w:p>
    <w:p w14:paraId="4F30E9BE" w14:textId="4752A48C"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Бұл диалогтың мәні – тұрмыстық қарым-қатынастың қарапайым формасы билік иерархиясын сынаудың қуатты құралына айналуы. Г. Қосымова тұрмыс-тіршілік мазмұнындағы шешендік сөздердің ерекшелігін «әлеуметтік мәмілені қалыптастырушы, тұрмыстық қатынастарды реттеуші</w:t>
      </w:r>
      <w:r w:rsidR="0079680A" w:rsidRPr="00DA20D5">
        <w:rPr>
          <w:rFonts w:ascii="Times New Roman" w:hAnsi="Times New Roman" w:cs="Times New Roman"/>
          <w:sz w:val="28"/>
          <w:szCs w:val="28"/>
          <w:lang w:val="kk-KZ"/>
        </w:rPr>
        <w:t xml:space="preserve"> дискурс» ретінде бағалайды [1</w:t>
      </w:r>
      <w:r w:rsidR="004B03A2">
        <w:rPr>
          <w:rFonts w:ascii="Times New Roman" w:hAnsi="Times New Roman" w:cs="Times New Roman"/>
          <w:sz w:val="28"/>
          <w:szCs w:val="28"/>
          <w:lang w:val="kk-KZ"/>
        </w:rPr>
        <w:t>30</w:t>
      </w:r>
      <w:r w:rsidRPr="00DA20D5">
        <w:rPr>
          <w:rFonts w:ascii="Times New Roman" w:hAnsi="Times New Roman" w:cs="Times New Roman"/>
          <w:sz w:val="28"/>
          <w:szCs w:val="28"/>
          <w:lang w:val="kk-KZ"/>
        </w:rPr>
        <w:t xml:space="preserve">, б. 78]. Осы тұрғыдан алғанда, Зуқа бейнесіндегі шешендік –әлеуметтік қарсылықтың, намыс қорғаудың, тұлғалық еркіндіктің көрінісі. Тұрмыс-тіршілік дискурсының ерекшелігі оның </w:t>
      </w:r>
      <w:r w:rsidRPr="00DA20D5">
        <w:rPr>
          <w:rFonts w:ascii="Times New Roman" w:hAnsi="Times New Roman" w:cs="Times New Roman"/>
          <w:bCs/>
          <w:sz w:val="28"/>
          <w:szCs w:val="28"/>
          <w:lang w:val="kk-KZ"/>
        </w:rPr>
        <w:t>әлеуметтік контекстпен тығыз байланысында</w:t>
      </w:r>
      <w:r w:rsidRPr="00DA20D5">
        <w:rPr>
          <w:rFonts w:ascii="Times New Roman" w:hAnsi="Times New Roman" w:cs="Times New Roman"/>
          <w:sz w:val="28"/>
          <w:szCs w:val="28"/>
          <w:lang w:val="kk-KZ"/>
        </w:rPr>
        <w:t xml:space="preserve"> жатыр. Мұндай дискурстағы сөздер монолог немесе диалог түрінде беріліп, тыңдаушыға тікелей әсер етуді көздейді. Зуқаның сөзі де көркем мәтінде ирония мен астарлы ой арқылы әлеуметтік сынның құралына айналған. Бұл – тұрмыстық жағдайды бейнелей отырып, қоғамдағы әділетсіздікті әшкерелеудің көркемдік тәсілі. Сонымен, «Пана» романындағы тұрмыс-тіршілік мазмұнындағы шешендік дискурс халықтың әлеуметтік тәжірибесін, этикалық </w:t>
      </w:r>
      <w:r w:rsidRPr="00DA20D5">
        <w:rPr>
          <w:rFonts w:ascii="Times New Roman" w:hAnsi="Times New Roman" w:cs="Times New Roman"/>
          <w:sz w:val="28"/>
          <w:szCs w:val="28"/>
          <w:lang w:val="kk-KZ"/>
        </w:rPr>
        <w:lastRenderedPageBreak/>
        <w:t>қағидаларын, тұрмыстық қатынастағы құндылық бағдарларын көркем мәтінде бейнелеудің тиімді жолы ретінде көрініс тапқан.</w:t>
      </w:r>
    </w:p>
    <w:p w14:paraId="22840221" w14:textId="77777777" w:rsidR="00311436" w:rsidRPr="00DA20D5" w:rsidRDefault="00C42E07">
      <w:pPr>
        <w:spacing w:after="0" w:line="240" w:lineRule="auto"/>
        <w:ind w:firstLine="709"/>
        <w:jc w:val="both"/>
        <w:rPr>
          <w:rFonts w:ascii="Times New Roman" w:hAnsi="Times New Roman" w:cs="Times New Roman"/>
          <w:i/>
          <w:sz w:val="28"/>
          <w:szCs w:val="28"/>
          <w:lang w:val="kk-KZ"/>
        </w:rPr>
      </w:pPr>
      <w:r w:rsidRPr="006648F3">
        <w:rPr>
          <w:rFonts w:ascii="Times New Roman" w:hAnsi="Times New Roman" w:cs="Times New Roman"/>
          <w:iCs/>
          <w:sz w:val="28"/>
          <w:szCs w:val="28"/>
          <w:lang w:val="kk-KZ"/>
        </w:rPr>
        <w:t>Діни мазмұндағы шешендік дискурс.</w:t>
      </w:r>
      <w:r w:rsidRPr="00DA20D5">
        <w:rPr>
          <w:rFonts w:ascii="Times New Roman" w:hAnsi="Times New Roman" w:cs="Times New Roman"/>
          <w:i/>
          <w:sz w:val="28"/>
          <w:szCs w:val="28"/>
          <w:lang w:val="kk-KZ"/>
        </w:rPr>
        <w:t xml:space="preserve"> </w:t>
      </w:r>
      <w:r w:rsidRPr="00DA20D5">
        <w:rPr>
          <w:rFonts w:ascii="Times New Roman" w:hAnsi="Times New Roman" w:cs="Times New Roman"/>
          <w:sz w:val="28"/>
          <w:szCs w:val="28"/>
          <w:lang w:val="kk-KZ"/>
        </w:rPr>
        <w:t>Шығармадағы</w:t>
      </w:r>
      <w:r w:rsidRPr="00DA20D5">
        <w:rPr>
          <w:rFonts w:ascii="Times New Roman" w:hAnsi="Times New Roman" w:cs="Times New Roman"/>
          <w:i/>
          <w:sz w:val="28"/>
          <w:szCs w:val="28"/>
          <w:lang w:val="kk-KZ"/>
        </w:rPr>
        <w:t xml:space="preserve"> </w:t>
      </w:r>
      <w:r w:rsidRPr="00DA20D5">
        <w:rPr>
          <w:rFonts w:ascii="Times New Roman" w:hAnsi="Times New Roman" w:cs="Times New Roman"/>
          <w:sz w:val="28"/>
          <w:szCs w:val="28"/>
          <w:lang w:val="kk-KZ"/>
        </w:rPr>
        <w:t>діни дискурстың көріністері әділет пен иман мәселесін алға шығарады. Романда жас қыз Нәзипаның тағдырына араша түскен Зуқа бейнесі арқылы діни құндылықтар мен әлеуметтік әділетсіздіктің қайшылығы ашылады. Әдет-ғұрып пен шала түсіндірілген діни насихат атын жамылған әрекеттер жас қыздың өмірін қасіретке айналдырады. Осыған қарсылық ретінде Зуқа молдамен айтысып, шариғаттың түпкі мәнін әділет тұрғысынан түсіндіреді.</w:t>
      </w:r>
    </w:p>
    <w:p w14:paraId="3D52793D" w14:textId="5B0E6AA1"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Эпизодта Қажымолла ақсақал «ақ қой сойылып, ақ бата берілген ақ некені» бұлжымас діни рәсім ретінде дәріптеп, қыздың келісімін ескермейді. Ал Зуқа оған қарсы уәж айтып, некенің негізі екі жастың өзара разылығында екенін айтады: </w:t>
      </w:r>
      <w:r w:rsidRPr="006648F3">
        <w:rPr>
          <w:rFonts w:ascii="Times New Roman" w:eastAsia="Times New Roman" w:hAnsi="Times New Roman" w:cs="Times New Roman"/>
          <w:sz w:val="28"/>
          <w:szCs w:val="28"/>
          <w:lang w:val="kk-KZ" w:eastAsia="ru-RU"/>
        </w:rPr>
        <w:t>«Зорлап неке қиюды шариғат қатал шектейді». Бұл сөз ислам дініндегі әділет принципін еске салып, діни мәтіндерді бұрмалап қолданған молданың қисынсыздығын әшкерелейді: «– ал, халайық, осылай сырттан саудаланып, малға маталып қалған бір сорлы қызға, өзіне бұрын айтылмаған, өзінен разылық алынбаған, сырттағы «ақ бата» үшін соншалық қаһар төгетін қандай шариғат?!.. Сыртыңнан сатқан саудамызға бағынбадың деп ғана бұл дүниедегі «пәшәнә-талайынан» айырып, әруаққа қарғататын, «екі дүниенің қара жүзі етіп», жәһәннамға жіберетін кім?!... Имам деген алдымен әркімнің өз жүрегіне ұялауы керек! Әділетсіз жүректен иман үркеді, әділетпен ойлап көріңізші! Дүниеге ақыл көзін жаңа ғана ашып, жарық көруге, енді ғана талпынған, сол жап-жас қыздың жарқын көзін ағызудың «әділеттілігі» жөнінде тағы пәтуа айтып, не үкім шығарарсыз, сөйлей беріңіз</w:t>
      </w:r>
      <w:r w:rsidR="0079680A" w:rsidRPr="006648F3">
        <w:rPr>
          <w:rFonts w:ascii="Times New Roman" w:eastAsia="Times New Roman" w:hAnsi="Times New Roman" w:cs="Times New Roman"/>
          <w:sz w:val="28"/>
          <w:szCs w:val="28"/>
          <w:lang w:val="kk-KZ" w:eastAsia="ru-RU"/>
        </w:rPr>
        <w:t>»</w:t>
      </w:r>
      <w:r w:rsidR="0079680A" w:rsidRPr="00DA20D5">
        <w:rPr>
          <w:rFonts w:ascii="Times New Roman" w:eastAsia="Times New Roman" w:hAnsi="Times New Roman" w:cs="Times New Roman"/>
          <w:sz w:val="28"/>
          <w:szCs w:val="28"/>
          <w:lang w:val="kk-KZ" w:eastAsia="ru-RU"/>
        </w:rPr>
        <w:t xml:space="preserve">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w:t>
      </w:r>
      <w:r w:rsidR="004D28B3"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18-19]. Зуқаның сөзі тыңдаушы қауымға да әсер етіп, әлеуметтік ой туғызады. Ол молданың сөзін терістеп, жүрекке әділетсіздік ұяласа, иман тұрақтамайтынын қадап айтады: </w:t>
      </w:r>
      <w:r w:rsidRPr="006648F3">
        <w:rPr>
          <w:rFonts w:ascii="Times New Roman" w:eastAsia="Times New Roman" w:hAnsi="Times New Roman" w:cs="Times New Roman"/>
          <w:sz w:val="28"/>
          <w:szCs w:val="28"/>
          <w:lang w:val="kk-KZ" w:eastAsia="ru-RU"/>
        </w:rPr>
        <w:t>«Имам деген алдымен әркімнің өз жүрегіне ұялауы керек! Әділетсіз жүректен – иман үркеді».</w:t>
      </w:r>
      <w:r w:rsidRPr="00DA20D5">
        <w:rPr>
          <w:rFonts w:ascii="Times New Roman" w:eastAsia="Times New Roman" w:hAnsi="Times New Roman" w:cs="Times New Roman"/>
          <w:sz w:val="28"/>
          <w:szCs w:val="28"/>
          <w:lang w:val="kk-KZ" w:eastAsia="ru-RU"/>
        </w:rPr>
        <w:t xml:space="preserve"> Бұл шешендік қорытынды діни дискурстың мәнін ашып қана қоймай, халықтың ар-ұжданына, сеніміне тікелей ықпал етеді. «Пана» романындағы Зуқа мен молда арасындағы диалог жоғарыдағы Г. Қосымованың діни мазмұндағы шешендік сөздер қоғамды ізгілікке, адамгершілікке бағыттап, діннің тәрбиелік әлеуетін ашуға қызмет етеді деген сипатына дәлел: діни ұстаным формалды рәсім ретінде емес, әділеттілік пен адамгершілікті сақтауға тиіс екені көрінеді.</w:t>
      </w:r>
    </w:p>
    <w:p w14:paraId="2001FD6B"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Осыдан шығатын қорытынды – діни шешендік дискурс романда тек діни ұғымдардың жиынтығы ретінде емес, </w:t>
      </w:r>
      <w:r w:rsidRPr="00DA20D5">
        <w:rPr>
          <w:rFonts w:ascii="Times New Roman" w:eastAsia="Times New Roman" w:hAnsi="Times New Roman" w:cs="Times New Roman"/>
          <w:bCs/>
          <w:sz w:val="28"/>
          <w:szCs w:val="28"/>
          <w:lang w:val="kk-KZ" w:eastAsia="ru-RU"/>
        </w:rPr>
        <w:t>әділеттілік принципін қорғаудың шешендік құралы</w:t>
      </w:r>
      <w:r w:rsidRPr="00DA20D5">
        <w:rPr>
          <w:rFonts w:ascii="Times New Roman" w:eastAsia="Times New Roman" w:hAnsi="Times New Roman" w:cs="Times New Roman"/>
          <w:sz w:val="28"/>
          <w:szCs w:val="28"/>
          <w:lang w:val="kk-KZ" w:eastAsia="ru-RU"/>
        </w:rPr>
        <w:t xml:space="preserve"> ретінде көрінеді. Оның әсер ету тетігі – тыңдаушыны иман мен ар-ұят өлшемімен ойландыру, жалған діндарлықты әшкерелеу. Бұл эпизод әрі қазақ қоғамындағы </w:t>
      </w:r>
      <w:r w:rsidRPr="00DA20D5">
        <w:rPr>
          <w:rFonts w:ascii="Times New Roman" w:eastAsia="Times New Roman" w:hAnsi="Times New Roman" w:cs="Times New Roman"/>
          <w:bCs/>
          <w:sz w:val="28"/>
          <w:szCs w:val="28"/>
          <w:lang w:val="kk-KZ" w:eastAsia="ru-RU"/>
        </w:rPr>
        <w:t>діннің әлеуметтік функциясын</w:t>
      </w:r>
      <w:r w:rsidR="0079680A" w:rsidRPr="00DA20D5">
        <w:rPr>
          <w:rFonts w:ascii="Times New Roman" w:eastAsia="Times New Roman" w:hAnsi="Times New Roman" w:cs="Times New Roman"/>
          <w:sz w:val="28"/>
          <w:szCs w:val="28"/>
          <w:lang w:val="kk-KZ" w:eastAsia="ru-RU"/>
        </w:rPr>
        <w:t xml:space="preserve"> ашып көрсетеді.</w:t>
      </w:r>
      <w:r w:rsidRPr="00DA20D5">
        <w:rPr>
          <w:rFonts w:ascii="Times New Roman" w:eastAsia="Times New Roman" w:hAnsi="Times New Roman" w:cs="Times New Roman"/>
          <w:sz w:val="28"/>
          <w:szCs w:val="28"/>
          <w:lang w:val="kk-KZ" w:eastAsia="ru-RU"/>
        </w:rPr>
        <w:t xml:space="preserve">Діни дискурс тыңдаушыны </w:t>
      </w:r>
      <w:r w:rsidRPr="00DA20D5">
        <w:rPr>
          <w:rFonts w:ascii="Times New Roman" w:eastAsia="Times New Roman" w:hAnsi="Times New Roman" w:cs="Times New Roman"/>
          <w:bCs/>
          <w:sz w:val="28"/>
          <w:szCs w:val="28"/>
          <w:lang w:val="kk-KZ" w:eastAsia="ru-RU"/>
        </w:rPr>
        <w:t>рухани-этикалық жауапкершілікке</w:t>
      </w:r>
      <w:r w:rsidRPr="00DA20D5">
        <w:rPr>
          <w:rFonts w:ascii="Times New Roman" w:eastAsia="Times New Roman" w:hAnsi="Times New Roman" w:cs="Times New Roman"/>
          <w:sz w:val="28"/>
          <w:szCs w:val="28"/>
          <w:lang w:val="kk-KZ" w:eastAsia="ru-RU"/>
        </w:rPr>
        <w:t xml:space="preserve"> шақырады. Зуқаның сөзі дәстүрлі шешендік өнердің </w:t>
      </w:r>
      <w:r w:rsidRPr="00DA20D5">
        <w:rPr>
          <w:rFonts w:ascii="Times New Roman" w:eastAsia="Times New Roman" w:hAnsi="Times New Roman" w:cs="Times New Roman"/>
          <w:bCs/>
          <w:sz w:val="28"/>
          <w:szCs w:val="28"/>
          <w:lang w:val="kk-KZ" w:eastAsia="ru-RU"/>
        </w:rPr>
        <w:t>қоғамдық пікір қалыптастырушы</w:t>
      </w:r>
      <w:r w:rsidRPr="00DA20D5">
        <w:rPr>
          <w:rFonts w:ascii="Times New Roman" w:eastAsia="Times New Roman" w:hAnsi="Times New Roman" w:cs="Times New Roman"/>
          <w:sz w:val="28"/>
          <w:szCs w:val="28"/>
          <w:lang w:val="kk-KZ" w:eastAsia="ru-RU"/>
        </w:rPr>
        <w:t xml:space="preserve"> рөлін дәлелдейді.</w:t>
      </w:r>
    </w:p>
    <w:p w14:paraId="0763A6B3" w14:textId="77777777" w:rsidR="00311436" w:rsidRPr="00DA20D5" w:rsidRDefault="00C42E07">
      <w:pPr>
        <w:spacing w:after="0" w:line="240" w:lineRule="auto"/>
        <w:ind w:firstLine="709"/>
        <w:jc w:val="both"/>
        <w:rPr>
          <w:rFonts w:ascii="Times New Roman" w:eastAsia="Times New Roman" w:hAnsi="Times New Roman" w:cs="Times New Roman"/>
          <w:i/>
          <w:sz w:val="28"/>
          <w:szCs w:val="28"/>
          <w:lang w:val="kk-KZ" w:eastAsia="ru-RU"/>
        </w:rPr>
      </w:pPr>
      <w:r w:rsidRPr="006648F3">
        <w:rPr>
          <w:rFonts w:ascii="Times New Roman" w:eastAsia="Times New Roman" w:hAnsi="Times New Roman" w:cs="Times New Roman"/>
          <w:iCs/>
          <w:sz w:val="28"/>
          <w:szCs w:val="28"/>
          <w:lang w:val="kk-KZ" w:eastAsia="ru-RU"/>
        </w:rPr>
        <w:t>Жесір дауына қатысты шешендік дискурс.</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Қазақ қоғамындағы жесір дауы – құқықтық тәжірибенің ең күрделі түрлерінің бірі, әрі қоғамдық тұрақтылыққа тікелей ықпал ететін әлеу</w:t>
      </w:r>
      <w:r w:rsidR="0079680A" w:rsidRPr="00DA20D5">
        <w:rPr>
          <w:rFonts w:ascii="Times New Roman" w:eastAsia="Times New Roman" w:hAnsi="Times New Roman" w:cs="Times New Roman"/>
          <w:sz w:val="28"/>
          <w:szCs w:val="28"/>
          <w:lang w:val="kk-KZ" w:eastAsia="ru-RU"/>
        </w:rPr>
        <w:t>меттік институт болғаны белгілі</w:t>
      </w:r>
      <w:r w:rsidRPr="00DA20D5">
        <w:rPr>
          <w:rFonts w:ascii="Times New Roman" w:eastAsia="Times New Roman" w:hAnsi="Times New Roman" w:cs="Times New Roman"/>
          <w:sz w:val="28"/>
          <w:szCs w:val="28"/>
          <w:lang w:val="kk-KZ" w:eastAsia="ru-RU"/>
        </w:rPr>
        <w:t xml:space="preserve">. Жесір дауының мәні </w:t>
      </w:r>
      <w:r w:rsidRPr="00DA20D5">
        <w:rPr>
          <w:rFonts w:ascii="Times New Roman" w:eastAsia="Times New Roman" w:hAnsi="Times New Roman" w:cs="Times New Roman"/>
          <w:sz w:val="28"/>
          <w:szCs w:val="28"/>
          <w:lang w:val="kk-KZ" w:eastAsia="ru-RU"/>
        </w:rPr>
        <w:lastRenderedPageBreak/>
        <w:t>– тек бір қыздың немесе отбасының тағдыры ғана емес, бүкіл ауылдың, рудың абыройы, құқықтық және моральдық нормалардың сақталуы.</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Романдағы Нәзипаның тағдыры осыны айғақтайды. Қыздың сүйген жігіті Досжанға қосылуы Мардан бидің байлық пен билікке сүйенген озбырлығымен қайшы келіп, жесір дауын өршітеді. Таутан байдың малын айдап әкетуі, ауылды шауып кетуі – әлеуметтік әділетсіздіктің айқын көрінісі. Бұл оқиғалар тек жеке даудың шеңберінде қалмай, елдік деңгейдегі шиеленіске ұласады.</w:t>
      </w:r>
    </w:p>
    <w:p w14:paraId="14FED6AE"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Жесір дауы төрелікке жеткенде, төрт бидің қабылдаған үкімі Зуқаның көңілінен шықпайды. Билердің шешімі бойынша негізгі кінә Сәрсекке аударылып, ауылынан мал-мүлкінен айырылады. Мұндай үкім биліктің әділеттен алыстап, ықпалды бай мен бидің мүддесіне қызмет еткенін көрсетеді. Зуқа мұнымен келіспей, әділдік іздеп төреге барып, кейін Жәке биге жүгінеді.</w:t>
      </w:r>
    </w:p>
    <w:p w14:paraId="0F7E86CA" w14:textId="2F418539"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Жәке би мен Зуқаның арасындағы диалог – жесір дауына қатысты шешендік дискурстың маңызды көрінісі. Би Зуқаны сынап, оны «мығым молда» деп кекесінмен қарсы алады. Ал Зуқа болса, </w:t>
      </w:r>
      <w:r w:rsidRPr="006648F3">
        <w:rPr>
          <w:rFonts w:ascii="Times New Roman" w:eastAsia="Times New Roman" w:hAnsi="Times New Roman" w:cs="Times New Roman"/>
          <w:sz w:val="28"/>
          <w:szCs w:val="28"/>
          <w:lang w:val="kk-KZ" w:eastAsia="ru-RU"/>
        </w:rPr>
        <w:t>«Абақ ананың көкжота бауырында аш-жалаңаш қалған бір ауылға әкелік қамқорлық сұрап келдім»</w:t>
      </w:r>
      <w:r w:rsidR="0079680A" w:rsidRPr="006648F3">
        <w:rPr>
          <w:rFonts w:ascii="Times New Roman" w:eastAsia="Times New Roman" w:hAnsi="Times New Roman" w:cs="Times New Roman"/>
          <w:sz w:val="28"/>
          <w:szCs w:val="28"/>
          <w:lang w:val="kk-KZ" w:eastAsia="ru-RU"/>
        </w:rPr>
        <w:t xml:space="preserve"> де</w:t>
      </w:r>
      <w:r w:rsidR="0079680A" w:rsidRPr="00DA20D5">
        <w:rPr>
          <w:rFonts w:ascii="Times New Roman" w:eastAsia="Times New Roman" w:hAnsi="Times New Roman" w:cs="Times New Roman"/>
          <w:sz w:val="28"/>
          <w:szCs w:val="28"/>
          <w:lang w:val="kk-KZ" w:eastAsia="ru-RU"/>
        </w:rPr>
        <w:t>п сөз бастайды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40]. Бұл шешендік өтініш – дәстүрлі билік жүйесінің басты құндылығы болған </w:t>
      </w:r>
      <w:r w:rsidRPr="006648F3">
        <w:rPr>
          <w:rFonts w:ascii="Times New Roman" w:eastAsia="Times New Roman" w:hAnsi="Times New Roman" w:cs="Times New Roman"/>
          <w:sz w:val="28"/>
          <w:szCs w:val="28"/>
          <w:lang w:val="kk-KZ" w:eastAsia="ru-RU"/>
        </w:rPr>
        <w:t>«әділ би – халықтың әкесі» қағидасына сүйенген уәж. Алайда Жәке би Зуқаның сөзін қабылдамай, «бір арыстан, екі жолбарыс, төрт аюдың өштігін маған қоздырмақсың ба?»</w:t>
      </w:r>
      <w:r w:rsidRPr="00DA20D5">
        <w:rPr>
          <w:rFonts w:ascii="Times New Roman" w:eastAsia="Times New Roman" w:hAnsi="Times New Roman" w:cs="Times New Roman"/>
          <w:sz w:val="28"/>
          <w:szCs w:val="28"/>
          <w:lang w:val="kk-KZ" w:eastAsia="ru-RU"/>
        </w:rPr>
        <w:t xml:space="preserve"> деп, билік жүйесін сипаттай отырып, Зуқаны айыпкер ретінде көрсете</w:t>
      </w:r>
      <w:r w:rsidR="0079680A" w:rsidRPr="00DA20D5">
        <w:rPr>
          <w:rFonts w:ascii="Times New Roman" w:eastAsia="Times New Roman" w:hAnsi="Times New Roman" w:cs="Times New Roman"/>
          <w:sz w:val="28"/>
          <w:szCs w:val="28"/>
          <w:lang w:val="kk-KZ" w:eastAsia="ru-RU"/>
        </w:rPr>
        <w:t>ді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41]. Бұл жерде шешендік дискурстың риторикалық стратегиясы анық көрінеді: би өз билігін бекіту үшін метафоралық бейнелерді (арыстан, жолбарыс, аю) қолданса, Зуқа әділеттілік пен имандылыққа сүйенген логикалық уәжбен жауап береді.</w:t>
      </w:r>
    </w:p>
    <w:p w14:paraId="0405A1FE" w14:textId="550B1D46"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Зуқа даудың шынайы себептерін ашып, </w:t>
      </w:r>
      <w:r w:rsidRPr="006648F3">
        <w:rPr>
          <w:rFonts w:ascii="Times New Roman" w:eastAsia="Times New Roman" w:hAnsi="Times New Roman" w:cs="Times New Roman"/>
          <w:sz w:val="28"/>
          <w:szCs w:val="28"/>
          <w:lang w:val="kk-KZ" w:eastAsia="ru-RU"/>
        </w:rPr>
        <w:t>«Бұл ауылды бұзған Марданның озбырлығы мен Таутанның имансыздығы ғана»</w:t>
      </w:r>
      <w:r w:rsidR="0079680A" w:rsidRPr="00DA20D5">
        <w:rPr>
          <w:rFonts w:ascii="Times New Roman" w:eastAsia="Times New Roman" w:hAnsi="Times New Roman" w:cs="Times New Roman"/>
          <w:sz w:val="28"/>
          <w:szCs w:val="28"/>
          <w:lang w:val="kk-KZ" w:eastAsia="ru-RU"/>
        </w:rPr>
        <w:t xml:space="preserve"> деп айтады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42]. Бұл сөз жесір дауына қатысты шешендік дискурстың басты қызметін көрсетеді: әділеттілікке шақыру, шын айыпкерді дәл атау, халықтың көзін ашу. Бірақ Жәке би билік құрылымын қорғап, үкімді қайта қараудан бас тартады. Ғалым Г.</w:t>
      </w:r>
      <w:r w:rsidR="004B03A2">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Қосымова жесір дауына қатысты шешендік дискурсты «әлеуметтік әділеттілікті орнатуға бағытталған құқықтық</w:t>
      </w:r>
      <w:r w:rsidR="0079680A" w:rsidRPr="00DA20D5">
        <w:rPr>
          <w:rFonts w:ascii="Times New Roman" w:eastAsia="Times New Roman" w:hAnsi="Times New Roman" w:cs="Times New Roman"/>
          <w:sz w:val="28"/>
          <w:szCs w:val="28"/>
          <w:lang w:val="kk-KZ" w:eastAsia="ru-RU"/>
        </w:rPr>
        <w:t xml:space="preserve"> сөз үлгісі» деп сипаттайды [1</w:t>
      </w:r>
      <w:r w:rsidR="004B03A2">
        <w:rPr>
          <w:rFonts w:ascii="Times New Roman" w:eastAsia="Times New Roman" w:hAnsi="Times New Roman" w:cs="Times New Roman"/>
          <w:sz w:val="28"/>
          <w:szCs w:val="28"/>
          <w:lang w:val="kk-KZ" w:eastAsia="ru-RU"/>
        </w:rPr>
        <w:t>30</w:t>
      </w:r>
      <w:r w:rsidRPr="00DA20D5">
        <w:rPr>
          <w:rFonts w:ascii="Times New Roman" w:eastAsia="Times New Roman" w:hAnsi="Times New Roman" w:cs="Times New Roman"/>
          <w:sz w:val="28"/>
          <w:szCs w:val="28"/>
          <w:lang w:val="kk-KZ" w:eastAsia="ru-RU"/>
        </w:rPr>
        <w:t>, б. 78]. Романдағы эпизод та осыны дәлелдейді: Зуқаның сөзі билердің үкімін терістеуге тырысып, халық мүддесін қорғау мақсатын көздейді. Алайда оның сөзі билік тарапынан мойындалмайды. Бұл жағдай қазақ қоғамындағы шешендік дискурстың екіжақты табиғатын аңғартады: бір жағынан ол – халық үні, әділеттіліктің құралы, екінші жағынан – билік құрылымына тәуелді сөз кеңістігі.</w:t>
      </w:r>
    </w:p>
    <w:p w14:paraId="67243FFF" w14:textId="07F77939"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Зуқаның әділетті сөзінен нәтиже шықпаған соң, ол </w:t>
      </w:r>
      <w:r w:rsidRPr="006648F3">
        <w:rPr>
          <w:rFonts w:ascii="Times New Roman" w:eastAsia="Times New Roman" w:hAnsi="Times New Roman" w:cs="Times New Roman"/>
          <w:sz w:val="28"/>
          <w:szCs w:val="28"/>
          <w:lang w:val="kk-KZ" w:eastAsia="ru-RU"/>
        </w:rPr>
        <w:t xml:space="preserve">«Әділет насихаты әскер қажет етпейді» деген ойынан бас тартып, «Басыңа әділет сұрар ой келсе, қолыңа алып ұрар күш сақта» </w:t>
      </w:r>
      <w:r w:rsidRPr="00DA20D5">
        <w:rPr>
          <w:rFonts w:ascii="Times New Roman" w:eastAsia="Times New Roman" w:hAnsi="Times New Roman" w:cs="Times New Roman"/>
          <w:sz w:val="28"/>
          <w:szCs w:val="28"/>
          <w:lang w:val="kk-KZ" w:eastAsia="ru-RU"/>
        </w:rPr>
        <w:t xml:space="preserve">деген жаңа тұжырымға келеді. Бұл – шешендік дискурстың шегінен шығып, қарулы күреске ұласатын әлеуметтік қарсылықтың көрінісі. Осыдан кейінгі сюжетте Зуқаның хан ордасынан кетіп, Ителілерге көшіп баруы  шешендік дискурстың әлеуметтік миссиясы орындалмай, тарихи шындықта зорлық күштің әділетті жеңгенін меңзейді. Дегенмен Зуқаның алғашқы уәждері </w:t>
      </w:r>
      <w:r w:rsidRPr="00DA20D5">
        <w:rPr>
          <w:rFonts w:ascii="Times New Roman" w:eastAsia="Times New Roman" w:hAnsi="Times New Roman" w:cs="Times New Roman"/>
          <w:sz w:val="28"/>
          <w:szCs w:val="28"/>
          <w:lang w:val="kk-KZ" w:eastAsia="ru-RU"/>
        </w:rPr>
        <w:lastRenderedPageBreak/>
        <w:t xml:space="preserve">халық жадында әділет үшін күрескен шешеннің сөзі ретінде сақталады. Жесір дауына қатысты шешендік дискурс романда халық тағдырын, әлеуметтік әділеттілікті бейнелеудің басты құралына айналған. Зуқа бейнесі арқылы шешендік сөздің әлеуметтік-құқықтық қызметі, оның моральдық-этикалық салмағы айқындалады. Бұл дискурс кейіпкердің ғана емес, тұтас халықтың арман-тілегін, әділетке деген ұмтылысын білдіреді. Бұл жөнінде біз арнайы мақаламызда романнан толыққанды </w:t>
      </w:r>
      <w:r w:rsidR="0079680A" w:rsidRPr="00DA20D5">
        <w:rPr>
          <w:rFonts w:ascii="Times New Roman" w:eastAsia="Times New Roman" w:hAnsi="Times New Roman" w:cs="Times New Roman"/>
          <w:sz w:val="28"/>
          <w:szCs w:val="28"/>
          <w:lang w:val="kk-KZ" w:eastAsia="ru-RU"/>
        </w:rPr>
        <w:t>мысалдар келтіріп, талдадық [13</w:t>
      </w:r>
      <w:r w:rsidR="004B03A2">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б. 199]. Бұл эпизодтағы шешендік дискурс екі бағытта: </w:t>
      </w:r>
      <w:r w:rsidRPr="004916F0">
        <w:rPr>
          <w:rFonts w:ascii="Times New Roman" w:eastAsia="Times New Roman" w:hAnsi="Times New Roman" w:cs="Times New Roman"/>
          <w:bCs/>
          <w:iCs/>
          <w:sz w:val="28"/>
          <w:szCs w:val="28"/>
          <w:lang w:val="kk-KZ" w:eastAsia="ru-RU"/>
        </w:rPr>
        <w:t>әлеуметтік-құқықтық</w:t>
      </w:r>
      <w:r w:rsidRPr="00DA20D5">
        <w:rPr>
          <w:rFonts w:ascii="Times New Roman" w:eastAsia="Times New Roman" w:hAnsi="Times New Roman" w:cs="Times New Roman"/>
          <w:sz w:val="28"/>
          <w:szCs w:val="28"/>
          <w:lang w:val="kk-KZ" w:eastAsia="ru-RU"/>
        </w:rPr>
        <w:t xml:space="preserve">, яғни қыз тағдырына қатысты әділеттілік мәселесін көтеру, биліктің қатыгездігін әшкерелеу, екіншісі </w:t>
      </w:r>
      <w:r w:rsidRPr="006648F3">
        <w:rPr>
          <w:rFonts w:ascii="Times New Roman" w:eastAsia="Times New Roman" w:hAnsi="Times New Roman" w:cs="Times New Roman"/>
          <w:bCs/>
          <w:iCs/>
          <w:sz w:val="28"/>
          <w:szCs w:val="28"/>
          <w:lang w:val="kk-KZ" w:eastAsia="ru-RU"/>
        </w:rPr>
        <w:t>моральдық-этикалық</w:t>
      </w:r>
      <w:r w:rsidRPr="00DA20D5">
        <w:rPr>
          <w:rFonts w:ascii="Times New Roman" w:eastAsia="Times New Roman" w:hAnsi="Times New Roman" w:cs="Times New Roman"/>
          <w:sz w:val="28"/>
          <w:szCs w:val="28"/>
          <w:lang w:val="kk-KZ" w:eastAsia="ru-RU"/>
        </w:rPr>
        <w:t>, адамның ар-ұятына, намысына әсер ету, халықтың сана-сезімін ояту бағытында көрінеді.</w:t>
      </w:r>
    </w:p>
    <w:p w14:paraId="74B818B6"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Жесір дауына байланысты шешендік сөздердің прагматикалық сипатын Г. Смағұлова «қоғамды тәрбиелеуші, әлеуметтік нормаларды бекітуші құрал» деп көрсетсе, Р. Әбдіқұлова оны «онтологиялық тұрғыдан адам мен қоғам арасындағы қатынастың дискурстық формасы» ретінде сипаттайды. Бұл пікірлерді романдағы эпизод толық дәлелдейді. Зуқаның сөзі әділеттілікті қорғап қана қоймай, тыңдаушы қауымға терең ой салады. Сонымен қатар романдағы бұл көрініс қазақ қоғамының әлеуметтік болмысын сын тұрғысынан бағалауға мүмкіндік береді. Жесір дауы дәстүрлі түрде құқықтық тәжірибе арқылы шешілгенімен, «Панада» оның халықтық мүддеден алшақтап, жеке бас пайдасы мен парақорлықтың құралына айналғаны көрсетіледі. Бұл – автордың әлеуметтік сын айтудағы шешендік дискурсты қолдану тәсілі.</w:t>
      </w:r>
    </w:p>
    <w:p w14:paraId="559900B7"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Cs/>
          <w:sz w:val="28"/>
          <w:szCs w:val="28"/>
          <w:lang w:val="kk-KZ" w:eastAsia="ru-RU"/>
        </w:rPr>
        <w:t>Қорытындылай келе</w:t>
      </w:r>
      <w:r w:rsidRPr="00DA20D5">
        <w:rPr>
          <w:rFonts w:ascii="Times New Roman" w:eastAsia="Times New Roman" w:hAnsi="Times New Roman" w:cs="Times New Roman"/>
          <w:b/>
          <w:sz w:val="28"/>
          <w:szCs w:val="28"/>
          <w:lang w:val="kk-KZ" w:eastAsia="ru-RU"/>
        </w:rPr>
        <w:t>,</w:t>
      </w:r>
      <w:r w:rsidRPr="00DA20D5">
        <w:rPr>
          <w:rFonts w:ascii="Times New Roman" w:eastAsia="Times New Roman" w:hAnsi="Times New Roman" w:cs="Times New Roman"/>
          <w:sz w:val="28"/>
          <w:szCs w:val="28"/>
          <w:lang w:val="kk-KZ" w:eastAsia="ru-RU"/>
        </w:rPr>
        <w:t xml:space="preserve"> жесір дауына қатысты шешендік дискурс «Пана» романында халықтың құқықтық мәдениеті мен әділетке деген талпынысын бейнелейтін көркемдік құралға айналған. Ол тек бір кейіпкердің тағдырын ашып қана қоймай, дәуірдің әлеуметтік әділетсіздігін, билік иелерінің озбырлығын әшкерелейді.</w:t>
      </w:r>
    </w:p>
    <w:p w14:paraId="69BD5D65" w14:textId="77777777" w:rsidR="00311436" w:rsidRPr="00DA20D5" w:rsidRDefault="00C42E07">
      <w:pPr>
        <w:spacing w:after="0" w:line="240" w:lineRule="auto"/>
        <w:ind w:firstLine="709"/>
        <w:jc w:val="both"/>
        <w:rPr>
          <w:rFonts w:ascii="Times New Roman" w:eastAsia="Times New Roman" w:hAnsi="Times New Roman" w:cs="Times New Roman"/>
          <w:i/>
          <w:sz w:val="28"/>
          <w:szCs w:val="28"/>
          <w:lang w:val="kk-KZ" w:eastAsia="ru-RU"/>
        </w:rPr>
      </w:pPr>
      <w:r w:rsidRPr="006648F3">
        <w:rPr>
          <w:rFonts w:ascii="Times New Roman" w:eastAsia="Times New Roman" w:hAnsi="Times New Roman" w:cs="Times New Roman"/>
          <w:iCs/>
          <w:sz w:val="28"/>
          <w:szCs w:val="28"/>
          <w:lang w:val="kk-KZ" w:eastAsia="ru-RU"/>
        </w:rPr>
        <w:t>Саяси мазмұндағы шешендік дискурс</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Қазақ қоғамында саяси мазмұндағы шешендік сөздер билік, әділет және әлеуметтік қатынастардың теңдігін орнатуда үлкен рөл атқарған. Мұндай дискурс халықтың саяси санасын қалыптастыруға, ел ішіндегі түрлі дауларды билік пен мәміле арқылы шешуге қызмет етеді. Романда саяси дискурстың көріністері Зуқа мен Жәке бидің арасындағы шиеленіскен диалогтардан айқын байқалады. Шығарманың фабула аясындағы жағдайға шолу жасайық:</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Зуқаның әділет іздеп билер мен төрелерге жүгінген әрекеті нәтижесіз аяқталады. Әділетсіз үкімдерден қажыған халық оның төңірегіне жиналып, жаңа әлеуметтік күшке айналады. Кедей-кепшік пен езілген руларды маңына топтастырған Зуқа саяси ықпалға ие болып, билік жүйесінің баламасына айналады. Осы себепті Жәке би оның беделін төмендетіп, ықпалын шектеуге тырысады. Екеуінің диалогындағы саяси дискурс сипатына шолу жасағанда түйгеніміз:</w:t>
      </w:r>
    </w:p>
    <w:p w14:paraId="20B4E1A1" w14:textId="42899DA8"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Жәке би Зуқадан түйелердің жартысын қалдыруды талап етіп, билік беделін үстем қоюға тырысады: </w:t>
      </w:r>
      <w:r w:rsidRPr="006648F3">
        <w:rPr>
          <w:rFonts w:ascii="Times New Roman" w:eastAsia="Times New Roman" w:hAnsi="Times New Roman" w:cs="Times New Roman"/>
          <w:sz w:val="28"/>
          <w:szCs w:val="28"/>
          <w:lang w:val="kk-KZ" w:eastAsia="ru-RU"/>
        </w:rPr>
        <w:t>«Сөз қысқа, өз ықтиярыңмен ғана мына түйелеріңнің жарымын қалдырып, жарымын алып қайт!».</w:t>
      </w:r>
      <w:r w:rsidRPr="00DA20D5">
        <w:rPr>
          <w:rFonts w:ascii="Times New Roman" w:eastAsia="Times New Roman" w:hAnsi="Times New Roman" w:cs="Times New Roman"/>
          <w:sz w:val="28"/>
          <w:szCs w:val="28"/>
          <w:lang w:val="kk-KZ" w:eastAsia="ru-RU"/>
        </w:rPr>
        <w:t xml:space="preserve"> Бұл – биліктің </w:t>
      </w:r>
      <w:r w:rsidRPr="00DA20D5">
        <w:rPr>
          <w:rFonts w:ascii="Times New Roman" w:eastAsia="Times New Roman" w:hAnsi="Times New Roman" w:cs="Times New Roman"/>
          <w:sz w:val="28"/>
          <w:szCs w:val="28"/>
          <w:lang w:val="kk-KZ" w:eastAsia="ru-RU"/>
        </w:rPr>
        <w:lastRenderedPageBreak/>
        <w:t xml:space="preserve">бұйрықтық риторикасына тән саяси дискурс үлгісі. Зуқа бұған қарсы, өзінің әлеуметтік миссиясын алға тартады: </w:t>
      </w:r>
      <w:r w:rsidRPr="006648F3">
        <w:rPr>
          <w:rFonts w:ascii="Times New Roman" w:eastAsia="Times New Roman" w:hAnsi="Times New Roman" w:cs="Times New Roman"/>
          <w:sz w:val="28"/>
          <w:szCs w:val="28"/>
          <w:lang w:val="kk-KZ" w:eastAsia="ru-RU"/>
        </w:rPr>
        <w:t>«Төрт би – төреңіз, сіздің сыпырып алуыңызға оған құлдық! Абыройыңыз асып тұр ғой, бәлкім бұйыртарсыз да. Бірақ бұл түйелер сіз сыпырып аламын дегендей менің терім емес, ителі дейтін кедей елдің қызыл қарын, ши борбай, аш-арық балаларының несібе ырыздығын тасуға әкелген керуен. Мен бұл жолы жесір дауын бітіруге келгенім жоқ, осы сексен түйемен астық апарып, ел ішіндегі отқа қарап қалған бір жүз алпыс үйді қыстан аман алып шығу үшін ғана келгенмін.»</w:t>
      </w:r>
      <w:r w:rsidR="0079680A" w:rsidRPr="00DA20D5">
        <w:rPr>
          <w:rFonts w:ascii="Times New Roman" w:eastAsia="Times New Roman" w:hAnsi="Times New Roman" w:cs="Times New Roman"/>
          <w:sz w:val="28"/>
          <w:szCs w:val="28"/>
          <w:lang w:val="kk-KZ" w:eastAsia="ru-RU"/>
        </w:rPr>
        <w:t xml:space="preserve">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87]. Мұнда Зуқа шешендік сөзді халық мүддесін қорғау құралына айналдырады. Жәке би Зуқаны «ұры» деп кемсітіп, төрелік құрылымды (төре, төрт би) өзінің беделімен байланыстыра сөйлейді. Ал Зуқа оған жауап ретінде әлеуметтік әділеттілікті алға тартып, риторикалық сұрақтармен қарсы шығады: </w:t>
      </w:r>
      <w:r w:rsidRPr="006648F3">
        <w:rPr>
          <w:rFonts w:ascii="Times New Roman" w:eastAsia="Times New Roman" w:hAnsi="Times New Roman" w:cs="Times New Roman"/>
          <w:sz w:val="28"/>
          <w:szCs w:val="28"/>
          <w:lang w:val="kk-KZ" w:eastAsia="ru-RU"/>
        </w:rPr>
        <w:t>«Жебірлер, барымта-айып дегенін қоймаса, жетімдердің қарны жетпіс қабатқа да жетер әлі!»</w:t>
      </w:r>
      <w:r w:rsidR="0079680A" w:rsidRPr="00DA20D5">
        <w:rPr>
          <w:rFonts w:ascii="Times New Roman" w:eastAsia="Times New Roman" w:hAnsi="Times New Roman" w:cs="Times New Roman"/>
          <w:sz w:val="28"/>
          <w:szCs w:val="28"/>
          <w:lang w:val="kk-KZ" w:eastAsia="ru-RU"/>
        </w:rPr>
        <w:t xml:space="preserve">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91]. Бұл сөздер халық даналығынан туындаған метафоралық дискурс үлгісі болып табылады.</w:t>
      </w:r>
    </w:p>
    <w:p w14:paraId="5640B394"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Жәке би мен Зуқа арасында болған сөзқағыста саяси дискурстың бірнеше қыры ашылады. Жәке би – биліктің өкілі, Зуқа – халықтың өкілі. Екеуінің сөз тартысы саяси билік пен әлеуметтік әділет арасындағы қарама-қайшылықты көрсетеді. Жәке би өзін «төрт аю», «екі жолбарыс» секілді бейнелермен сипаттап, билік иерархиясын күшейтетін метафоралық риторикаға жүгінеді. Ал Зуқа оның «жебірлігін» әшкерелеп, «жалмауыз» деген метафоралық атауды қолдану арқылы билікке қарсы символдық қарсылық білдіреді. Бұл көрініс тек риторикалық сайыс қана емес, халықтық санадағы әділет іздеу жолының көркем көрінісі болып табылады. Зуқа сөзінде елдің күнкөрісін, балалардың аштығын алға тартып, өзінің әлеуметтік миссиясын айқындайды. Яғни саяси дискурс мұнда тек билікке қарсылық сипатында ғана емес, сонымен бірге әлеуметтік әділетті қорғаудың да пәрменді құралы ретінде көрінеді.</w:t>
      </w:r>
    </w:p>
    <w:p w14:paraId="0B3629A8" w14:textId="4A29A76B"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Саяси дискурс – қоғамдағы билік қарым-қатынасының айнасы. Н.</w:t>
      </w:r>
      <w:r w:rsidR="00850D25">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sz w:val="28"/>
          <w:szCs w:val="28"/>
          <w:lang w:val="kk-KZ" w:eastAsia="ru-RU"/>
        </w:rPr>
        <w:t>Ферклафтың дискурс теориясы бойынша, биліктің тіл арқылы жүзеге асуы, оның идеологияны орнықт</w:t>
      </w:r>
      <w:r w:rsidR="0079680A" w:rsidRPr="00DA20D5">
        <w:rPr>
          <w:rFonts w:ascii="Times New Roman" w:eastAsia="Times New Roman" w:hAnsi="Times New Roman" w:cs="Times New Roman"/>
          <w:sz w:val="28"/>
          <w:szCs w:val="28"/>
          <w:lang w:val="kk-KZ" w:eastAsia="ru-RU"/>
        </w:rPr>
        <w:t xml:space="preserve">ырудағы рөлі айқын </w:t>
      </w:r>
      <w:r w:rsidR="0079680A" w:rsidRPr="00850D25">
        <w:rPr>
          <w:rFonts w:ascii="Times New Roman" w:eastAsia="Times New Roman" w:hAnsi="Times New Roman" w:cs="Times New Roman"/>
          <w:sz w:val="28"/>
          <w:szCs w:val="28"/>
          <w:lang w:val="kk-KZ" w:eastAsia="ru-RU"/>
        </w:rPr>
        <w:t>көрінеді [12</w:t>
      </w:r>
      <w:r w:rsidR="004B03A2">
        <w:rPr>
          <w:rFonts w:ascii="Times New Roman" w:eastAsia="Times New Roman" w:hAnsi="Times New Roman" w:cs="Times New Roman"/>
          <w:sz w:val="28"/>
          <w:szCs w:val="28"/>
          <w:lang w:val="kk-KZ" w:eastAsia="ru-RU"/>
        </w:rPr>
        <w:t>5</w:t>
      </w:r>
      <w:r w:rsidR="006648F3" w:rsidRPr="00850D25">
        <w:rPr>
          <w:rFonts w:ascii="Times New Roman" w:eastAsia="Times New Roman" w:hAnsi="Times New Roman" w:cs="Times New Roman"/>
          <w:sz w:val="28"/>
          <w:szCs w:val="28"/>
          <w:lang w:val="kk-KZ" w:eastAsia="ru-RU"/>
        </w:rPr>
        <w:t xml:space="preserve">, б. </w:t>
      </w:r>
      <w:r w:rsidR="00850D25" w:rsidRPr="00850D25">
        <w:rPr>
          <w:rFonts w:ascii="Times New Roman" w:eastAsia="Times New Roman" w:hAnsi="Times New Roman" w:cs="Times New Roman"/>
          <w:sz w:val="28"/>
          <w:szCs w:val="28"/>
          <w:lang w:val="kk-KZ" w:eastAsia="ru-RU"/>
        </w:rPr>
        <w:t>9</w:t>
      </w:r>
      <w:r w:rsidRPr="00850D2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Ал Р. Водактың дискурс-тарихи әдісі саяси сөздердің тарихи</w:t>
      </w:r>
      <w:r w:rsidR="0079680A" w:rsidRPr="00DA20D5">
        <w:rPr>
          <w:rFonts w:ascii="Times New Roman" w:eastAsia="Times New Roman" w:hAnsi="Times New Roman" w:cs="Times New Roman"/>
          <w:sz w:val="28"/>
          <w:szCs w:val="28"/>
          <w:lang w:val="kk-KZ" w:eastAsia="ru-RU"/>
        </w:rPr>
        <w:t xml:space="preserve"> жағдаймен байланысын ашады [12</w:t>
      </w:r>
      <w:r w:rsidR="004B03A2">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б. 59]. Осы тұрғыдан Зуқа мен Жәке би арасындағы тартыс – қазақ қоғамындағы билік пен халықтың мүдде қақтығысының көркемдік көрінісі. Сонымен, «Пана» романындағы саяси мазмұндағы шешендік дискурс Зуқа бейнесі арқылы халықтық әділеттілікті қорғау идеясына негізделген. Жәке би – биліктің символы болса, Зуқа – әлеуметтік қарсылықтың, халықтық әділет іздеудің символы. Шешендік сөз бұл жағдайда тек эстетикалық қызмет емес, саяси күрестің құралы болып табылады.</w:t>
      </w:r>
    </w:p>
    <w:p w14:paraId="37E8D34B"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6648F3">
        <w:rPr>
          <w:rFonts w:ascii="Times New Roman" w:eastAsia="Times New Roman" w:hAnsi="Times New Roman" w:cs="Times New Roman"/>
          <w:bCs/>
          <w:iCs/>
          <w:sz w:val="28"/>
          <w:szCs w:val="28"/>
          <w:lang w:val="kk-KZ" w:eastAsia="ru-RU"/>
        </w:rPr>
        <w:t xml:space="preserve">Сот ісіндегі шешендік дискурс. </w:t>
      </w:r>
      <w:r w:rsidRPr="006648F3">
        <w:rPr>
          <w:rFonts w:ascii="Times New Roman" w:eastAsia="Times New Roman" w:hAnsi="Times New Roman" w:cs="Times New Roman"/>
          <w:iCs/>
          <w:sz w:val="28"/>
          <w:szCs w:val="28"/>
          <w:lang w:val="kk-KZ" w:eastAsia="ru-RU"/>
        </w:rPr>
        <w:t>Қазақ</w:t>
      </w:r>
      <w:r w:rsidRPr="00DA20D5">
        <w:rPr>
          <w:rFonts w:ascii="Times New Roman" w:eastAsia="Times New Roman" w:hAnsi="Times New Roman" w:cs="Times New Roman"/>
          <w:sz w:val="28"/>
          <w:szCs w:val="28"/>
          <w:lang w:val="kk-KZ" w:eastAsia="ru-RU"/>
        </w:rPr>
        <w:t xml:space="preserve"> қоғамында билер соты – халықтың құқықтық мәдениетінің негізі, ал шешендік сөз – әділдіктің басты құралы болғаны белгілі. Шығармада бұл дәстүрдің поэтикалық көріністері Зуқа мен Жәке би арасындағы сот ісіндегі диалогтар арқылы бейнеленген. Екеуінің арасындағы даудың әділ шешілуін сұрап, төрелер мен билер алдына шығуы – романның түйінді сәттерінің бірі. Зуқа халықтың мүддесін қорғаушы ретінде </w:t>
      </w:r>
      <w:r w:rsidRPr="00DA20D5">
        <w:rPr>
          <w:rFonts w:ascii="Times New Roman" w:eastAsia="Times New Roman" w:hAnsi="Times New Roman" w:cs="Times New Roman"/>
          <w:sz w:val="28"/>
          <w:szCs w:val="28"/>
          <w:lang w:val="kk-KZ" w:eastAsia="ru-RU"/>
        </w:rPr>
        <w:lastRenderedPageBreak/>
        <w:t>сөйледі, ал Жәке би биліктің өкілі ретінде өз беделін сақтап қалуға тырысты. Бұл эпизод қазақ қоғамындағы билер сотының шынайы бейнесін ғана емес, сонымен бірге шешендік дискурстың әлеуметтік қызметін айқындайды.</w:t>
      </w:r>
    </w:p>
    <w:p w14:paraId="79FEC619" w14:textId="4FF82A65" w:rsidR="00311436" w:rsidRPr="00DA20D5" w:rsidRDefault="00C42E07">
      <w:pPr>
        <w:spacing w:after="0" w:line="240" w:lineRule="auto"/>
        <w:ind w:firstLine="709"/>
        <w:jc w:val="both"/>
        <w:rPr>
          <w:rFonts w:ascii="Times New Roman" w:eastAsia="Times New Roman" w:hAnsi="Times New Roman" w:cs="Times New Roman"/>
          <w:i/>
          <w:sz w:val="28"/>
          <w:szCs w:val="28"/>
          <w:lang w:val="kk-KZ" w:eastAsia="ru-RU"/>
        </w:rPr>
      </w:pPr>
      <w:r w:rsidRPr="00DA20D5">
        <w:rPr>
          <w:rFonts w:ascii="Times New Roman" w:eastAsia="Times New Roman" w:hAnsi="Times New Roman" w:cs="Times New Roman"/>
          <w:bCs/>
          <w:sz w:val="28"/>
          <w:szCs w:val="28"/>
          <w:lang w:val="kk-KZ" w:eastAsia="ru-RU"/>
        </w:rPr>
        <w:t xml:space="preserve">Зуқаның шешендік риторикасы </w:t>
      </w:r>
      <w:r w:rsidRPr="00DA20D5">
        <w:rPr>
          <w:rFonts w:ascii="Times New Roman" w:eastAsia="Times New Roman" w:hAnsi="Times New Roman" w:cs="Times New Roman"/>
          <w:sz w:val="28"/>
          <w:szCs w:val="28"/>
          <w:lang w:val="kk-KZ" w:eastAsia="ru-RU"/>
        </w:rPr>
        <w:t xml:space="preserve">логикалық жүйеге құрылған, сұрақ-жауап тәсіліне негізделген. Ол билерден: </w:t>
      </w:r>
      <w:r w:rsidRPr="00CF2CA5">
        <w:rPr>
          <w:rFonts w:ascii="Times New Roman" w:eastAsia="Times New Roman" w:hAnsi="Times New Roman" w:cs="Times New Roman"/>
          <w:sz w:val="28"/>
          <w:szCs w:val="28"/>
          <w:lang w:val="kk-KZ" w:eastAsia="ru-RU"/>
        </w:rPr>
        <w:t>«Бірінші сұрайтыным: бізден бұрын да не қилы би, не қилы үкіметтер болған ғой. Халық үшін тер төгіп, ырыс еккен қамқор үкімет те, халқым деп келіп, алқымдап кеткен қасқыр үкімет те болған. Сағымдай құбылып, сабындай бұзылған жын үкімет те, тісін жасырып, тілін шығарған сүм үкімет те болған. Бұрынғы билер төрт үлкен қылмысты – кісі өлтіру, керуен тонау, поштаға қол сұғу, тамтескенді соттап келгені рас па?»</w:t>
      </w:r>
      <w:r w:rsidR="0079680A" w:rsidRPr="00DA20D5">
        <w:rPr>
          <w:rFonts w:ascii="Times New Roman" w:eastAsia="Times New Roman" w:hAnsi="Times New Roman" w:cs="Times New Roman"/>
          <w:sz w:val="28"/>
          <w:szCs w:val="28"/>
          <w:lang w:val="kk-KZ" w:eastAsia="ru-RU"/>
        </w:rPr>
        <w:t xml:space="preserve"> деп сұрайды [13</w:t>
      </w:r>
      <w:r w:rsidR="004B03A2">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99]. Бұл – классикалық шешендік дискурстың тәсілі: қарсы жақты мойындату арқылы өз уәжін дәлелдеу. Билер мен төренің мақұлдауы Зуқаның сөзінің заңдылығын бекітіп береді.</w:t>
      </w:r>
    </w:p>
    <w:p w14:paraId="3E02B5D4" w14:textId="3D1E42DC" w:rsidR="00311436" w:rsidRPr="00CF2CA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Зуқа кейін істің мәнісін баяндай отырып, Жәке бидің әрекетін ашық айыптайды: </w:t>
      </w:r>
      <w:r w:rsidRPr="00CF2CA5">
        <w:rPr>
          <w:rFonts w:ascii="Times New Roman" w:eastAsia="Times New Roman" w:hAnsi="Times New Roman" w:cs="Times New Roman"/>
          <w:sz w:val="28"/>
          <w:szCs w:val="28"/>
          <w:lang w:val="kk-KZ" w:eastAsia="ru-RU"/>
        </w:rPr>
        <w:t>«Сексен түйелік керуенімізді тонап отыр, жеті күн өтті, қайда әкеткенін білмейміз»</w:t>
      </w:r>
      <w:r w:rsidRPr="00DA20D5">
        <w:rPr>
          <w:rFonts w:ascii="Times New Roman" w:eastAsia="Times New Roman" w:hAnsi="Times New Roman" w:cs="Times New Roman"/>
          <w:sz w:val="28"/>
          <w:szCs w:val="28"/>
          <w:lang w:val="kk-KZ" w:eastAsia="ru-RU"/>
        </w:rPr>
        <w:t xml:space="preserve"> </w:t>
      </w:r>
      <w:r w:rsidR="0079680A" w:rsidRPr="00DA20D5">
        <w:rPr>
          <w:rFonts w:ascii="Times New Roman" w:hAnsi="Times New Roman" w:cs="Times New Roman"/>
          <w:sz w:val="28"/>
          <w:szCs w:val="28"/>
          <w:lang w:val="kk-KZ"/>
        </w:rPr>
        <w:t>[13</w:t>
      </w:r>
      <w:r w:rsidR="004B03A2">
        <w:rPr>
          <w:rFonts w:ascii="Times New Roman" w:hAnsi="Times New Roman" w:cs="Times New Roman"/>
          <w:sz w:val="28"/>
          <w:szCs w:val="28"/>
          <w:lang w:val="kk-KZ"/>
        </w:rPr>
        <w:t>3</w:t>
      </w:r>
      <w:r w:rsidRPr="00DA20D5">
        <w:rPr>
          <w:rFonts w:ascii="Times New Roman" w:hAnsi="Times New Roman" w:cs="Times New Roman"/>
          <w:sz w:val="28"/>
          <w:szCs w:val="28"/>
          <w:lang w:val="kk-KZ"/>
        </w:rPr>
        <w:t>, б. 99]</w:t>
      </w:r>
      <w:r w:rsidRPr="00DA20D5">
        <w:rPr>
          <w:rFonts w:ascii="Times New Roman" w:eastAsia="Times New Roman" w:hAnsi="Times New Roman" w:cs="Times New Roman"/>
          <w:sz w:val="28"/>
          <w:szCs w:val="28"/>
          <w:lang w:val="kk-KZ" w:eastAsia="ru-RU"/>
        </w:rPr>
        <w:t xml:space="preserve">. Мұнда ол халықтық құқықтық норманы – «керуен тонау» қылмысын – дәлме-дәл атап, сот ісінің аясын нақтылайды. Бұдан әрі </w:t>
      </w:r>
      <w:r w:rsidRPr="00DA20D5">
        <w:rPr>
          <w:rFonts w:ascii="Times New Roman" w:eastAsia="Times New Roman" w:hAnsi="Times New Roman" w:cs="Times New Roman"/>
          <w:bCs/>
          <w:sz w:val="28"/>
          <w:szCs w:val="28"/>
          <w:lang w:val="kk-KZ" w:eastAsia="ru-RU"/>
        </w:rPr>
        <w:t>Жәке бидің қорғаныс дискурсы байқалады. Ол</w:t>
      </w:r>
      <w:r w:rsidRPr="00DA20D5">
        <w:rPr>
          <w:rFonts w:ascii="Times New Roman" w:eastAsia="Times New Roman" w:hAnsi="Times New Roman" w:cs="Times New Roman"/>
          <w:sz w:val="28"/>
          <w:szCs w:val="28"/>
          <w:lang w:val="kk-KZ" w:eastAsia="ru-RU"/>
        </w:rPr>
        <w:t xml:space="preserve"> алғашқыда кінәсін мойындамай, Зуқаны «сұм молда» деп кемсіте сөйлейді. Бірақ батырдың дәйекті сөзінен кейін оның да үні бәсеңдейді. Бұл жерде биліктің тілдік үстемдігі халықтық шешендік логикасына қарсы тұра алмайтынын көреміз. Даудың нәтижесінде Жәке би қателігін мойындайды: </w:t>
      </w:r>
      <w:r w:rsidRPr="00CF2CA5">
        <w:rPr>
          <w:rFonts w:ascii="Times New Roman" w:eastAsia="Times New Roman" w:hAnsi="Times New Roman" w:cs="Times New Roman"/>
          <w:sz w:val="28"/>
          <w:szCs w:val="28"/>
          <w:lang w:val="kk-KZ" w:eastAsia="ru-RU"/>
        </w:rPr>
        <w:t xml:space="preserve">«Алшаңдап жүріп мұндай зор томар барын аңдамаппын ғой» </w:t>
      </w:r>
      <w:r w:rsidR="0079680A" w:rsidRPr="00CF2CA5">
        <w:rPr>
          <w:rFonts w:ascii="Times New Roman" w:eastAsia="Times New Roman" w:hAnsi="Times New Roman" w:cs="Times New Roman"/>
          <w:sz w:val="28"/>
          <w:szCs w:val="28"/>
          <w:lang w:val="kk-KZ" w:eastAsia="ru-RU"/>
        </w:rPr>
        <w:t>[13</w:t>
      </w:r>
      <w:r w:rsidR="004B03A2">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б. 10</w:t>
      </w:r>
      <w:r w:rsidR="00850D25">
        <w:rPr>
          <w:rFonts w:ascii="Times New Roman" w:eastAsia="Times New Roman" w:hAnsi="Times New Roman" w:cs="Times New Roman"/>
          <w:sz w:val="28"/>
          <w:szCs w:val="28"/>
          <w:lang w:val="kk-KZ" w:eastAsia="ru-RU"/>
        </w:rPr>
        <w:t xml:space="preserve">1 </w:t>
      </w:r>
      <w:r w:rsidRPr="00CF2CA5">
        <w:rPr>
          <w:rFonts w:ascii="Times New Roman" w:eastAsia="Times New Roman" w:hAnsi="Times New Roman" w:cs="Times New Roman"/>
          <w:sz w:val="28"/>
          <w:szCs w:val="28"/>
          <w:lang w:val="kk-KZ" w:eastAsia="ru-RU"/>
        </w:rPr>
        <w:t xml:space="preserve">]. Бұл – шешендік дискурстың құқықтық функциясының айғағы: айыпкердің өз сөзімен кінәсін мойындауы. Төбе би Қара Оспанның: «Жер үстінің жоғын жоқтап, жер астын тыңдап мына жуан Зуқа жатыпты» деген сөзі шешендік қорытындының үлгісі ретінде әділеттілікті халықтық философия тұрғысынан айшықтайды. Зуқа да соңғы сөзін айтқанда билерді әділдігі үшін ризашылықпен мойындайды: «Жәкемен бірге жүгіндім, теңестім, тіріде сөзіміз, өлсек құнымыз бірдей болды» </w:t>
      </w:r>
      <w:r w:rsidR="0079680A" w:rsidRPr="00CF2CA5">
        <w:rPr>
          <w:rFonts w:ascii="Times New Roman" w:eastAsia="Times New Roman" w:hAnsi="Times New Roman" w:cs="Times New Roman"/>
          <w:sz w:val="28"/>
          <w:szCs w:val="28"/>
          <w:lang w:val="kk-KZ" w:eastAsia="ru-RU"/>
        </w:rPr>
        <w:t>[13</w:t>
      </w:r>
      <w:r w:rsidR="004B03A2">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б. 103]. Бұл жерде ол сот ісіндегі шешендік дискурстың басты мақсаты әділдік пен теңдікті орнату екенін көрсетеді.</w:t>
      </w:r>
    </w:p>
    <w:p w14:paraId="09064C87" w14:textId="77777777" w:rsidR="0079680A" w:rsidRPr="00CF2CA5" w:rsidRDefault="00C42E07" w:rsidP="0079680A">
      <w:pPr>
        <w:spacing w:after="0" w:line="240" w:lineRule="auto"/>
        <w:ind w:firstLine="709"/>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 xml:space="preserve">Сонымен, сот ісіндегі шешендік дискурс романда үш түрлі қызмет атқарады. Даудың мәнін ашып, айыпкерді мойындату арқылы </w:t>
      </w:r>
      <w:r w:rsidRPr="00CF2CA5">
        <w:rPr>
          <w:rFonts w:ascii="Times New Roman" w:eastAsia="Times New Roman" w:hAnsi="Times New Roman" w:cs="Times New Roman"/>
          <w:bCs/>
          <w:sz w:val="28"/>
          <w:szCs w:val="28"/>
          <w:lang w:val="kk-KZ" w:eastAsia="ru-RU"/>
        </w:rPr>
        <w:t xml:space="preserve">құқықтық функция, </w:t>
      </w:r>
      <w:r w:rsidRPr="00CF2CA5">
        <w:rPr>
          <w:rFonts w:ascii="Times New Roman" w:eastAsia="Times New Roman" w:hAnsi="Times New Roman" w:cs="Times New Roman"/>
          <w:sz w:val="28"/>
          <w:szCs w:val="28"/>
          <w:lang w:val="kk-KZ" w:eastAsia="ru-RU"/>
        </w:rPr>
        <w:t xml:space="preserve">халық мүддесін қорғау, әлеуметтік әділетті орнату негізінде </w:t>
      </w:r>
      <w:r w:rsidRPr="00CF2CA5">
        <w:rPr>
          <w:rFonts w:ascii="Times New Roman" w:eastAsia="Times New Roman" w:hAnsi="Times New Roman" w:cs="Times New Roman"/>
          <w:bCs/>
          <w:sz w:val="28"/>
          <w:szCs w:val="28"/>
          <w:lang w:val="kk-KZ" w:eastAsia="ru-RU"/>
        </w:rPr>
        <w:t xml:space="preserve">әлеуметтік және </w:t>
      </w:r>
      <w:r w:rsidRPr="00CF2CA5">
        <w:rPr>
          <w:rFonts w:ascii="Times New Roman" w:eastAsia="Times New Roman" w:hAnsi="Times New Roman" w:cs="Times New Roman"/>
          <w:sz w:val="28"/>
          <w:szCs w:val="28"/>
          <w:lang w:val="kk-KZ" w:eastAsia="ru-RU"/>
        </w:rPr>
        <w:t xml:space="preserve">ар-ождан, иман, намыс өлшемдерін бекіту арқылы </w:t>
      </w:r>
      <w:r w:rsidRPr="00CF2CA5">
        <w:rPr>
          <w:rFonts w:ascii="Times New Roman" w:eastAsia="Times New Roman" w:hAnsi="Times New Roman" w:cs="Times New Roman"/>
          <w:bCs/>
          <w:sz w:val="28"/>
          <w:szCs w:val="28"/>
          <w:lang w:val="kk-KZ" w:eastAsia="ru-RU"/>
        </w:rPr>
        <w:t>этикалық функция жүзеге асырылады.</w:t>
      </w:r>
      <w:r w:rsidRPr="00CF2CA5">
        <w:rPr>
          <w:rFonts w:ascii="Times New Roman" w:eastAsia="Times New Roman" w:hAnsi="Times New Roman" w:cs="Times New Roman"/>
          <w:sz w:val="28"/>
          <w:szCs w:val="28"/>
          <w:lang w:val="kk-KZ" w:eastAsia="ru-RU"/>
        </w:rPr>
        <w:t xml:space="preserve"> Сот ісіндегі шешендік дискурс – қазақ билер сотының дәстүрін көркем әдебиетте қайта жаңғыртқан бейнелі үлгі. Зуқаның сөзі халықтың атынан әділдікті қорғап, билерді шындыққа мойындатады. Бұл эпизод шешендік дискурстың қоғамдағы басты миссиясын – әділет пен теңдікті сөз арқылы орнату екенін дәлелдейді.</w:t>
      </w:r>
      <w:r w:rsidR="0079680A" w:rsidRPr="00CF2CA5">
        <w:rPr>
          <w:rFonts w:ascii="Times New Roman" w:eastAsia="Times New Roman" w:hAnsi="Times New Roman" w:cs="Times New Roman"/>
          <w:sz w:val="28"/>
          <w:szCs w:val="28"/>
          <w:lang w:val="kk-KZ" w:eastAsia="ru-RU"/>
        </w:rPr>
        <w:t xml:space="preserve"> </w:t>
      </w:r>
    </w:p>
    <w:p w14:paraId="51B28799" w14:textId="6BC225D6" w:rsidR="00311436" w:rsidRPr="00DA20D5" w:rsidRDefault="00C42E07" w:rsidP="0079680A">
      <w:pPr>
        <w:spacing w:after="0" w:line="240" w:lineRule="auto"/>
        <w:ind w:firstLine="709"/>
        <w:jc w:val="both"/>
        <w:rPr>
          <w:rFonts w:ascii="Times New Roman" w:eastAsia="Times New Roman" w:hAnsi="Times New Roman" w:cs="Times New Roman"/>
          <w:i/>
          <w:sz w:val="28"/>
          <w:szCs w:val="28"/>
          <w:lang w:val="kk-KZ" w:eastAsia="ru-RU"/>
        </w:rPr>
      </w:pPr>
      <w:r w:rsidRPr="00CF2CA5">
        <w:rPr>
          <w:rFonts w:ascii="Times New Roman" w:eastAsia="Times New Roman" w:hAnsi="Times New Roman" w:cs="Times New Roman"/>
          <w:sz w:val="28"/>
          <w:szCs w:val="28"/>
          <w:lang w:val="kk-KZ" w:eastAsia="ru-RU"/>
        </w:rPr>
        <w:t>Ғалымдар тобы шешендік сөздің дискурстық табиғатын</w:t>
      </w:r>
      <w:r w:rsidRPr="00DA20D5">
        <w:rPr>
          <w:rFonts w:ascii="Times New Roman" w:eastAsia="Times New Roman" w:hAnsi="Times New Roman" w:cs="Times New Roman"/>
          <w:sz w:val="28"/>
          <w:szCs w:val="28"/>
          <w:lang w:val="kk-KZ" w:eastAsia="ru-RU"/>
        </w:rPr>
        <w:t xml:space="preserve"> айқындай отырып, оны қолданылу сипатына қарай үш ерекшелікпен сипаттайды: біріншіден, шешендік сөз – эгоцентристік, яғни сөйлеуші әрдайым тыңдаушының білім қоры </w:t>
      </w:r>
      <w:r w:rsidRPr="00DA20D5">
        <w:rPr>
          <w:rFonts w:ascii="Times New Roman" w:eastAsia="Times New Roman" w:hAnsi="Times New Roman" w:cs="Times New Roman"/>
          <w:sz w:val="28"/>
          <w:szCs w:val="28"/>
          <w:lang w:val="kk-KZ" w:eastAsia="ru-RU"/>
        </w:rPr>
        <w:lastRenderedPageBreak/>
        <w:t>мен қабылдау қабілетіне</w:t>
      </w:r>
      <w:r w:rsidR="0079680A" w:rsidRPr="00DA20D5">
        <w:rPr>
          <w:rFonts w:ascii="Times New Roman" w:eastAsia="Times New Roman" w:hAnsi="Times New Roman" w:cs="Times New Roman"/>
          <w:sz w:val="28"/>
          <w:szCs w:val="28"/>
          <w:lang w:val="kk-KZ" w:eastAsia="ru-RU"/>
        </w:rPr>
        <w:t xml:space="preserve"> сүйене отырып сөзін құрады [1</w:t>
      </w:r>
      <w:r w:rsidR="004B03A2">
        <w:rPr>
          <w:rFonts w:ascii="Times New Roman" w:eastAsia="Times New Roman" w:hAnsi="Times New Roman" w:cs="Times New Roman"/>
          <w:sz w:val="28"/>
          <w:szCs w:val="28"/>
          <w:lang w:val="kk-KZ" w:eastAsia="ru-RU"/>
        </w:rPr>
        <w:t>22</w:t>
      </w:r>
      <w:r w:rsidRPr="00DA20D5">
        <w:rPr>
          <w:rFonts w:ascii="Times New Roman" w:eastAsia="Times New Roman" w:hAnsi="Times New Roman" w:cs="Times New Roman"/>
          <w:sz w:val="28"/>
          <w:szCs w:val="28"/>
          <w:lang w:val="kk-KZ" w:eastAsia="ru-RU"/>
        </w:rPr>
        <w:t>, б. 87]. Бұл сипат «Пана» романындағы Зуқаның әрбір сөзінен көрінеді. Ол қарсыласының әлеуметтік дәрежесін, тыңдаушы көпшіліктің көңіл-күйін ескеріп, өз уәжін дәл соларға әсер ететіндей етіп құрады. Мәселен, Жәке би алдында сөйлегенде Зуқа билік иелерін халық алдындағы жауапкершілікті еске түсіру үшін әдейі «төрт қылмыстың» атын атап, билерден мойындау алады.</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Екіншіден, шешендік сөз – әлеуметтік мәнділігіне шектеу жасалмайтын, жалпыхалыққа түсінікті сөз. Романдағы диалогтарда бұл сипат айқын: Зуқаның сөзі тек билерге ғана емес, сол жиынға жиналған қауымға да әсер етеді. Ол елдің күнкөрісін, жетім-жесірдің жағдайын алға тартып, жалпыхалықтық түсінікке сүйенеді. Демек, шешендік дискурс тек жоғары билікке бағытталған уәж емес, сонымен бірге халықтың әлеуметтік санасын қозғаушы құрал.</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Үшіншіден, шешендік сөз – алдын-ала дайындалмаған, табиғи туындаған сөз. Шешендік диалог көркем мәтінде дайын сценарий емес, өмірлік қажеттіліктен туындаған экспромтқа негізделеді. Романда Зуқаның билер мен төрелер алдындағы сөздері дәл осы сипатта: ол әр жағдайға сай суырыпсалмалықпен жауап беріп, қарсы тараптың уәжіне тосын әрі нақты дәлелмен қайырады.</w:t>
      </w:r>
    </w:p>
    <w:p w14:paraId="4908C708" w14:textId="77777777" w:rsidR="00311436" w:rsidRPr="00DA20D5" w:rsidRDefault="00C42E07">
      <w:pPr>
        <w:spacing w:after="0" w:line="240" w:lineRule="auto"/>
        <w:ind w:firstLine="709"/>
        <w:jc w:val="both"/>
        <w:rPr>
          <w:rFonts w:ascii="Times New Roman" w:eastAsia="Times New Roman" w:hAnsi="Times New Roman" w:cs="Times New Roman"/>
          <w:i/>
          <w:sz w:val="28"/>
          <w:szCs w:val="28"/>
          <w:lang w:val="kk-KZ" w:eastAsia="ru-RU"/>
        </w:rPr>
      </w:pPr>
      <w:r w:rsidRPr="00DA20D5">
        <w:rPr>
          <w:rFonts w:ascii="Times New Roman" w:eastAsia="Times New Roman" w:hAnsi="Times New Roman" w:cs="Times New Roman"/>
          <w:sz w:val="28"/>
          <w:szCs w:val="28"/>
          <w:lang w:val="kk-KZ" w:eastAsia="ru-RU"/>
        </w:rPr>
        <w:t>Шешендік диалог этноментальді мәтін деп те анықталады. Бұл да «Панадағы» шешендік дискурстың ерекшелігіне дәл келеді. Себебі диалогқа қатысушылар – белгілі бір әлеуметтік топтың өкілдері: билер, төрелер, молдалар, қарапайым халық. Олар ортақ этномәдени кодқа сүйеніп сөйлейді, сондықтан мәтін сол қоғамның дүниетанымын, құндылықтарын бейнелейді.</w:t>
      </w:r>
    </w:p>
    <w:p w14:paraId="70C85E90"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Осыдан шығатын қорытынды – «Пана» романындағы шешендік дискурс Жұмағұлова айқындаған белгілермен толық сәйкеседі. Зуқаның сөздері эгоцентристік сипатымен қарсыласына дәл бағытталса, әлеуметтік мәнділігімен халықтың жүрегіне жетеді, ал суырыпсалмалық қасиетімен тыңдаушылардың сенімін оятады. Бұл ерекшеліктер оның сөзін тек риторикалық айтыс емес, халықтық-әлеуметтік құндылықтарды қорғаушы дискурсқа айналдырады.</w:t>
      </w:r>
    </w:p>
    <w:p w14:paraId="51E0A04A" w14:textId="327DE1A3"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Ел алдында ұтымды сөйлеу әрбір адамның кең дүниетанымын, сезімталдығын, байқағыштығын, өмір құбылыстарына талдау жасай алатын қабілетін қажет етеді. Бұл жөнінде С. Негимов «Көпшілік алдында ойлы сөз сөйлеу – шешеннің дүниетанымынан, қабілеттілігінен, өмірлік тәжірибесінен болады. Тізелескен дауда, орнын тауып сөз айту – кез келген шешеннің маңдайына жазылған б</w:t>
      </w:r>
      <w:r w:rsidR="0079680A" w:rsidRPr="00DA20D5">
        <w:rPr>
          <w:rFonts w:ascii="Times New Roman" w:eastAsia="Times New Roman" w:hAnsi="Times New Roman" w:cs="Times New Roman"/>
          <w:sz w:val="28"/>
          <w:szCs w:val="28"/>
          <w:lang w:val="kk-KZ" w:eastAsia="ru-RU"/>
        </w:rPr>
        <w:t>ақыт емес» деп тұжырымдайды [11</w:t>
      </w:r>
      <w:r w:rsidR="004B03A2">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xml:space="preserve">, б. 116]. Демек, шешеннің сөзі тек тілдік құбылыс емес, тұлғаның рухани әлемімен, өмірлік тәжірибесімен сабақтасып жатады. </w:t>
      </w:r>
    </w:p>
    <w:p w14:paraId="317218F7"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Көркем мәтінде шешен сөз стратегиясын анықтауда халық танымындағы тірек құндылық</w:t>
      </w:r>
      <w:r w:rsidR="0079680A" w:rsidRPr="00DA20D5">
        <w:rPr>
          <w:rFonts w:ascii="Times New Roman" w:eastAsia="Times New Roman" w:hAnsi="Times New Roman" w:cs="Times New Roman"/>
          <w:sz w:val="28"/>
          <w:szCs w:val="28"/>
          <w:lang w:val="kk-KZ" w:eastAsia="ru-RU"/>
        </w:rPr>
        <w:t>тарға назар аудару маңызды</w:t>
      </w:r>
      <w:r w:rsidRPr="00DA20D5">
        <w:rPr>
          <w:rFonts w:ascii="Times New Roman" w:eastAsia="Times New Roman" w:hAnsi="Times New Roman" w:cs="Times New Roman"/>
          <w:sz w:val="28"/>
          <w:szCs w:val="28"/>
          <w:lang w:val="kk-KZ" w:eastAsia="ru-RU"/>
        </w:rPr>
        <w:t>. Қазақ дүниетанымындағы негізгі концептілер – дала заңы, әділдік, ел мен жер, ағайын, намыс, батыр, би. Ұлт мәдениетінде осы құндылықтарға сүйену шешендік дискурстың мазмұндық өзегін қалыптастырады. Қазақ халқы рухани жетілген адам бейнесін дәріптеп, сөздің қадірін қастерлеуді дәстүрге айналдырған.</w:t>
      </w:r>
    </w:p>
    <w:p w14:paraId="01348CA8"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Жинақтай келгенде,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шешендік дискурсты зерттеу қазақ мәдениетіндегі шешендік өнердің орнын айқындап, оның қоғамдық қызметін дәлелдеуге мүмкіндік берді. Ұлттық би-шешендердің сөз өрнектері арқылы жалпы мәдени танымның озық үлгілері көркем мәтінде қайта жаңғырды. Мұндай шығармаларды талдау оқырманның мәдени санасын кеңейтіп, ұлттық рухын шыңдауға негіз болатыны анық. Зерттеуде көтерілген шешендік дискурс мәселесі қазіргі әлеуметтік ортада да өзектілігін жоғалтпайды. Қайта күрделене түскен қоғамдық мәселелердің шешімін дәстүрлі мәдени тәжірибеден іздеу қажеттігін айқындайды. Өйткені халық танымында елдік пайымның терең өлшемдері мен этномәдени қырлары сақталған. Қ. Шабданұлының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 Жәке би мен Зуқа батыр арасындағы тартыс шешендік сөздің қоғамдық мәміле құралы ретіндегі қызметін айшықтайды. Автор бір ғана сөз арқылы дауларды бітістіруге, бітіспес дұшпандықты ымыраға айналдыруға болатындығын көрсетті. Бұл қазақ өркениетінің рухани кеңістігіндегі шешендік өнердің универсалды сипатын дәлелдейді.</w:t>
      </w:r>
    </w:p>
    <w:p w14:paraId="5804C319"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Сонымен, ұлттық шешендік дискурсты мәдени-философиялық қырынан зерттеу оның маңыздылығын және пәнаралық тұрғыда қарастыру қажеттігін көрсетеді. Шешен сөз шешендікке үйретеді, адамгершілікке тәрбиелейді, ұлттық мақтаныш сезімді оятады. Ол ұрпақты сөз төркінін түсінуге, дәстүрлі құндылықтарды бағалауға баулып, халық даналығының мәңгілік мұрасы ретінде қызмет етеді.</w:t>
      </w:r>
    </w:p>
    <w:p w14:paraId="49BD8D85"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5CA3D832" w14:textId="0DC848BE" w:rsidR="00311436" w:rsidRDefault="005361B9">
      <w:pPr>
        <w:spacing w:after="0" w:line="240" w:lineRule="auto"/>
        <w:ind w:firstLine="709"/>
        <w:jc w:val="both"/>
        <w:rPr>
          <w:rFonts w:ascii="Times New Roman" w:hAnsi="Times New Roman" w:cs="Times New Roman"/>
          <w:b/>
          <w:sz w:val="28"/>
          <w:szCs w:val="28"/>
          <w:lang w:val="kk-KZ"/>
        </w:rPr>
      </w:pPr>
      <w:r>
        <w:rPr>
          <w:rFonts w:ascii="Times New Roman" w:eastAsia="Times New Roman" w:hAnsi="Times New Roman" w:cs="Times New Roman"/>
          <w:b/>
          <w:sz w:val="28"/>
          <w:szCs w:val="28"/>
          <w:lang w:val="kk-KZ" w:eastAsia="ru-RU"/>
        </w:rPr>
        <w:t xml:space="preserve">3.2 </w:t>
      </w:r>
      <w:r w:rsidRPr="005361B9">
        <w:rPr>
          <w:rFonts w:ascii="Times New Roman" w:hAnsi="Times New Roman" w:cs="Times New Roman"/>
          <w:b/>
          <w:sz w:val="28"/>
          <w:szCs w:val="28"/>
          <w:lang w:val="kk-KZ"/>
        </w:rPr>
        <w:t>Тарихи шындық пен әлеуметтік дискурстың әдеби репрезентациясы («Қылмыс» романы негізінде)</w:t>
      </w:r>
    </w:p>
    <w:p w14:paraId="1BE37FB8" w14:textId="77777777" w:rsidR="005361B9" w:rsidRPr="005361B9" w:rsidRDefault="005361B9">
      <w:pPr>
        <w:spacing w:after="0" w:line="240" w:lineRule="auto"/>
        <w:ind w:firstLine="709"/>
        <w:jc w:val="both"/>
        <w:rPr>
          <w:rFonts w:ascii="Times New Roman" w:eastAsia="Times New Roman" w:hAnsi="Times New Roman" w:cs="Times New Roman"/>
          <w:b/>
          <w:sz w:val="28"/>
          <w:szCs w:val="28"/>
          <w:lang w:val="kk-KZ" w:eastAsia="ru-RU"/>
        </w:rPr>
      </w:pPr>
    </w:p>
    <w:p w14:paraId="14A9D494"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Алты кітаптан тұратын </w:t>
      </w:r>
      <w:r w:rsidR="000511FE" w:rsidRPr="00DA20D5">
        <w:rPr>
          <w:rFonts w:ascii="Times New Roman" w:eastAsia="Times New Roman" w:hAnsi="Times New Roman" w:cs="Times New Roman"/>
          <w:sz w:val="28"/>
          <w:szCs w:val="28"/>
          <w:lang w:val="kk-KZ" w:eastAsia="ru-RU"/>
        </w:rPr>
        <w:t>«Қылмыс» романы</w:t>
      </w:r>
      <w:r w:rsidR="000511FE"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XX ғасырдағы қазақ халқының тарихи-әлеуметтік ахуалын, ұлт тағдырын, жеке адам мен қоғам арасындағы қайшылықтарды көркемдік тұрғыда кеңінен бейнелеген эпопеялық сипаттағы дүние, көлемі мен идеялық салмағы жағынан айрықша құбылыс саналады. Бұл шығарма ұлттық прозаның шекарасын кеңейтіп, оның жанрлық мүмкіндіктерін жаңа белеске көтерді. Бұған дейін М. Әуезовтің </w:t>
      </w:r>
      <w:r w:rsidRPr="00DA20D5">
        <w:rPr>
          <w:rFonts w:ascii="Times New Roman" w:eastAsia="Times New Roman" w:hAnsi="Times New Roman" w:cs="Times New Roman"/>
          <w:iCs/>
          <w:sz w:val="28"/>
          <w:szCs w:val="28"/>
          <w:lang w:val="kk-KZ" w:eastAsia="ru-RU"/>
        </w:rPr>
        <w:t>«Абай жолы»</w:t>
      </w:r>
      <w:r w:rsidRPr="00DA20D5">
        <w:rPr>
          <w:rFonts w:ascii="Times New Roman" w:eastAsia="Times New Roman" w:hAnsi="Times New Roman" w:cs="Times New Roman"/>
          <w:sz w:val="28"/>
          <w:szCs w:val="28"/>
          <w:lang w:val="kk-KZ" w:eastAsia="ru-RU"/>
        </w:rPr>
        <w:t xml:space="preserve"> эпопеясы төрт томдық көлемімен әдебиетіміздің ұлы белесі саналса, Х. Есенжановтың </w:t>
      </w:r>
      <w:r w:rsidRPr="00DA20D5">
        <w:rPr>
          <w:rFonts w:ascii="Times New Roman" w:eastAsia="Times New Roman" w:hAnsi="Times New Roman" w:cs="Times New Roman"/>
          <w:iCs/>
          <w:sz w:val="28"/>
          <w:szCs w:val="28"/>
          <w:lang w:val="kk-KZ" w:eastAsia="ru-RU"/>
        </w:rPr>
        <w:t>«Ақжайық»</w:t>
      </w:r>
      <w:r w:rsidRPr="00DA20D5">
        <w:rPr>
          <w:rFonts w:ascii="Times New Roman" w:eastAsia="Times New Roman" w:hAnsi="Times New Roman" w:cs="Times New Roman"/>
          <w:sz w:val="28"/>
          <w:szCs w:val="28"/>
          <w:lang w:val="kk-KZ" w:eastAsia="ru-RU"/>
        </w:rPr>
        <w:t xml:space="preserve"> трилогиясы мен оның жалғасы іспетті </w:t>
      </w:r>
      <w:r w:rsidRPr="00DA20D5">
        <w:rPr>
          <w:rFonts w:ascii="Times New Roman" w:eastAsia="Times New Roman" w:hAnsi="Times New Roman" w:cs="Times New Roman"/>
          <w:iCs/>
          <w:sz w:val="28"/>
          <w:szCs w:val="28"/>
          <w:lang w:val="kk-KZ" w:eastAsia="ru-RU"/>
        </w:rPr>
        <w:t>«Ағайынды Жүнісовтер»</w:t>
      </w:r>
      <w:r w:rsidRPr="00DA20D5">
        <w:rPr>
          <w:rFonts w:ascii="Times New Roman" w:eastAsia="Times New Roman" w:hAnsi="Times New Roman" w:cs="Times New Roman"/>
          <w:sz w:val="28"/>
          <w:szCs w:val="28"/>
          <w:lang w:val="kk-KZ" w:eastAsia="ru-RU"/>
        </w:rPr>
        <w:t xml:space="preserve"> бес кітапқа жеткен еді. Ал Қ. Шабданұлының алты томдық эпопеясы қазақ әдебиетінде теңдесі жоқ оқиға ретінде қабылданды. Бұл – жазушының тарихи-әлеуметтік құбылыстарды кең тыныспен бейнелеуге ұмтылысынан туған ерекше туынды. Жазушының өзі Қытайдағы саяси қуғын-сүргінге ұшырап, түрме азабын тартқанымен, шығармасын жазуды тоқтатпай, ұрпаққа аманат етіп қалдырды. Бұл туындының дүниеге келуі – тек әдеби құбылыс қана емес, ұлттық рухтың беріктігінің дәлелі.</w:t>
      </w:r>
    </w:p>
    <w:p w14:paraId="524CE025" w14:textId="77777777" w:rsidR="00311436" w:rsidRPr="00DA20D5" w:rsidRDefault="00C42E07">
      <w:pPr>
        <w:spacing w:after="0" w:line="240" w:lineRule="auto"/>
        <w:ind w:firstLine="709"/>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Шығарма жайлы алғаш пікір білдіргендердің қатарында Қ. Жұмаділов болды. Ол «Қылмысты» қазақ әдебиетінде азаттық тақырыбын терең көтерген шығарма ретінде бағалап, «бұл роман – бір халықтың тағдырын, бір дәуірдің </w:t>
      </w:r>
      <w:r w:rsidRPr="00DA20D5">
        <w:rPr>
          <w:rFonts w:ascii="Times New Roman" w:eastAsia="Times New Roman" w:hAnsi="Times New Roman" w:cs="Times New Roman"/>
          <w:sz w:val="28"/>
          <w:szCs w:val="28"/>
          <w:lang w:val="kk-KZ" w:eastAsia="ru-RU"/>
        </w:rPr>
        <w:lastRenderedPageBreak/>
        <w:t>тарихи шындығын айғақтайтын эпопея» деп жазды. Сонымен бірге зерттеушілер С. Қирабаев, Ш. Елеукенов, М. Мағауин еңбектерінде Қажығұмар Шабданұлы шығармашылығы жалпы тарихи проза контексінде қарастырылды. Кейінгі жылдары «Қылмыс» романының көркемдік ерекшеліктері, тарихи шындығы мен әдеби дискурстық сипаты туралы А. Ісмақова, Б. Майтанов, Д. Қамзабекұлы сынды ғалымдардың еңбектерінде арнайы тұжырымдар айтылды.</w:t>
      </w:r>
    </w:p>
    <w:p w14:paraId="6A3FD5FD"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«Қылмыс» романы – тек көркем шығарма емес, қазақ халқының ХХ ғасырдағы қасіретті тарихының энциклопедиясы іспетті. Онда ұлт-азаттық күрес, қоғамдық теңсіздік, қуғын-сүргін, дін мен дәстүр мәселелері кеңінен суреттеледі. Әсіресе, шығарманың бірінші жақтан баяндалуы оны ерекше даралап тұр. Бас кейіпкер баяндаушы өз тағдырын ел тағдырымен ұштастыра отырып, тарихи оқиғаларды эмоционалды-психологиялық тұрғыда жеткізеді. Бұл тәсіл романға ерекше дискурстық сипат береді. Шығармада тарихи оқиғалар мен жеке адамның өмірлік тәжірибесі тоғысып, біртұтас әлеуметтік хроникаға айналады.</w:t>
      </w:r>
    </w:p>
    <w:p w14:paraId="2E012FFD"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Әлем әдебиетінде қуғын-сүргін жағдайында жазылған көлемді эпопеялар көп емес. Осы тұрғыдан алғанда, Қажығұмар Шабданұлының еңбегі қазақ әдебиетін әлемдік деңгейге көтеретін бірегей туынды саналады. Оның поэтикасы, баяндау ерекшелігі, тарихи шындық пен көркем қиялдың тоғысуы – қазіргі әдебиеттанудың басты зерттеу нысандарының бірі.</w:t>
      </w:r>
    </w:p>
    <w:p w14:paraId="7E9AD805"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Шетелдік әдебиеттану контексінде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қуғын-сүргін жағдайында дүниеге келген эпопея ретінде Солженицынның </w:t>
      </w:r>
      <w:r w:rsidRPr="00DA20D5">
        <w:rPr>
          <w:rFonts w:ascii="Times New Roman" w:eastAsia="Times New Roman" w:hAnsi="Times New Roman" w:cs="Times New Roman"/>
          <w:iCs/>
          <w:sz w:val="28"/>
          <w:szCs w:val="28"/>
          <w:lang w:val="kk-KZ" w:eastAsia="ru-RU"/>
        </w:rPr>
        <w:t>«Архипелаг ГУЛАГ»</w:t>
      </w:r>
      <w:r w:rsidRPr="00DA20D5">
        <w:rPr>
          <w:rFonts w:ascii="Times New Roman" w:eastAsia="Times New Roman" w:hAnsi="Times New Roman" w:cs="Times New Roman"/>
          <w:sz w:val="28"/>
          <w:szCs w:val="28"/>
          <w:lang w:val="kk-KZ" w:eastAsia="ru-RU"/>
        </w:rPr>
        <w:t xml:space="preserve"> шығармасымен, венгр жазушысы Имре Кертесцтің </w:t>
      </w:r>
      <w:r w:rsidRPr="00DA20D5">
        <w:rPr>
          <w:rFonts w:ascii="Times New Roman" w:eastAsia="Times New Roman" w:hAnsi="Times New Roman" w:cs="Times New Roman"/>
          <w:iCs/>
          <w:sz w:val="28"/>
          <w:szCs w:val="28"/>
          <w:lang w:val="kk-KZ" w:eastAsia="ru-RU"/>
        </w:rPr>
        <w:t>«Тағдырсыз»</w:t>
      </w:r>
      <w:r w:rsidRPr="00DA20D5">
        <w:rPr>
          <w:rFonts w:ascii="Times New Roman" w:eastAsia="Times New Roman" w:hAnsi="Times New Roman" w:cs="Times New Roman"/>
          <w:sz w:val="28"/>
          <w:szCs w:val="28"/>
          <w:lang w:val="kk-KZ" w:eastAsia="ru-RU"/>
        </w:rPr>
        <w:t xml:space="preserve"> романы сияқты дүниелермен салыстыруға лайық. Бұл туындылардың бәріне ортақ белгі – тарихи апат пен зорлық-зомбылықты көркем дискурс арқылы жеткізу. Қ. Шабданұлының романы да түрме жағдайында жазылып, халықтың азаттыққа деген ұмтылысын бейнелегені үшін әлемдік әдеби процестегі «түрме прозасының» қазақ топырағындағы биік үлгісі деп бағалануға тиіс.</w:t>
      </w:r>
    </w:p>
    <w:p w14:paraId="155E333A"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Дискурстық теория тұрғысынан қарасақ, М. Фуконың «қылмыс» ұғымын билік пен қоғам арасындағы қатынастың айнасы ретінде талдауы Қ. Шабданұлы шығармасымен үндеседі. Романда қылмыс – тек жеке адамға тағылған айып емес, отарлық билік тарапынан бүтіндей халыққа таңылған айыптаудың символы. Бұл Ферклаф пен Водак сынды ғалымдардың саяси дискурсқа берген анықтамаларымен де үйлеседі: әдеби дискурс – билік құрылымдарын сынаудың, әлеуметтік әділеттілікті іздеудің құралы.</w:t>
      </w:r>
    </w:p>
    <w:p w14:paraId="59DFF1D7"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Әлем әдебиетінде көлемді, көптомды, бірінші жақтан баяндалатын эпопеялық романдар аз. Осы тұрғыдан алғанда,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 қазақ прозасын жаһандық деңгейге көтеретін, тарихи роман жанрының жаңа белесін танытатын туынды. Оның көркемдік-эстетикалық ерекшелігі ғана емес, тарихи-әлеуметтік дискурсы да ұлттық мәдени жадты сақтаудың құралы болып отыр.</w:t>
      </w:r>
    </w:p>
    <w:p w14:paraId="7F4DA0AA"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Жалпы алғанда,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әдеби маңызы мына қырларымен дараланады:</w:t>
      </w:r>
    </w:p>
    <w:p w14:paraId="6019989C" w14:textId="77777777" w:rsidR="00311436" w:rsidRPr="00DA20D5" w:rsidRDefault="00C42E07" w:rsidP="00CA54D5">
      <w:pPr>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sz w:val="28"/>
          <w:szCs w:val="28"/>
          <w:lang w:val="kk-KZ" w:eastAsia="ru-RU"/>
        </w:rPr>
        <w:t xml:space="preserve">– қуғын-сүргін жағдайында жазылған </w:t>
      </w:r>
      <w:r w:rsidRPr="00DA20D5">
        <w:rPr>
          <w:rFonts w:ascii="Times New Roman" w:eastAsia="Times New Roman" w:hAnsi="Times New Roman" w:cs="Times New Roman"/>
          <w:bCs/>
          <w:sz w:val="28"/>
          <w:szCs w:val="28"/>
          <w:lang w:val="kk-KZ" w:eastAsia="ru-RU"/>
        </w:rPr>
        <w:t>әлемдік «түрме прозасының» қазақ</w:t>
      </w:r>
    </w:p>
    <w:p w14:paraId="51008671" w14:textId="77777777" w:rsidR="00311436" w:rsidRPr="00DA20D5" w:rsidRDefault="00C42E07" w:rsidP="00CA54D5">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bCs/>
          <w:sz w:val="28"/>
          <w:szCs w:val="28"/>
          <w:lang w:val="kk-KZ" w:eastAsia="ru-RU"/>
        </w:rPr>
        <w:lastRenderedPageBreak/>
        <w:t>әдебиетіндегі теңдесі жоқ үлгісі</w:t>
      </w:r>
      <w:r w:rsidRPr="00DA20D5">
        <w:rPr>
          <w:rFonts w:ascii="Times New Roman" w:eastAsia="Times New Roman" w:hAnsi="Times New Roman" w:cs="Times New Roman"/>
          <w:sz w:val="28"/>
          <w:szCs w:val="28"/>
          <w:lang w:val="kk-KZ" w:eastAsia="ru-RU"/>
        </w:rPr>
        <w:t>;</w:t>
      </w:r>
    </w:p>
    <w:p w14:paraId="1C327ADD" w14:textId="77777777" w:rsidR="00311436" w:rsidRPr="00DA20D5" w:rsidRDefault="00C42E07" w:rsidP="00CA54D5">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 тарихи шындық пен жеке тағдырдың </w:t>
      </w:r>
      <w:r w:rsidRPr="00DA20D5">
        <w:rPr>
          <w:rFonts w:ascii="Times New Roman" w:eastAsia="Times New Roman" w:hAnsi="Times New Roman" w:cs="Times New Roman"/>
          <w:bCs/>
          <w:sz w:val="28"/>
          <w:szCs w:val="28"/>
          <w:lang w:val="kk-KZ" w:eastAsia="ru-RU"/>
        </w:rPr>
        <w:t>дискурстық бірлігін танытқан эпопея</w:t>
      </w:r>
      <w:r w:rsidRPr="00DA20D5">
        <w:rPr>
          <w:rFonts w:ascii="Times New Roman" w:eastAsia="Times New Roman" w:hAnsi="Times New Roman" w:cs="Times New Roman"/>
          <w:sz w:val="28"/>
          <w:szCs w:val="28"/>
          <w:lang w:val="kk-KZ" w:eastAsia="ru-RU"/>
        </w:rPr>
        <w:t>;</w:t>
      </w:r>
    </w:p>
    <w:p w14:paraId="57A033A5" w14:textId="77777777" w:rsidR="00311436" w:rsidRPr="00DA20D5" w:rsidRDefault="00C42E07" w:rsidP="00CA54D5">
      <w:pPr>
        <w:numPr>
          <w:ilvl w:val="0"/>
          <w:numId w:val="9"/>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ол қазақ әдебиетіндегі </w:t>
      </w:r>
      <w:r w:rsidRPr="00DA20D5">
        <w:rPr>
          <w:rFonts w:ascii="Times New Roman" w:eastAsia="Times New Roman" w:hAnsi="Times New Roman" w:cs="Times New Roman"/>
          <w:bCs/>
          <w:sz w:val="28"/>
          <w:szCs w:val="28"/>
          <w:lang w:val="kk-KZ" w:eastAsia="ru-RU"/>
        </w:rPr>
        <w:t>эпопеялық жанрдың шыңы</w:t>
      </w:r>
      <w:r w:rsidRPr="00DA20D5">
        <w:rPr>
          <w:rFonts w:ascii="Times New Roman" w:eastAsia="Times New Roman" w:hAnsi="Times New Roman" w:cs="Times New Roman"/>
          <w:sz w:val="28"/>
          <w:szCs w:val="28"/>
          <w:lang w:val="kk-KZ" w:eastAsia="ru-RU"/>
        </w:rPr>
        <w:t xml:space="preserve"> болып табылады;</w:t>
      </w:r>
    </w:p>
    <w:p w14:paraId="37EA2618" w14:textId="77777777" w:rsidR="00311436" w:rsidRPr="00DA20D5" w:rsidRDefault="00C42E07" w:rsidP="00CA54D5">
      <w:pPr>
        <w:numPr>
          <w:ilvl w:val="0"/>
          <w:numId w:val="9"/>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ұлттық тарих пен жеке адамның тағдырын </w:t>
      </w:r>
      <w:r w:rsidRPr="00DA20D5">
        <w:rPr>
          <w:rFonts w:ascii="Times New Roman" w:eastAsia="Times New Roman" w:hAnsi="Times New Roman" w:cs="Times New Roman"/>
          <w:bCs/>
          <w:sz w:val="28"/>
          <w:szCs w:val="28"/>
          <w:lang w:val="kk-KZ" w:eastAsia="ru-RU"/>
        </w:rPr>
        <w:t>дискурстық тұрғыда тоғыстырған</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туынды;</w:t>
      </w:r>
    </w:p>
    <w:p w14:paraId="2CC448CD" w14:textId="77777777" w:rsidR="00311436" w:rsidRPr="00DA20D5" w:rsidRDefault="00C42E07" w:rsidP="00CA54D5">
      <w:pPr>
        <w:numPr>
          <w:ilvl w:val="0"/>
          <w:numId w:val="9"/>
        </w:numPr>
        <w:tabs>
          <w:tab w:val="left" w:pos="993"/>
        </w:tabs>
        <w:spacing w:after="0" w:line="240" w:lineRule="auto"/>
        <w:ind w:left="0" w:firstLine="567"/>
        <w:jc w:val="both"/>
        <w:rPr>
          <w:rFonts w:ascii="Times New Roman" w:eastAsia="Times New Roman" w:hAnsi="Times New Roman" w:cs="Times New Roman"/>
          <w:b/>
          <w:sz w:val="28"/>
          <w:szCs w:val="28"/>
          <w:lang w:val="kk-KZ" w:eastAsia="ru-RU"/>
        </w:rPr>
      </w:pPr>
      <w:r w:rsidRPr="00DA20D5">
        <w:rPr>
          <w:rFonts w:ascii="Times New Roman" w:eastAsia="Times New Roman" w:hAnsi="Times New Roman" w:cs="Times New Roman"/>
          <w:sz w:val="28"/>
          <w:szCs w:val="28"/>
          <w:lang w:val="kk-KZ" w:eastAsia="ru-RU"/>
        </w:rPr>
        <w:t xml:space="preserve">халықтың басынан кешкен қасіретті дәуірдің </w:t>
      </w:r>
      <w:r w:rsidRPr="00DA20D5">
        <w:rPr>
          <w:rFonts w:ascii="Times New Roman" w:eastAsia="Times New Roman" w:hAnsi="Times New Roman" w:cs="Times New Roman"/>
          <w:bCs/>
          <w:sz w:val="28"/>
          <w:szCs w:val="28"/>
          <w:lang w:val="kk-KZ" w:eastAsia="ru-RU"/>
        </w:rPr>
        <w:t>көркем шежіресі</w:t>
      </w:r>
      <w:r w:rsidRPr="00DA20D5">
        <w:rPr>
          <w:rFonts w:ascii="Times New Roman" w:eastAsia="Times New Roman" w:hAnsi="Times New Roman" w:cs="Times New Roman"/>
          <w:sz w:val="28"/>
          <w:szCs w:val="28"/>
          <w:lang w:val="kk-KZ" w:eastAsia="ru-RU"/>
        </w:rPr>
        <w:t>;</w:t>
      </w:r>
    </w:p>
    <w:p w14:paraId="0129B166" w14:textId="77777777" w:rsidR="00311436" w:rsidRPr="00DA20D5" w:rsidRDefault="00C42E07" w:rsidP="00CA54D5">
      <w:pPr>
        <w:numPr>
          <w:ilvl w:val="0"/>
          <w:numId w:val="9"/>
        </w:numPr>
        <w:tabs>
          <w:tab w:val="left" w:pos="993"/>
        </w:tabs>
        <w:spacing w:after="0" w:line="240" w:lineRule="auto"/>
        <w:ind w:left="0" w:firstLine="567"/>
        <w:jc w:val="both"/>
        <w:rPr>
          <w:rFonts w:ascii="Times New Roman" w:eastAsia="Times New Roman" w:hAnsi="Times New Roman" w:cs="Times New Roman"/>
          <w:b/>
          <w:sz w:val="28"/>
          <w:szCs w:val="28"/>
          <w:lang w:val="kk-KZ" w:eastAsia="ru-RU"/>
        </w:rPr>
      </w:pPr>
      <w:r w:rsidRPr="00DA20D5">
        <w:rPr>
          <w:rFonts w:ascii="Times New Roman" w:eastAsia="Times New Roman" w:hAnsi="Times New Roman" w:cs="Times New Roman"/>
          <w:sz w:val="28"/>
          <w:szCs w:val="28"/>
          <w:lang w:val="kk-KZ" w:eastAsia="ru-RU"/>
        </w:rPr>
        <w:t xml:space="preserve">ұлттық рух пен әділетке деген ұмтылыстың </w:t>
      </w:r>
      <w:r w:rsidRPr="00DA20D5">
        <w:rPr>
          <w:rFonts w:ascii="Times New Roman" w:eastAsia="Times New Roman" w:hAnsi="Times New Roman" w:cs="Times New Roman"/>
          <w:bCs/>
          <w:sz w:val="28"/>
          <w:szCs w:val="28"/>
          <w:lang w:val="kk-KZ" w:eastAsia="ru-RU"/>
        </w:rPr>
        <w:t>әдеби куәгері</w:t>
      </w:r>
      <w:r w:rsidRPr="00DA20D5">
        <w:rPr>
          <w:rFonts w:ascii="Times New Roman" w:eastAsia="Times New Roman" w:hAnsi="Times New Roman" w:cs="Times New Roman"/>
          <w:sz w:val="28"/>
          <w:szCs w:val="28"/>
          <w:lang w:val="kk-KZ" w:eastAsia="ru-RU"/>
        </w:rPr>
        <w:t>.</w:t>
      </w:r>
    </w:p>
    <w:p w14:paraId="37875020"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себепті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тек әдеби ескерткіш қана емес, ұлттық тарихи жадты сақтаушы мәтін ретінде де бағалануы қажет.</w:t>
      </w:r>
    </w:p>
    <w:p w14:paraId="5D19ACB2" w14:textId="708F9BDA"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Әлем әдебиетінде де мұндай көлемді шығармалар сирек кездесетіні белгілі. Көп томдықтар  үшін арнайы термин қалыптаспаса да, әдебиеттанушылар олардың баяндау жүйесін, нарративтік ерекшеліктерін зерттеу арқылы табиғатын түсіндіреді. Мәселен, П. Диксон бірінші жақтан баяндаудың артықшылығын атап көрсетіп, оны балалық шаққа шегініс жасау мен адами сезімдерді жүйелі жеткізуге</w:t>
      </w:r>
      <w:r w:rsidR="000511FE" w:rsidRPr="00DA20D5">
        <w:rPr>
          <w:rFonts w:ascii="Times New Roman" w:eastAsia="Times New Roman" w:hAnsi="Times New Roman" w:cs="Times New Roman"/>
          <w:sz w:val="28"/>
          <w:szCs w:val="28"/>
          <w:lang w:val="kk-KZ" w:eastAsia="ru-RU"/>
        </w:rPr>
        <w:t xml:space="preserve"> тиімді тәсіл деп бағалайды [13</w:t>
      </w:r>
      <w:r w:rsidR="004B03A2">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б. 22]. Шынында 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 негізгі баяндаушы – бас кейіпкердің өзі. Бұл тәсіл оқырманды кейіпкердің ішкі әлеміне жақындатып, оқиғаларды тікелей қабылдауға мүмкіндік береді. Сонымен қатар автор кей тұстарда үшінші жақтан да баяндап, оқиғаның кең әлеуметтік контексін қамтуға тырысады. Мұндай нарративтік алмасу шығармаға көркемдік құбылмалылық дарытып, оқырманды жалықтырмайды.</w:t>
      </w:r>
    </w:p>
    <w:p w14:paraId="3D03227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баяндау тәсілдерінің алмасуы оқиғалардың динамикасына, кейіпкердің ішкі толғаныстарына, тарихи жағдайдың күрделілігіне байланысты. Автор құрғақ деректерді тізбелеуден аулақ, керісінше, әрбір эпизодты экспрессивті-эмоционалды реңмен суреттейді. Шығарманың басты ерекшеліктерінің бірі – психологизм. Кейіпкердің ішкі арпалысы, ой-сезімдері, тарихи оқиғаларға деген субъективті көзқарасы бірінші жақтан беріліп, туындының дискурстық сипатын айқындайды.</w:t>
      </w:r>
    </w:p>
    <w:p w14:paraId="3C4F4950" w14:textId="4E2DC240"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З. Фрейдтің «саналылық» пен «ырықсыздық» жайлы тұжырымы бұл тұрғыда маңызды, оның пайымдауынша, барша білім санаға тәуелді, ал ырықсыздықтың өзін де адам оны саналылыққа айналдыр</w:t>
      </w:r>
      <w:r w:rsidR="000511FE" w:rsidRPr="00DA20D5">
        <w:rPr>
          <w:rFonts w:ascii="Times New Roman" w:eastAsia="Times New Roman" w:hAnsi="Times New Roman" w:cs="Times New Roman"/>
          <w:sz w:val="28"/>
          <w:szCs w:val="28"/>
          <w:lang w:val="kk-KZ" w:eastAsia="ru-RU"/>
        </w:rPr>
        <w:t>у арқылы ғана түсіне алады. [13</w:t>
      </w:r>
      <w:r w:rsidR="004B03A2">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б. 144]. Осы ойды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романына қатысты қолдансақ, бас кейіпкердің бала кезден бастап өмірді қабылдауы, айналасындағы әділетсіздікті түйсінуі, кейін сол көрген-білгенін саралап, жаңа тұжырымдар жасауы оның сана-сезімінің өсу динамикасын көрсетеді. Яғни, тарихи-әлеуметтік жағдайлар жеке адамның мінез-құлқын, ойлау жүйесін, дүниетанымын өзгертеді.</w:t>
      </w:r>
    </w:p>
    <w:p w14:paraId="48BC6079"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нарраторлық құрылым да осы психологиялық-әлеуметтік өзгерістерді ашуға бағытталған. Балалық шақтағы аңғал қабылдау біртіндеп сындарлы пайымға ұласады; уақыт өткен сайын әлеуметтік ортаның қысымы, қуғын-сүргін, әділетсіздік кейіпкердің дүниетанымын түбегейлі өзгертеді. Мұндай баяндау тәсілі дискурстық деңгейде – жеке тағдыр мен қоғамдық жағдайдың тоғысуын бейнелейді.</w:t>
      </w:r>
    </w:p>
    <w:p w14:paraId="7DCDD6B3"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Осылайша,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тарихи-әлеуметтік жағдайды көркемдік деңгейде ғана емес, дискурстық тұрғыдан да терең талдаған туынды болып табылады. Мұнда оқиғаның баяндау формасы, психологизм, әлеуметтік пайым – барлығы тоғыса отырып, қазақ әдебиетіндегі тарихи роман жанрының жаңа сапалық деңгейін танытады.</w:t>
      </w:r>
    </w:p>
    <w:p w14:paraId="5CB27B93"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бірінші кітабындағы оқиғалар бас кейіпкер Биғабіл (кейде Биғабыл деп те жазылады) балалық шағынан бастап студенттік жылдарына дейінгі аралықты қамтиды. Автор алғашқы беттен-ақ кейіпкердің тағдырын бірінші жақтан баяндап, оқырманды оның ішкі әлеміне жетелейді. Бұл нарративтік ерекшелік оқырманға кейіпкердің тағдыры мен автордың жеке өмірлік тәжірибесін астастыра қабылдауға мүмкіндік береді. Тіпті көркем уақыт пен кеңістік жүйесін саралай келе, оқырман бас кейіпкер мен автор тұлғасын сабақтастыра пайымдауға толық негіз табады.</w:t>
      </w:r>
    </w:p>
    <w:p w14:paraId="463B9BA1"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Айта кететін жайт – романның барлық алты томында бас кейіпкер есімінің бірде «Биғабіл», енді бірде «Биғабыл» түрінде жазылуы. Бұл әртүрлі жазылу – шығарманың кейінгі басылымдарында бірізділіктің сақталмауынан туған жағдай. Әдеби талдауда бұл ерекшелікті назарда ұстай отырып, екі есімнің қатар қолданылуы заңды құбылыс ретінде қарастырылды.</w:t>
      </w:r>
    </w:p>
    <w:p w14:paraId="77CE5889"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Шығарманың бірінші кітабы кейіпкердің сана-сезімінің қалыптасуын, ерте есейген бозбаланың өмірге көзқарасын бейнелеуге бағытталған. Әлі жиырмаға толмаған жас жігіттің санасын ауыртпалық пен әділетсіздік ерте есейтіп, ересек адамға тән болмысты иеленгендігі көрінеді. Бұл – дискурстық тұрғыда жеке адамның ішкі әлемі мен әлеуметтік ортаның ықпалының тоғысуының көркем үлгісі.</w:t>
      </w:r>
    </w:p>
    <w:p w14:paraId="422772EF" w14:textId="7FAAF30C"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Дискурс ұғымы қазақ әдебиеттану ғылымында да кеңінен талқыланып келеді. Ж. Сүлейменова, Г. Бүркітбаева, Д. Бейсенбекова, Б. Қа</w:t>
      </w:r>
      <w:r w:rsidR="000511FE" w:rsidRPr="00DA20D5">
        <w:rPr>
          <w:rFonts w:ascii="Times New Roman" w:eastAsia="Times New Roman" w:hAnsi="Times New Roman" w:cs="Times New Roman"/>
          <w:sz w:val="28"/>
          <w:szCs w:val="28"/>
          <w:lang w:val="kk-KZ" w:eastAsia="ru-RU"/>
        </w:rPr>
        <w:t>лиұлы, К. </w:t>
      </w:r>
      <w:r w:rsidRPr="00DA20D5">
        <w:rPr>
          <w:rFonts w:ascii="Times New Roman" w:eastAsia="Times New Roman" w:hAnsi="Times New Roman" w:cs="Times New Roman"/>
          <w:sz w:val="28"/>
          <w:szCs w:val="28"/>
          <w:lang w:val="kk-KZ" w:eastAsia="ru-RU"/>
        </w:rPr>
        <w:t xml:space="preserve">Садирова, Б. Саденова және т.б. ғалымдар дискурстық талдауды тіл мен мәдениет сабақтастығы тұрғысында қарастырған. Ал әдебиет зерттеушісі Е. Хуатбекұлы бұл ұғымға кеңінен анықтама беріп: дискурсты «тілдік коммуникация түрі» деп сипаттайды. Оның пікірінше, кең мағынада дискурс – уақыттың </w:t>
      </w:r>
      <w:r w:rsidRPr="00951AF7">
        <w:rPr>
          <w:rFonts w:ascii="Times New Roman" w:eastAsia="Times New Roman" w:hAnsi="Times New Roman" w:cs="Times New Roman"/>
          <w:sz w:val="28"/>
          <w:szCs w:val="28"/>
          <w:lang w:val="kk-KZ" w:eastAsia="ru-RU"/>
        </w:rPr>
        <w:t>мәдени-тілдік контексі; оған рухани-идеологиялық мұра, көзқарас, дүниетаным кіреді. Ал тар мағынада – мағыналы, құнды іс-әре</w:t>
      </w:r>
      <w:r w:rsidR="000511FE" w:rsidRPr="00951AF7">
        <w:rPr>
          <w:rFonts w:ascii="Times New Roman" w:eastAsia="Times New Roman" w:hAnsi="Times New Roman" w:cs="Times New Roman"/>
          <w:sz w:val="28"/>
          <w:szCs w:val="28"/>
          <w:lang w:val="kk-KZ" w:eastAsia="ru-RU"/>
        </w:rPr>
        <w:t>кеттің нақты тілдік шындығы [12</w:t>
      </w:r>
      <w:r w:rsidR="00DD25ED">
        <w:rPr>
          <w:rFonts w:ascii="Times New Roman" w:eastAsia="Times New Roman" w:hAnsi="Times New Roman" w:cs="Times New Roman"/>
          <w:sz w:val="28"/>
          <w:szCs w:val="28"/>
          <w:lang w:val="kk-KZ" w:eastAsia="ru-RU"/>
        </w:rPr>
        <w:t>3</w:t>
      </w:r>
      <w:r w:rsidR="00CF2CA5" w:rsidRPr="00951AF7">
        <w:rPr>
          <w:rFonts w:ascii="Times New Roman" w:eastAsia="Times New Roman" w:hAnsi="Times New Roman" w:cs="Times New Roman"/>
          <w:sz w:val="28"/>
          <w:szCs w:val="28"/>
          <w:lang w:val="kk-KZ" w:eastAsia="ru-RU"/>
        </w:rPr>
        <w:t>, б.</w:t>
      </w:r>
      <w:r w:rsidR="00951AF7">
        <w:rPr>
          <w:rFonts w:ascii="Times New Roman" w:eastAsia="Times New Roman" w:hAnsi="Times New Roman" w:cs="Times New Roman"/>
          <w:sz w:val="28"/>
          <w:szCs w:val="28"/>
          <w:lang w:val="kk-KZ" w:eastAsia="ru-RU"/>
        </w:rPr>
        <w:t xml:space="preserve"> </w:t>
      </w:r>
      <w:r w:rsidR="00951AF7" w:rsidRPr="00951AF7">
        <w:rPr>
          <w:rFonts w:ascii="Times New Roman" w:eastAsia="Times New Roman" w:hAnsi="Times New Roman" w:cs="Times New Roman"/>
          <w:sz w:val="28"/>
          <w:szCs w:val="28"/>
          <w:lang w:val="kk-KZ" w:eastAsia="ru-RU"/>
        </w:rPr>
        <w:t>878-879</w:t>
      </w:r>
      <w:r w:rsidRPr="00951AF7">
        <w:rPr>
          <w:rFonts w:ascii="Times New Roman" w:eastAsia="Times New Roman" w:hAnsi="Times New Roman" w:cs="Times New Roman"/>
          <w:sz w:val="28"/>
          <w:szCs w:val="28"/>
          <w:lang w:val="kk-KZ" w:eastAsia="ru-RU"/>
        </w:rPr>
        <w:t>].</w:t>
      </w:r>
    </w:p>
    <w:p w14:paraId="7E711BB4" w14:textId="35FF63A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Бұл тақырып шетелдік ғылымда да кеңінен зерттелген. Бастапқыда «дискурс» ұғымы тек лингвистикалық шеңберде қарастырылса, кейін оның аясы кеңейіп, әлеуметтік-философиялық категорияға айналды. Мәселен, бельгиялық лингвист Э. Бюиссенс өткен ғасырдың қырқыншы жылдарынан бастап дискурс мәселесін арнайы зерттеп, оның тіл мен мәден</w:t>
      </w:r>
      <w:r w:rsidR="00111942" w:rsidRPr="00DA20D5">
        <w:rPr>
          <w:rFonts w:ascii="Times New Roman" w:eastAsia="Times New Roman" w:hAnsi="Times New Roman" w:cs="Times New Roman"/>
          <w:sz w:val="28"/>
          <w:szCs w:val="28"/>
          <w:lang w:val="kk-KZ" w:eastAsia="ru-RU"/>
        </w:rPr>
        <w:t>иеттегі қызметін айқындаған [13</w:t>
      </w:r>
      <w:r w:rsidR="00DD25ED">
        <w:rPr>
          <w:rFonts w:ascii="Times New Roman" w:eastAsia="Times New Roman" w:hAnsi="Times New Roman" w:cs="Times New Roman"/>
          <w:sz w:val="28"/>
          <w:szCs w:val="28"/>
          <w:lang w:val="kk-KZ" w:eastAsia="ru-RU"/>
        </w:rPr>
        <w:t>7</w:t>
      </w:r>
      <w:r w:rsidRPr="00DA20D5">
        <w:rPr>
          <w:rFonts w:ascii="Times New Roman" w:eastAsia="Times New Roman" w:hAnsi="Times New Roman" w:cs="Times New Roman"/>
          <w:sz w:val="28"/>
          <w:szCs w:val="28"/>
          <w:lang w:val="kk-KZ" w:eastAsia="ru-RU"/>
        </w:rPr>
        <w:t xml:space="preserve">]. Ал кейінгі кезеңде М. Фуко дискурсты билік пен идеологияның көрінісі ретінде, Н. Ферклаф пен Р. Водак оны әлеуметтік процестерді бейнелеуші коммуникациялық модель ретінде қарастырды. Осы тұрғыдан алғанда,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дискурстық табиғат – жеке кейіпкердің психологиялық дамуы арқылы тарихи-әлеуметтік жағдайды бейнелеудің көркем тәсілі. Кейіпкер </w:t>
      </w:r>
      <w:r w:rsidRPr="00DA20D5">
        <w:rPr>
          <w:rFonts w:ascii="Times New Roman" w:eastAsia="Times New Roman" w:hAnsi="Times New Roman" w:cs="Times New Roman"/>
          <w:sz w:val="28"/>
          <w:szCs w:val="28"/>
          <w:lang w:val="kk-KZ" w:eastAsia="ru-RU"/>
        </w:rPr>
        <w:lastRenderedPageBreak/>
        <w:t>тағдырының күрделілігі мен авторлық баяндаудың бірінші жақтан берілуі ұлттық тарихи жад пен жеке адамның өмірлік тәжірибесін біріктіріп, шығарманы ерекше дискурстық кеңістікке айналдырады.</w:t>
      </w:r>
    </w:p>
    <w:p w14:paraId="5440C346" w14:textId="4BEDF138"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Дискурс ұғымының ғылыми айналымдағы қолданысы уақыт өте кеңейіп, мәтін ішіндегі рөлі мен қызметіне байланысты жаңа зерттеулер пайда болды.  К. Кресс дискурстың мәтін құрылымында пайда болып, үнемі түрленіп отыратынын, кез келген мәтіннің ішінде бірнеше дискурстың қатар жүруі мүмкін екенін, тіпті мағынасы жағынан бір-біріне қарама-қайшы дискурстар да </w:t>
      </w:r>
      <w:r w:rsidR="00111942" w:rsidRPr="00DA20D5">
        <w:rPr>
          <w:rFonts w:ascii="Times New Roman" w:eastAsia="Times New Roman" w:hAnsi="Times New Roman" w:cs="Times New Roman"/>
          <w:sz w:val="28"/>
          <w:szCs w:val="28"/>
          <w:lang w:val="kk-KZ" w:eastAsia="ru-RU"/>
        </w:rPr>
        <w:t>қатар қолданылатынын айтады [13</w:t>
      </w:r>
      <w:r w:rsidR="00DD25ED">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xml:space="preserve">, б. 27]. Осыдан келіп, мәтін өзінің бастапқы құрылымын сақтайды, ал дискурс сол құрылымның ішінде жағдаятқа сәйкес өзгеріп, жаңа мән үстеп отырады деген қорытынды жасалады. Кресс айтқандай, </w:t>
      </w:r>
      <w:r w:rsidRPr="00DA20D5">
        <w:rPr>
          <w:rFonts w:ascii="Times New Roman" w:eastAsia="Times New Roman" w:hAnsi="Times New Roman" w:cs="Times New Roman"/>
          <w:iCs/>
          <w:sz w:val="28"/>
          <w:szCs w:val="28"/>
          <w:lang w:val="kk-KZ" w:eastAsia="ru-RU"/>
        </w:rPr>
        <w:t>мәтін</w:t>
      </w:r>
      <w:r w:rsidRPr="00DA20D5">
        <w:rPr>
          <w:rFonts w:ascii="Times New Roman" w:eastAsia="Times New Roman" w:hAnsi="Times New Roman" w:cs="Times New Roman"/>
          <w:sz w:val="28"/>
          <w:szCs w:val="28"/>
          <w:lang w:val="kk-KZ" w:eastAsia="ru-RU"/>
        </w:rPr>
        <w:t xml:space="preserve"> – тұрақтанған вербалдық құрылым; </w:t>
      </w:r>
      <w:r w:rsidRPr="00DA20D5">
        <w:rPr>
          <w:rFonts w:ascii="Times New Roman" w:eastAsia="Times New Roman" w:hAnsi="Times New Roman" w:cs="Times New Roman"/>
          <w:iCs/>
          <w:sz w:val="28"/>
          <w:szCs w:val="28"/>
          <w:lang w:val="kk-KZ" w:eastAsia="ru-RU"/>
        </w:rPr>
        <w:t>дискурс</w:t>
      </w:r>
      <w:r w:rsidRPr="00DA20D5">
        <w:rPr>
          <w:rFonts w:ascii="Times New Roman" w:eastAsia="Times New Roman" w:hAnsi="Times New Roman" w:cs="Times New Roman"/>
          <w:sz w:val="28"/>
          <w:szCs w:val="28"/>
          <w:lang w:val="kk-KZ" w:eastAsia="ru-RU"/>
        </w:rPr>
        <w:t xml:space="preserve"> – сол құрылымның ішінде әлеуметтік мәндер қозғалысын жасайтын динамика. Бұл айырма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сияқты кең тынысты туындыда айқын: бірдей оқиға рамкасында «мемуарлық/автобиографиялық» үн, «ресми-әкімшілік» тіл, «діни-этикалық» насихат, «құқықтық-соттық» регистр кезек ауысып, мағынаны қайта-қайта құрап отырады.</w:t>
      </w:r>
    </w:p>
    <w:p w14:paraId="53902A12" w14:textId="7276D0AD"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Д. Грейбер дискурсты саяси мәтіндер мен бұқаралық ақпарат құралдарындағы материалдар негізінде қарастырып, оны билік пен қоғам арасындағы қатынасты бейнелеуді</w:t>
      </w:r>
      <w:r w:rsidR="00783062" w:rsidRPr="00DA20D5">
        <w:rPr>
          <w:rFonts w:ascii="Times New Roman" w:eastAsia="Times New Roman" w:hAnsi="Times New Roman" w:cs="Times New Roman"/>
          <w:sz w:val="28"/>
          <w:szCs w:val="28"/>
          <w:lang w:val="kk-KZ" w:eastAsia="ru-RU"/>
        </w:rPr>
        <w:t>ң құралы ретінде сипаттайды [13</w:t>
      </w:r>
      <w:r w:rsidR="00DD25ED">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б. 301]. Сол сияқты Р. Жослин де дискурсты әлеуметтік-коммуникативтік кеңістік аясын</w:t>
      </w:r>
      <w:r w:rsidR="00783062" w:rsidRPr="00DA20D5">
        <w:rPr>
          <w:rFonts w:ascii="Times New Roman" w:eastAsia="Times New Roman" w:hAnsi="Times New Roman" w:cs="Times New Roman"/>
          <w:sz w:val="28"/>
          <w:szCs w:val="28"/>
          <w:lang w:val="kk-KZ" w:eastAsia="ru-RU"/>
        </w:rPr>
        <w:t>да жіктеп көрсетеді [1</w:t>
      </w:r>
      <w:r w:rsidR="00DD25ED">
        <w:rPr>
          <w:rFonts w:ascii="Times New Roman" w:eastAsia="Times New Roman" w:hAnsi="Times New Roman" w:cs="Times New Roman"/>
          <w:sz w:val="28"/>
          <w:szCs w:val="28"/>
          <w:lang w:val="kk-KZ" w:eastAsia="ru-RU"/>
        </w:rPr>
        <w:t>40</w:t>
      </w:r>
      <w:r w:rsidRPr="00DA20D5">
        <w:rPr>
          <w:rFonts w:ascii="Times New Roman" w:eastAsia="Times New Roman" w:hAnsi="Times New Roman" w:cs="Times New Roman"/>
          <w:sz w:val="28"/>
          <w:szCs w:val="28"/>
          <w:lang w:val="kk-KZ" w:eastAsia="ru-RU"/>
        </w:rPr>
        <w:t>, б. 195]. Поэтикалық мәтіндердегі дискурсқа қатысты Француз мектебінің өкілдері Ж. Куртин мен М. Фуконың еңбектері ерекше маңызды. Ж. Куртиннің пікірінше, тарихи жадтың қайнар көздері дискурстық кеңістікке енгенде өзінің пішінін өз</w:t>
      </w:r>
      <w:r w:rsidR="00783062" w:rsidRPr="00DA20D5">
        <w:rPr>
          <w:rFonts w:ascii="Times New Roman" w:eastAsia="Times New Roman" w:hAnsi="Times New Roman" w:cs="Times New Roman"/>
          <w:sz w:val="28"/>
          <w:szCs w:val="28"/>
          <w:lang w:val="kk-KZ" w:eastAsia="ru-RU"/>
        </w:rPr>
        <w:t>гертеді [1</w:t>
      </w:r>
      <w:r w:rsidR="00DD25ED">
        <w:rPr>
          <w:rFonts w:ascii="Times New Roman" w:eastAsia="Times New Roman" w:hAnsi="Times New Roman" w:cs="Times New Roman"/>
          <w:sz w:val="28"/>
          <w:szCs w:val="28"/>
          <w:lang w:val="kk-KZ" w:eastAsia="ru-RU"/>
        </w:rPr>
        <w:t>41</w:t>
      </w:r>
      <w:r w:rsidRPr="00DA20D5">
        <w:rPr>
          <w:rFonts w:ascii="Times New Roman" w:eastAsia="Times New Roman" w:hAnsi="Times New Roman" w:cs="Times New Roman"/>
          <w:sz w:val="28"/>
          <w:szCs w:val="28"/>
          <w:lang w:val="kk-KZ" w:eastAsia="ru-RU"/>
        </w:rPr>
        <w:t xml:space="preserve">, б. 99]. Ал М. Фуко дискурсты </w:t>
      </w:r>
      <w:r w:rsidRPr="00CF2CA5">
        <w:rPr>
          <w:rFonts w:ascii="Times New Roman" w:eastAsia="Times New Roman" w:hAnsi="Times New Roman" w:cs="Times New Roman"/>
          <w:sz w:val="28"/>
          <w:szCs w:val="28"/>
          <w:lang w:val="kk-KZ" w:eastAsia="ru-RU"/>
        </w:rPr>
        <w:t>«бұрын айтылған» және «ешқашан айтылмайтынның» синтезі</w:t>
      </w:r>
      <w:r w:rsidR="00783062" w:rsidRPr="00DA20D5">
        <w:rPr>
          <w:rFonts w:ascii="Times New Roman" w:eastAsia="Times New Roman" w:hAnsi="Times New Roman" w:cs="Times New Roman"/>
          <w:sz w:val="28"/>
          <w:szCs w:val="28"/>
          <w:lang w:val="kk-KZ" w:eastAsia="ru-RU"/>
        </w:rPr>
        <w:t xml:space="preserve"> деп анықтайды [1</w:t>
      </w:r>
      <w:r w:rsidR="00DD25ED">
        <w:rPr>
          <w:rFonts w:ascii="Times New Roman" w:eastAsia="Times New Roman" w:hAnsi="Times New Roman" w:cs="Times New Roman"/>
          <w:sz w:val="28"/>
          <w:szCs w:val="28"/>
          <w:lang w:val="kk-KZ" w:eastAsia="ru-RU"/>
        </w:rPr>
        <w:t>42</w:t>
      </w:r>
      <w:r w:rsidRPr="00DA20D5">
        <w:rPr>
          <w:rFonts w:ascii="Times New Roman" w:eastAsia="Times New Roman" w:hAnsi="Times New Roman" w:cs="Times New Roman"/>
          <w:sz w:val="28"/>
          <w:szCs w:val="28"/>
          <w:lang w:val="kk-KZ" w:eastAsia="ru-RU"/>
        </w:rPr>
        <w:t xml:space="preserve">, б. 27]. Бұл анықтамаларға сүйенсек, дискурс мәтінге еніп, оның алғашқы формасына қосымша әлеуметтік, тарихи мән үстейді, сөйтіп көркем туындыға жаңа қырынан мазмұн береді. Жоғарыда шетелдік ғалымдардың пікірлерін бердік. Соларды талдай келе, мынадай қарсы ой ұсынамыз: дискурстың мәтін ішінде әрқашан түрленіп, жаңа мән үстеп отыратынын жоққа шығаруға болмайды, бірақ көркем шығармада дискурс әрқашан мәтіннің бастапқы құрылымын өзгерте бермейді. Кейде ол тек сол құрылымның мәдени-әлеуметтік мәнін тереңдету қызметін ғана атқарады. </w:t>
      </w:r>
    </w:p>
    <w:p w14:paraId="5CAAE5FB" w14:textId="77777777" w:rsidR="00311436" w:rsidRPr="00DA20D5" w:rsidRDefault="00C42E07" w:rsidP="00CA54D5">
      <w:pPr>
        <w:spacing w:after="0" w:line="240" w:lineRule="auto"/>
        <w:ind w:firstLine="567"/>
        <w:jc w:val="both"/>
        <w:rPr>
          <w:rFonts w:ascii="Times New Roman" w:eastAsia="Times New Roman" w:hAnsi="Times New Roman" w:cs="Times New Roman"/>
          <w:b/>
          <w:bCs/>
          <w:sz w:val="28"/>
          <w:szCs w:val="28"/>
          <w:lang w:val="kk-KZ" w:eastAsia="ru-RU"/>
        </w:rPr>
      </w:pPr>
      <w:r w:rsidRPr="00DA20D5">
        <w:rPr>
          <w:rFonts w:ascii="Times New Roman" w:eastAsia="Times New Roman" w:hAnsi="Times New Roman" w:cs="Times New Roman"/>
          <w:sz w:val="28"/>
          <w:szCs w:val="28"/>
          <w:lang w:val="kk-KZ" w:eastAsia="ru-RU"/>
        </w:rPr>
        <w:t xml:space="preserve">Осы ғылыми тұжырымдарды негізге ала отырып, Қ. Шабданұлының </w:t>
      </w:r>
      <w:r w:rsidRPr="00DA20D5">
        <w:rPr>
          <w:rFonts w:ascii="Times New Roman" w:eastAsia="Times New Roman" w:hAnsi="Times New Roman" w:cs="Times New Roman"/>
          <w:i/>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 дискурстық тұрғыда талдау мәтіндегі оқиғалардың әлеуметтік және тарихи астарын ашуға мүмкіндік береді. Жазушының әрбір баяндауы тек көркем бейнелеу ғана емес, белгілі бір дәуірдің әлеуметтік дауысы ретінде қабылданады. Демек, романның дискурстық сипаты – мәтіннің көркем құрылымын сақтай отырып, оған қоғамның саяси, әлеуметтік, тарихи мазмұнын енгізетін ерекше тәсіл. Қазақ қауымының бай мен кедей болып жіктелуі, билік иелерінің өз қара халықтың мүддесін аяққа басуы, әділдіктің сатылуы шығармада үнемі қайталанып отырады. Бұл құбылыс Фуко сипаттаған «билік </w:t>
      </w:r>
      <w:r w:rsidRPr="00DA20D5">
        <w:rPr>
          <w:rFonts w:ascii="Times New Roman" w:eastAsia="Times New Roman" w:hAnsi="Times New Roman" w:cs="Times New Roman"/>
          <w:sz w:val="28"/>
          <w:szCs w:val="28"/>
          <w:lang w:val="kk-KZ" w:eastAsia="ru-RU"/>
        </w:rPr>
        <w:lastRenderedPageBreak/>
        <w:t xml:space="preserve">пен қоғам арасындағы дискурс» ұғымымен үндес: билік өзінің үстемдігін заң мен саясат арқылы емес, әлеуметтік қатынастардағы әділетсіздікті қалыпты жағдайға айналдыру арқылы жүргізеді. </w:t>
      </w:r>
    </w:p>
    <w:p w14:paraId="2345A82D"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Романдағы тарихи дискурс қазақ даласындағы отарлық қысымның салд</w:t>
      </w:r>
      <w:r w:rsidR="00783062" w:rsidRPr="00DA20D5">
        <w:rPr>
          <w:rFonts w:ascii="Times New Roman" w:eastAsia="Times New Roman" w:hAnsi="Times New Roman" w:cs="Times New Roman"/>
          <w:sz w:val="28"/>
          <w:szCs w:val="28"/>
          <w:lang w:val="kk-KZ" w:eastAsia="ru-RU"/>
        </w:rPr>
        <w:t>арларын ашып көрсетеді. Билікт</w:t>
      </w:r>
      <w:r w:rsidRPr="00DA20D5">
        <w:rPr>
          <w:rFonts w:ascii="Times New Roman" w:eastAsia="Times New Roman" w:hAnsi="Times New Roman" w:cs="Times New Roman"/>
          <w:sz w:val="28"/>
          <w:szCs w:val="28"/>
          <w:lang w:val="kk-KZ" w:eastAsia="ru-RU"/>
        </w:rPr>
        <w:t>ің халыққа салған «сары ноқта салығы», «қарашығын» сияқты ауыр алымдары, қазақ ауылдарының кедейленіп, біртіндеп билікке тәуелді болуы – шығарманың басты әлеуметтік желісі. Мұнда халықтың ұлттық санасы да, тарихи жад та көрініс табады: «қылмыс» ұғымы жеке адамға тағылған айыптан гөрі, тұтас ұлтқа тағылған әділетсіздік ретінде қабылданады. Бұл – Ферклафтың саяси дискурсқа берген анықтамасына сай келеді: әдеби дискурс билік құрылымдарының зорлығын әшкерелеудің бір формасы.</w:t>
      </w:r>
    </w:p>
    <w:p w14:paraId="42517F9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iCs/>
          <w:sz w:val="28"/>
          <w:szCs w:val="28"/>
          <w:lang w:val="kk-KZ" w:eastAsia="ru-RU"/>
        </w:rPr>
        <w:t>Б</w:t>
      </w:r>
      <w:r w:rsidRPr="00DA20D5">
        <w:rPr>
          <w:rFonts w:ascii="Times New Roman" w:eastAsia="Times New Roman" w:hAnsi="Times New Roman" w:cs="Times New Roman"/>
          <w:sz w:val="28"/>
          <w:szCs w:val="28"/>
          <w:lang w:val="kk-KZ" w:eastAsia="ru-RU"/>
        </w:rPr>
        <w:t>ірінші кітабында бала кейіпкердің көзқарасының қалыптасу процесі өте жедел сипатта берілген. Биғабілдің (Биғабыл) жастайынан бастан кешкен әділетсіздік, ата-анасының көрген қорлықтары, айналасында орын алған зорлық-зомбылықтар оның санасының ерте есейіп, өмірге өзгеше қарауына негіз болады. Әлі мектеп жасына толмай тұрып-ақ, ол түрлі эпизодтар арқылы қоғамдық әділетсіздіктің куәсі болып, өзінің ішкі әлемін жаңа бір қырынан тануға мәжбүр. Бұл динамика кейіпкердің мінез-құлқының, көзқарасының эволюциясын бейнелейтін көркем-психологиялық процестің куәсі.</w:t>
      </w:r>
    </w:p>
    <w:p w14:paraId="4B98BB5E" w14:textId="4B2AAFE1" w:rsidR="00311436" w:rsidRPr="00DA20D5" w:rsidRDefault="00C42E07" w:rsidP="00CA54D5">
      <w:pPr>
        <w:widowControl w:val="0"/>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кей тұстарда баяндауды үшінші жақтан жүргізуге мәжбүр болады. Мәселен, кейіпкердің ата-анасына қатысты эпизодтарда оның інілері Айсапа мен Нұрсапаның әкесінің өлімінен кейін қылмысқа бой ұрып, жылауыққа айналғаны суреттеледі [</w:t>
      </w:r>
      <w:r w:rsidR="00DD25ED">
        <w:rPr>
          <w:rFonts w:ascii="Times New Roman" w:hAnsi="Times New Roman" w:cs="Times New Roman"/>
          <w:sz w:val="28"/>
          <w:szCs w:val="28"/>
          <w:lang w:val="kk-KZ"/>
        </w:rPr>
        <w:t>21</w:t>
      </w:r>
      <w:r w:rsidRPr="00DA20D5">
        <w:rPr>
          <w:rFonts w:ascii="Times New Roman" w:hAnsi="Times New Roman" w:cs="Times New Roman"/>
          <w:sz w:val="28"/>
          <w:szCs w:val="28"/>
          <w:lang w:val="kk-KZ"/>
        </w:rPr>
        <w:t>, б. 12]. Автор мұндай бейнелеу арқылы отбасындағы қасіреттің балалар психологиясына қалай әсер ететінін көрсетеді. Бұл тұстағы дискурстық тәсіл – жеке адамның психологиялық күйін қоғамдық ортаның зорлық-зомбылығымен сабақтастыра суреттеу.</w:t>
      </w:r>
    </w:p>
    <w:p w14:paraId="3D58D420" w14:textId="49287D84" w:rsidR="00311436" w:rsidRPr="00DA20D5" w:rsidRDefault="00C42E07" w:rsidP="00CA54D5">
      <w:pPr>
        <w:widowControl w:val="0"/>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Дискурс ұғымына қатысты зерттеушілердің тұжырымдарына жүгінсек, ол тек тілдік құрылымдармен шектелмейді, қайта экстралингвистикалық-прагматикалық, әлеуметтік-мәдени, психологиялық факторлармен тығы</w:t>
      </w:r>
      <w:r w:rsidR="00783062" w:rsidRPr="00DA20D5">
        <w:rPr>
          <w:rFonts w:ascii="Times New Roman" w:hAnsi="Times New Roman" w:cs="Times New Roman"/>
          <w:sz w:val="28"/>
          <w:szCs w:val="28"/>
          <w:lang w:val="kk-KZ"/>
        </w:rPr>
        <w:t>з байланыста қарастырылады  [14</w:t>
      </w:r>
      <w:r w:rsidR="00DD25ED">
        <w:rPr>
          <w:rFonts w:ascii="Times New Roman" w:hAnsi="Times New Roman" w:cs="Times New Roman"/>
          <w:sz w:val="28"/>
          <w:szCs w:val="28"/>
          <w:lang w:val="kk-KZ"/>
        </w:rPr>
        <w:t>3</w:t>
      </w:r>
      <w:r w:rsidRPr="00DA20D5">
        <w:rPr>
          <w:rFonts w:ascii="Times New Roman" w:hAnsi="Times New Roman" w:cs="Times New Roman"/>
          <w:sz w:val="28"/>
          <w:szCs w:val="28"/>
          <w:lang w:val="kk-KZ"/>
        </w:rPr>
        <w:t xml:space="preserve">, б. 311]. Яғни, дискурс – тек қана сөздердің тізбегі емес, оны туғызған ортаның, сол ортаның мәдени тәжірибесінің, тарихи жад пен әлеуметтік қатынастардың жемісі. Мәселен, бір сөйлемнің астарынан тек грамматикалық мағына емес, белгілі бір дәуірдің құндылықтары, сол қоғамдағы билік пен қарым-қатынас жүйесі, адамдардың дүниетанымы мен ішкі психологиялық ахуалы көрініс табады. Демек, дискурсты түсіну үшін оның контексін ескеру аса маңызды: қай кезеңде, қандай жағдайда айтылды, қандай әлеуметтік топқа арналды, ол тыңдаушыға немесе оқырманға қандай әсер етуге бағытталды деген сұрақтарға жауап іздегенде ғана толық мәні ашылады. Бұл тұрғыдан алғанда, дискурс – тілдік акт қана емес, ол адамдардың бір-бірімен арадағы қарым-қатынасын реттейтін, олардың сана-сезіміне ықпал ететін, қоғамның тарихи дамуын бейнелейтін мәдени-әлеуметтік феномен. Яғни, кейіпкерлер арасындағы қарым-қатынастағы тілдік әрекеттер олардың сана-сезіміндегі өзгерістердің көрінісіне айналады. Бұл тұрғыда ғалым Б. Майтанов </w:t>
      </w:r>
      <w:r w:rsidRPr="00DA20D5">
        <w:rPr>
          <w:rFonts w:ascii="Times New Roman" w:hAnsi="Times New Roman" w:cs="Times New Roman"/>
          <w:sz w:val="28"/>
          <w:szCs w:val="28"/>
          <w:lang w:val="kk-KZ"/>
        </w:rPr>
        <w:lastRenderedPageBreak/>
        <w:t>қаһарманның рухани әлемін ашудағы амал-тәсілдердің жиынтығын «психологизм» деп атап, оны идеялық-эстетикалық</w:t>
      </w:r>
      <w:r w:rsidR="00783062" w:rsidRPr="00DA20D5">
        <w:rPr>
          <w:rFonts w:ascii="Times New Roman" w:hAnsi="Times New Roman" w:cs="Times New Roman"/>
          <w:sz w:val="28"/>
          <w:szCs w:val="28"/>
          <w:lang w:val="kk-KZ"/>
        </w:rPr>
        <w:t xml:space="preserve"> феномен ретінде қарастырады [5</w:t>
      </w:r>
      <w:r w:rsidR="00DD25ED">
        <w:rPr>
          <w:rFonts w:ascii="Times New Roman" w:hAnsi="Times New Roman" w:cs="Times New Roman"/>
          <w:sz w:val="28"/>
          <w:szCs w:val="28"/>
          <w:lang w:val="kk-KZ"/>
        </w:rPr>
        <w:t>4</w:t>
      </w:r>
      <w:r w:rsidRPr="00DA20D5">
        <w:rPr>
          <w:rFonts w:ascii="Times New Roman" w:hAnsi="Times New Roman" w:cs="Times New Roman"/>
          <w:sz w:val="28"/>
          <w:szCs w:val="28"/>
          <w:lang w:val="kk-KZ"/>
        </w:rPr>
        <w:t>, б. 4].</w:t>
      </w:r>
    </w:p>
    <w:p w14:paraId="13CE9456" w14:textId="6E1E2AC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bCs/>
          <w:iCs/>
          <w:sz w:val="28"/>
          <w:szCs w:val="28"/>
          <w:lang w:val="kk-KZ" w:eastAsia="ru-RU"/>
        </w:rPr>
        <w:t>Ынтықбай бейнесі</w:t>
      </w:r>
      <w:r w:rsidRPr="00DA20D5">
        <w:rPr>
          <w:rFonts w:ascii="Times New Roman" w:eastAsia="Times New Roman" w:hAnsi="Times New Roman" w:cs="Times New Roman"/>
          <w:sz w:val="28"/>
          <w:szCs w:val="28"/>
          <w:lang w:val="kk-KZ" w:eastAsia="ru-RU"/>
        </w:rPr>
        <w:t xml:space="preserve"> – осы дискурстық дамуды айқындайтын ерекше мысал. Бастапқыда тентектігімен, есерсоқтығымен көзге түсіп, Биғабылмен араздыққа дейін барған Ынтықбай уақыт өте келе қоғамдық жағдайларға байланысты өзгеріске ұшырайды. Алғашқыда олардың қарым-қатынасы «ит пен мысықтай» болса, кейіннен тарихи-әлеуметтік мұқтаждықтар екі кейіпкерді біріктіреді. Бұл процесс – дискурстық деңгейде «жағдайға тәуелді мәндердің» өзгеруін көрсететін нақты мысал. К. Кресс айтқандай, мәтін өзінің құрылымын сақтайды, ал дискурс жағдайға қарай </w:t>
      </w:r>
      <w:r w:rsidR="00783062" w:rsidRPr="00DA20D5">
        <w:rPr>
          <w:rFonts w:ascii="Times New Roman" w:eastAsia="Times New Roman" w:hAnsi="Times New Roman" w:cs="Times New Roman"/>
          <w:sz w:val="28"/>
          <w:szCs w:val="28"/>
          <w:lang w:val="kk-KZ" w:eastAsia="ru-RU"/>
        </w:rPr>
        <w:t>түрленіп, жаңа мән жүктейді [13</w:t>
      </w:r>
      <w:r w:rsidR="00DD25ED">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xml:space="preserve">, б. 27]. Биғабыл мен Ынтықбайдың бір-біріне қарсы көзқарастан ынтымақтастыққа өтуі әлеуметтік-патриоттық дискурстың үстемдік ала бастағанын дәлелдейді. Дж.Джи дискурсты жеке адамның </w:t>
      </w:r>
      <w:r w:rsidRPr="00DA20D5">
        <w:rPr>
          <w:rFonts w:ascii="Times New Roman" w:eastAsia="Times New Roman" w:hAnsi="Times New Roman" w:cs="Times New Roman"/>
          <w:bCs/>
          <w:sz w:val="28"/>
          <w:szCs w:val="28"/>
          <w:lang w:val="kk-KZ" w:eastAsia="ru-RU"/>
        </w:rPr>
        <w:t>тұлғалық бірегейлігін</w:t>
      </w:r>
      <w:r w:rsidRPr="00DA20D5">
        <w:rPr>
          <w:rFonts w:ascii="Times New Roman" w:eastAsia="Times New Roman" w:hAnsi="Times New Roman" w:cs="Times New Roman"/>
          <w:sz w:val="28"/>
          <w:szCs w:val="28"/>
          <w:lang w:val="kk-KZ" w:eastAsia="ru-RU"/>
        </w:rPr>
        <w:t xml:space="preserve"> қалыптастыратын әлеуметтік рөлін айқындаушы</w:t>
      </w:r>
      <w:r w:rsidR="00783062" w:rsidRPr="00DA20D5">
        <w:rPr>
          <w:rFonts w:ascii="Times New Roman" w:eastAsia="Times New Roman" w:hAnsi="Times New Roman" w:cs="Times New Roman"/>
          <w:sz w:val="28"/>
          <w:szCs w:val="28"/>
          <w:lang w:val="kk-KZ" w:eastAsia="ru-RU"/>
        </w:rPr>
        <w:t xml:space="preserve"> фактор ретінде қарастырады [14</w:t>
      </w:r>
      <w:r w:rsidR="00DD25ED">
        <w:rPr>
          <w:rFonts w:ascii="Times New Roman" w:eastAsia="Times New Roman" w:hAnsi="Times New Roman" w:cs="Times New Roman"/>
          <w:sz w:val="28"/>
          <w:szCs w:val="28"/>
          <w:lang w:val="kk-KZ" w:eastAsia="ru-RU"/>
        </w:rPr>
        <w:t>4</w:t>
      </w:r>
      <w:r w:rsidRPr="00DA20D5">
        <w:rPr>
          <w:rFonts w:ascii="Times New Roman" w:eastAsia="Times New Roman" w:hAnsi="Times New Roman" w:cs="Times New Roman"/>
          <w:sz w:val="28"/>
          <w:szCs w:val="28"/>
          <w:lang w:val="kk-KZ" w:eastAsia="ru-RU"/>
        </w:rPr>
        <w:t xml:space="preserve">]. Ол </w:t>
      </w:r>
      <w:r w:rsidRPr="00DA20D5">
        <w:rPr>
          <w:rFonts w:ascii="Times New Roman" w:eastAsia="Times New Roman" w:hAnsi="Times New Roman" w:cs="Times New Roman"/>
          <w:bCs/>
          <w:sz w:val="28"/>
          <w:szCs w:val="28"/>
          <w:lang w:val="kk-KZ" w:eastAsia="ru-RU"/>
        </w:rPr>
        <w:t>дискурс теориясын</w:t>
      </w:r>
      <w:r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әсіресе дискурс пен тұлғалық бірегейліктің арақатынасын зерттеген ғалымдардың бірі. Оның еңбектері тілдің тек қарым-қатынас құралы ғана емес, әлеуметтік рөл мен мәдени тәжірибені қалыптастырушы күш екенін дәлелдеуге бағытталған. Осы тұрғыдан алғанда, Ынтықбайдың мінезіндегі өзгерістер оның тек ішкі табиғи дамуы емес, тарихи-саяси жағдайға сәйкес жаңа </w:t>
      </w:r>
      <w:r w:rsidRPr="00DA20D5">
        <w:rPr>
          <w:rFonts w:ascii="Times New Roman" w:eastAsia="Times New Roman" w:hAnsi="Times New Roman" w:cs="Times New Roman"/>
          <w:bCs/>
          <w:sz w:val="28"/>
          <w:szCs w:val="28"/>
          <w:lang w:val="kk-KZ" w:eastAsia="ru-RU"/>
        </w:rPr>
        <w:t>өзіндік болмысты</w:t>
      </w:r>
      <w:r w:rsidRPr="00DA20D5">
        <w:rPr>
          <w:rFonts w:ascii="Times New Roman" w:eastAsia="Times New Roman" w:hAnsi="Times New Roman" w:cs="Times New Roman"/>
          <w:sz w:val="28"/>
          <w:szCs w:val="28"/>
          <w:lang w:val="kk-KZ" w:eastAsia="ru-RU"/>
        </w:rPr>
        <w:t xml:space="preserve"> қабылдауының нәтижесі болып табылады. </w:t>
      </w:r>
    </w:p>
    <w:p w14:paraId="771D705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Кітап соңына қарай Ынтықбайдың саяси жағынан шынығып, қоғамда жағымды істерге бастамашы бола бастауы – тарихи дискурстың жеке тұлғаға ықпалын айқын көрсететін көрініс. Бұл факт – адам жанының эволюциясы тек биологиялық немесе психологиялық факторларға ғана емес, тарихи-әлеуметтік жағдайларға тікелей байланысты деген тұжырымды қуаттайды.</w:t>
      </w:r>
    </w:p>
    <w:p w14:paraId="3F6CD124"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i/>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алты томдық кеңістігі – мыңдаған кейіпкерлердің тағдырынан құралған шежіре. Әрине, мұндай көлемді шығарманың барлық кейіпкерін бірдей қамтып, олардың мінезін, әлеуметтік ұстанымын, саяси көзқарасын егжей-тегжейлі талдау шағын зерттеу аясында мүмкін емес. Дегенмен, басты кейіпкерлердің әлеуметтік және дискурстық қызметіне назар аудару арқылы, қаламгердің ұстанған көркемдік бағытын, тарихи кезеңнің әлеуметтік динамикасын түсінуге болады.</w:t>
      </w:r>
    </w:p>
    <w:p w14:paraId="4CA029D2" w14:textId="240E3974"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Алғашқы кітаптағы Санатпай мен Ақтай бейнелері – Кеңес өкіметі орнағаннан кейінгі қоғамдық трансформацияны бейнелейтін типтік образдар. Бұлар – бұрынғы тұрмыс-тіршілігінен қол үзіп, жаңа биліктің тапсырмасын орындаудағы шектен тыс белсенділігі арқылы ағайын-туысына, өз жұртына қиянат жасаудан тайынбайтын «қызыл белсенділер». Қазақ әдебиетінде мұндай тип «шаш ал десе, бас алатын» көксоққан мінездің символы ретінде бұрыннан бар. Бірақ Қ. Шабданұлы бұл бейнелерді тарихи шындықпен астастырып, халық санасындағы отарлық қысымның жаңа формаға көшкенін көрсетеді. М. Базарбаев айтқандай, кез келген көркем шығарманың түпкі идеясы кейіпкерлердің қимылы мен </w:t>
      </w:r>
      <w:r w:rsidR="00783062" w:rsidRPr="00DA20D5">
        <w:rPr>
          <w:rFonts w:ascii="Times New Roman" w:eastAsia="Times New Roman" w:hAnsi="Times New Roman" w:cs="Times New Roman"/>
          <w:sz w:val="28"/>
          <w:szCs w:val="28"/>
          <w:lang w:val="kk-KZ" w:eastAsia="ru-RU"/>
        </w:rPr>
        <w:t>мінез-құлқы арқылы шешіледі [14</w:t>
      </w:r>
      <w:r w:rsidR="00DD25ED">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б. 195]. Бұл </w:t>
      </w:r>
      <w:r w:rsidRPr="00DA20D5">
        <w:rPr>
          <w:rFonts w:ascii="Times New Roman" w:eastAsia="Times New Roman" w:hAnsi="Times New Roman" w:cs="Times New Roman"/>
          <w:sz w:val="28"/>
          <w:szCs w:val="28"/>
          <w:lang w:val="kk-KZ" w:eastAsia="ru-RU"/>
        </w:rPr>
        <w:lastRenderedPageBreak/>
        <w:t>тұрғыдан Санатпай мен Ақтай бейнелері – кеңестік биліктің «жаңа адам» жасау талабына құлдық ұрып, халықтан ажырап кеткендердің символы. Олардың әрекеті арқылы автор тар кезеңдегі әлеуметтік ахуалды, адамдардың ішкі тартысын бейнелейді.</w:t>
      </w:r>
    </w:p>
    <w:p w14:paraId="37712BAA"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Кейіпкерлер арасындағы дискурстық қақтығыстар тек саяси белсенділермен шектелмейді. Жас Биғабылдың Нұрияға деген ықыласы романның психологиялық-поэтикалық желісін айқындайды. Әуелде нәзік, көп нәрседен бейхабар жас қыздың біртіндеп саяси көзқарасының қалыптасуы, ел тағдырына араласуы сана дамуының тарихи-саяси жағдайға тәуелді екендігін көрсетеді. Оның бойында патриоттық сезімнің оянуы, өктем билікке қарсы шығуға ұмтылысы – сол дәуірдегі жастардың ұлт тағдыры үшін күреске тартылғанының көркем куәсі. Нұрияның тұтқынға түсіп, ақырында қаза болуы – роман оқиғасындағы ең трагедиялық сәттердің бірі. Бұл жерде Қ. Шабданұлы жас адамның арманы мен махаббатының қоғамдық зұлматпен қақтығысып, қыршыннан қиылуын ұлттық трагедия ретінде бейнелейді. Нұрия бейнесі арқылы автор халықтың ұмтылысы мен тағдырын символдық деңгейде көрсетеді: ол – әділет пен еркіндіктің үні, бірақ отаршыл биліктің қысымына төтеп бере алмай қаза болған асқақ рух.</w:t>
      </w:r>
    </w:p>
    <w:p w14:paraId="0BA4F273"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Биғабылдың сүйіктісінен айырылғаннан кейінгі жан күйзелісі – психологиялық дискурстың айқын көрінісі. Оның жүрегінде Нұрияның бейнесі өшпей сақталып, кейін сол бейнеге ұқсас қызды кездестіргенде көңілінің дір ете қалуы махаббаттың, адам сезімінің мәңгілік құндылық екендігін айғақтайды. Мұнда автор адам жанының нәзік иірімдерін, сүйіспеншілік сезімінің қоғамдық зұлматқа да бағынбайтындығын, өмірдің жалғастығын бейнелейді. Демек,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романындағы әлеуметтік-саяси дискурс та, психологиялық дискурс та адам болмысының өзгермелі табиғатын, тарихи жағдайға тәуелді эволюциясын көрсетеді. Санатпай мен Ақтайдың бейнесі халықтан алшақтап кеткендердің көрінісі. Кеңес өкіметінің алғашқы кезеңінде олар жаңа биліктің қолшоқпарына айналып, ағайын-туысқа қарсы қысым көрсетеді. Бұл – әлеуметтік теңсіздіктің жаңа формасы: бұрынғы үстем тап өкілдерінің озбырлығының орнын енді биліктің тапсырмасын артығымен орындауға тырысатын, халыққа қасақана қиянат жасайтын белсенділер басады. Мұндай бейнелер – қазақ қоғамындағы тарихи-әлеуметтік өзгерістердің адамдар психологиясын қалай өзгертетінін, билікке адалдық пен туған елге опасыздық арасындағы қайшылықты ашады. Бұл дискурстағы басты мазмұн – әлеуметтік мәртебелердің жасанды түрде қайта бөлінуі және жаңа билікке қызмет ету арқылы бұрынғыдан да қатал теңсіздіктің орнауы. Нұрия – ұлт тағдыры үшін құрбан болған жас буынның символы. Ал Биғабылдың ішкі сезімі мен махаббат қасіреті – жалпыадамзаттық дискурстың куәсі. Осылайша, автор қоғамдық зұлматтар мен жеке тағдырды тоғыстыра отырып, тұтас дәуірдің көркем шындығын ашып береді.</w:t>
      </w:r>
    </w:p>
    <w:p w14:paraId="51F5E983" w14:textId="47ED81D4"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Көркем шығарма табиғаты жағынан дискурстық құбылыс болып табылады. Өйткені суреткердің оқырманға деген қарым-қатынасы, оның когнитивті, </w:t>
      </w:r>
      <w:r w:rsidRPr="00DA20D5">
        <w:rPr>
          <w:rFonts w:ascii="Times New Roman" w:eastAsia="Times New Roman" w:hAnsi="Times New Roman" w:cs="Times New Roman"/>
          <w:sz w:val="28"/>
          <w:szCs w:val="28"/>
          <w:lang w:val="kk-KZ" w:eastAsia="ru-RU"/>
        </w:rPr>
        <w:lastRenderedPageBreak/>
        <w:t xml:space="preserve">эстетикалық әрі танымдық ақпараттарды беруі, қоғамдық ортадағы қайшылықтар мен келеңсіздіктерді бейнелеуі және сол арқылы жеке адамның рухани әлеміне ықпал етуі дискурстың </w:t>
      </w:r>
      <w:r w:rsidR="00783062" w:rsidRPr="00DA20D5">
        <w:rPr>
          <w:rFonts w:ascii="Times New Roman" w:eastAsia="Times New Roman" w:hAnsi="Times New Roman" w:cs="Times New Roman"/>
          <w:sz w:val="28"/>
          <w:szCs w:val="28"/>
          <w:lang w:val="kk-KZ" w:eastAsia="ru-RU"/>
        </w:rPr>
        <w:t>басты белгілерін айқындайды [14</w:t>
      </w:r>
      <w:r w:rsidR="00DD25ED">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б. 11]. Демек, жазушы өз шығармасында өзінің ішкі таным-түйсігін, көркемдік тәжірибесін жинақтай отырып, оны әлеуметтік кеңістікке бағытталған тілдік-коммуникативтік әрекетке айналдырады. Егер жазушы осы заңдылықтарды ескермесе, көркем туынды өмір шындығына жанаса алмай, көпшілік оқырманға әсер ете алмайды.</w:t>
      </w:r>
    </w:p>
    <w:p w14:paraId="620C2838" w14:textId="2D31D3D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Шығармашылық қиял да дискурстың құрамдас бөлігі болып саналады. Ол – көркем туындының өн бойында автордың ойымен қатар жүретін, шындықты сұрыптап, саралап, қайта құрастыратын процесс. Академик З. Қабдоловтың пайымдауынша, творчестволық фантазия немесе ойдан шығару шындықтан алшақтап кететін бөтен дүние емес. Керісінше, ол өмірлік шындықты сұрыптау мен саралаудың, адам тұлғасын әрі жинақтап, әрі дара</w:t>
      </w:r>
      <w:r w:rsidR="00783062" w:rsidRPr="00DA20D5">
        <w:rPr>
          <w:rFonts w:ascii="Times New Roman" w:eastAsia="Times New Roman" w:hAnsi="Times New Roman" w:cs="Times New Roman"/>
          <w:sz w:val="28"/>
          <w:szCs w:val="28"/>
          <w:lang w:val="kk-KZ" w:eastAsia="ru-RU"/>
        </w:rPr>
        <w:t>лаудың тәсілі болып саналады [3</w:t>
      </w:r>
      <w:r w:rsidR="00DD25ED">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91]. Яғни, жазушы қиялының мәні шындыққа қарсы келуде емес, сол шындықты тереңдетіп, оның астарындағы мәнді ашуда жатыр. Бұл ойды көркем шығарманың дискурстық сипаты тұрғысынан қарастырсақ, шығармашылық қиял жазушыға қоғамдағы түрлі құбылыстарды бейнелеуде еркіндік береді, бірақ ол еркіндік шындықтан қол үзу емес, қайта оны жаңа қырынан көрсету болып табылады. Әдебиеттанудағы «жинақтау» (типтендіру) мен «даралау» категориялары да осы фантазияның тікелей нәтижесі. Жазушы өмірде бар жекелеген құбылыстарды жинақтап, оларды көркемдік деңгейде типке айналдырады, бірақ сонымен бірге әр кейіпкерді өзіндік ерекшелігімен даралайды. Демек, Қабдолов айтқан ойдан шығару – шығармашылық процестің негізгі қайнары. Ол жазушының қиялы арқылы адам тұлғасының мәнін тереңірек танытуға, қоғамдық қатынастарды көркем бейнеде қайта жаңғыртуға мүмкіндік береді. Мәселен, Қ. Шабданұлының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романында кейіпкерлер тағдыры, олардың бастан кешкен қасіреттері өмірлік шындыққа негізделгенімен, жазушы қиялы оларды жинақтап, типтік деңгейге көтереді. Осы арқылы шығарма тек деректік сипат алып қана қоймай, халық тағдырын тұтас бейнелейтін көркем-эстетикалық феноменге айналады.</w:t>
      </w:r>
    </w:p>
    <w:p w14:paraId="076FE030"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Осы тұрғыдан алғанда</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да толықтай қазақ халқының </w:t>
      </w:r>
      <w:r w:rsidR="00783062" w:rsidRPr="00DA20D5">
        <w:rPr>
          <w:rFonts w:ascii="Times New Roman" w:eastAsia="Times New Roman" w:hAnsi="Times New Roman" w:cs="Times New Roman"/>
          <w:sz w:val="28"/>
          <w:szCs w:val="28"/>
          <w:lang w:val="kk-KZ" w:eastAsia="ru-RU"/>
        </w:rPr>
        <w:t>Шыңжаңдағы</w:t>
      </w:r>
      <w:r w:rsidRPr="00DA20D5">
        <w:rPr>
          <w:rFonts w:ascii="Times New Roman" w:eastAsia="Times New Roman" w:hAnsi="Times New Roman" w:cs="Times New Roman"/>
          <w:sz w:val="28"/>
          <w:szCs w:val="28"/>
          <w:lang w:val="kk-KZ" w:eastAsia="ru-RU"/>
        </w:rPr>
        <w:t xml:space="preserve"> тарихи тағдырын бейнелейтін дискурстық кеңістікке айналған. </w:t>
      </w:r>
      <w:r w:rsidR="00783062" w:rsidRPr="00DA20D5">
        <w:rPr>
          <w:rFonts w:ascii="Times New Roman" w:eastAsia="Times New Roman" w:hAnsi="Times New Roman" w:cs="Times New Roman"/>
          <w:sz w:val="28"/>
          <w:szCs w:val="28"/>
          <w:lang w:val="kk-KZ" w:eastAsia="ru-RU"/>
        </w:rPr>
        <w:t>Шығарманың  аты «Қылмыс» болғанмен, б</w:t>
      </w:r>
      <w:r w:rsidRPr="00DA20D5">
        <w:rPr>
          <w:rFonts w:ascii="Times New Roman" w:eastAsia="Times New Roman" w:hAnsi="Times New Roman" w:cs="Times New Roman"/>
          <w:sz w:val="28"/>
          <w:szCs w:val="28"/>
          <w:lang w:val="kk-KZ" w:eastAsia="ru-RU"/>
        </w:rPr>
        <w:t xml:space="preserve">ас кейіпкердің өзінде шынайы қылмыс жасауға бейімділік жоқ. Керісінше, халықты «қылмыскер», «банды» деп қаралаған отарлық жүйенің өктем билігі. Жазықсыз жапа шеккен жұрттың үстінен билік қолдан қылмыс құрастырады. Бұл – отарлық қысым дискурсының ең қатал көрінісі: халықтың күнделікті тіршілігі саяси айыптаулардың, жалған «қылмыстардың» құрсауына түседі. Романда баяндалатын тарихи жағдай да осы дискурстық өрісті күшейтеді. Чан Кай Ши мен Мао Цзедун бастаған екі түрлі билік </w:t>
      </w:r>
      <w:r w:rsidR="00783062" w:rsidRPr="00DA20D5">
        <w:rPr>
          <w:rFonts w:ascii="Times New Roman" w:eastAsia="Times New Roman" w:hAnsi="Times New Roman" w:cs="Times New Roman"/>
          <w:sz w:val="28"/>
          <w:szCs w:val="28"/>
          <w:lang w:val="kk-KZ" w:eastAsia="ru-RU"/>
        </w:rPr>
        <w:t>иелерінің қақтығысы – солтүстіктегі</w:t>
      </w:r>
      <w:r w:rsidRPr="00DA20D5">
        <w:rPr>
          <w:rFonts w:ascii="Times New Roman" w:eastAsia="Times New Roman" w:hAnsi="Times New Roman" w:cs="Times New Roman"/>
          <w:sz w:val="28"/>
          <w:szCs w:val="28"/>
          <w:lang w:val="kk-KZ" w:eastAsia="ru-RU"/>
        </w:rPr>
        <w:t xml:space="preserve"> аз ғана қазақ пен мұсылман халықтарын да шарпыған қанды текетірес. Бұл – үлкен саясаттың дауылында ұсақ халықтардың үнемі ұтылып қалатындығының шындығы. Жазушы мұны </w:t>
      </w:r>
      <w:r w:rsidRPr="00DA20D5">
        <w:rPr>
          <w:rFonts w:ascii="Times New Roman" w:eastAsia="Times New Roman" w:hAnsi="Times New Roman" w:cs="Times New Roman"/>
          <w:sz w:val="28"/>
          <w:szCs w:val="28"/>
          <w:lang w:val="kk-KZ" w:eastAsia="ru-RU"/>
        </w:rPr>
        <w:lastRenderedPageBreak/>
        <w:t>жеке кейіпкерлер тағдыры арқылы суреттей отырып, тарихи дискурстың күрделі табиғатын ашады.</w:t>
      </w:r>
    </w:p>
    <w:p w14:paraId="69F83DDE"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Көркем әдебиет дискурсының тағы бір ерекшелігі – автор мен оқырманның арасындағы уақыттық және кеңістіктік алшақтыққа қарамастан, коммуникативтік байланыс орнайтыны. Автордың кім екендігі, оның өмірлік тәжірибесі туралы оқырман біле бермейді, бірақ мәтін арқылы оның мақсатын, айтпақ о</w:t>
      </w:r>
      <w:r w:rsidR="00783062" w:rsidRPr="00DA20D5">
        <w:rPr>
          <w:rFonts w:ascii="Times New Roman" w:eastAsia="Times New Roman" w:hAnsi="Times New Roman" w:cs="Times New Roman"/>
          <w:sz w:val="28"/>
          <w:szCs w:val="28"/>
          <w:lang w:val="kk-KZ" w:eastAsia="ru-RU"/>
        </w:rPr>
        <w:t xml:space="preserve">йының мәнін тануға ұмтылады. Бұл </w:t>
      </w:r>
      <w:r w:rsidRPr="00DA20D5">
        <w:rPr>
          <w:rFonts w:ascii="Times New Roman" w:eastAsia="Times New Roman" w:hAnsi="Times New Roman" w:cs="Times New Roman"/>
          <w:sz w:val="28"/>
          <w:szCs w:val="28"/>
          <w:lang w:val="kk-KZ" w:eastAsia="ru-RU"/>
        </w:rPr>
        <w:t>әрқашан нақты уақыт пен кеңістіктен шығып, мәдени жа</w:t>
      </w:r>
      <w:r w:rsidR="00783062" w:rsidRPr="00DA20D5">
        <w:rPr>
          <w:rFonts w:ascii="Times New Roman" w:eastAsia="Times New Roman" w:hAnsi="Times New Roman" w:cs="Times New Roman"/>
          <w:sz w:val="28"/>
          <w:szCs w:val="28"/>
          <w:lang w:val="kk-KZ" w:eastAsia="ru-RU"/>
        </w:rPr>
        <w:t xml:space="preserve">д пен рухани тәжірибеге айналатынын көрсететін дискурстың универсалды қасиеті. </w:t>
      </w:r>
    </w:p>
    <w:p w14:paraId="736A62D5" w14:textId="5B863E66"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романының алты кітабын тұтастай қарастырғанда, біз қазақ халқының отарлық қысымға түскен тағдырын, әлеуметтік теңсіздіктің зардаптарын және рухани қайсарлықтың үлгісін көре аламыз. Автордың қолданған дискурстық стратегиясы – оқырманға тарихи қасіретті сезіндіру, ұлттық жадты сақтап қалу және әділет іздеген халықтың үнін естірту. Бұл оның шығармашылық қиялының ғана емес, сонымен бірге тарихи-әлеуметтік жауапкершілігінің де айғағы. </w:t>
      </w:r>
      <w:r w:rsidRPr="00DA20D5">
        <w:rPr>
          <w:rFonts w:ascii="Times New Roman" w:eastAsia="Times New Roman" w:hAnsi="Times New Roman" w:cs="Times New Roman"/>
          <w:iCs/>
          <w:sz w:val="28"/>
          <w:szCs w:val="28"/>
          <w:lang w:val="kk-KZ" w:eastAsia="ru-RU"/>
        </w:rPr>
        <w:t>Р</w:t>
      </w:r>
      <w:r w:rsidRPr="00DA20D5">
        <w:rPr>
          <w:rFonts w:ascii="Times New Roman" w:eastAsia="Times New Roman" w:hAnsi="Times New Roman" w:cs="Times New Roman"/>
          <w:sz w:val="28"/>
          <w:szCs w:val="28"/>
          <w:lang w:val="kk-KZ" w:eastAsia="ru-RU"/>
        </w:rPr>
        <w:t>оманның үшінші кітабына дейінгі оқиғаларда халықтың тұрмыс ауыртпалығы, әсіресе шет ауылдардың күнкөрісіндегі қасірет шынайы суреттелген. Алып отырған әлеуметтік кеңістік, бір жағынан, жоқшылықтан титықтап, бір үзім нанға зар болған жұрттың тағдыры, екінші жағынан, дәл сол халықтың қасіреті есебінен пайдаға кенелген шонжарлардың әрекеті. Осындай аласапыран заманда әлеуметтік-таптық жіктеліс, адамдар арасындағы көзқарас қайшылықтары барынша айқын көрініс табады. Бұрын бір-біріне сүйеніш болғандардың алыстап кетуі немесе керісінше, жат саналған жандардың тарихи жағдайдың ықпалымен жақындасып, бір мүдденің айналасына топтасуы – жазушының адам тағдырын тарихи процестің өзегі ретінде көрсетуіндегі шеберлігін дәлелдейді. Бұл тараушада қарастырылып отырған тарихи-әлеуметтік және дискурстық мәселелер бұған дейін біздің а</w:t>
      </w:r>
      <w:r w:rsidR="00783062" w:rsidRPr="00DA20D5">
        <w:rPr>
          <w:rFonts w:ascii="Times New Roman" w:eastAsia="Times New Roman" w:hAnsi="Times New Roman" w:cs="Times New Roman"/>
          <w:sz w:val="28"/>
          <w:szCs w:val="28"/>
          <w:lang w:val="kk-KZ" w:eastAsia="ru-RU"/>
        </w:rPr>
        <w:t>рнайы мақаламызда талданған [14</w:t>
      </w:r>
      <w:r w:rsidR="00DD25ED">
        <w:rPr>
          <w:rFonts w:ascii="Times New Roman" w:eastAsia="Times New Roman" w:hAnsi="Times New Roman" w:cs="Times New Roman"/>
          <w:sz w:val="28"/>
          <w:szCs w:val="28"/>
          <w:lang w:val="kk-KZ" w:eastAsia="ru-RU"/>
        </w:rPr>
        <w:t>7</w:t>
      </w:r>
      <w:r w:rsidR="00783062" w:rsidRPr="00DA20D5">
        <w:rPr>
          <w:rFonts w:ascii="Times New Roman" w:eastAsia="Times New Roman" w:hAnsi="Times New Roman" w:cs="Times New Roman"/>
          <w:sz w:val="28"/>
          <w:szCs w:val="28"/>
          <w:lang w:val="kk-KZ" w:eastAsia="ru-RU"/>
        </w:rPr>
        <w:t>,</w:t>
      </w:r>
      <w:r w:rsidR="002D5F76" w:rsidRPr="00DA20D5">
        <w:rPr>
          <w:rFonts w:ascii="Times New Roman" w:eastAsia="Times New Roman" w:hAnsi="Times New Roman" w:cs="Times New Roman"/>
          <w:sz w:val="28"/>
          <w:szCs w:val="28"/>
          <w:lang w:val="kk-KZ" w:eastAsia="ru-RU"/>
        </w:rPr>
        <w:t xml:space="preserve"> б. 29-36</w:t>
      </w:r>
      <w:r w:rsidRPr="00DA20D5">
        <w:rPr>
          <w:rFonts w:ascii="Times New Roman" w:eastAsia="Times New Roman" w:hAnsi="Times New Roman" w:cs="Times New Roman"/>
          <w:sz w:val="28"/>
          <w:szCs w:val="28"/>
          <w:lang w:val="kk-KZ" w:eastAsia="ru-RU"/>
        </w:rPr>
        <w:t>]. Біздің зерттеу еңбегімізде бұл ойлар кеңейтіліп, жаңа интерпретациялармен толықтырылып отыр.</w:t>
      </w:r>
    </w:p>
    <w:p w14:paraId="535E88E1"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Қаламгердің басты табысы – әлеуметтік-саяси коллизияларды жеке адамдардың тұрмысындағы психологиялық қайшылықтар арқылы ашуында. Әрбір кейіпкер тағдыры қоғамдық теңсіздіктің, отарлық қысымның және сол қысымға қарсы ішкі қарсылықтың көрінісіне айналған. Мұның бәрі дискурстық кеңістікте жасалған, яғни автордың баяндауы тек оқиғаны жеткізумен шектелмей, оқырманды тарихи жағдайдың моральдық-этикалық астарына үңілтеді. Осы тұрғыдан алғанда, роман тек тарихи деректерге негізделген шығарма ғана емес, ол – қазақ халқының жиырмасыншы ғасырдағы рухани қасіретінің айнасы. Жазушы халық басынан өткен ауыр сынақтарды бейнелей отырып, қарапайым адамның адами болмысын, ар-намысын, ұлттық рухын ашып көрсетеді. Сол арқылы </w:t>
      </w:r>
      <w:r w:rsidRPr="00DA20D5">
        <w:rPr>
          <w:rFonts w:ascii="Times New Roman" w:eastAsia="Times New Roman" w:hAnsi="Times New Roman" w:cs="Times New Roman"/>
          <w:i/>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идеялық-көркемдік деңгейі жағынан дүниежүзілік қазақ әдебиетінің ең үздік туындыларының бірі болып бағаланады.</w:t>
      </w:r>
    </w:p>
    <w:p w14:paraId="6CB5F12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Әдебиеттануда тарихи дискурсты зерттеушілер тарихи романның ең басты қызметін халықтың тарихи тағдырын бейнелеу деп көрсетеді. Ал қазіргі дискурс </w:t>
      </w:r>
      <w:r w:rsidRPr="00DA20D5">
        <w:rPr>
          <w:rFonts w:ascii="Times New Roman" w:eastAsia="Times New Roman" w:hAnsi="Times New Roman" w:cs="Times New Roman"/>
          <w:sz w:val="28"/>
          <w:szCs w:val="28"/>
          <w:lang w:val="kk-KZ" w:eastAsia="ru-RU"/>
        </w:rPr>
        <w:lastRenderedPageBreak/>
        <w:t xml:space="preserve">теориясы бойынша  тарихи дискурс – билік пен қоғам арасындағы қатынастың тілдік бейнесі. Осы тұрғыдан алғанда, </w:t>
      </w:r>
      <w:r w:rsidRPr="00DA20D5">
        <w:rPr>
          <w:rFonts w:ascii="Times New Roman" w:eastAsia="Times New Roman" w:hAnsi="Times New Roman" w:cs="Times New Roman"/>
          <w:iCs/>
          <w:sz w:val="28"/>
          <w:szCs w:val="28"/>
          <w:lang w:val="kk-KZ" w:eastAsia="ru-RU"/>
        </w:rPr>
        <w:t>«Қылмыс»</w:t>
      </w:r>
      <w:r w:rsidRPr="00DA20D5">
        <w:rPr>
          <w:rFonts w:ascii="Times New Roman" w:eastAsia="Times New Roman" w:hAnsi="Times New Roman" w:cs="Times New Roman"/>
          <w:sz w:val="28"/>
          <w:szCs w:val="28"/>
          <w:lang w:val="kk-KZ" w:eastAsia="ru-RU"/>
        </w:rPr>
        <w:t xml:space="preserve"> романы қазақ қоғамының ХХ ғасырдағы әлеуметтік-тарихи ахуалын тек көркем бейнелеп қана қоймай, оны дискурстық кеңістікте қайта жаңғыртқан шығарма. Зерттеушілердің көпшілігі романды тек тарихи оқиғалардың көркем көрінісі ретінде бағалайды. Алайда мұндай біржақты пікір шығармадағы психологиялық дискурстың, кейіпкердің ішкі әлемін ашатын тұстардың маңызын ескерусіз қалдырады. Сондықтан романды тек тарихи дерекке негізделген шығарма ретінде емес, адамның рухани эволюциясын көрсететін психологиялық-философиялық туынды ретінде де қарастыру қажет.</w:t>
      </w:r>
      <w:r w:rsidRPr="00DA20D5">
        <w:rPr>
          <w:rFonts w:ascii="Times New Roman" w:eastAsia="Times New Roman" w:hAnsi="Times New Roman" w:cs="Times New Roman"/>
          <w:iCs/>
          <w:sz w:val="28"/>
          <w:szCs w:val="28"/>
          <w:lang w:val="kk-KZ" w:eastAsia="ru-RU"/>
        </w:rPr>
        <w:t xml:space="preserve"> «Қылмыс»</w:t>
      </w:r>
      <w:r w:rsidRPr="00DA20D5">
        <w:rPr>
          <w:rFonts w:ascii="Times New Roman" w:eastAsia="Times New Roman" w:hAnsi="Times New Roman" w:cs="Times New Roman"/>
          <w:sz w:val="28"/>
          <w:szCs w:val="28"/>
          <w:lang w:val="kk-KZ" w:eastAsia="ru-RU"/>
        </w:rPr>
        <w:t xml:space="preserve"> романындағы тарихи-әлеуметтік дискурс – қоғамдық теңсіздікті, отарлық қысымды, халықтың қасіретті тағдырын бейнелейтін кеңістіктік-мәдени модель. Жазушы бұл арқылы жеке адамның қайғы-қасіретін тұтас ұлттың тағдырына айналдырады. Сондықтан да шығарма ұлттық жадты сақтаушы дискурс ретінде бағалануға тиіс.</w:t>
      </w:r>
    </w:p>
    <w:p w14:paraId="1AF282ED" w14:textId="77777777" w:rsidR="00311436" w:rsidRPr="00DA20D5" w:rsidRDefault="00311436" w:rsidP="00CA54D5">
      <w:pPr>
        <w:spacing w:after="0" w:line="240" w:lineRule="auto"/>
        <w:ind w:firstLine="567"/>
        <w:jc w:val="both"/>
        <w:rPr>
          <w:rFonts w:ascii="Times New Roman" w:eastAsia="Times New Roman" w:hAnsi="Times New Roman" w:cs="Times New Roman"/>
          <w:sz w:val="28"/>
          <w:szCs w:val="28"/>
          <w:lang w:val="kk-KZ" w:eastAsia="ru-RU"/>
        </w:rPr>
      </w:pPr>
    </w:p>
    <w:p w14:paraId="64957278" w14:textId="54EC33CF" w:rsidR="00311436" w:rsidRPr="00F147ED" w:rsidRDefault="00C42E07" w:rsidP="00CA54D5">
      <w:pPr>
        <w:spacing w:after="0" w:line="240" w:lineRule="auto"/>
        <w:ind w:firstLine="567"/>
        <w:jc w:val="both"/>
        <w:rPr>
          <w:rFonts w:ascii="Times New Roman" w:eastAsia="Times New Roman" w:hAnsi="Times New Roman" w:cs="Times New Roman"/>
          <w:b/>
          <w:sz w:val="28"/>
          <w:szCs w:val="28"/>
          <w:lang w:val="kk-KZ" w:eastAsia="ru-RU"/>
        </w:rPr>
      </w:pPr>
      <w:r w:rsidRPr="00DA20D5">
        <w:rPr>
          <w:rFonts w:ascii="Times New Roman" w:eastAsia="Times New Roman" w:hAnsi="Times New Roman" w:cs="Times New Roman"/>
          <w:b/>
          <w:sz w:val="28"/>
          <w:szCs w:val="28"/>
          <w:lang w:val="kk-KZ" w:eastAsia="ru-RU"/>
        </w:rPr>
        <w:t xml:space="preserve">3.3 </w:t>
      </w:r>
      <w:r w:rsidR="00F147ED" w:rsidRPr="00F147ED">
        <w:rPr>
          <w:rFonts w:ascii="Times New Roman" w:hAnsi="Times New Roman" w:cs="Times New Roman"/>
          <w:b/>
          <w:sz w:val="28"/>
          <w:szCs w:val="28"/>
          <w:lang w:val="kk-KZ"/>
        </w:rPr>
        <w:t>«Пана» романындағы архаикалық қолданыстардың поэтикалық өрнегі мен көркемдік қызметі</w:t>
      </w:r>
    </w:p>
    <w:p w14:paraId="54556485" w14:textId="77777777" w:rsidR="00311436" w:rsidRPr="00DA20D5" w:rsidRDefault="00311436" w:rsidP="00CA54D5">
      <w:pPr>
        <w:spacing w:after="0" w:line="240" w:lineRule="auto"/>
        <w:ind w:firstLine="567"/>
        <w:jc w:val="both"/>
        <w:rPr>
          <w:rFonts w:ascii="Times New Roman" w:eastAsia="Times New Roman" w:hAnsi="Times New Roman" w:cs="Times New Roman"/>
          <w:b/>
          <w:sz w:val="28"/>
          <w:szCs w:val="28"/>
          <w:lang w:val="kk-KZ" w:eastAsia="ru-RU"/>
        </w:rPr>
      </w:pPr>
    </w:p>
    <w:p w14:paraId="6AFE36FA"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Кітаби стиль элементтері қазақ тілінің лексикалық жүйесінде өзіндік орны бар, тарихи-мәдени процестердің тілдегі көрінісін танытатын аса маңызды қабат болып табылады. Көркем шығармада мұндай сөздердің қолданылуы белгілі бір кезеңнің тарихи шындығын бейнелеп қана қоймай, сонымен бірге кейіпкер бейнесін ашуға, сол ортаның рухани болмысын жан-жақты түсінуге мүмкіндік береді. Өйткені тұтас көркем ойды жеткізуде ескі кітаби сөздер авторлық стильдің негізгі құралдарының бірі болып табылады. «Тілін ұмытқан халық ұлт ретіндегі болмысынан айырылады» деген тұжырым ескі кітаби сөздердің мәдени кодты сақтаудағы маңызын айқындайды.</w:t>
      </w:r>
    </w:p>
    <w:p w14:paraId="35900DE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Бұл құбылыстың мәнін әдебиеттану тұрғысынан қарастырсақ, ескі кітаби сөздердің көркем тілдегі қызметі тек тарихи деректілікті жаңғыртуда ғана емес, оқырманның танымдық көкжиегін кеңейту, рухани өмірін байыту, ұлттық тәрбие беруде де ерекше рөл атқарады. Сол себепті бұл лексикалық қабатты зерттеу – жұмыстың басты міндеттерінің бірі. Себебі, тілтанушылардың айтуынша, «тіл – әдебиеттің бірінші элементі». Әдеби тілдің даму бағаттарын саралап, ескі кітаби сөздердің көркемдік қолданысын зерделеу арқылы жазушының көркемдік жүйесін, дүниетанымын тереңірек тануға болады.</w:t>
      </w:r>
    </w:p>
    <w:p w14:paraId="72724522"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Р. Сыздық, Н. Уәли, Г. Смағұлова сияқты ғалымдар өз еңбектерінде ескі кітаби сөздердің астарында этнографиялық этюдтер, этнофразеологизмдер жатқанын атап өтіп, олардың көркем шығармадағы танымдық қызметін жан-жақты дәлелдеген. Бұл пікірлер зерттеуімізге негіз болып отыр. Дегенмен, мұндай еңбектердің бірқатары лексикалық талдаумен ғана шектеліп, олардың дискурстық-коммуникативтік қызметін терең ашып бере бермейді. Осы тұрғыдан біздің зерттеуімізде ескі кітаби сөздер тек лексикалық архаизм ретінде </w:t>
      </w:r>
      <w:r w:rsidRPr="00DA20D5">
        <w:rPr>
          <w:rFonts w:ascii="Times New Roman" w:eastAsia="Times New Roman" w:hAnsi="Times New Roman" w:cs="Times New Roman"/>
          <w:sz w:val="28"/>
          <w:szCs w:val="28"/>
          <w:lang w:val="kk-KZ" w:eastAsia="ru-RU"/>
        </w:rPr>
        <w:lastRenderedPageBreak/>
        <w:t>емес, көркем дискурстың семантикалық-эстетикалық бірлігі ретінде қарастырылады.</w:t>
      </w:r>
    </w:p>
    <w:p w14:paraId="24D330F9" w14:textId="5B5B2DF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Халық өмірінің әлеуметтік-экономикалық, саяси және мәдени дамуы тілдің сөздік құрамына тікелей ықпал етеді. Бір кезеңдерде жаңа сөздер пайда болып, кейбір ескі сөздер қолданыстан шығады. Бірақ кейін сол көнерген сөздердің қайта жаңғырып, көркем әдебиетте белсенді қолданысқа түсуі жиі байқалады. Бұл құбылыс тілдің тарихилығы мен үздіксіз дамуын дәлелдейді. Академик Р. Сыздық та осыны айта отырып, көнерген сөздердің қолданыстан шығып, кейін қайта жандануы – тілдің табиғи эволюциясына т</w:t>
      </w:r>
      <w:r w:rsidR="002D5F76" w:rsidRPr="00DA20D5">
        <w:rPr>
          <w:rFonts w:ascii="Times New Roman" w:eastAsia="Times New Roman" w:hAnsi="Times New Roman" w:cs="Times New Roman"/>
          <w:sz w:val="28"/>
          <w:szCs w:val="28"/>
          <w:lang w:val="kk-KZ" w:eastAsia="ru-RU"/>
        </w:rPr>
        <w:t>ән құбылыс екенін көрсеткен [14</w:t>
      </w:r>
      <w:r w:rsidR="00DD25ED">
        <w:rPr>
          <w:rFonts w:ascii="Times New Roman" w:eastAsia="Times New Roman" w:hAnsi="Times New Roman" w:cs="Times New Roman"/>
          <w:sz w:val="28"/>
          <w:szCs w:val="28"/>
          <w:lang w:val="kk-KZ" w:eastAsia="ru-RU"/>
        </w:rPr>
        <w:t>8</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 xml:space="preserve">Қоғамдық өмірдің өзгерістері сөздік құрамға тікелей ықпал етіп, кейбір лексемалардың біртіндеп көнеріп, қолданыстан шығуына себеп болады. Ал көркем шығармада мұндай архаикалық қолданыстар бейнелік жүк арқалап, кейіпкерлердің әлеуметтік статусын, дүниетанымын, тарихи кезеңнің рухани ділін ашуға қызмет етеді. Мәселен, </w:t>
      </w:r>
      <w:r w:rsidRPr="00DA20D5">
        <w:rPr>
          <w:rFonts w:ascii="Times New Roman" w:eastAsia="Times New Roman" w:hAnsi="Times New Roman" w:cs="Times New Roman"/>
          <w:bCs/>
          <w:iCs/>
          <w:sz w:val="28"/>
          <w:szCs w:val="28"/>
          <w:lang w:val="kk-KZ" w:eastAsia="ru-RU"/>
        </w:rPr>
        <w:t>«Пана»</w:t>
      </w:r>
      <w:r w:rsidRPr="00DA20D5">
        <w:rPr>
          <w:rFonts w:ascii="Times New Roman" w:eastAsia="Times New Roman" w:hAnsi="Times New Roman" w:cs="Times New Roman"/>
          <w:bCs/>
          <w:sz w:val="28"/>
          <w:szCs w:val="28"/>
          <w:lang w:val="kk-KZ" w:eastAsia="ru-RU"/>
        </w:rPr>
        <w:t xml:space="preserve"> романында кітаби лексика билер мен молдалардың сөзіне салтанатты рең берсе, кейбір тұста халықтың діни ұғымдарын, дәстүрлі танымын бейнелеудің көркемдік құралына айналады</w:t>
      </w:r>
      <w:r w:rsidRPr="00DA20D5">
        <w:rPr>
          <w:rFonts w:ascii="Times New Roman" w:eastAsia="Times New Roman" w:hAnsi="Times New Roman" w:cs="Times New Roman"/>
          <w:sz w:val="28"/>
          <w:szCs w:val="28"/>
          <w:lang w:val="kk-KZ" w:eastAsia="ru-RU"/>
        </w:rPr>
        <w:t xml:space="preserve">. </w:t>
      </w:r>
    </w:p>
    <w:p w14:paraId="550A919A" w14:textId="041EEB36"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Жаңа ұғымдардың қалыптасуы немесе көнерген лексемалардың біртіндеп қолданыстан шығуы ұзақ уақытқа созылатын процесс болғандықтан, кез келген тілде белсенді және пассивті сөздік қабаттардың қатар өмір сүруі заңды құбылыс. Белсенді қабат күнделікті қарым-қатынастың тірегін құраса, пассивті қабат тарихи жадтың, мәдени кодтың сақталуына қызмет етеді. </w:t>
      </w:r>
      <w:r w:rsidR="002D5F76" w:rsidRPr="00DA20D5">
        <w:rPr>
          <w:rFonts w:ascii="Times New Roman" w:eastAsia="Times New Roman" w:hAnsi="Times New Roman" w:cs="Times New Roman"/>
          <w:sz w:val="28"/>
          <w:szCs w:val="28"/>
          <w:lang w:val="kk-KZ" w:eastAsia="ru-RU"/>
        </w:rPr>
        <w:t xml:space="preserve">А.С. </w:t>
      </w:r>
      <w:r w:rsidRPr="00DA20D5">
        <w:rPr>
          <w:rFonts w:ascii="Times New Roman" w:eastAsia="Times New Roman" w:hAnsi="Times New Roman" w:cs="Times New Roman"/>
          <w:sz w:val="28"/>
          <w:szCs w:val="28"/>
          <w:lang w:val="kk-KZ" w:eastAsia="ru-RU"/>
        </w:rPr>
        <w:t>Белоусова да осы ойды қуаттап, «тілдің белсенді қоры күнделікті қарым-қатынастың қажеттілігін өтесе, пассив қоры – мәдени-тарихи эвол</w:t>
      </w:r>
      <w:r w:rsidR="002D5F76" w:rsidRPr="00DA20D5">
        <w:rPr>
          <w:rFonts w:ascii="Times New Roman" w:eastAsia="Times New Roman" w:hAnsi="Times New Roman" w:cs="Times New Roman"/>
          <w:sz w:val="28"/>
          <w:szCs w:val="28"/>
          <w:lang w:val="kk-KZ" w:eastAsia="ru-RU"/>
        </w:rPr>
        <w:t>юцияның куәгері» деп жазады [14</w:t>
      </w:r>
      <w:r w:rsidR="00DD25ED">
        <w:rPr>
          <w:rFonts w:ascii="Times New Roman" w:eastAsia="Times New Roman" w:hAnsi="Times New Roman" w:cs="Times New Roman"/>
          <w:sz w:val="28"/>
          <w:szCs w:val="28"/>
          <w:lang w:val="kk-KZ" w:eastAsia="ru-RU"/>
        </w:rPr>
        <w:t>9</w:t>
      </w:r>
      <w:r w:rsidRPr="00DA20D5">
        <w:rPr>
          <w:rFonts w:ascii="Times New Roman" w:eastAsia="Times New Roman" w:hAnsi="Times New Roman" w:cs="Times New Roman"/>
          <w:sz w:val="28"/>
          <w:szCs w:val="28"/>
          <w:lang w:val="kk-KZ" w:eastAsia="ru-RU"/>
        </w:rPr>
        <w:t>, б. 540].</w:t>
      </w:r>
    </w:p>
    <w:p w14:paraId="1180B649"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Көркем әдебиет тұрғысынан алғанда, пассивті қабаттағы кітаби лексика тек тарихи кезеңнің тілдік куәгері ғана емес, сонымен бірге автордың көркемдік шешіміне ықпал ететін эстетикалық құрал. Мәселен, Қ. Шабданұлының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 мұндай архаикалық қолданыстардың қайта жаңғырып, көркем мәтінге енгізілуі өткен дәуірдің рухани тынысын сездіреді, кейіпкерлердің әлеуметтік мәртебесін айқындайды, оқырманды сол тарихи кеңістікке жетелейді. Осылайша пассив қабаттағы сөздер көркем шығармада жаңа мағыналық қыр алып, ұлттық дүниетаным мен әдеби дискурстың дәнекеріне айналады. Осыған байланысты біздің зерттеуде Қ. Шабданұлының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ескі кітаби сөздер тарихи шындықты таныту құралы ғана емес, автордың ұлттық дүниетанымын танытатын, халықтың рухани болмысын көркемдік дискурс деңгейінде бейнелейтін эстетикалық элемент ретінде қарастырылады.</w:t>
      </w:r>
    </w:p>
    <w:p w14:paraId="11DDD33B"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Тілдің пассивті лексикасы күнделікті қарым-қатынаста сирек қолданылатын және тілдік қауым мүшелеріне әрқашан бірдей түсінікті бола бермейтін сөздерден құралады. Бұл қатарға ең алдымен архаикалық қолданыстар, жаңа енгізілген неологизмдер, сондай-ақ қолданылу аясы шектеулі сөздер енеді. Әр дәуірдің өзіндік белсенді және пассивті қабаттарының арақатынасы болады, сондықтан тілдің сөздік қоры тарихтың динамикасымен қатар өзгеріп отырады. Белсенді және пассивті қабат арасындағы шекара тұрақсыз: әлеуметтік, саяси, </w:t>
      </w:r>
      <w:r w:rsidRPr="00DA20D5">
        <w:rPr>
          <w:rFonts w:ascii="Times New Roman" w:eastAsia="Times New Roman" w:hAnsi="Times New Roman" w:cs="Times New Roman"/>
          <w:sz w:val="28"/>
          <w:szCs w:val="28"/>
          <w:lang w:val="kk-KZ" w:eastAsia="ru-RU"/>
        </w:rPr>
        <w:lastRenderedPageBreak/>
        <w:t>мәдени өзгерістерге сай кейбір сөздер қайта жаңғырып, жаңа мағыналық реңкке ие болса, енді бірқатары біржола қолданыстан шығып қалады.</w:t>
      </w:r>
    </w:p>
    <w:p w14:paraId="05FD4791" w14:textId="77777777" w:rsidR="00311436" w:rsidRPr="00DA20D5" w:rsidRDefault="00C42E07" w:rsidP="00CA54D5">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Зерттеушілердің пікірінше, пассивті лексика екіге жіктеледі:</w:t>
      </w:r>
    </w:p>
    <w:p w14:paraId="60AF43F1" w14:textId="77777777" w:rsidR="00311436" w:rsidRPr="00DA20D5" w:rsidRDefault="00C42E07" w:rsidP="00CA54D5">
      <w:pPr>
        <w:numPr>
          <w:ilvl w:val="0"/>
          <w:numId w:val="10"/>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қазіргі тілден біржола шығып кеткен көнерген сөздер;</w:t>
      </w:r>
    </w:p>
    <w:p w14:paraId="3ECE4C38" w14:textId="39C87D1D" w:rsidR="00311436" w:rsidRPr="00DA20D5" w:rsidRDefault="00C42E07" w:rsidP="00CA54D5">
      <w:pPr>
        <w:numPr>
          <w:ilvl w:val="0"/>
          <w:numId w:val="10"/>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белгілі бір уақыт бойы қолданыстан шығып, кейін</w:t>
      </w:r>
      <w:r w:rsidR="002D5F76" w:rsidRPr="00DA20D5">
        <w:rPr>
          <w:rFonts w:ascii="Times New Roman" w:eastAsia="Times New Roman" w:hAnsi="Times New Roman" w:cs="Times New Roman"/>
          <w:sz w:val="28"/>
          <w:szCs w:val="28"/>
          <w:lang w:val="kk-KZ" w:eastAsia="ru-RU"/>
        </w:rPr>
        <w:t xml:space="preserve"> қайта жанданған лексемалар [1</w:t>
      </w:r>
      <w:r w:rsidR="00DD25ED">
        <w:rPr>
          <w:rFonts w:ascii="Times New Roman" w:eastAsia="Times New Roman" w:hAnsi="Times New Roman" w:cs="Times New Roman"/>
          <w:sz w:val="28"/>
          <w:szCs w:val="28"/>
          <w:lang w:val="kk-KZ" w:eastAsia="ru-RU"/>
        </w:rPr>
        <w:t>50</w:t>
      </w:r>
      <w:r w:rsidRPr="00DA20D5">
        <w:rPr>
          <w:rFonts w:ascii="Times New Roman" w:eastAsia="Times New Roman" w:hAnsi="Times New Roman" w:cs="Times New Roman"/>
          <w:sz w:val="28"/>
          <w:szCs w:val="28"/>
          <w:lang w:val="kk-KZ" w:eastAsia="ru-RU"/>
        </w:rPr>
        <w:t>].</w:t>
      </w:r>
    </w:p>
    <w:p w14:paraId="0B4EC7C1" w14:textId="27872334"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Алайда, бұл классификацияның өзі салыстырмалы сипатқа ие. Өйткені жазушылар шығармашылығында «көнерді» деген сөздер көркемдік мақсатта қайта қолданысқа түсіп, ұлттық-мәдени кодты танытудың құралына айналады. Мұнда тіл ғылымының ұстанымы мен әдебиеттанудың ұстанымы бір-бірінен ажырап жатады: тілші үшін ол – пассив қордағы бірлік, ал әдебиетші үшін ол –эстетикалық функциясы бар бейнелі элемент. Демек, </w:t>
      </w:r>
      <w:r w:rsidR="002D5F76" w:rsidRPr="00DA20D5">
        <w:rPr>
          <w:rFonts w:ascii="Times New Roman" w:eastAsia="Times New Roman" w:hAnsi="Times New Roman" w:cs="Times New Roman"/>
          <w:sz w:val="28"/>
          <w:szCs w:val="28"/>
          <w:lang w:val="kk-KZ" w:eastAsia="ru-RU"/>
        </w:rPr>
        <w:t xml:space="preserve">Р. </w:t>
      </w:r>
      <w:r w:rsidRPr="00DA20D5">
        <w:rPr>
          <w:rFonts w:ascii="Times New Roman" w:eastAsia="Times New Roman" w:hAnsi="Times New Roman" w:cs="Times New Roman"/>
          <w:sz w:val="28"/>
          <w:szCs w:val="28"/>
          <w:lang w:val="kk-KZ" w:eastAsia="ru-RU"/>
        </w:rPr>
        <w:t xml:space="preserve">Сыздық ұсынған жіктеу өз дәуірінде құнды болғанымен, қазіргі әдеби талдауларда оны толықтыру қажет. Мәселен, Ж. Манкеева «көне тамырлы этнолексика – ұлттың этномәдениеті мен тарихын айқындайтын баға жетпес ақпарат көзі» </w:t>
      </w:r>
      <w:r w:rsidR="002D5F76" w:rsidRPr="00DA20D5">
        <w:rPr>
          <w:rFonts w:ascii="Times New Roman" w:eastAsia="Times New Roman" w:hAnsi="Times New Roman" w:cs="Times New Roman"/>
          <w:sz w:val="28"/>
          <w:szCs w:val="28"/>
          <w:lang w:val="kk-KZ" w:eastAsia="ru-RU"/>
        </w:rPr>
        <w:t>деп тұжырымдайды [1</w:t>
      </w:r>
      <w:r w:rsidR="00DD25ED">
        <w:rPr>
          <w:rFonts w:ascii="Times New Roman" w:eastAsia="Times New Roman" w:hAnsi="Times New Roman" w:cs="Times New Roman"/>
          <w:sz w:val="28"/>
          <w:szCs w:val="28"/>
          <w:lang w:val="kk-KZ" w:eastAsia="ru-RU"/>
        </w:rPr>
        <w:t>51</w:t>
      </w:r>
      <w:r w:rsidRPr="00DA20D5">
        <w:rPr>
          <w:rFonts w:ascii="Times New Roman" w:eastAsia="Times New Roman" w:hAnsi="Times New Roman" w:cs="Times New Roman"/>
          <w:sz w:val="28"/>
          <w:szCs w:val="28"/>
          <w:lang w:val="kk-KZ" w:eastAsia="ru-RU"/>
        </w:rPr>
        <w:t xml:space="preserve">, б. 263]. Бұл ойды кеңейте келе, біз пассивті лексиканың тек тілдік емес, </w:t>
      </w:r>
      <w:r w:rsidRPr="00DA20D5">
        <w:rPr>
          <w:rFonts w:ascii="Times New Roman" w:eastAsia="Times New Roman" w:hAnsi="Times New Roman" w:cs="Times New Roman"/>
          <w:bCs/>
          <w:sz w:val="28"/>
          <w:szCs w:val="28"/>
          <w:lang w:val="kk-KZ" w:eastAsia="ru-RU"/>
        </w:rPr>
        <w:t>мәдени-өркениеттік феномен</w:t>
      </w:r>
      <w:r w:rsidRPr="00DA20D5">
        <w:rPr>
          <w:rFonts w:ascii="Times New Roman" w:eastAsia="Times New Roman" w:hAnsi="Times New Roman" w:cs="Times New Roman"/>
          <w:sz w:val="28"/>
          <w:szCs w:val="28"/>
          <w:lang w:val="kk-KZ" w:eastAsia="ru-RU"/>
        </w:rPr>
        <w:t xml:space="preserve"> екенін байқаймыз. Олай болса, архаикалық қолданыстарды көркем әдебиет контексінде қарастыру – халықтың тарихи жадын, дәстүрлі дүниетанымын жаңғыртудың бір тәсілі.</w:t>
      </w:r>
    </w:p>
    <w:p w14:paraId="6851EE8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кітаби лексика осы құбылыстың айқын мысалы. Автор архаикалық сөздерді жай ғана тарихи фонды бейнелеу үшін емес, кейіпкерлердің әлеуметтік мәртебесін, мінезін, олардың заманмен қақтығысын көрсету үшін пайдаланады. Мәселен, билер мен молдалардың диалогындағы діни-кітаби қолданыстар тыңдаушыға бір жағынан дәуірдің діни рухын сездірсе, екінші жағынан олардың қоғамдағы орны мен беделін көрсетеді. Бірақ сын тұрғысынан айтсақ, мұндай архаикалық элементтердің тым жиі қолданылуы қазіргі оқырманға мәтінді қабылдауды қиындатып жіберуі мүмкін. Сондықтан көркем шығармада олардың орнымен, функционалды жүктемесіне сай жұмсалуы аса маңызды.</w:t>
      </w:r>
    </w:p>
    <w:p w14:paraId="2A39CDAD"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Осылайша, біз пассивті лексика туралы жалпы лингвистикалық пайымнан шығып, оны әдеби-эстетикалық құбылыс ретінде бағалауға көшеміз. Бұл бағыттағы зерттеулер әлі де тереңдетуді қажет етеді, себебі көркем мәтіндегі архаикалық қолданыстарды талдау көбіне сөздік деңгеймен шектеліп келеді. Біздің көзқарасымызша, мұндай элементтерді </w:t>
      </w:r>
      <w:r w:rsidRPr="00DA20D5">
        <w:rPr>
          <w:rFonts w:ascii="Times New Roman" w:eastAsia="Times New Roman" w:hAnsi="Times New Roman" w:cs="Times New Roman"/>
          <w:bCs/>
          <w:sz w:val="28"/>
          <w:szCs w:val="28"/>
          <w:lang w:val="kk-KZ" w:eastAsia="ru-RU"/>
        </w:rPr>
        <w:t>дискурстық контекспен</w:t>
      </w:r>
      <w:r w:rsidRPr="00DA20D5">
        <w:rPr>
          <w:rFonts w:ascii="Times New Roman" w:eastAsia="Times New Roman" w:hAnsi="Times New Roman" w:cs="Times New Roman"/>
          <w:sz w:val="28"/>
          <w:szCs w:val="28"/>
          <w:lang w:val="kk-KZ" w:eastAsia="ru-RU"/>
        </w:rPr>
        <w:t xml:space="preserve"> байланыстыра отырып қарастыру әдебиеттанудағы жаңа әдіснамалық қадам болмақ.</w:t>
      </w:r>
    </w:p>
    <w:p w14:paraId="069424A4" w14:textId="2692681E"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Сонымен қатар Б. Жұмақаева қазіргі әдеби тілде архаикалық лексика үлгілерінің қайта жандануы олардың белсенді қолданы</w:t>
      </w:r>
      <w:r w:rsidR="002D5F76" w:rsidRPr="00DA20D5">
        <w:rPr>
          <w:rFonts w:ascii="Times New Roman" w:eastAsia="Times New Roman" w:hAnsi="Times New Roman" w:cs="Times New Roman"/>
          <w:sz w:val="28"/>
          <w:szCs w:val="28"/>
          <w:lang w:val="kk-KZ" w:eastAsia="ru-RU"/>
        </w:rPr>
        <w:t>сқа еніп жатқанын көрсетеді [1</w:t>
      </w:r>
      <w:r w:rsidR="00DD25ED">
        <w:rPr>
          <w:rFonts w:ascii="Times New Roman" w:eastAsia="Times New Roman" w:hAnsi="Times New Roman" w:cs="Times New Roman"/>
          <w:sz w:val="28"/>
          <w:szCs w:val="28"/>
          <w:lang w:val="kk-KZ" w:eastAsia="ru-RU"/>
        </w:rPr>
        <w:t>52</w:t>
      </w:r>
      <w:r w:rsidRPr="00DA20D5">
        <w:rPr>
          <w:rFonts w:ascii="Times New Roman" w:eastAsia="Times New Roman" w:hAnsi="Times New Roman" w:cs="Times New Roman"/>
          <w:sz w:val="28"/>
          <w:szCs w:val="28"/>
          <w:lang w:val="kk-KZ" w:eastAsia="ru-RU"/>
        </w:rPr>
        <w:t>, б. 24]. Бұл пікірді көркем әдебиет фактілері де растайды: жазушылар шығармасында көнерген сөздердің қайта жаңғырып, бейнелік жүк арқалауы тарихи кезеңнің рухани тынысын шынайы бейнелеуге мүмкіндік береді. Мұндай құбылыс әсіресе тарихи тақырыптағы романдарда айқын байқалады.</w:t>
      </w:r>
    </w:p>
    <w:p w14:paraId="7C4E634B" w14:textId="7A58EECE"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xml:space="preserve">Көркем әдебиет стилінде архаикалық элементтердің қайта қолданылуы – автордың саналы таңдауына байланысты эстетикалық шешім. Мәселен, Қ. Шабданұлының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кітаби қолданыстар билік, мәртебе, дін, әлеуметтік қатынастарды бейнелеуде ерекше көркемдік рөл атқарады. Әкімшілік құрылымдардың көнерген атаулары, тұрмыстық бұйымдар мен шен атаулары мәтінде тарихи орта мен қоғамдық шындықты нанымды суретт</w:t>
      </w:r>
      <w:r w:rsidR="002D5F76" w:rsidRPr="00DA20D5">
        <w:rPr>
          <w:rFonts w:ascii="Times New Roman" w:eastAsia="Times New Roman" w:hAnsi="Times New Roman" w:cs="Times New Roman"/>
          <w:sz w:val="28"/>
          <w:szCs w:val="28"/>
          <w:lang w:val="kk-KZ" w:eastAsia="ru-RU"/>
        </w:rPr>
        <w:t>еудің бір тәсіліне айналады [15</w:t>
      </w:r>
      <w:r w:rsidR="00DD25ED">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б. 206]. Бұл ретте архаикалық сөздер тек лексикалық қабат ретінде ғана емес, көркемдік дүниетанымның маңызды құралы ретінде қарастырылады. Жаңғырған сөздер – тілде бұрыннан бар, уақыт өте қолданыстан шығып қалғанымен, белгілі бір тарихи-мәдени қажеттіліктің әсерінен қайтадан өмірге енген бірліктер. Қазіргі кезеңде бұл лексемалар әдеби тілдің барлық стильдік тармақтарында кездесіп, жалпыға ортақ сипат алуда. Демек, бастапқыда «ескі» деп қабылданған қолданыстардың қайта белсенді лексикаға өтуі – тілдің даму заңдылығы ғана емес, әдебиеттегі көркемдік мақсаттың да нәтижесі.</w:t>
      </w:r>
    </w:p>
    <w:p w14:paraId="66442B88" w14:textId="44D826DE"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Дегенмен, сын тұрғысынан қарағанда, архаикалық қолданыстардың шығармаларда шамадан тыс жиі қолданылуы қазіргі оқырман үшін мәтінді қабылдау процесін ауырлатуы мүмкін. Әсіресе тілдік мәдениеті терең емес жас буынға мұндай мәтіндер түсініксіз болып көрінеді. Сондықтан авторлардың мұндай лексиканы орнымен, контекстік жүктемесіне сай пайдалана білуі аса маңызды. Осы тұрғыдан алғанда,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 архаикалық қолданыстардың көркемдік қызметі айқын: олар кейіпкерлердің әлеуметтік мәртебесін даралайды, дәуірдің мәдени болмысын нақты бейнелейді, сонымен қатар ұлттық-мәдени кодты қайта жаңғыртуға үлес қосады. Бұл құбылысты біз тек тілдік процесс деп қана емес, әдебиеттегі тарихи-эстетикалық дәстүрдің сабақтастығы деп тануымыз керек.</w:t>
      </w:r>
      <w:r w:rsidR="002D5F76" w:rsidRPr="00DA20D5">
        <w:rPr>
          <w:rFonts w:ascii="Times New Roman" w:hAnsi="Times New Roman" w:cs="Times New Roman"/>
          <w:lang w:val="kk-KZ"/>
        </w:rPr>
        <w:t xml:space="preserve"> </w:t>
      </w:r>
      <w:r w:rsidR="002D5F76" w:rsidRPr="00DA20D5">
        <w:rPr>
          <w:rFonts w:ascii="Times New Roman" w:hAnsi="Times New Roman" w:cs="Times New Roman"/>
          <w:sz w:val="28"/>
          <w:szCs w:val="28"/>
          <w:lang w:val="kk-KZ"/>
        </w:rPr>
        <w:t xml:space="preserve">Шығармада қолданылған көне және кітаби лексемалар дәуір рухын бейнелейтін поэтикалық элемент ретінде көрінеді. Бұл мәселе </w:t>
      </w:r>
      <w:r w:rsidR="002D5F76" w:rsidRPr="00DA20D5">
        <w:rPr>
          <w:rStyle w:val="a4"/>
          <w:rFonts w:ascii="Times New Roman" w:hAnsi="Times New Roman" w:cs="Times New Roman"/>
          <w:i w:val="0"/>
          <w:sz w:val="28"/>
          <w:szCs w:val="28"/>
          <w:lang w:val="kk-KZ"/>
        </w:rPr>
        <w:t>«Ескі кітаби сөздердің қазіргі көркем әдеби тіліндегі семантикасы (Қ. Шабданұлының “Пана” романы бойынша)”</w:t>
      </w:r>
      <w:r w:rsidR="002D5F76" w:rsidRPr="00DA20D5">
        <w:rPr>
          <w:rFonts w:ascii="Times New Roman" w:hAnsi="Times New Roman" w:cs="Times New Roman"/>
          <w:sz w:val="28"/>
          <w:szCs w:val="28"/>
          <w:lang w:val="kk-KZ"/>
        </w:rPr>
        <w:t xml:space="preserve"> атты мақаламызда арнайы қарастырылып, жазушының архаикалық тілдік қабатты жаңғыртудағы көркемдік тәсілдері нақты мысалдармен талданды [15</w:t>
      </w:r>
      <w:r w:rsidR="00DD25ED">
        <w:rPr>
          <w:rFonts w:ascii="Times New Roman" w:hAnsi="Times New Roman" w:cs="Times New Roman"/>
          <w:sz w:val="28"/>
          <w:szCs w:val="28"/>
          <w:lang w:val="kk-KZ"/>
        </w:rPr>
        <w:t>4</w:t>
      </w:r>
      <w:r w:rsidR="00A815F1" w:rsidRPr="00DA20D5">
        <w:rPr>
          <w:rFonts w:ascii="Times New Roman" w:hAnsi="Times New Roman" w:cs="Times New Roman"/>
          <w:sz w:val="28"/>
          <w:szCs w:val="28"/>
          <w:lang w:val="kk-KZ"/>
        </w:rPr>
        <w:t>, б. 89-99</w:t>
      </w:r>
      <w:r w:rsidR="002D5F76" w:rsidRPr="00DA20D5">
        <w:rPr>
          <w:rFonts w:ascii="Times New Roman" w:hAnsi="Times New Roman" w:cs="Times New Roman"/>
          <w:sz w:val="28"/>
          <w:szCs w:val="28"/>
          <w:lang w:val="kk-KZ"/>
        </w:rPr>
        <w:t>]</w:t>
      </w:r>
      <w:r w:rsidR="00A815F1" w:rsidRPr="00DA20D5">
        <w:rPr>
          <w:rFonts w:ascii="Times New Roman" w:hAnsi="Times New Roman" w:cs="Times New Roman"/>
          <w:sz w:val="28"/>
          <w:szCs w:val="28"/>
          <w:lang w:val="kk-KZ"/>
        </w:rPr>
        <w:t>.</w:t>
      </w:r>
      <w:r w:rsidR="00A815F1"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Әдетте</w:t>
      </w:r>
      <w:r w:rsidR="00A815F1"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сирек қолданылатындықтан әдебиеттануда «кітаби лексика» деп аталатын архаикалық қолданыстар пассивті қабатқа көшкен бірліктер қатарына жатады. Сөздің белсенді қолданыстан шығып, енжар қабатқа өтуі жедел жүрмейді, ол тарихи уақыттың ұзақ кезеңін қамтитын баяу процесс. Мұндай өзгерістердің түпкі себебі – қоғамдағы әлеуметтік-экономикалық жағдайлардың ауысуы, кейде белгілі бір тілдік заңдылықтардың табиғи ықпалы болуы мүмкін</w:t>
      </w:r>
      <w:r w:rsidR="00E7313E">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Сонымен қатар, кейде ол белгілі бір лингвистикалық заңдылықтардың әсерінен де жүзеге асады. Демек, ескі кітаби лексика мәселесі тек тіл тарихын ғана емес, қоғам тарихын да тануға мүмкіндік береді.</w:t>
      </w:r>
    </w:p>
    <w:p w14:paraId="6046E0D6"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Зерттеулер көрсеткендей, лексикалық бірліктің көнеруіне қатысты ғылыми қызығушылық ХХ ғасырдың 50-жылдарынан бастап қарқын алды. Бұл кезеңде Қ.Қ. Жұбанов, І.К. Кеңесбаев, Н.Т. Сауранбаев, М.Б. Балақаев, О.Ж. Досқараев, К. Аханов, Ғ.Ғ. Мұсабаев, А.Ы. Ысқақов сынды көрнекті тілші ғалымдар қазақ </w:t>
      </w:r>
      <w:r w:rsidRPr="00DA20D5">
        <w:rPr>
          <w:rFonts w:ascii="Times New Roman" w:eastAsia="Times New Roman" w:hAnsi="Times New Roman" w:cs="Times New Roman"/>
          <w:sz w:val="28"/>
          <w:szCs w:val="28"/>
          <w:lang w:val="kk-KZ" w:eastAsia="ru-RU"/>
        </w:rPr>
        <w:lastRenderedPageBreak/>
        <w:t>тіліндегі көнерген сөздерге қатысты құнды пікірлер қалдырды. Олардың еңбектерінде айтылған ой-тұжырымдар бүгінгі күні де ғылыми мәнін жойған жоқ. Алайда, сын тұрғысынан алғанда, сол еңбектердің басым бөлігі лексиканы таза тілдік жүйе тұрғысынан қарастырды да, оның әдеби-көркем қолданыстағы қызметіне жеткілікті назар аудара қойған жоқ. Сондықтан қазіргі әдебиеттануда бұл олқылықты толықтыру өзекті міндет болып отыр.</w:t>
      </w:r>
    </w:p>
    <w:p w14:paraId="1A2C692E" w14:textId="421C792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Тілші ғалым Г. Мамырбекова өзінің еңбектерінде «кітаби тіл» үлгілерінің тарихи маңызын айқындай келе, оларды «ескі қазақ жазба тілі» ретінде тану қажеттігін атап өтеді. Оның пікірінше, бұл мәтіндер көне және орта түркі дәуіріндегі ортақ элементтердің қазақы болмысқа бейімделген қалпын жеткізіп, ұлттық жазба тілдің қалыптасуына кең жол ашқан. Г. Мамырбекованың пайымдауынша, қазіргі әдеби тіліміздің қазыналық қоры</w:t>
      </w:r>
      <w:r w:rsidR="00A815F1" w:rsidRPr="00DA20D5">
        <w:rPr>
          <w:rFonts w:ascii="Times New Roman" w:eastAsia="Times New Roman" w:hAnsi="Times New Roman" w:cs="Times New Roman"/>
          <w:sz w:val="28"/>
          <w:szCs w:val="28"/>
          <w:lang w:val="kk-KZ" w:eastAsia="ru-RU"/>
        </w:rPr>
        <w:t>н молайтқан да осы жазбалар [15</w:t>
      </w:r>
      <w:r w:rsidR="00DD25ED">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б. 79]. Мұндай көзқарасты біз толық құптай отырып, сонымен бірге, «кітаби тілдің» әдебиетке ықпалын бағалауда әлі де кешенді зерттеу қажеттігін атап өтеміз. Ғалымның байқауынша, ескі кітаби лексика XIX ғасырдың екінші жартысындағы діни және лирикалық дастандарда айрықша көп кездеседі. Бұл жайт кездейсоқ емес: дін мен жазба дәстүр ұштасқан тұста архаикалық қолданыстар халықтық сананың рухани кодына айналды. Осы орайда, Б. Әбілқасымовтың «кітаби сөздер – ұлттық сөз өнері мұраларын терең тануға, бағалауға жетелейтін маңызды арн</w:t>
      </w:r>
      <w:r w:rsidR="00A815F1" w:rsidRPr="00DA20D5">
        <w:rPr>
          <w:rFonts w:ascii="Times New Roman" w:eastAsia="Times New Roman" w:hAnsi="Times New Roman" w:cs="Times New Roman"/>
          <w:sz w:val="28"/>
          <w:szCs w:val="28"/>
          <w:lang w:val="kk-KZ" w:eastAsia="ru-RU"/>
        </w:rPr>
        <w:t>а» деген пікірі де орынды [15</w:t>
      </w:r>
      <w:r w:rsidR="00DD25ED">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б. 121-123]. Кітаби лексика мәселесін қарастырғанда, «Бабалар сөзі» атты жүз томдық серияны айналып өту мүмкін емес. Бұл жинаққа енген хикаялық және діни дастандар, батырлық және ғашықтық жырлар, айтыстар мен нақыл-өсиеттерде көне қолданыстардың сан алуан үлгілері молынан кездеседі. Сөйтіп, архаикалық лексика халықтың тарихи жадын сақтап, рухани мәдениеттің сабақтастығын көрсетеді. Қажығұмар Шабданұлы шығармашылығында кездесетін архаикалық қолданыстарды «Бабалар сөзі» мәтіндерімен салыстыра талдау орынды. Өйткені </w:t>
      </w:r>
      <w:r w:rsidR="00A815F1" w:rsidRPr="00DA20D5">
        <w:rPr>
          <w:rFonts w:ascii="Times New Roman" w:eastAsia="Times New Roman" w:hAnsi="Times New Roman" w:cs="Times New Roman"/>
          <w:sz w:val="28"/>
          <w:szCs w:val="28"/>
          <w:lang w:val="kk-KZ" w:eastAsia="ru-RU"/>
        </w:rPr>
        <w:t>жазушы</w:t>
      </w:r>
      <w:r w:rsidRPr="00DA20D5">
        <w:rPr>
          <w:rFonts w:ascii="Times New Roman" w:eastAsia="Times New Roman" w:hAnsi="Times New Roman" w:cs="Times New Roman"/>
          <w:sz w:val="28"/>
          <w:szCs w:val="28"/>
          <w:lang w:val="kk-KZ" w:eastAsia="ru-RU"/>
        </w:rPr>
        <w:t xml:space="preserve"> романдарындағы кітаби лексика ұлттық ауыз әдебиеті мен жазба дәстүрдің ықпалдастығын танытады. Дегенмен де жазушы архаикалық сөздерді молынан енгізгенімен, олар кей тұста оқырманға ауырлау әсер қалдыруы мүмкін. Сондықтан бұл элементтердің көркем мәтіндегі қызметін тек тарихи фонды бейнелеу тұрғысынан емес, эстетикалық-коммуникативтік мақсатпен де бағалау қажет.</w:t>
      </w:r>
    </w:p>
    <w:p w14:paraId="34CBD1B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Қазақ тіліндегі пассивті қабаттың негізгі элементтері саналатын мұндай сөздер бірнеше қырынан топтастырылады. Біріншіден, мүлде қолданыстан шығып кеткен, тек жазба ескерткіштерде ғана сақталған атаулар. Екіншіден, қазіргі тілде дербес қолданылмаса да, кейбір сөздердің түбірі ретінде кездесетін бірліктер. Үшіншіден, белгілі бір тарихи кезеңде тілден ығыстырылып, кейін қайта жаңғырып, әдеби тілде көрініс берген сөздер. Осы топтарға бөлінген лексикалық қабат көркем мәтінде кездейсоқ енгізілмеген. Әсіресе</w:t>
      </w:r>
      <w:r w:rsidR="00A815F1" w:rsidRPr="00DA20D5">
        <w:rPr>
          <w:rFonts w:ascii="Times New Roman" w:eastAsia="Times New Roman" w:hAnsi="Times New Roman" w:cs="Times New Roman"/>
          <w:sz w:val="28"/>
          <w:szCs w:val="28"/>
          <w:lang w:val="kk-KZ" w:eastAsia="ru-RU"/>
        </w:rPr>
        <w:t>,</w:t>
      </w:r>
      <w:r w:rsidRPr="00DA20D5">
        <w:rPr>
          <w:rFonts w:ascii="Times New Roman" w:eastAsia="Times New Roman" w:hAnsi="Times New Roman" w:cs="Times New Roman"/>
          <w:sz w:val="28"/>
          <w:szCs w:val="28"/>
          <w:lang w:val="kk-KZ" w:eastAsia="ru-RU"/>
        </w:rPr>
        <w:t xml:space="preserve"> діни және араб-парсы элементтері сол дәуірдегі рухани дүниетанымды бейнелесе, тұрмыстық және әлеуметтік атаулар кейіпкерлердің өмір сүру ортасын нанымды </w:t>
      </w:r>
      <w:r w:rsidRPr="00DA20D5">
        <w:rPr>
          <w:rFonts w:ascii="Times New Roman" w:eastAsia="Times New Roman" w:hAnsi="Times New Roman" w:cs="Times New Roman"/>
          <w:sz w:val="28"/>
          <w:szCs w:val="28"/>
          <w:lang w:val="kk-KZ" w:eastAsia="ru-RU"/>
        </w:rPr>
        <w:lastRenderedPageBreak/>
        <w:t>сипаттайды. Бұл ретте жазушының көркемдік ұстанымы мен тарихи-мәдени жадты жаңғырту мақсаты айқын көрінеді.</w:t>
      </w:r>
    </w:p>
    <w:p w14:paraId="0A3948AD"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Жазушының «Пана» романындағы архаикалық қолданыстардың қызметін тарихи фонды нақты бейнелеу тұрғысынан бағалауға болады. Мұндай сөздер оқырманға дәуірдің рухын жеткізіп қана қоймай, кейіпкер мінезін даралап, әлеуметтік орта мен қоғамдық тартыстың табиғатын ашуға мүмкіндік береді. Шабданұлы ескі кітаби лексиканы жиі қолданып, оларды белсенді сөздік қорына қайта енгізуге талпынғаны аңғарылады.</w:t>
      </w:r>
    </w:p>
    <w:p w14:paraId="52A5DD9A"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«Пана» романында қолданылған көнерген сөздер бірнеше қырынан жіктеледі. Біріншіден, тұрмыстық заттар мен әлеуметтік мәртебелерді білдіретін лексика: итарқа, кісен, жендет, үкірдай, сайлауыт, мөр, шонжар, барымта, жалмауыз. Бұл қатардағы атаулар дәуірдің тұрмыс қалпын, әлеуметтік иерархиясын нанымды бейнелейді. Екіншіден, араб-парсы кірме сөздері: пәнда, пәшәна, хазірет, әпенді, низам. Бұлар сол заманғы діни, әкімшілік және мәдени ықпалдың тілдегі айқын көрінісі. Үшіншіден, діни лексика: жаһан, пәтуа, сүре, күнә, хадис, дұға, шариғат, әзәзіл.</w:t>
      </w:r>
      <w:r w:rsidRPr="00DA20D5">
        <w:rPr>
          <w:rFonts w:ascii="Times New Roman" w:eastAsia="Times New Roman" w:hAnsi="Times New Roman" w:cs="Times New Roman"/>
          <w:sz w:val="28"/>
          <w:szCs w:val="28"/>
          <w:lang w:val="kk-KZ" w:eastAsia="ru-RU"/>
        </w:rPr>
        <w:t xml:space="preserve"> Бұл сөздер халықтың рухани өмірін, дүниетанымдық бағдарын айқындап, діни дискурсты көркем мәтінге енгізеді.</w:t>
      </w:r>
    </w:p>
    <w:p w14:paraId="40334519"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Әдеби тұрғыдан қарағанда, мұндай архаикалық қолданыстар бірнеше міндет атқарады. Біріншіден, тарихи фонды нанымды сипаттап, оқырманды сол дәуірдің шындығына енгізеді. Екіншіден, кейіпкерлердің әлеуметтік статусын, мінез-құлқын даралап көрсетеді. Мәселен, </w:t>
      </w:r>
      <w:r w:rsidRPr="00A2153C">
        <w:rPr>
          <w:rFonts w:ascii="Times New Roman" w:eastAsia="Times New Roman" w:hAnsi="Times New Roman" w:cs="Times New Roman"/>
          <w:sz w:val="28"/>
          <w:szCs w:val="28"/>
          <w:lang w:val="kk-KZ" w:eastAsia="ru-RU"/>
        </w:rPr>
        <w:t>үкірдай, тәйжі, зәңгі</w:t>
      </w:r>
      <w:r w:rsidRPr="00DA20D5">
        <w:rPr>
          <w:rFonts w:ascii="Times New Roman" w:eastAsia="Times New Roman" w:hAnsi="Times New Roman" w:cs="Times New Roman"/>
          <w:sz w:val="28"/>
          <w:szCs w:val="28"/>
          <w:lang w:val="kk-KZ" w:eastAsia="ru-RU"/>
        </w:rPr>
        <w:t xml:space="preserve"> секілді атаулар тек билік иелерін емес, қоғамдағы теңсіздікті, отарлық биліктің қазақ өміріне сіңген көрінісін аңғартады. Үшіншіден, архаикалық сөздердің бейнелік қуаты шығарманың экспрессивтік-эмоциялық өрнегін күшейтіп, кейіпкердің ішкі сезімін ашуға қызмет етеді.</w:t>
      </w:r>
    </w:p>
    <w:p w14:paraId="09EE95FE"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бұл әдісі қазақ әдебиетіндегі дәстүр мен жаңашылдықты тоғыстырған ерекше үлгі болып табылады. Егер М. Әуезов </w:t>
      </w:r>
      <w:r w:rsidRPr="00DA20D5">
        <w:rPr>
          <w:rFonts w:ascii="Times New Roman" w:eastAsia="Times New Roman" w:hAnsi="Times New Roman" w:cs="Times New Roman"/>
          <w:iCs/>
          <w:sz w:val="28"/>
          <w:szCs w:val="28"/>
          <w:lang w:val="kk-KZ" w:eastAsia="ru-RU"/>
        </w:rPr>
        <w:t>«Абай жолында»</w:t>
      </w:r>
      <w:r w:rsidRPr="00DA20D5">
        <w:rPr>
          <w:rFonts w:ascii="Times New Roman" w:eastAsia="Times New Roman" w:hAnsi="Times New Roman" w:cs="Times New Roman"/>
          <w:sz w:val="28"/>
          <w:szCs w:val="28"/>
          <w:lang w:val="kk-KZ" w:eastAsia="ru-RU"/>
        </w:rPr>
        <w:t xml:space="preserve"> халықтық тіл байлығын жинақтап, ұлттық поэтикалық қазынаны көркемдік биікке көтерсе, Қ. Шабданұлы архаикалық лексика арқылы тарихи сананы жаңғыртып, ұлт жадының үзіліп қалмауына ықпал етті деуге болады. Бұл – жазушының түрмеде отырып та рухани еркіндігін сақтап қалғанының айғағы.</w:t>
      </w:r>
    </w:p>
    <w:p w14:paraId="20FCF6C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Осылайша, </w:t>
      </w:r>
      <w:r w:rsidRPr="00DA20D5">
        <w:rPr>
          <w:rFonts w:ascii="Times New Roman" w:eastAsia="Times New Roman" w:hAnsi="Times New Roman" w:cs="Times New Roman"/>
          <w:iCs/>
          <w:sz w:val="28"/>
          <w:szCs w:val="28"/>
          <w:lang w:val="kk-KZ" w:eastAsia="ru-RU"/>
        </w:rPr>
        <w:t>«Пана»</w:t>
      </w:r>
      <w:r w:rsidRPr="00DA20D5">
        <w:rPr>
          <w:rFonts w:ascii="Times New Roman" w:eastAsia="Times New Roman" w:hAnsi="Times New Roman" w:cs="Times New Roman"/>
          <w:sz w:val="28"/>
          <w:szCs w:val="28"/>
          <w:lang w:val="kk-KZ" w:eastAsia="ru-RU"/>
        </w:rPr>
        <w:t xml:space="preserve"> романындағы кітаби лексика мен архаикалық қолданыстардың молдығы жазушының тек тілдік ізденісі ғана емес, ұлттық рухани тұтастықты сақтау амалы болды. Бұл құбылысты тек лингвистикалық факт ретінде емес, әдеби-эстетикалық стратегия ретінде бағалау қажет.</w:t>
      </w:r>
    </w:p>
    <w:p w14:paraId="23952C42" w14:textId="3B8F5717" w:rsidR="00311436" w:rsidRDefault="00311436">
      <w:pPr>
        <w:spacing w:after="0" w:line="240" w:lineRule="auto"/>
        <w:ind w:firstLine="709"/>
        <w:jc w:val="both"/>
        <w:rPr>
          <w:rFonts w:ascii="Times New Roman" w:eastAsia="Times New Roman" w:hAnsi="Times New Roman" w:cs="Times New Roman"/>
          <w:sz w:val="28"/>
          <w:szCs w:val="28"/>
          <w:lang w:val="kk-KZ" w:eastAsia="ru-RU"/>
        </w:rPr>
      </w:pPr>
    </w:p>
    <w:p w14:paraId="050CD55E" w14:textId="5862199D"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467D8B27" w14:textId="59503F51"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7699F2B2" w14:textId="0B008290"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2D9D975E" w14:textId="11C4CED0"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463EB6FC" w14:textId="6EFECEF1"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4055D4E2" w14:textId="37D4BA25" w:rsidR="00CF2CA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76F5E153" w14:textId="77777777" w:rsidR="00CF2CA5" w:rsidRPr="00DA20D5" w:rsidRDefault="00CF2CA5">
      <w:pPr>
        <w:spacing w:after="0" w:line="240" w:lineRule="auto"/>
        <w:ind w:firstLine="709"/>
        <w:jc w:val="both"/>
        <w:rPr>
          <w:rFonts w:ascii="Times New Roman" w:eastAsia="Times New Roman" w:hAnsi="Times New Roman" w:cs="Times New Roman"/>
          <w:sz w:val="28"/>
          <w:szCs w:val="28"/>
          <w:lang w:val="kk-KZ" w:eastAsia="ru-RU"/>
        </w:rPr>
      </w:pPr>
    </w:p>
    <w:p w14:paraId="043F0F61" w14:textId="77777777" w:rsidR="00311436" w:rsidRPr="00DA20D5" w:rsidRDefault="00C42E07" w:rsidP="00F7658E">
      <w:pPr>
        <w:spacing w:after="0" w:line="240" w:lineRule="auto"/>
        <w:jc w:val="center"/>
        <w:rPr>
          <w:rFonts w:ascii="Times New Roman" w:eastAsia="Times New Roman" w:hAnsi="Times New Roman" w:cs="Times New Roman"/>
          <w:sz w:val="28"/>
          <w:szCs w:val="28"/>
          <w:lang w:val="kk-KZ" w:eastAsia="ru-RU"/>
        </w:rPr>
      </w:pPr>
      <w:r w:rsidRPr="00DA20D5">
        <w:rPr>
          <w:rFonts w:ascii="Times New Roman" w:hAnsi="Times New Roman" w:cs="Times New Roman"/>
          <w:noProof/>
          <w:sz w:val="28"/>
          <w:szCs w:val="28"/>
          <w:lang w:eastAsia="ru-RU"/>
        </w:rPr>
        <w:lastRenderedPageBreak/>
        <w:drawing>
          <wp:inline distT="0" distB="0" distL="0" distR="0" wp14:anchorId="654F173A" wp14:editId="63F6FE31">
            <wp:extent cx="5724525" cy="2352675"/>
            <wp:effectExtent l="0" t="0" r="9525" b="9525"/>
            <wp:docPr id="1191318744" name="Диаграмма 1191318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3DB736" w14:textId="77777777" w:rsidR="00311436" w:rsidRPr="00DA20D5" w:rsidRDefault="00311436">
      <w:pPr>
        <w:spacing w:after="0" w:line="240" w:lineRule="auto"/>
        <w:ind w:firstLine="709"/>
        <w:jc w:val="both"/>
        <w:rPr>
          <w:rFonts w:ascii="Times New Roman" w:eastAsia="Times New Roman" w:hAnsi="Times New Roman" w:cs="Times New Roman"/>
          <w:sz w:val="28"/>
          <w:szCs w:val="28"/>
          <w:lang w:val="kk-KZ" w:eastAsia="ru-RU"/>
        </w:rPr>
      </w:pPr>
    </w:p>
    <w:p w14:paraId="4CC996FF" w14:textId="77777777" w:rsidR="00A21D5A" w:rsidRDefault="00A21D5A" w:rsidP="00A21D5A">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2 –</w:t>
      </w:r>
      <w:r w:rsidRPr="00CF2CA5">
        <w:rPr>
          <w:rFonts w:ascii="Times New Roman" w:eastAsia="Times New Roman" w:hAnsi="Times New Roman" w:cs="Times New Roman"/>
          <w:sz w:val="28"/>
          <w:szCs w:val="28"/>
          <w:lang w:val="kk-KZ" w:eastAsia="ru-RU"/>
        </w:rPr>
        <w:t xml:space="preserve"> Қ.</w:t>
      </w:r>
      <w:r>
        <w:rPr>
          <w:rFonts w:ascii="Times New Roman" w:eastAsia="Times New Roman" w:hAnsi="Times New Roman" w:cs="Times New Roman"/>
          <w:sz w:val="28"/>
          <w:szCs w:val="28"/>
          <w:lang w:val="kk-KZ" w:eastAsia="ru-RU"/>
        </w:rPr>
        <w:t xml:space="preserve"> </w:t>
      </w:r>
      <w:r w:rsidRPr="00CF2CA5">
        <w:rPr>
          <w:rFonts w:ascii="Times New Roman" w:eastAsia="Times New Roman" w:hAnsi="Times New Roman" w:cs="Times New Roman"/>
          <w:sz w:val="28"/>
          <w:szCs w:val="28"/>
          <w:lang w:val="kk-KZ" w:eastAsia="ru-RU"/>
        </w:rPr>
        <w:t xml:space="preserve">Шабданұлының «Пана» романындағы  </w:t>
      </w:r>
      <w:r>
        <w:rPr>
          <w:rFonts w:ascii="Times New Roman" w:eastAsia="Times New Roman" w:hAnsi="Times New Roman" w:cs="Times New Roman"/>
          <w:sz w:val="28"/>
          <w:szCs w:val="28"/>
          <w:lang w:val="kk-KZ" w:eastAsia="ru-RU"/>
        </w:rPr>
        <w:t>а</w:t>
      </w:r>
      <w:r w:rsidRPr="00C76A16">
        <w:rPr>
          <w:rFonts w:ascii="Times New Roman" w:eastAsia="Times New Roman" w:hAnsi="Times New Roman" w:cs="Times New Roman"/>
          <w:sz w:val="28"/>
          <w:szCs w:val="28"/>
          <w:lang w:val="kk-KZ" w:eastAsia="ru-RU"/>
        </w:rPr>
        <w:t>рхаизм</w:t>
      </w:r>
      <w:r>
        <w:rPr>
          <w:rFonts w:ascii="Times New Roman" w:eastAsia="Times New Roman" w:hAnsi="Times New Roman" w:cs="Times New Roman"/>
          <w:sz w:val="28"/>
          <w:szCs w:val="28"/>
          <w:lang w:val="kk-KZ" w:eastAsia="ru-RU"/>
        </w:rPr>
        <w:t>дерді</w:t>
      </w:r>
      <w:r w:rsidRPr="00CF2CA5">
        <w:rPr>
          <w:rFonts w:ascii="Times New Roman" w:eastAsia="Times New Roman" w:hAnsi="Times New Roman" w:cs="Times New Roman"/>
          <w:sz w:val="28"/>
          <w:szCs w:val="28"/>
          <w:lang w:val="kk-KZ" w:eastAsia="ru-RU"/>
        </w:rPr>
        <w:t xml:space="preserve"> қолдануы</w:t>
      </w:r>
    </w:p>
    <w:p w14:paraId="5AD11341" w14:textId="77777777" w:rsidR="00CF2CA5" w:rsidRDefault="00CF2CA5" w:rsidP="00CA54D5">
      <w:pPr>
        <w:spacing w:after="0" w:line="240" w:lineRule="auto"/>
        <w:ind w:firstLine="567"/>
        <w:jc w:val="both"/>
        <w:rPr>
          <w:rFonts w:ascii="Times New Roman" w:eastAsia="Times New Roman" w:hAnsi="Times New Roman" w:cs="Times New Roman"/>
          <w:sz w:val="28"/>
          <w:szCs w:val="28"/>
          <w:lang w:val="kk-KZ" w:eastAsia="ru-RU"/>
        </w:rPr>
      </w:pPr>
    </w:p>
    <w:p w14:paraId="14AA4439" w14:textId="59F2B864" w:rsidR="00311436" w:rsidRPr="00CF2CA5" w:rsidRDefault="00A21D5A" w:rsidP="00CA54D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r w:rsidR="0006077D">
        <w:rPr>
          <w:rFonts w:ascii="Times New Roman" w:eastAsia="Times New Roman" w:hAnsi="Times New Roman" w:cs="Times New Roman"/>
          <w:sz w:val="28"/>
          <w:szCs w:val="28"/>
          <w:lang w:val="kk-KZ" w:eastAsia="ru-RU"/>
        </w:rPr>
        <w:t>-суреттегі</w:t>
      </w:r>
      <w:r w:rsidR="00C42E07" w:rsidRPr="00DA20D5">
        <w:rPr>
          <w:rFonts w:ascii="Times New Roman" w:eastAsia="Times New Roman" w:hAnsi="Times New Roman" w:cs="Times New Roman"/>
          <w:sz w:val="28"/>
          <w:szCs w:val="28"/>
          <w:lang w:val="kk-KZ" w:eastAsia="ru-RU"/>
        </w:rPr>
        <w:t xml:space="preserve"> көрсеткіштерге сүйенсек, үш топтың ішінде ең ауқымдысы – көнерген сөздер. Бұл жағдай Қ. Шабданұлы шығармасында пассив лексика қабатының молынан пайдаланылғанын аңғартып, көркемдік әсерін күшейте түседі. Әсіресе, көнерген сөздер тарихи кезеңнің атмосферасын жеткізіп қана қоймай, кейіпкердің мінез-құлқын, әлеуметтік ортаның сипатын айқындауда негізгі қызмет атқарады.  Сонымен қатар романда екі немесе одан да көп сөзден құралған тұрақты тіркестер мен фразеологиялық оралымдардың құрамында ескі кітаби сөздердің белсенді қолданысы байқалады. Мысалы, </w:t>
      </w:r>
      <w:r w:rsidR="00C42E07" w:rsidRPr="00CF2CA5">
        <w:rPr>
          <w:rFonts w:ascii="Times New Roman" w:eastAsia="Times New Roman" w:hAnsi="Times New Roman" w:cs="Times New Roman"/>
          <w:sz w:val="28"/>
          <w:szCs w:val="28"/>
          <w:lang w:val="kk-KZ" w:eastAsia="ru-RU"/>
        </w:rPr>
        <w:t>«ожар мінез», «кәззап молда», «қара нөпір», «көні жібімей кендірі кесілу», «бейпіл ауыз», «аруақ күңірену», «тақымына қыл бұрау салу», «құрғақ тіл емізу» сияқты тіркестер шығарманың көркемдік қуатын арттырып, бейнелілік дәрежесін тереңдетеді.</w:t>
      </w:r>
    </w:p>
    <w:p w14:paraId="6307FBA0"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Бұл қолданыстарды «Бабалар сөзіндегі» үлгілермен салыстыра қарағанда, мағыналық ұқсастықтармен қатар, кей тұста ерекшеліктер де көзге түседі. Мәселен, «ожар мінез» тіркесі халықтық мәтіндерде көбіне мінез-құлықтың тіксіндірер қырын білдірсе, Қ. Шабданұлы оны әлеуметтік қарым-қатынастың бір көрінісін, зорлықшыл ортадағы мінездің қатқыл сипатын көрсету үшін қолданады. Ал «кәззап молда» тіркесі дәстүрлі діни фольклорда шынайылықтан айныған жалған дін иесін әшкерелеу үшін айтылса, «Панада» ол нақты тарихи тұлғалардың әрекеті арқылы діни институттың әділетсіздікке қызмет етуін бейнелейді. Сол сияқты «қара нөпір» сөзі халық аузында көпшіліктің бей-берекет тобын сипаттайды, ал романда ол халықтың шарасыздық пен күйзеліс жағдайындағы бейнесін танытады. «Құрғақ тіл емізу» тіркесі де көне мәтіндерде уәдесінде тұрмайтын, бос сөзді адамдарға қарата қолданылса, Шабданұлы шығармасында ол биліктің халық алдындағы әрекетсіздігін сынау құралына айналған.</w:t>
      </w:r>
    </w:p>
    <w:p w14:paraId="444D0D74"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Осылайша, тұрақты тіркестердің құрамындағы архаикалық элементтер жазушы қолданысында жаңа мағынаға ие болып, тарихи шындықты </w:t>
      </w:r>
      <w:r w:rsidRPr="00DA20D5">
        <w:rPr>
          <w:rFonts w:ascii="Times New Roman" w:eastAsia="Times New Roman" w:hAnsi="Times New Roman" w:cs="Times New Roman"/>
          <w:sz w:val="28"/>
          <w:szCs w:val="28"/>
          <w:lang w:val="kk-KZ" w:eastAsia="ru-RU"/>
        </w:rPr>
        <w:lastRenderedPageBreak/>
        <w:t>айқындайтын, кейіпкерлердің ішкі болмысын ашатын құралға айналған. Мұндай салыстырулар архаикалық лексиканың тек тіл тарихының куәгері ғана емес, әдебиеттегі идеялық-көркемдік мазмұнды тереңдететін эстетикалық құрал екенін дәлелдейді.</w:t>
      </w:r>
    </w:p>
    <w:p w14:paraId="5B09FD4C" w14:textId="575ED674"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Жазушының романындағы архаикалық қолданыстар көркем мәтінде кейіпкер мінезін даралауға, тарихи кезеңді нанымды бейнелеуге және халықтық дүниетанымды жеткізуге қызмет етеді. Мәселен, Зуқа батыр ханымның құмған көтертіп қорламақ болған сәтінде: </w:t>
      </w:r>
      <w:r w:rsidRPr="00CF2CA5">
        <w:rPr>
          <w:rFonts w:ascii="Times New Roman" w:eastAsia="Times New Roman" w:hAnsi="Times New Roman" w:cs="Times New Roman"/>
          <w:sz w:val="28"/>
          <w:szCs w:val="28"/>
          <w:lang w:val="kk-KZ" w:eastAsia="ru-RU"/>
        </w:rPr>
        <w:t>«Ханым, құмғаныңызды көтеруге өзіңізге тең сері жігіт керек қой, анау керімді шақырыңызшы!»</w:t>
      </w:r>
      <w:r w:rsidRPr="00DA20D5">
        <w:rPr>
          <w:rFonts w:ascii="Times New Roman" w:eastAsia="Times New Roman" w:hAnsi="Times New Roman" w:cs="Times New Roman"/>
          <w:i/>
          <w:iCs/>
          <w:sz w:val="28"/>
          <w:szCs w:val="28"/>
          <w:lang w:val="kk-KZ" w:eastAsia="ru-RU"/>
        </w:rPr>
        <w:t xml:space="preserve"> </w:t>
      </w:r>
      <w:r w:rsidR="00A815F1" w:rsidRPr="00DA20D5">
        <w:rPr>
          <w:rFonts w:ascii="Times New Roman" w:eastAsia="Times New Roman" w:hAnsi="Times New Roman" w:cs="Times New Roman"/>
          <w:iCs/>
          <w:sz w:val="28"/>
          <w:szCs w:val="28"/>
          <w:lang w:val="kk-KZ" w:eastAsia="ru-RU"/>
        </w:rPr>
        <w:t>[13</w:t>
      </w:r>
      <w:r w:rsidR="00DD25ED">
        <w:rPr>
          <w:rFonts w:ascii="Times New Roman" w:eastAsia="Times New Roman" w:hAnsi="Times New Roman" w:cs="Times New Roman"/>
          <w:iCs/>
          <w:sz w:val="28"/>
          <w:szCs w:val="28"/>
          <w:lang w:val="kk-KZ" w:eastAsia="ru-RU"/>
        </w:rPr>
        <w:t>3</w:t>
      </w:r>
      <w:r w:rsidRPr="00DA20D5">
        <w:rPr>
          <w:rFonts w:ascii="Times New Roman" w:eastAsia="Times New Roman" w:hAnsi="Times New Roman" w:cs="Times New Roman"/>
          <w:iCs/>
          <w:sz w:val="28"/>
          <w:szCs w:val="28"/>
          <w:lang w:val="kk-KZ" w:eastAsia="ru-RU"/>
        </w:rPr>
        <w:t>, б. 30]</w:t>
      </w:r>
      <w:r w:rsidRPr="00DA20D5">
        <w:rPr>
          <w:rFonts w:ascii="Times New Roman" w:eastAsia="Times New Roman" w:hAnsi="Times New Roman" w:cs="Times New Roman"/>
          <w:sz w:val="28"/>
          <w:szCs w:val="28"/>
          <w:lang w:val="kk-KZ" w:eastAsia="ru-RU"/>
        </w:rPr>
        <w:t xml:space="preserve"> дейді. Бұл тұстағы </w:t>
      </w:r>
      <w:r w:rsidRPr="00DA20D5">
        <w:rPr>
          <w:rFonts w:ascii="Times New Roman" w:eastAsia="Times New Roman" w:hAnsi="Times New Roman" w:cs="Times New Roman"/>
          <w:i/>
          <w:iCs/>
          <w:sz w:val="28"/>
          <w:szCs w:val="28"/>
          <w:lang w:val="kk-KZ" w:eastAsia="ru-RU"/>
        </w:rPr>
        <w:t>құмған, керім</w:t>
      </w:r>
      <w:r w:rsidRPr="00DA20D5">
        <w:rPr>
          <w:rFonts w:ascii="Times New Roman" w:eastAsia="Times New Roman" w:hAnsi="Times New Roman" w:cs="Times New Roman"/>
          <w:sz w:val="28"/>
          <w:szCs w:val="28"/>
          <w:lang w:val="kk-KZ" w:eastAsia="ru-RU"/>
        </w:rPr>
        <w:t xml:space="preserve"> сөздері көнерген тұрмыстық лексикаға жатады. Жазушы олардың көмегімен тек тұрмыстық детальды беріп қоймай, кейіпкердің тапқырлығы мен сөзбен қорғану шеберлігін айшықтайды. Осы арқылы Зуқаның шешендігі мен намысқойлығы архаикалық қолданыс арқылы айқындалады.</w:t>
      </w:r>
    </w:p>
    <w:p w14:paraId="29472481"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Әлеуметтік мәртебелерге байланысты архаизмдер де шығарманың әлеуметтік фонын бейнелейді. Романда жиі кездесетін </w:t>
      </w:r>
      <w:r w:rsidRPr="00CF2CA5">
        <w:rPr>
          <w:rFonts w:ascii="Times New Roman" w:eastAsia="Times New Roman" w:hAnsi="Times New Roman" w:cs="Times New Roman"/>
          <w:sz w:val="28"/>
          <w:szCs w:val="28"/>
          <w:lang w:val="kk-KZ" w:eastAsia="ru-RU"/>
        </w:rPr>
        <w:t>«Үкірдайдың әмірі осылай деді» деген тіркестер билік құрылымын сипаттайды. Мұндағы үкірдай сөзі – Маньчжур билігі тұсындағы әкімшілік лауазым. Оның мәтінге енгізілуі – отарлық биліктің қазақ қоғамындағы ізі мен теңсіздік сипатын көрсету тәсілі. Жазушы тарихи-әлеуметтік қысымның атмосферасын дәл жеткізу үшін дәл осындай архаикалық атауларды қолданған.</w:t>
      </w:r>
    </w:p>
    <w:p w14:paraId="29501ED0" w14:textId="38C5CAF8"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Діни лексика да кейіпкерлердің ой-танымын білдіруде маңызды. Зуқаның молдамен сөз жарыстырған тұсындағы: «Имам деген алдымен әркімнің өз жүрегіне ұялауы керек! Әділетсіз жүректен иман үркеді»</w:t>
      </w:r>
      <w:r w:rsidR="00A815F1" w:rsidRPr="00CF2CA5">
        <w:rPr>
          <w:rFonts w:ascii="Times New Roman" w:eastAsia="Times New Roman" w:hAnsi="Times New Roman" w:cs="Times New Roman"/>
          <w:sz w:val="28"/>
          <w:szCs w:val="28"/>
          <w:lang w:val="kk-KZ" w:eastAsia="ru-RU"/>
        </w:rPr>
        <w:t xml:space="preserve"> деген сөзі осының айғағы [13</w:t>
      </w:r>
      <w:r w:rsidR="00DD25ED">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б</w:t>
      </w:r>
      <w:r w:rsidR="004D28B3" w:rsidRPr="00CF2CA5">
        <w:rPr>
          <w:rFonts w:ascii="Times New Roman" w:eastAsia="Times New Roman" w:hAnsi="Times New Roman" w:cs="Times New Roman"/>
          <w:sz w:val="28"/>
          <w:szCs w:val="28"/>
          <w:lang w:val="kk-KZ" w:eastAsia="ru-RU"/>
        </w:rPr>
        <w:t>.</w:t>
      </w:r>
      <w:r w:rsidRPr="00CF2CA5">
        <w:rPr>
          <w:rFonts w:ascii="Times New Roman" w:eastAsia="Times New Roman" w:hAnsi="Times New Roman" w:cs="Times New Roman"/>
          <w:sz w:val="28"/>
          <w:szCs w:val="28"/>
          <w:lang w:val="kk-KZ" w:eastAsia="ru-RU"/>
        </w:rPr>
        <w:t xml:space="preserve"> 18-19]. Мұндағы имам, иман ұғымдары тек діни мазмұнды емес, әділет пен адамгершілікті қорғаудың концептісін білдіреді. Жазушы архаикалық діни лексемаларды қоғамдағы әділетсіздікті әшкерелеудің моральдық өлшемі ретінде ұсынады. Сонымен қатар, мифологиялық архаизмдердің қолданысы да назар аударарлық. Шығармада «Жалмауыздай жалақтап, баланы қырып тынды» деген бейнелеулер кездеседі. Бұл жерде жалмауыз халық санасындағы зұлымдық пен әділетсіздіктің символы ретінде алынған. Жазушы әлеуметтік қайшылықтарды қарапайым баяндаумен емес, халықтық мифтік бейнелер арқылы жеткізіп, мәтінге экспрессивті күш дарытады. Осылайша, «Пана» романындағы архаикалық лексика тарихи кезеңді айшықтаудың ғана емес, ұлттық-мәдени кодты сақтаудың құралы болып отыр. Әрбір көнерген сөз – кейіпкер мінезін даралау мен тарихи шындықты бейнелеудің көркемдік амалына айналған.</w:t>
      </w:r>
    </w:p>
    <w:p w14:paraId="01BAE304"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Қ. Шабданұлы өз романдарында көркемдік детальды дәл тауып қолдану арқылы кейіпкер бейнесін нанымды сомдайды. «Пана» романында Зуқа батырдың шешендігі мен ерлігін бейнелеуде автор тарихи кезеңнің шындығын тек оқиғалар арқылы ғана емес, тілдік өрнектер арқылы да жеткізеді. Бұл тұста архаикалық қолданыстар ерекше орын алады. Шығармадағы көнерген сөздердің жиі кездесуінің басты себебі – романның хронотопымен тікелей байланысты. Өйткені оқиғаның уақыты ХІХ ғасырдың соңы мен ХХ ғасырдың</w:t>
      </w:r>
      <w:r w:rsidRPr="00DA20D5">
        <w:rPr>
          <w:rFonts w:ascii="Times New Roman" w:eastAsia="Times New Roman" w:hAnsi="Times New Roman" w:cs="Times New Roman"/>
          <w:sz w:val="28"/>
          <w:szCs w:val="28"/>
          <w:lang w:val="kk-KZ" w:eastAsia="ru-RU"/>
        </w:rPr>
        <w:t xml:space="preserve"> басындағы </w:t>
      </w:r>
      <w:r w:rsidRPr="00DA20D5">
        <w:rPr>
          <w:rFonts w:ascii="Times New Roman" w:eastAsia="Times New Roman" w:hAnsi="Times New Roman" w:cs="Times New Roman"/>
          <w:sz w:val="28"/>
          <w:szCs w:val="28"/>
          <w:lang w:val="kk-KZ" w:eastAsia="ru-RU"/>
        </w:rPr>
        <w:lastRenderedPageBreak/>
        <w:t>қазақ қоғамының қым-қиғаш кезеңі болғандықтан, сол дәуірдің тілдік атмосферасын жеткізетін архаизмдер мен кітаби қолданыстар жазушы үшін көркемдік тұрғыдан таптырмас құралға айналған. Егер жазушы мұндай сөздік қабатқа жүгінбесе, шығарма оқырманға тарихи нанымдылығын жоғалтып, әсерлік қуаты әлсірер еді.</w:t>
      </w:r>
    </w:p>
    <w:p w14:paraId="79A3AE92"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Мәселен, «ожар» сөзіне тоқталайық. Бұл сөз «дөрекі, ұрда-жық, әпербақан» деген мағынаны білдіреді. Бабалар сөзінің 46-томында:</w:t>
      </w:r>
    </w:p>
    <w:p w14:paraId="176D17FF"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«Мына сөзді Құрбанкүл қыз ескерді,</w:t>
      </w:r>
    </w:p>
    <w:p w14:paraId="4F3E4CE8"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Мінезі ожар әкесінен сескенді»</w:t>
      </w:r>
    </w:p>
    <w:p w14:paraId="24192DC2" w14:textId="6576A6B9"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(Ғират жайы, Көрұғлының Райхан арабпен соғысы) – деген жолдарда «ожар» мінез әкенің қатқыл болмыс</w:t>
      </w:r>
      <w:r w:rsidR="00A815F1" w:rsidRPr="00CF2CA5">
        <w:rPr>
          <w:rFonts w:ascii="Times New Roman" w:eastAsia="Times New Roman" w:hAnsi="Times New Roman" w:cs="Times New Roman"/>
          <w:sz w:val="28"/>
          <w:szCs w:val="28"/>
          <w:lang w:val="kk-KZ" w:eastAsia="ru-RU"/>
        </w:rPr>
        <w:t>ын көрсету үшін қолданылған [15</w:t>
      </w:r>
      <w:r w:rsidR="00DD25ED">
        <w:rPr>
          <w:rFonts w:ascii="Times New Roman" w:eastAsia="Times New Roman" w:hAnsi="Times New Roman" w:cs="Times New Roman"/>
          <w:sz w:val="28"/>
          <w:szCs w:val="28"/>
          <w:lang w:val="kk-KZ" w:eastAsia="ru-RU"/>
        </w:rPr>
        <w:t>7</w:t>
      </w:r>
      <w:r w:rsidRPr="00CF2CA5">
        <w:rPr>
          <w:rFonts w:ascii="Times New Roman" w:eastAsia="Times New Roman" w:hAnsi="Times New Roman" w:cs="Times New Roman"/>
          <w:sz w:val="28"/>
          <w:szCs w:val="28"/>
          <w:lang w:val="kk-KZ" w:eastAsia="ru-RU"/>
        </w:rPr>
        <w:t>]. Бұл жерде ол дәстүрлі эпикалық поэтикада бір адамның мінез ерекшелігін даралау үшін жұмсалған сындық сипаттама ретінде қызмет етеді. Ал М. Әуезовтің «Абай жолы» романында Дүйсен бейнесіне байланысты: «Ол өзі ұрлық жасағанымен тұрмай, пәлеқор, ожар мінезді, ақылсыздау адам болған»</w:t>
      </w:r>
      <w:r w:rsidR="00A815F1" w:rsidRPr="00CF2CA5">
        <w:rPr>
          <w:rFonts w:ascii="Times New Roman" w:eastAsia="Times New Roman" w:hAnsi="Times New Roman" w:cs="Times New Roman"/>
          <w:sz w:val="28"/>
          <w:szCs w:val="28"/>
          <w:lang w:val="kk-KZ" w:eastAsia="ru-RU"/>
        </w:rPr>
        <w:t xml:space="preserve"> деген жолдар кездеседі [15</w:t>
      </w:r>
      <w:r w:rsidR="00DD25ED">
        <w:rPr>
          <w:rFonts w:ascii="Times New Roman" w:eastAsia="Times New Roman" w:hAnsi="Times New Roman" w:cs="Times New Roman"/>
          <w:sz w:val="28"/>
          <w:szCs w:val="28"/>
          <w:lang w:val="kk-KZ" w:eastAsia="ru-RU"/>
        </w:rPr>
        <w:t>8</w:t>
      </w:r>
      <w:r w:rsidRPr="00CF2CA5">
        <w:rPr>
          <w:rFonts w:ascii="Times New Roman" w:eastAsia="Times New Roman" w:hAnsi="Times New Roman" w:cs="Times New Roman"/>
          <w:sz w:val="28"/>
          <w:szCs w:val="28"/>
          <w:lang w:val="kk-KZ" w:eastAsia="ru-RU"/>
        </w:rPr>
        <w:t>, б. 112]. Мұнда «ожар» сөзі бір кейіпкердің адамдық бейнесін моральдық тұрғыдан кемсітіп, жағымсыз қырын ашуға бағытталған.</w:t>
      </w:r>
    </w:p>
    <w:p w14:paraId="74FD3E45" w14:textId="1DAA4022"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Қ. Шабданұлының «Пана» романында: «Кезіндегі Орта Азияның атақты ислам медресесінен түгел көрген оқымысты әкенің тәрбиесінен бүтіндей басқаша, өрескел зұлымдық, ожар мінез көрініпті»</w:t>
      </w:r>
      <w:r w:rsidR="00A815F1" w:rsidRPr="00CF2CA5">
        <w:rPr>
          <w:rFonts w:ascii="Times New Roman" w:eastAsia="Times New Roman" w:hAnsi="Times New Roman" w:cs="Times New Roman"/>
          <w:sz w:val="28"/>
          <w:szCs w:val="28"/>
          <w:lang w:val="kk-KZ" w:eastAsia="ru-RU"/>
        </w:rPr>
        <w:t xml:space="preserve"> – деп суреттейді [13</w:t>
      </w:r>
      <w:r w:rsidR="00DD25ED">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б. 27]. Бұл жерде «ожар» сөзі кейіпкердің тұлғалық контрастын ашып тұр: оқымысты әкенің тәрбиесіне қарамастан, тәрбиеден тысқары, қатыгез әрі дөрекі ұрпақ өсіп шыққанын автор архаикалық эпитет арқылы шегелейді.</w:t>
      </w:r>
    </w:p>
    <w:p w14:paraId="324AD241"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Осы үш мысалды салыстыра қарасақ, «ожар» сөзі бір мағыналық арнада қолданылғанымен, әр шығарманың эстетикалық мақсатына сәйкес түрлі реңк алады. Эпоста – эпикалық кейіпкердің қаталдығын, М. Әуезовте – әлеуметтік тұрғыдан сынға алынған жағымсыз мінезді, ал Қ. Шабданұлының романында – дәуірлік қақтығыстардың салдарынан мінезі қатайып, қыңыр болып шыққан тұлғаның бейнесін ашады. Сонымен қатар «ожар» сөзімен мағыналас оспадар, әпербақан, кеудемсоқ, ұрда-жық сияқты синонимдердің қатар қолданылуы қазақ әдеби тілінің бейнелік мүмкіндіктерін кеңейтеді. Жазушы осы арқылы тарихи шындықты нақтылап қана қоймай, мінездің қатаң да қатыгез сипатын көз алдымызға анық әкеледі.</w:t>
      </w:r>
    </w:p>
    <w:p w14:paraId="7B70E4B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hAnsi="Times New Roman" w:cs="Times New Roman"/>
          <w:bCs/>
          <w:sz w:val="28"/>
          <w:szCs w:val="28"/>
          <w:lang w:val="kk-KZ"/>
        </w:rPr>
        <w:t>«Кәззап молда»</w:t>
      </w:r>
      <w:r w:rsidRPr="00CF2CA5">
        <w:rPr>
          <w:rFonts w:ascii="Times New Roman" w:hAnsi="Times New Roman" w:cs="Times New Roman"/>
          <w:sz w:val="28"/>
          <w:szCs w:val="28"/>
          <w:lang w:val="kk-KZ"/>
        </w:rPr>
        <w:t xml:space="preserve"> тіркесінің төркіні парсы тілінен бастау алады. Негізгі мағынасы – өтірікші, алдамшы, екіжүзді. Кейбір шығыс тілдерінде, әсіресе Ауған, Иран қолданысында ол «имансыз» деген реңкке ие болады. </w:t>
      </w:r>
      <w:r w:rsidRPr="00CF2CA5">
        <w:rPr>
          <w:rFonts w:ascii="Times New Roman" w:eastAsia="Times New Roman" w:hAnsi="Times New Roman" w:cs="Times New Roman"/>
          <w:sz w:val="28"/>
          <w:szCs w:val="28"/>
          <w:lang w:val="kk-KZ" w:eastAsia="ru-RU"/>
        </w:rPr>
        <w:t xml:space="preserve">Молда – парсы-шағатай арнасы арқылы орныққан діни лауазым атауы. Қосылғанда тіркес </w:t>
      </w:r>
      <w:r w:rsidRPr="00CF2CA5">
        <w:rPr>
          <w:rFonts w:ascii="Times New Roman" w:eastAsia="Times New Roman" w:hAnsi="Times New Roman" w:cs="Times New Roman"/>
          <w:bCs/>
          <w:sz w:val="28"/>
          <w:szCs w:val="28"/>
          <w:lang w:val="kk-KZ" w:eastAsia="ru-RU"/>
        </w:rPr>
        <w:t>моральдық айыптау</w:t>
      </w:r>
      <w:r w:rsidRPr="00CF2CA5">
        <w:rPr>
          <w:rFonts w:ascii="Times New Roman" w:eastAsia="Times New Roman" w:hAnsi="Times New Roman" w:cs="Times New Roman"/>
          <w:sz w:val="28"/>
          <w:szCs w:val="28"/>
          <w:lang w:val="kk-KZ" w:eastAsia="ru-RU"/>
        </w:rPr>
        <w:t xml:space="preserve"> реңкін күшейтеді: «дін иесі бола тұра жалған сөйлеуші, әділетті бұрмалаушы». Ауызша дәстүрде «кәззап» көбіне </w:t>
      </w:r>
      <w:r w:rsidRPr="00CF2CA5">
        <w:rPr>
          <w:rFonts w:ascii="Times New Roman" w:eastAsia="Times New Roman" w:hAnsi="Times New Roman" w:cs="Times New Roman"/>
          <w:bCs/>
          <w:sz w:val="28"/>
          <w:szCs w:val="28"/>
          <w:lang w:val="kk-KZ" w:eastAsia="ru-RU"/>
        </w:rPr>
        <w:t>жалпы этикалық</w:t>
      </w:r>
      <w:r w:rsidRPr="00CF2CA5">
        <w:rPr>
          <w:rFonts w:ascii="Times New Roman" w:eastAsia="Times New Roman" w:hAnsi="Times New Roman" w:cs="Times New Roman"/>
          <w:sz w:val="28"/>
          <w:szCs w:val="28"/>
          <w:lang w:val="kk-KZ" w:eastAsia="ru-RU"/>
        </w:rPr>
        <w:t xml:space="preserve"> бағалау ретінде қолданылса, жазба әдебиетте әсіресе ХХ ғ. басындағы сыншыл-реалистік прозада </w:t>
      </w:r>
      <w:r w:rsidRPr="00CF2CA5">
        <w:rPr>
          <w:rFonts w:ascii="Times New Roman" w:eastAsia="Times New Roman" w:hAnsi="Times New Roman" w:cs="Times New Roman"/>
          <w:bCs/>
          <w:sz w:val="28"/>
          <w:szCs w:val="28"/>
          <w:lang w:val="kk-KZ" w:eastAsia="ru-RU"/>
        </w:rPr>
        <w:t>институттық екіжүзділікті</w:t>
      </w:r>
      <w:r w:rsidRPr="00CF2CA5">
        <w:rPr>
          <w:rFonts w:ascii="Times New Roman" w:eastAsia="Times New Roman" w:hAnsi="Times New Roman" w:cs="Times New Roman"/>
          <w:sz w:val="28"/>
          <w:szCs w:val="28"/>
          <w:lang w:val="kk-KZ" w:eastAsia="ru-RU"/>
        </w:rPr>
        <w:t xml:space="preserve"> (дін атын жамылған соқыр билік, парақорлық) әшкерелеу құралына айналады. Тіркес </w:t>
      </w:r>
      <w:r w:rsidRPr="00CF2CA5">
        <w:rPr>
          <w:rFonts w:ascii="Times New Roman" w:eastAsia="Times New Roman" w:hAnsi="Times New Roman" w:cs="Times New Roman"/>
          <w:bCs/>
          <w:sz w:val="28"/>
          <w:szCs w:val="28"/>
          <w:lang w:val="kk-KZ" w:eastAsia="ru-RU"/>
        </w:rPr>
        <w:t>айыптаушы дискурс</w:t>
      </w:r>
      <w:r w:rsidRPr="00CF2CA5">
        <w:rPr>
          <w:rFonts w:ascii="Times New Roman" w:eastAsia="Times New Roman" w:hAnsi="Times New Roman" w:cs="Times New Roman"/>
          <w:sz w:val="28"/>
          <w:szCs w:val="28"/>
          <w:lang w:val="kk-KZ" w:eastAsia="ru-RU"/>
        </w:rPr>
        <w:t xml:space="preserve"> құрады: сөйлеуші тыңдаушыны этикалық</w:t>
      </w:r>
      <w:r w:rsidRPr="00DA20D5">
        <w:rPr>
          <w:rFonts w:ascii="Times New Roman" w:eastAsia="Times New Roman" w:hAnsi="Times New Roman" w:cs="Times New Roman"/>
          <w:sz w:val="28"/>
          <w:szCs w:val="28"/>
          <w:lang w:val="kk-KZ" w:eastAsia="ru-RU"/>
        </w:rPr>
        <w:t xml:space="preserve"> таңдауға итермелейді. Стильдік тұрғыдан </w:t>
      </w:r>
      <w:r w:rsidRPr="00DA20D5">
        <w:rPr>
          <w:rFonts w:ascii="Times New Roman" w:eastAsia="Times New Roman" w:hAnsi="Times New Roman" w:cs="Times New Roman"/>
          <w:bCs/>
          <w:sz w:val="28"/>
          <w:szCs w:val="28"/>
          <w:lang w:val="kk-KZ" w:eastAsia="ru-RU"/>
        </w:rPr>
        <w:lastRenderedPageBreak/>
        <w:t>жоғары регистр</w:t>
      </w:r>
      <w:r w:rsidRPr="00DA20D5">
        <w:rPr>
          <w:rFonts w:ascii="Times New Roman" w:eastAsia="Times New Roman" w:hAnsi="Times New Roman" w:cs="Times New Roman"/>
          <w:sz w:val="28"/>
          <w:szCs w:val="28"/>
          <w:lang w:val="kk-KZ" w:eastAsia="ru-RU"/>
        </w:rPr>
        <w:t xml:space="preserve">, діни-кітаби лексика арқылы </w:t>
      </w:r>
      <w:r w:rsidRPr="00DA20D5">
        <w:rPr>
          <w:rFonts w:ascii="Times New Roman" w:eastAsia="Times New Roman" w:hAnsi="Times New Roman" w:cs="Times New Roman"/>
          <w:bCs/>
          <w:sz w:val="28"/>
          <w:szCs w:val="28"/>
          <w:lang w:val="kk-KZ" w:eastAsia="ru-RU"/>
        </w:rPr>
        <w:t>құндылықтар қақтығысын</w:t>
      </w:r>
      <w:r w:rsidRPr="00DA20D5">
        <w:rPr>
          <w:rFonts w:ascii="Times New Roman" w:eastAsia="Times New Roman" w:hAnsi="Times New Roman" w:cs="Times New Roman"/>
          <w:sz w:val="28"/>
          <w:szCs w:val="28"/>
          <w:lang w:val="kk-KZ" w:eastAsia="ru-RU"/>
        </w:rPr>
        <w:t xml:space="preserve"> (әділет/әділетсіздік) айқын көрсетеді.</w:t>
      </w:r>
    </w:p>
    <w:p w14:paraId="35046B20" w14:textId="54662B02"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Қазақ жазба дәстүрінде бұл ұғымның қолданылу тарихын Мәшһүр Жүсіптің қолжазбаларынан да көруге болады. Мәселен, оның ислам мәдениеті туралы еңбектерінде «Жалғаншы, ұры, кәззап, мұнафиқпын, дұға қыл, жә, пайғамбар, бұл күн маңа» д</w:t>
      </w:r>
      <w:r w:rsidR="008A2F52" w:rsidRPr="00DA20D5">
        <w:rPr>
          <w:rFonts w:ascii="Times New Roman" w:hAnsi="Times New Roman" w:cs="Times New Roman"/>
          <w:sz w:val="28"/>
          <w:szCs w:val="28"/>
          <w:lang w:val="kk-KZ"/>
        </w:rPr>
        <w:t>еген өлең жолдары ұшырасады [15</w:t>
      </w:r>
      <w:r w:rsidR="00DD25ED">
        <w:rPr>
          <w:rFonts w:ascii="Times New Roman" w:hAnsi="Times New Roman" w:cs="Times New Roman"/>
          <w:sz w:val="28"/>
          <w:szCs w:val="28"/>
          <w:lang w:val="kk-KZ"/>
        </w:rPr>
        <w:t>9</w:t>
      </w:r>
      <w:r w:rsidRPr="00DA20D5">
        <w:rPr>
          <w:rFonts w:ascii="Times New Roman" w:hAnsi="Times New Roman" w:cs="Times New Roman"/>
          <w:sz w:val="28"/>
          <w:szCs w:val="28"/>
          <w:lang w:val="kk-KZ"/>
        </w:rPr>
        <w:t>]. Бұл үзіндіде «кәззап» сөзі өтірікші, алдамшы, екіжүзді адамды сипаттау үшін қолданылып тұр. Демек, қазақ дүниетанымындағы «кәззап» ұғымы тек лексикалық таңба ғана емес, имандылық өлшемін бұзған, сенімге қиянат жасаған тұлғаны айыптайтын категорияға айналған.</w:t>
      </w:r>
    </w:p>
    <w:p w14:paraId="058E684B" w14:textId="2C9D79A8"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 «Пана» романында бұл сөздің қолданылуы да ерекше. Зуқа мен Жәке би арасындағы тартысты диалогтарда «кәззап молда» тіркесі шешендік құралға айналып, айыптау мен әшкерелеудің өткір формасы ретінде көрінеді: </w:t>
      </w:r>
      <w:r w:rsidRPr="00CF2CA5">
        <w:rPr>
          <w:rFonts w:ascii="Times New Roman" w:hAnsi="Times New Roman" w:cs="Times New Roman"/>
          <w:iCs/>
          <w:sz w:val="28"/>
          <w:szCs w:val="28"/>
          <w:lang w:val="kk-KZ"/>
        </w:rPr>
        <w:t>«Осымен қорқытып құтылып, құйрығыңды қайтып ұстатпай кетпексің ғой, кәззап молда! ... Қиқақтауың жетті, енді қия баса алмайсың, өз ықтиярыңмен жөнге кел. Жөніңе келмесең жондалғаның осы. Ана төреңді де, төрт биді де осында келтіріп үкіміңді осы үйде шығартамын</w:t>
      </w:r>
      <w:r w:rsidR="008A2F52" w:rsidRPr="00CF2CA5">
        <w:rPr>
          <w:rFonts w:ascii="Times New Roman" w:hAnsi="Times New Roman" w:cs="Times New Roman"/>
          <w:iCs/>
          <w:sz w:val="28"/>
          <w:szCs w:val="28"/>
          <w:lang w:val="kk-KZ"/>
        </w:rPr>
        <w:t>» [13</w:t>
      </w:r>
      <w:r w:rsidR="00DD25ED">
        <w:rPr>
          <w:rFonts w:ascii="Times New Roman" w:hAnsi="Times New Roman" w:cs="Times New Roman"/>
          <w:iCs/>
          <w:sz w:val="28"/>
          <w:szCs w:val="28"/>
          <w:lang w:val="kk-KZ"/>
        </w:rPr>
        <w:t>3</w:t>
      </w:r>
      <w:r w:rsidRPr="00CF2CA5">
        <w:rPr>
          <w:rFonts w:ascii="Times New Roman" w:hAnsi="Times New Roman" w:cs="Times New Roman"/>
          <w:iCs/>
          <w:sz w:val="28"/>
          <w:szCs w:val="28"/>
          <w:lang w:val="kk-KZ"/>
        </w:rPr>
        <w:t>, б. 88]. Мұндағ</w:t>
      </w:r>
      <w:r w:rsidRPr="00DA20D5">
        <w:rPr>
          <w:rFonts w:ascii="Times New Roman" w:hAnsi="Times New Roman" w:cs="Times New Roman"/>
          <w:sz w:val="28"/>
          <w:szCs w:val="28"/>
          <w:lang w:val="kk-KZ"/>
        </w:rPr>
        <w:t xml:space="preserve">ы «құйрығын ұстатпай кету» мен «кәззап молда» тіркесі бірін-бірі толықтыра отырып, қарсы тараптың қулығын, екіжүзділігін әшкерелейді. Тіркес тек лексикалық деңгейде емес, шешендік дискурстың құрылымдық өзегіне айналып, тыңдаушының әділет сезімін оятады. </w:t>
      </w:r>
    </w:p>
    <w:p w14:paraId="4343CB87" w14:textId="452C1AD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hAnsi="Times New Roman" w:cs="Times New Roman"/>
          <w:sz w:val="28"/>
          <w:szCs w:val="28"/>
          <w:lang w:val="kk-KZ"/>
        </w:rPr>
        <w:t>Көркем әдебиеттегі бұл қолданысты заманауи публицистикадағы стильдік параллельдермен де салыстыруға болады. Мәселен, Р. Игіліктің мақаласында: «Мұнысын көзіне түскенін іліп түсетін баукеспеліктің мектебінен баяғыда өтіп кетіп, қулығына құрық бойламайтын кәнігі кәззаптықтың құжырасына барып қонжиып қалған Мұхтарекең күні кеше тағы бір байқатып салды» деп жазылады</w:t>
      </w:r>
      <w:r w:rsidR="008A2F52" w:rsidRPr="00DA20D5">
        <w:rPr>
          <w:rFonts w:ascii="Times New Roman" w:hAnsi="Times New Roman" w:cs="Times New Roman"/>
          <w:sz w:val="28"/>
          <w:szCs w:val="28"/>
          <w:lang w:val="kk-KZ"/>
        </w:rPr>
        <w:t xml:space="preserve"> («Кәнігі кәззап» мақаласы) [1</w:t>
      </w:r>
      <w:r w:rsidR="00DD25ED">
        <w:rPr>
          <w:rFonts w:ascii="Times New Roman" w:hAnsi="Times New Roman" w:cs="Times New Roman"/>
          <w:sz w:val="28"/>
          <w:szCs w:val="28"/>
          <w:lang w:val="kk-KZ"/>
        </w:rPr>
        <w:t>60</w:t>
      </w:r>
      <w:r w:rsidRPr="00DA20D5">
        <w:rPr>
          <w:rFonts w:ascii="Times New Roman" w:hAnsi="Times New Roman" w:cs="Times New Roman"/>
          <w:sz w:val="28"/>
          <w:szCs w:val="28"/>
          <w:lang w:val="kk-KZ"/>
        </w:rPr>
        <w:t>]. Мұнда «кәззаптықтың құжырасына бару» тіркесі сұрқиялықтың ордасына ену, қулықты кәсіпке айналдыру дегенді білдіріп, әлеуметтік сынның өткір қаруына айналып тұр.</w:t>
      </w:r>
      <w:r w:rsidR="008A2F52"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Осылайша, «кәззап молда» тіркесінің тарихи тамырын, діни мәтіндердегі қолданысын және Қ. Шабданұлы шығармасындағы контексін салыстыра қарастырсақ, бұл сөздің мәндік өрісі кең екенін байқаймыз. Ол тек өтірікшілік пен екіжүзділікті емес, ең алдымен </w:t>
      </w:r>
      <w:r w:rsidRPr="00DA20D5">
        <w:rPr>
          <w:rFonts w:ascii="Times New Roman" w:eastAsia="Times New Roman" w:hAnsi="Times New Roman" w:cs="Times New Roman"/>
          <w:bCs/>
          <w:sz w:val="28"/>
          <w:szCs w:val="28"/>
          <w:lang w:val="kk-KZ" w:eastAsia="ru-RU"/>
        </w:rPr>
        <w:t>діни-рухани сенімге қиянат жасағандарды</w:t>
      </w:r>
      <w:r w:rsidRPr="00DA20D5">
        <w:rPr>
          <w:rFonts w:ascii="Times New Roman" w:eastAsia="Times New Roman" w:hAnsi="Times New Roman" w:cs="Times New Roman"/>
          <w:sz w:val="28"/>
          <w:szCs w:val="28"/>
          <w:lang w:val="kk-KZ" w:eastAsia="ru-RU"/>
        </w:rPr>
        <w:t xml:space="preserve"> айыптаудың символына айналған. Әдебиеттегі мұндай айыптау категориясы кейіпкер мінезін даралауға ғана емес, сол дәуірдің әлеуметтік әділетсіздігін, халықтың дінге деген сенімінің бұзылуын да көрнекті түрде бейнелеуге қызмет етеді.</w:t>
      </w:r>
    </w:p>
    <w:p w14:paraId="1AE3E26C"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Салыстырып қарап көрейік: </w:t>
      </w:r>
      <w:r w:rsidRPr="00DA20D5">
        <w:rPr>
          <w:rFonts w:ascii="Times New Roman" w:eastAsia="Times New Roman" w:hAnsi="Times New Roman" w:cs="Times New Roman"/>
          <w:bCs/>
          <w:sz w:val="28"/>
          <w:szCs w:val="28"/>
          <w:lang w:val="kk-KZ" w:eastAsia="ru-RU"/>
        </w:rPr>
        <w:t>ағартушы прозада</w:t>
      </w:r>
      <w:r w:rsidRPr="00DA20D5">
        <w:rPr>
          <w:rFonts w:ascii="Times New Roman" w:eastAsia="Times New Roman" w:hAnsi="Times New Roman" w:cs="Times New Roman"/>
          <w:sz w:val="28"/>
          <w:szCs w:val="28"/>
          <w:lang w:val="kk-KZ" w:eastAsia="ru-RU"/>
        </w:rPr>
        <w:t xml:space="preserve"> (Міржақып, Сұлтанмахмұт) «жалған діндар» мотиві </w:t>
      </w:r>
      <w:r w:rsidRPr="00DA20D5">
        <w:rPr>
          <w:rFonts w:ascii="Times New Roman" w:eastAsia="Times New Roman" w:hAnsi="Times New Roman" w:cs="Times New Roman"/>
          <w:bCs/>
          <w:sz w:val="28"/>
          <w:szCs w:val="28"/>
          <w:lang w:val="kk-KZ" w:eastAsia="ru-RU"/>
        </w:rPr>
        <w:t>надандық/кертартпалық</w:t>
      </w:r>
      <w:r w:rsidRPr="00DA20D5">
        <w:rPr>
          <w:rFonts w:ascii="Times New Roman" w:eastAsia="Times New Roman" w:hAnsi="Times New Roman" w:cs="Times New Roman"/>
          <w:sz w:val="28"/>
          <w:szCs w:val="28"/>
          <w:lang w:val="kk-KZ" w:eastAsia="ru-RU"/>
        </w:rPr>
        <w:t xml:space="preserve"> сынымен ұштасады. М. </w:t>
      </w:r>
      <w:r w:rsidRPr="00DA20D5">
        <w:rPr>
          <w:rFonts w:ascii="Times New Roman" w:eastAsia="Times New Roman" w:hAnsi="Times New Roman" w:cs="Times New Roman"/>
          <w:bCs/>
          <w:sz w:val="28"/>
          <w:szCs w:val="28"/>
          <w:lang w:val="kk-KZ" w:eastAsia="ru-RU"/>
        </w:rPr>
        <w:t>Әуезовте</w:t>
      </w:r>
      <w:r w:rsidRPr="00DA20D5">
        <w:rPr>
          <w:rFonts w:ascii="Times New Roman" w:eastAsia="Times New Roman" w:hAnsi="Times New Roman" w:cs="Times New Roman"/>
          <w:sz w:val="28"/>
          <w:szCs w:val="28"/>
          <w:lang w:val="kk-KZ" w:eastAsia="ru-RU"/>
        </w:rPr>
        <w:t xml:space="preserve"> («Абай жолы») дін иесін айыптау нақты «кәззап» сөзімен емес, </w:t>
      </w:r>
      <w:r w:rsidRPr="00DA20D5">
        <w:rPr>
          <w:rFonts w:ascii="Times New Roman" w:eastAsia="Times New Roman" w:hAnsi="Times New Roman" w:cs="Times New Roman"/>
          <w:bCs/>
          <w:sz w:val="28"/>
          <w:szCs w:val="28"/>
          <w:lang w:val="kk-KZ" w:eastAsia="ru-RU"/>
        </w:rPr>
        <w:t>психологиялық-әлеуметтік</w:t>
      </w:r>
      <w:r w:rsidRPr="00DA20D5">
        <w:rPr>
          <w:rFonts w:ascii="Times New Roman" w:eastAsia="Times New Roman" w:hAnsi="Times New Roman" w:cs="Times New Roman"/>
          <w:sz w:val="28"/>
          <w:szCs w:val="28"/>
          <w:lang w:val="kk-KZ" w:eastAsia="ru-RU"/>
        </w:rPr>
        <w:t xml:space="preserve"> детальдармен беріледі; Қ. Шабданұлы болса </w:t>
      </w:r>
      <w:r w:rsidRPr="00DA20D5">
        <w:rPr>
          <w:rFonts w:ascii="Times New Roman" w:eastAsia="Times New Roman" w:hAnsi="Times New Roman" w:cs="Times New Roman"/>
          <w:bCs/>
          <w:sz w:val="28"/>
          <w:szCs w:val="28"/>
          <w:lang w:val="kk-KZ" w:eastAsia="ru-RU"/>
        </w:rPr>
        <w:t>тура айыптау формулаларын</w:t>
      </w:r>
      <w:r w:rsidRPr="00DA20D5">
        <w:rPr>
          <w:rFonts w:ascii="Times New Roman" w:eastAsia="Times New Roman" w:hAnsi="Times New Roman" w:cs="Times New Roman"/>
          <w:sz w:val="28"/>
          <w:szCs w:val="28"/>
          <w:lang w:val="kk-KZ" w:eastAsia="ru-RU"/>
        </w:rPr>
        <w:t xml:space="preserve"> қолданып, конфликті өткірлетеді. Мұндай </w:t>
      </w:r>
      <w:r w:rsidRPr="00DA20D5">
        <w:rPr>
          <w:rFonts w:ascii="Times New Roman" w:eastAsia="Times New Roman" w:hAnsi="Times New Roman" w:cs="Times New Roman"/>
          <w:bCs/>
          <w:sz w:val="28"/>
          <w:szCs w:val="28"/>
          <w:lang w:val="kk-KZ" w:eastAsia="ru-RU"/>
        </w:rPr>
        <w:t>қатқыл маркирлеу</w:t>
      </w:r>
      <w:r w:rsidRPr="00DA20D5">
        <w:rPr>
          <w:rFonts w:ascii="Times New Roman" w:eastAsia="Times New Roman" w:hAnsi="Times New Roman" w:cs="Times New Roman"/>
          <w:sz w:val="28"/>
          <w:szCs w:val="28"/>
          <w:lang w:val="kk-KZ" w:eastAsia="ru-RU"/>
        </w:rPr>
        <w:t xml:space="preserve"> кейіпкер күрделілігін азайтып жіберу қаупін туғызады. Дегенмен </w:t>
      </w:r>
      <w:r w:rsidRPr="00DA20D5">
        <w:rPr>
          <w:rFonts w:ascii="Times New Roman" w:eastAsia="Times New Roman" w:hAnsi="Times New Roman" w:cs="Times New Roman"/>
          <w:sz w:val="28"/>
          <w:szCs w:val="28"/>
          <w:lang w:val="kk-KZ" w:eastAsia="ru-RU"/>
        </w:rPr>
        <w:lastRenderedPageBreak/>
        <w:t xml:space="preserve">«Панада» ол </w:t>
      </w:r>
      <w:r w:rsidRPr="00DA20D5">
        <w:rPr>
          <w:rFonts w:ascii="Times New Roman" w:eastAsia="Times New Roman" w:hAnsi="Times New Roman" w:cs="Times New Roman"/>
          <w:bCs/>
          <w:sz w:val="28"/>
          <w:szCs w:val="28"/>
          <w:lang w:val="kk-KZ" w:eastAsia="ru-RU"/>
        </w:rPr>
        <w:t>тарихи-әлеуметтік қысым</w:t>
      </w:r>
      <w:r w:rsidRPr="00DA20D5">
        <w:rPr>
          <w:rFonts w:ascii="Times New Roman" w:eastAsia="Times New Roman" w:hAnsi="Times New Roman" w:cs="Times New Roman"/>
          <w:sz w:val="28"/>
          <w:szCs w:val="28"/>
          <w:lang w:val="kk-KZ" w:eastAsia="ru-RU"/>
        </w:rPr>
        <w:t xml:space="preserve"> фонында функционалды: дискурстың мақсаты – </w:t>
      </w:r>
      <w:r w:rsidRPr="00DA20D5">
        <w:rPr>
          <w:rFonts w:ascii="Times New Roman" w:eastAsia="Times New Roman" w:hAnsi="Times New Roman" w:cs="Times New Roman"/>
          <w:bCs/>
          <w:sz w:val="28"/>
          <w:szCs w:val="28"/>
          <w:lang w:val="kk-KZ" w:eastAsia="ru-RU"/>
        </w:rPr>
        <w:t>моральдық шекараны</w:t>
      </w:r>
      <w:r w:rsidRPr="00DA20D5">
        <w:rPr>
          <w:rFonts w:ascii="Times New Roman" w:eastAsia="Times New Roman" w:hAnsi="Times New Roman" w:cs="Times New Roman"/>
          <w:sz w:val="28"/>
          <w:szCs w:val="28"/>
          <w:lang w:val="kk-KZ" w:eastAsia="ru-RU"/>
        </w:rPr>
        <w:t xml:space="preserve"> ашық көрсету.</w:t>
      </w:r>
    </w:p>
    <w:p w14:paraId="3371FDA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iCs/>
          <w:sz w:val="28"/>
          <w:szCs w:val="28"/>
          <w:lang w:val="kk-KZ" w:eastAsia="ru-RU"/>
        </w:rPr>
        <w:t>«Қара нөпір»</w:t>
      </w:r>
      <w:r w:rsidRPr="00DA20D5">
        <w:rPr>
          <w:rFonts w:ascii="Times New Roman" w:eastAsia="Times New Roman" w:hAnsi="Times New Roman" w:cs="Times New Roman"/>
          <w:i/>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тіркесі – көне поэтикалық қолданыстардың бірі. Ол әдетте қалың әскерді, топырлаған халықты, немесе қауымның жаппай қозғалысын сипаттау үшін жұмсалған. Қазақ дүниетанымында «қара» сөзі көлемнің молдығын, көптігін, кейде бей-берекет қалыңдықты білдіреді. Ал «нөпір» сөзі «қалың, көп» деген ұғымға саяды. Екі сөздің бірігуі күшейткіш мән беріп, </w:t>
      </w:r>
      <w:r w:rsidRPr="00DA20D5">
        <w:rPr>
          <w:rFonts w:ascii="Times New Roman" w:eastAsia="Times New Roman" w:hAnsi="Times New Roman" w:cs="Times New Roman"/>
          <w:bCs/>
          <w:sz w:val="28"/>
          <w:szCs w:val="28"/>
          <w:lang w:val="kk-KZ" w:eastAsia="ru-RU"/>
        </w:rPr>
        <w:t>қалың қолдың шексіздігін, оның қаһарлы күшін</w:t>
      </w:r>
      <w:r w:rsidRPr="00DA20D5">
        <w:rPr>
          <w:rFonts w:ascii="Times New Roman" w:eastAsia="Times New Roman" w:hAnsi="Times New Roman" w:cs="Times New Roman"/>
          <w:sz w:val="28"/>
          <w:szCs w:val="28"/>
          <w:lang w:val="kk-KZ" w:eastAsia="ru-RU"/>
        </w:rPr>
        <w:t xml:space="preserve"> айқындайды.</w:t>
      </w:r>
    </w:p>
    <w:p w14:paraId="371E021C"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«Бабалар сөзіндегі» Майқы би жырының үзіндісінде «қара нөпір» жауынгер халықтың қалың қолын бейнелейді. Мұнда метафоралық бейне халықтың қаһарын, жерді шаңдатып, көкті тұмандатқан әскердің тығыздығын көрсетеді. Бұл қолданыстың басты поэтикалық қызметі – </w:t>
      </w:r>
      <w:r w:rsidRPr="00DA20D5">
        <w:rPr>
          <w:rFonts w:ascii="Times New Roman" w:eastAsia="Times New Roman" w:hAnsi="Times New Roman" w:cs="Times New Roman"/>
          <w:bCs/>
          <w:sz w:val="28"/>
          <w:szCs w:val="28"/>
          <w:lang w:val="kk-KZ" w:eastAsia="ru-RU"/>
        </w:rPr>
        <w:t>қауымдық рух пен соғыс айбатын асқақтату</w:t>
      </w:r>
      <w:r w:rsidRPr="00DA20D5">
        <w:rPr>
          <w:rFonts w:ascii="Times New Roman" w:eastAsia="Times New Roman" w:hAnsi="Times New Roman" w:cs="Times New Roman"/>
          <w:sz w:val="28"/>
          <w:szCs w:val="28"/>
          <w:lang w:val="kk-KZ" w:eastAsia="ru-RU"/>
        </w:rPr>
        <w:t>.</w:t>
      </w:r>
    </w:p>
    <w:p w14:paraId="1543B65B"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 Шабданұлының «Пана» романындағы «қара нөпір» тіркесі осы дәстүрлі семантиканы сақтай отырып, жаңа көркемдік мәнге ие болады. Жазушы оны Зуқаға қарсы дайындалған қалың атты әскерді суреттеу үшін қолданады. Мұнда «қара нөпір» бейнесі халықтың өз ішіндегі қайшылықты да танытады: бір жағынан, ол сыртқы жауға қарсы тұрар күш болуы мүмкін еді, ал екінші жағынан, билік үшін ішкі қақтығыстарға жұмсалған әлеуетті көрсетеді. Яғни бұл тіркес романда </w:t>
      </w:r>
      <w:r w:rsidRPr="00DA20D5">
        <w:rPr>
          <w:rFonts w:ascii="Times New Roman" w:eastAsia="Times New Roman" w:hAnsi="Times New Roman" w:cs="Times New Roman"/>
          <w:bCs/>
          <w:sz w:val="28"/>
          <w:szCs w:val="28"/>
          <w:lang w:val="kk-KZ" w:eastAsia="ru-RU"/>
        </w:rPr>
        <w:t>қазақ қауымының ішкі бірлігінің ыдырауын, қалың қолдың әділетсіз бағытта жұмсалуын</w:t>
      </w:r>
      <w:r w:rsidRPr="00DA20D5">
        <w:rPr>
          <w:rFonts w:ascii="Times New Roman" w:eastAsia="Times New Roman" w:hAnsi="Times New Roman" w:cs="Times New Roman"/>
          <w:sz w:val="28"/>
          <w:szCs w:val="28"/>
          <w:lang w:val="kk-KZ" w:eastAsia="ru-RU"/>
        </w:rPr>
        <w:t xml:space="preserve"> айқындап тұр.</w:t>
      </w:r>
    </w:p>
    <w:p w14:paraId="61B76DCA" w14:textId="5BA715E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М. Әуезовтің «Абай жолындағы» қара нөпір де – бейнелік қолданыс. «</w:t>
      </w:r>
      <w:r w:rsidRPr="00DA20D5">
        <w:rPr>
          <w:rFonts w:ascii="Times New Roman" w:hAnsi="Times New Roman" w:cs="Times New Roman"/>
          <w:sz w:val="28"/>
          <w:szCs w:val="28"/>
          <w:lang w:val="kk-KZ"/>
        </w:rPr>
        <w:t xml:space="preserve">Көліктің жоқтығы, ит жаяулық анау қара нөпір боп, айбар шегіп жай бастырып келе жатқан ат көлікті, аспапты дұшпан алдында бұлардың ажарын жауынгер ажар ете алмай </w:t>
      </w:r>
      <w:r w:rsidRPr="000D5658">
        <w:rPr>
          <w:rFonts w:ascii="Times New Roman" w:hAnsi="Times New Roman" w:cs="Times New Roman"/>
          <w:sz w:val="28"/>
          <w:szCs w:val="28"/>
          <w:lang w:val="kk-KZ"/>
        </w:rPr>
        <w:t>тұр</w:t>
      </w:r>
      <w:r w:rsidR="008A2F52" w:rsidRPr="000D5658">
        <w:rPr>
          <w:rFonts w:ascii="Times New Roman" w:eastAsia="Times New Roman" w:hAnsi="Times New Roman" w:cs="Times New Roman"/>
          <w:sz w:val="28"/>
          <w:szCs w:val="28"/>
          <w:lang w:val="kk-KZ" w:eastAsia="ru-RU"/>
        </w:rPr>
        <w:t>» [15</w:t>
      </w:r>
      <w:r w:rsidR="00DD25ED">
        <w:rPr>
          <w:rFonts w:ascii="Times New Roman" w:eastAsia="Times New Roman" w:hAnsi="Times New Roman" w:cs="Times New Roman"/>
          <w:sz w:val="28"/>
          <w:szCs w:val="28"/>
          <w:lang w:val="kk-KZ" w:eastAsia="ru-RU"/>
        </w:rPr>
        <w:t>8</w:t>
      </w:r>
      <w:r w:rsidR="00CF2CA5" w:rsidRPr="000D5658">
        <w:rPr>
          <w:rFonts w:ascii="Times New Roman" w:eastAsia="Times New Roman" w:hAnsi="Times New Roman" w:cs="Times New Roman"/>
          <w:sz w:val="28"/>
          <w:szCs w:val="28"/>
          <w:lang w:val="kk-KZ" w:eastAsia="ru-RU"/>
        </w:rPr>
        <w:t xml:space="preserve">, б. </w:t>
      </w:r>
      <w:r w:rsidR="000D5658" w:rsidRPr="000D5658">
        <w:rPr>
          <w:rFonts w:ascii="Times New Roman" w:eastAsia="Times New Roman" w:hAnsi="Times New Roman" w:cs="Times New Roman"/>
          <w:sz w:val="28"/>
          <w:szCs w:val="28"/>
          <w:lang w:val="kk-KZ" w:eastAsia="ru-RU"/>
        </w:rPr>
        <w:t>247</w:t>
      </w:r>
      <w:r w:rsidRPr="000D5658">
        <w:rPr>
          <w:rFonts w:ascii="Times New Roman" w:eastAsia="Times New Roman" w:hAnsi="Times New Roman" w:cs="Times New Roman"/>
          <w:sz w:val="28"/>
          <w:szCs w:val="28"/>
          <w:lang w:val="kk-KZ" w:eastAsia="ru-RU"/>
        </w:rPr>
        <w:t>]. Онда ол</w:t>
      </w:r>
      <w:r w:rsidRPr="00DA20D5">
        <w:rPr>
          <w:rFonts w:ascii="Times New Roman" w:eastAsia="Times New Roman" w:hAnsi="Times New Roman" w:cs="Times New Roman"/>
          <w:sz w:val="28"/>
          <w:szCs w:val="28"/>
          <w:lang w:val="kk-KZ" w:eastAsia="ru-RU"/>
        </w:rPr>
        <w:t xml:space="preserve"> халықтың қалың қолы емес, дұшпанның көптігі, айбар шегіп келе жатқан қалың күшті білдіреді. Жазушы қарапайым халықтың әлсіздігін осы бейнені қарама-қарсы қою арқылы айқындайды. Бұл жерде «қара нөпір» – </w:t>
      </w:r>
      <w:r w:rsidRPr="00DA20D5">
        <w:rPr>
          <w:rFonts w:ascii="Times New Roman" w:eastAsia="Times New Roman" w:hAnsi="Times New Roman" w:cs="Times New Roman"/>
          <w:bCs/>
          <w:sz w:val="28"/>
          <w:szCs w:val="28"/>
          <w:lang w:val="kk-KZ" w:eastAsia="ru-RU"/>
        </w:rPr>
        <w:t>қауымдық қорқыныш пен қаймыққан көңілдің символы</w:t>
      </w:r>
      <w:r w:rsidRPr="00DA20D5">
        <w:rPr>
          <w:rFonts w:ascii="Times New Roman" w:eastAsia="Times New Roman" w:hAnsi="Times New Roman" w:cs="Times New Roman"/>
          <w:sz w:val="28"/>
          <w:szCs w:val="28"/>
          <w:lang w:val="kk-KZ" w:eastAsia="ru-RU"/>
        </w:rPr>
        <w:t>.</w:t>
      </w:r>
    </w:p>
    <w:p w14:paraId="54FBC914" w14:textId="2B8E58E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Ал Н. Болатовтың мақаласында «қара нөпір» сөзі кө</w:t>
      </w:r>
      <w:r w:rsidR="008A2F52" w:rsidRPr="00DA20D5">
        <w:rPr>
          <w:rFonts w:ascii="Times New Roman" w:eastAsia="Times New Roman" w:hAnsi="Times New Roman" w:cs="Times New Roman"/>
          <w:sz w:val="28"/>
          <w:szCs w:val="28"/>
          <w:lang w:val="kk-KZ" w:eastAsia="ru-RU"/>
        </w:rPr>
        <w:t>кпардағы топырды бейнелейді [1</w:t>
      </w:r>
      <w:r w:rsidR="00DD25ED">
        <w:rPr>
          <w:rFonts w:ascii="Times New Roman" w:eastAsia="Times New Roman" w:hAnsi="Times New Roman" w:cs="Times New Roman"/>
          <w:sz w:val="28"/>
          <w:szCs w:val="28"/>
          <w:lang w:val="kk-KZ" w:eastAsia="ru-RU"/>
        </w:rPr>
        <w:t>61</w:t>
      </w:r>
      <w:r w:rsidRPr="00DA20D5">
        <w:rPr>
          <w:rFonts w:ascii="Times New Roman" w:eastAsia="Times New Roman" w:hAnsi="Times New Roman" w:cs="Times New Roman"/>
          <w:sz w:val="28"/>
          <w:szCs w:val="28"/>
          <w:lang w:val="kk-KZ" w:eastAsia="ru-RU"/>
        </w:rPr>
        <w:t xml:space="preserve">]. Бұл жерде тіркес өзінің әскери-қаһарлы мәнінен алыстап, </w:t>
      </w:r>
      <w:r w:rsidRPr="00DA20D5">
        <w:rPr>
          <w:rFonts w:ascii="Times New Roman" w:eastAsia="Times New Roman" w:hAnsi="Times New Roman" w:cs="Times New Roman"/>
          <w:bCs/>
          <w:sz w:val="28"/>
          <w:szCs w:val="28"/>
          <w:lang w:val="kk-KZ" w:eastAsia="ru-RU"/>
        </w:rPr>
        <w:t>қазақ тұрмысының этнографиялық көрінісін</w:t>
      </w:r>
      <w:r w:rsidRPr="00DA20D5">
        <w:rPr>
          <w:rFonts w:ascii="Times New Roman" w:eastAsia="Times New Roman" w:hAnsi="Times New Roman" w:cs="Times New Roman"/>
          <w:sz w:val="28"/>
          <w:szCs w:val="28"/>
          <w:lang w:val="kk-KZ" w:eastAsia="ru-RU"/>
        </w:rPr>
        <w:t xml:space="preserve"> жеткізу құралына айналған.</w:t>
      </w:r>
    </w:p>
    <w:p w14:paraId="5A5DF747"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Осы мысалдарды салыстыра қарасақ, «қара нөпір» тіркесінің </w:t>
      </w:r>
      <w:r w:rsidRPr="00DA20D5">
        <w:rPr>
          <w:rFonts w:ascii="Times New Roman" w:eastAsia="Times New Roman" w:hAnsi="Times New Roman" w:cs="Times New Roman"/>
          <w:bCs/>
          <w:sz w:val="28"/>
          <w:szCs w:val="28"/>
          <w:lang w:val="kk-KZ" w:eastAsia="ru-RU"/>
        </w:rPr>
        <w:t>семантикалық эволюциясы</w:t>
      </w:r>
      <w:r w:rsidRPr="00DA20D5">
        <w:rPr>
          <w:rFonts w:ascii="Times New Roman" w:eastAsia="Times New Roman" w:hAnsi="Times New Roman" w:cs="Times New Roman"/>
          <w:sz w:val="28"/>
          <w:szCs w:val="28"/>
          <w:lang w:val="kk-KZ" w:eastAsia="ru-RU"/>
        </w:rPr>
        <w:t xml:space="preserve"> анық байқалады:</w:t>
      </w:r>
    </w:p>
    <w:p w14:paraId="61E45806"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көне мәтіндерде – қалың әскердің символы;</w:t>
      </w:r>
    </w:p>
    <w:p w14:paraId="02C0D25C" w14:textId="77777777" w:rsidR="0006077D" w:rsidRDefault="00C42E07" w:rsidP="0006077D">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классикалық романда – халықтың ішкі-сыртқы қақтығыстарының</w:t>
      </w:r>
    </w:p>
    <w:p w14:paraId="17F1EE43" w14:textId="469950E2" w:rsidR="00311436" w:rsidRPr="00DA20D5" w:rsidRDefault="00C42E07" w:rsidP="0006077D">
      <w:pPr>
        <w:spacing w:after="0" w:line="240" w:lineRule="auto"/>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дискурстық коды;</w:t>
      </w:r>
    </w:p>
    <w:p w14:paraId="374E2BB9" w14:textId="56F70737" w:rsidR="00311436" w:rsidRPr="00DA20D5" w:rsidRDefault="004B4644" w:rsidP="00CA54D5">
      <w:pPr>
        <w:pStyle w:val="af7"/>
        <w:numPr>
          <w:ilvl w:val="0"/>
          <w:numId w:val="9"/>
        </w:numPr>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w:t>
      </w:r>
      <w:r w:rsidR="00C42E07" w:rsidRPr="00DA20D5">
        <w:rPr>
          <w:rFonts w:ascii="Times New Roman" w:eastAsia="Times New Roman" w:hAnsi="Times New Roman" w:cs="Times New Roman"/>
          <w:sz w:val="28"/>
          <w:szCs w:val="28"/>
          <w:lang w:val="kk-KZ" w:eastAsia="ru-RU"/>
        </w:rPr>
        <w:t>этнографиялық очерктерде – көпшілік топтың тұрмыстық көрінісін</w:t>
      </w:r>
    </w:p>
    <w:p w14:paraId="4CF03890" w14:textId="77777777" w:rsidR="00311436" w:rsidRPr="00DA20D5" w:rsidRDefault="00C42E07" w:rsidP="004B4644">
      <w:pPr>
        <w:spacing w:after="0" w:line="240" w:lineRule="auto"/>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жеткізетін бейне.</w:t>
      </w:r>
    </w:p>
    <w:p w14:paraId="36B6DCC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 </w:t>
      </w:r>
      <w:r w:rsidRPr="00DA20D5">
        <w:rPr>
          <w:rFonts w:ascii="Times New Roman" w:eastAsia="Times New Roman" w:hAnsi="Times New Roman" w:cs="Times New Roman"/>
          <w:bCs/>
          <w:sz w:val="28"/>
          <w:szCs w:val="28"/>
          <w:lang w:val="kk-KZ" w:eastAsia="ru-RU"/>
        </w:rPr>
        <w:t>лексикалық қолданыстың поэтикалық және дискурстық бейімделуінің нақты мысалы</w:t>
      </w:r>
      <w:r w:rsidRPr="00DA20D5">
        <w:rPr>
          <w:rFonts w:ascii="Times New Roman" w:eastAsia="Times New Roman" w:hAnsi="Times New Roman" w:cs="Times New Roman"/>
          <w:sz w:val="28"/>
          <w:szCs w:val="28"/>
          <w:lang w:val="kk-KZ" w:eastAsia="ru-RU"/>
        </w:rPr>
        <w:t xml:space="preserve">. Қ. Шабданұлы «қара нөпірді» дәстүрлі халықтық мағынасынан алыстатпай, бірақ оны жаңа әлеуметтік контекстке енгізіп, тарихи кезеңнің драмалық ахуалын бейнелеуге жұмсайды. Романда аш-жалаңаш, қысым көрген </w:t>
      </w:r>
      <w:r w:rsidRPr="00DA20D5">
        <w:rPr>
          <w:rFonts w:ascii="Times New Roman" w:eastAsia="Times New Roman" w:hAnsi="Times New Roman" w:cs="Times New Roman"/>
          <w:sz w:val="28"/>
          <w:szCs w:val="28"/>
          <w:lang w:val="kk-KZ" w:eastAsia="ru-RU"/>
        </w:rPr>
        <w:lastRenderedPageBreak/>
        <w:t xml:space="preserve">жұрттың </w:t>
      </w:r>
      <w:r w:rsidRPr="00DA20D5">
        <w:rPr>
          <w:rFonts w:ascii="Times New Roman" w:eastAsia="Times New Roman" w:hAnsi="Times New Roman" w:cs="Times New Roman"/>
          <w:bCs/>
          <w:sz w:val="28"/>
          <w:szCs w:val="28"/>
          <w:lang w:val="kk-KZ" w:eastAsia="ru-RU"/>
        </w:rPr>
        <w:t>қалың, ұйымсыз көпшілікке</w:t>
      </w:r>
      <w:r w:rsidRPr="00DA20D5">
        <w:rPr>
          <w:rFonts w:ascii="Times New Roman" w:eastAsia="Times New Roman" w:hAnsi="Times New Roman" w:cs="Times New Roman"/>
          <w:sz w:val="28"/>
          <w:szCs w:val="28"/>
          <w:lang w:val="kk-KZ" w:eastAsia="ru-RU"/>
        </w:rPr>
        <w:t xml:space="preserve"> айналуы осы тіркеспен беріледі. Бұл Зуқаның әлеуметтік миссиясын (тәртіп орнатып, аш-арыққа «несібе» әкелу) </w:t>
      </w:r>
      <w:r w:rsidRPr="00DA20D5">
        <w:rPr>
          <w:rFonts w:ascii="Times New Roman" w:eastAsia="Times New Roman" w:hAnsi="Times New Roman" w:cs="Times New Roman"/>
          <w:bCs/>
          <w:sz w:val="28"/>
          <w:szCs w:val="28"/>
          <w:lang w:val="kk-KZ" w:eastAsia="ru-RU"/>
        </w:rPr>
        <w:t>нарративтік қарсы салмақ</w:t>
      </w:r>
      <w:r w:rsidRPr="00DA20D5">
        <w:rPr>
          <w:rFonts w:ascii="Times New Roman" w:eastAsia="Times New Roman" w:hAnsi="Times New Roman" w:cs="Times New Roman"/>
          <w:sz w:val="28"/>
          <w:szCs w:val="28"/>
          <w:lang w:val="kk-KZ" w:eastAsia="ru-RU"/>
        </w:rPr>
        <w:t xml:space="preserve"> ретінде айқындайды. Сонымен, </w:t>
      </w:r>
      <w:r w:rsidRPr="00DA20D5">
        <w:rPr>
          <w:rFonts w:ascii="Times New Roman" w:eastAsia="Times New Roman" w:hAnsi="Times New Roman" w:cs="Times New Roman"/>
          <w:bCs/>
          <w:sz w:val="28"/>
          <w:szCs w:val="28"/>
          <w:lang w:val="kk-KZ" w:eastAsia="ru-RU"/>
        </w:rPr>
        <w:t>айтыс, жырларда</w:t>
      </w:r>
      <w:r w:rsidRPr="00DA20D5">
        <w:rPr>
          <w:rFonts w:ascii="Times New Roman" w:eastAsia="Times New Roman" w:hAnsi="Times New Roman" w:cs="Times New Roman"/>
          <w:sz w:val="28"/>
          <w:szCs w:val="28"/>
          <w:lang w:val="kk-KZ" w:eastAsia="ru-RU"/>
        </w:rPr>
        <w:t xml:space="preserve"> «қара» – «қара халық» мағынасында </w:t>
      </w:r>
      <w:r w:rsidRPr="00DA20D5">
        <w:rPr>
          <w:rFonts w:ascii="Times New Roman" w:eastAsia="Times New Roman" w:hAnsi="Times New Roman" w:cs="Times New Roman"/>
          <w:bCs/>
          <w:sz w:val="28"/>
          <w:szCs w:val="28"/>
          <w:lang w:val="kk-KZ" w:eastAsia="ru-RU"/>
        </w:rPr>
        <w:t>жақтау</w:t>
      </w:r>
      <w:r w:rsidRPr="00DA20D5">
        <w:rPr>
          <w:rFonts w:ascii="Times New Roman" w:eastAsia="Times New Roman" w:hAnsi="Times New Roman" w:cs="Times New Roman"/>
          <w:sz w:val="28"/>
          <w:szCs w:val="28"/>
          <w:lang w:val="kk-KZ" w:eastAsia="ru-RU"/>
        </w:rPr>
        <w:t xml:space="preserve"> (жұрт жағында болу) реңкін жиі береді; </w:t>
      </w:r>
      <w:r w:rsidRPr="00DA20D5">
        <w:rPr>
          <w:rFonts w:ascii="Times New Roman" w:eastAsia="Times New Roman" w:hAnsi="Times New Roman" w:cs="Times New Roman"/>
          <w:bCs/>
          <w:sz w:val="28"/>
          <w:szCs w:val="28"/>
          <w:lang w:val="kk-KZ" w:eastAsia="ru-RU"/>
        </w:rPr>
        <w:t>кеңестік романтизмде</w:t>
      </w:r>
      <w:r w:rsidRPr="00DA20D5">
        <w:rPr>
          <w:rFonts w:ascii="Times New Roman" w:eastAsia="Times New Roman" w:hAnsi="Times New Roman" w:cs="Times New Roman"/>
          <w:sz w:val="28"/>
          <w:szCs w:val="28"/>
          <w:lang w:val="kk-KZ" w:eastAsia="ru-RU"/>
        </w:rPr>
        <w:t xml:space="preserve"> (І. Есенберлиннің кей эпизодтарында) қалың ел </w:t>
      </w:r>
      <w:r w:rsidRPr="00DA20D5">
        <w:rPr>
          <w:rFonts w:ascii="Times New Roman" w:eastAsia="Times New Roman" w:hAnsi="Times New Roman" w:cs="Times New Roman"/>
          <w:bCs/>
          <w:sz w:val="28"/>
          <w:szCs w:val="28"/>
          <w:lang w:val="kk-KZ" w:eastAsia="ru-RU"/>
        </w:rPr>
        <w:t>тарихи субъект</w:t>
      </w:r>
      <w:r w:rsidRPr="00DA20D5">
        <w:rPr>
          <w:rFonts w:ascii="Times New Roman" w:eastAsia="Times New Roman" w:hAnsi="Times New Roman" w:cs="Times New Roman"/>
          <w:sz w:val="28"/>
          <w:szCs w:val="28"/>
          <w:lang w:val="kk-KZ" w:eastAsia="ru-RU"/>
        </w:rPr>
        <w:t xml:space="preserve"> ретінде суреттелсе, Қ. Шабданұлы </w:t>
      </w:r>
      <w:r w:rsidRPr="00DA20D5">
        <w:rPr>
          <w:rFonts w:ascii="Times New Roman" w:eastAsia="Times New Roman" w:hAnsi="Times New Roman" w:cs="Times New Roman"/>
          <w:bCs/>
          <w:sz w:val="28"/>
          <w:szCs w:val="28"/>
          <w:lang w:val="kk-KZ" w:eastAsia="ru-RU"/>
        </w:rPr>
        <w:t>қорғансыз көпті</w:t>
      </w:r>
      <w:r w:rsidRPr="00DA20D5">
        <w:rPr>
          <w:rFonts w:ascii="Times New Roman" w:eastAsia="Times New Roman" w:hAnsi="Times New Roman" w:cs="Times New Roman"/>
          <w:sz w:val="28"/>
          <w:szCs w:val="28"/>
          <w:lang w:val="kk-KZ" w:eastAsia="ru-RU"/>
        </w:rPr>
        <w:t xml:space="preserve"> көрсетіп, </w:t>
      </w:r>
      <w:r w:rsidRPr="00DA20D5">
        <w:rPr>
          <w:rFonts w:ascii="Times New Roman" w:eastAsia="Times New Roman" w:hAnsi="Times New Roman" w:cs="Times New Roman"/>
          <w:bCs/>
          <w:sz w:val="28"/>
          <w:szCs w:val="28"/>
          <w:lang w:val="kk-KZ" w:eastAsia="ru-RU"/>
        </w:rPr>
        <w:t>әлеуметтік әділетсіздік</w:t>
      </w:r>
      <w:r w:rsidRPr="00DA20D5">
        <w:rPr>
          <w:rFonts w:ascii="Times New Roman" w:eastAsia="Times New Roman" w:hAnsi="Times New Roman" w:cs="Times New Roman"/>
          <w:sz w:val="28"/>
          <w:szCs w:val="28"/>
          <w:lang w:val="kk-KZ" w:eastAsia="ru-RU"/>
        </w:rPr>
        <w:t xml:space="preserve"> масштабын ұғындырады.</w:t>
      </w:r>
    </w:p>
    <w:p w14:paraId="2040B0C9"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bCs/>
          <w:iCs/>
          <w:sz w:val="28"/>
          <w:szCs w:val="28"/>
          <w:lang w:val="kk-KZ" w:eastAsia="ru-RU"/>
        </w:rPr>
        <w:t>«Көні жібімей, кендірі кесілген» тіркесі</w:t>
      </w:r>
      <w:r w:rsidRPr="00DA20D5">
        <w:rPr>
          <w:rFonts w:ascii="Times New Roman" w:eastAsia="Times New Roman" w:hAnsi="Times New Roman" w:cs="Times New Roman"/>
          <w:sz w:val="28"/>
          <w:szCs w:val="28"/>
          <w:lang w:val="kk-KZ" w:eastAsia="ru-RU"/>
        </w:rPr>
        <w:t xml:space="preserve"> – қазақ тіліндегі көнерген қолданыстардың ерекше поэтикалық түрлерінің бірі. Бұл тіркес «шөлі қанбаған, тамаққа тоймаған, аштықтан әбден әлсіреген, құр сүлдері қалған кедей» деген мағынаны береді. «Көні» сөзі түркі тілдерінің ең көне қабатында кездеседі. М. Қашқаридің </w:t>
      </w:r>
      <w:r w:rsidRPr="00CF2CA5">
        <w:rPr>
          <w:rFonts w:ascii="Times New Roman" w:eastAsia="Times New Roman" w:hAnsi="Times New Roman" w:cs="Times New Roman"/>
          <w:sz w:val="28"/>
          <w:szCs w:val="28"/>
          <w:lang w:val="kk-KZ" w:eastAsia="ru-RU"/>
        </w:rPr>
        <w:t>«Диуани лұғат ат-түркінде» де бұл ұғым берілген. «Көні жібіді» немесе «көні кепті» секілді тіркестер халық поэзиясында жиі қолданылады. Мәселен, «Арық мерген» жырында: «Көні кепкен байғұстар, бас көтермей жесіпті» деген жолдарда бұл сөз кедейліктің, аштықтың шектен шыққан көрінісін бейнелейді.</w:t>
      </w:r>
    </w:p>
    <w:p w14:paraId="6CCAD779" w14:textId="74A886DE"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Ал Қ. Шабданұлының «Пана» романында бұл тіркес өзгеше өрнек алады: «Көні жібімей, кендірі кесілген ителі бір тойып қал, түн бойы құйрығыңды жерден алма!»</w:t>
      </w:r>
      <w:r w:rsidR="008A2F52" w:rsidRPr="00CF2CA5">
        <w:rPr>
          <w:rFonts w:ascii="Times New Roman" w:eastAsia="Times New Roman" w:hAnsi="Times New Roman" w:cs="Times New Roman"/>
          <w:sz w:val="28"/>
          <w:szCs w:val="28"/>
          <w:lang w:val="kk-KZ" w:eastAsia="ru-RU"/>
        </w:rPr>
        <w:t xml:space="preserve"> [13</w:t>
      </w:r>
      <w:r w:rsidR="00DD25ED">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xml:space="preserve">, б. 90]. Мұнда жазушы дәстүрлі поэтикалық бейнені авторлық қолданыспен дамытады. Тіркестің қос құрамдас бөлігі бір-бірін толықтырып, кедей ауылдың ауыр жағдайын бейнелейді. «Көні жібімеу» аштықтан азап шегуді, «кендірі кесілу» әл-қуаты бітіп, қажып-шаршауды көрсетеді. Дәл осы синкретті тіркес тек Шабданұлы шығармасында ғана кездеседі. Сондықтан оны жазушының </w:t>
      </w:r>
      <w:r w:rsidRPr="00CF2CA5">
        <w:rPr>
          <w:rFonts w:ascii="Times New Roman" w:eastAsia="Times New Roman" w:hAnsi="Times New Roman" w:cs="Times New Roman"/>
          <w:bCs/>
          <w:sz w:val="28"/>
          <w:szCs w:val="28"/>
          <w:lang w:val="kk-KZ" w:eastAsia="ru-RU"/>
        </w:rPr>
        <w:t>авторлық қолданысы, тілдік жаңалығы</w:t>
      </w:r>
      <w:r w:rsidRPr="00CF2CA5">
        <w:rPr>
          <w:rFonts w:ascii="Times New Roman" w:eastAsia="Times New Roman" w:hAnsi="Times New Roman" w:cs="Times New Roman"/>
          <w:sz w:val="28"/>
          <w:szCs w:val="28"/>
          <w:lang w:val="kk-KZ" w:eastAsia="ru-RU"/>
        </w:rPr>
        <w:t xml:space="preserve"> ретінде бағалауға болады.</w:t>
      </w:r>
    </w:p>
    <w:p w14:paraId="3CB92F99"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Бұл қолданыс көркемдік тұрғыдан бірнеше қызмет атқарады. Отарлық қысымдағы халықтың кедейленген, жұтаған бейнесін айқындайды, бұл оның </w:t>
      </w:r>
      <w:r w:rsidRPr="00DA20D5">
        <w:rPr>
          <w:rFonts w:ascii="Times New Roman" w:eastAsia="Times New Roman" w:hAnsi="Times New Roman" w:cs="Times New Roman"/>
          <w:bCs/>
          <w:sz w:val="28"/>
          <w:szCs w:val="28"/>
          <w:lang w:val="kk-KZ" w:eastAsia="ru-RU"/>
        </w:rPr>
        <w:t>әлеуметтік-дискурстық қызметіне мысал, ал</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поэтикалық қызметі</w:t>
      </w:r>
      <w:r w:rsidRPr="00DA20D5">
        <w:rPr>
          <w:rFonts w:ascii="Times New Roman" w:eastAsia="Times New Roman" w:hAnsi="Times New Roman" w:cs="Times New Roman"/>
          <w:sz w:val="28"/>
          <w:szCs w:val="28"/>
          <w:lang w:val="kk-KZ" w:eastAsia="ru-RU"/>
        </w:rPr>
        <w:t xml:space="preserve"> дәстүрлі поэтикалық үлгілерді (көні жібіді, көні кепті) жаңаша тіркестіріп, оқырманға әсерлі образ етіп ұсынуынан байқалады, халықтың тұрмысын, аштықтың зардабын реалистік тұрғыда көрсетіп, тарихи кезеңнің қасіретті бейнесін жаңғыртуы арқылы </w:t>
      </w:r>
      <w:r w:rsidRPr="00DA20D5">
        <w:rPr>
          <w:rFonts w:ascii="Times New Roman" w:eastAsia="Times New Roman" w:hAnsi="Times New Roman" w:cs="Times New Roman"/>
          <w:bCs/>
          <w:sz w:val="28"/>
          <w:szCs w:val="28"/>
          <w:lang w:val="kk-KZ" w:eastAsia="ru-RU"/>
        </w:rPr>
        <w:t>мәдени-танымдық қызметі</w:t>
      </w:r>
      <w:r w:rsidRPr="00DA20D5">
        <w:rPr>
          <w:rFonts w:ascii="Times New Roman" w:eastAsia="Times New Roman" w:hAnsi="Times New Roman" w:cs="Times New Roman"/>
          <w:sz w:val="28"/>
          <w:szCs w:val="28"/>
          <w:lang w:val="kk-KZ" w:eastAsia="ru-RU"/>
        </w:rPr>
        <w:t xml:space="preserve"> анықталады. Бұл жерде жазушының тәсілін М. Әуезовтің «Абай жолындағы» «шала байып, шала тою» деген тіркестерімен салыстыруға болады. Екеуінде де халықтың әлеуметтік жағдайы бейнеленгенімен, Шабданұлының метафорасы әлдеқайда шынайы әрі қасіретті әсер қалдырады.</w:t>
      </w:r>
    </w:p>
    <w:p w14:paraId="2763D720" w14:textId="7E58E7F8" w:rsidR="00311436" w:rsidRPr="00DA20D5" w:rsidRDefault="00C42E07" w:rsidP="00CA54D5">
      <w:pPr>
        <w:spacing w:after="0" w:line="240" w:lineRule="auto"/>
        <w:ind w:firstLine="567"/>
        <w:jc w:val="both"/>
        <w:rPr>
          <w:rFonts w:ascii="Times New Roman" w:hAnsi="Times New Roman" w:cs="Times New Roman"/>
          <w:b/>
          <w:sz w:val="28"/>
          <w:szCs w:val="28"/>
          <w:lang w:val="kk-KZ"/>
        </w:rPr>
      </w:pPr>
      <w:r w:rsidRPr="00CF2CA5">
        <w:rPr>
          <w:rFonts w:ascii="Times New Roman" w:hAnsi="Times New Roman" w:cs="Times New Roman"/>
          <w:bCs/>
          <w:iCs/>
          <w:sz w:val="28"/>
          <w:szCs w:val="28"/>
          <w:lang w:val="kk-KZ"/>
        </w:rPr>
        <w:t>«Бұйығып ұйқылы-ояу жатқандай» тіркесі</w:t>
      </w:r>
      <w:r w:rsidRPr="00CF2CA5">
        <w:rPr>
          <w:rFonts w:ascii="Times New Roman" w:hAnsi="Times New Roman" w:cs="Times New Roman"/>
          <w:iCs/>
          <w:sz w:val="28"/>
          <w:szCs w:val="28"/>
          <w:lang w:val="kk-KZ"/>
        </w:rPr>
        <w:t xml:space="preserve"> де Шабданұлы тіліндегі көркемдік б</w:t>
      </w:r>
      <w:r w:rsidR="008A2F52" w:rsidRPr="00CF2CA5">
        <w:rPr>
          <w:rFonts w:ascii="Times New Roman" w:hAnsi="Times New Roman" w:cs="Times New Roman"/>
          <w:iCs/>
          <w:sz w:val="28"/>
          <w:szCs w:val="28"/>
          <w:lang w:val="kk-KZ"/>
        </w:rPr>
        <w:t>ояуы қалың образдардың бірі [13</w:t>
      </w:r>
      <w:r w:rsidR="00DD25ED">
        <w:rPr>
          <w:rFonts w:ascii="Times New Roman" w:hAnsi="Times New Roman" w:cs="Times New Roman"/>
          <w:iCs/>
          <w:sz w:val="28"/>
          <w:szCs w:val="28"/>
          <w:lang w:val="kk-KZ"/>
        </w:rPr>
        <w:t>3</w:t>
      </w:r>
      <w:r w:rsidRPr="00CF2CA5">
        <w:rPr>
          <w:rFonts w:ascii="Times New Roman" w:hAnsi="Times New Roman" w:cs="Times New Roman"/>
          <w:iCs/>
          <w:sz w:val="28"/>
          <w:szCs w:val="28"/>
          <w:lang w:val="kk-KZ"/>
        </w:rPr>
        <w:t>, б. 124]. «Бабалар сөзінің» 3-томында бұл етістік адамның әлсіздігін, қалжырап жатып ұйықтап кетуін білдірсе («Ұйқысы келді бұ</w:t>
      </w:r>
      <w:r w:rsidR="008A2F52" w:rsidRPr="00CF2CA5">
        <w:rPr>
          <w:rFonts w:ascii="Times New Roman" w:hAnsi="Times New Roman" w:cs="Times New Roman"/>
          <w:iCs/>
          <w:sz w:val="28"/>
          <w:szCs w:val="28"/>
          <w:lang w:val="kk-KZ"/>
        </w:rPr>
        <w:t>йығып, көзі ілініп кетеді») [1</w:t>
      </w:r>
      <w:r w:rsidR="00DD25ED">
        <w:rPr>
          <w:rFonts w:ascii="Times New Roman" w:hAnsi="Times New Roman" w:cs="Times New Roman"/>
          <w:iCs/>
          <w:sz w:val="28"/>
          <w:szCs w:val="28"/>
          <w:lang w:val="kk-KZ"/>
        </w:rPr>
        <w:t>62</w:t>
      </w:r>
      <w:r w:rsidRPr="00CF2CA5">
        <w:rPr>
          <w:rFonts w:ascii="Times New Roman" w:hAnsi="Times New Roman" w:cs="Times New Roman"/>
          <w:iCs/>
          <w:sz w:val="28"/>
          <w:szCs w:val="28"/>
          <w:lang w:val="kk-KZ"/>
        </w:rPr>
        <w:t>], «Пана» романында табиғат суретіне ауыстырылып, ерекше эстетикалық жүк арқалайды: «Бұдыр-бұйратты сары дала күздің қайғылы салқын шуағымен бұйығып ұйқылы-ояу жатқандай»</w:t>
      </w:r>
      <w:r w:rsidR="008A2F52" w:rsidRPr="00CF2CA5">
        <w:rPr>
          <w:rFonts w:ascii="Times New Roman" w:hAnsi="Times New Roman" w:cs="Times New Roman"/>
          <w:iCs/>
          <w:sz w:val="28"/>
          <w:szCs w:val="28"/>
          <w:lang w:val="kk-KZ"/>
        </w:rPr>
        <w:t xml:space="preserve"> [13</w:t>
      </w:r>
      <w:r w:rsidR="00DD25ED">
        <w:rPr>
          <w:rFonts w:ascii="Times New Roman" w:hAnsi="Times New Roman" w:cs="Times New Roman"/>
          <w:iCs/>
          <w:sz w:val="28"/>
          <w:szCs w:val="28"/>
          <w:lang w:val="kk-KZ"/>
        </w:rPr>
        <w:t>3</w:t>
      </w:r>
      <w:r w:rsidRPr="00CF2CA5">
        <w:rPr>
          <w:rFonts w:ascii="Times New Roman" w:hAnsi="Times New Roman" w:cs="Times New Roman"/>
          <w:iCs/>
          <w:sz w:val="28"/>
          <w:szCs w:val="28"/>
          <w:lang w:val="kk-KZ"/>
        </w:rPr>
        <w:t xml:space="preserve">, б. 124]. Мұндағы «бұйығу» – табиғаттың тылсым күйін, </w:t>
      </w:r>
      <w:r w:rsidRPr="00CF2CA5">
        <w:rPr>
          <w:rFonts w:ascii="Times New Roman" w:hAnsi="Times New Roman" w:cs="Times New Roman"/>
          <w:iCs/>
          <w:sz w:val="28"/>
          <w:szCs w:val="28"/>
          <w:lang w:val="kk-KZ"/>
        </w:rPr>
        <w:lastRenderedPageBreak/>
        <w:t>уақыттың тоқыраған сәтін, күзгі меланхолияны</w:t>
      </w:r>
      <w:r w:rsidRPr="00DA20D5">
        <w:rPr>
          <w:rFonts w:ascii="Times New Roman" w:hAnsi="Times New Roman" w:cs="Times New Roman"/>
          <w:sz w:val="28"/>
          <w:szCs w:val="28"/>
          <w:lang w:val="kk-KZ"/>
        </w:rPr>
        <w:t xml:space="preserve"> жеткізетін поэтикалық деталь. Яғни, жазушы бұл сөзді табиғат пен адамның көңіл-күйін параллель сипатта қолданады. Табиғат та, адамдар да отарлық қысымнан қажып, «ұйқылы-ояу күйге» түскендей әсер береді. Ж. Аймауытовтың «Әнші» әңгімесінде Әмірқанды сипаттағанда «бұйығы</w:t>
      </w:r>
      <w:r w:rsidR="008A2F52" w:rsidRPr="00DA20D5">
        <w:rPr>
          <w:rFonts w:ascii="Times New Roman" w:hAnsi="Times New Roman" w:cs="Times New Roman"/>
          <w:sz w:val="28"/>
          <w:szCs w:val="28"/>
          <w:lang w:val="kk-KZ"/>
        </w:rPr>
        <w:t>, момақан жігіт» деп береді [16</w:t>
      </w:r>
      <w:r w:rsidR="00DD25ED">
        <w:rPr>
          <w:rFonts w:ascii="Times New Roman" w:hAnsi="Times New Roman" w:cs="Times New Roman"/>
          <w:sz w:val="28"/>
          <w:szCs w:val="28"/>
          <w:lang w:val="kk-KZ"/>
        </w:rPr>
        <w:t>3</w:t>
      </w:r>
      <w:r w:rsidRPr="00DA20D5">
        <w:rPr>
          <w:rFonts w:ascii="Times New Roman" w:hAnsi="Times New Roman" w:cs="Times New Roman"/>
          <w:sz w:val="28"/>
          <w:szCs w:val="28"/>
          <w:lang w:val="kk-KZ"/>
        </w:rPr>
        <w:t xml:space="preserve">, б. 136]. Мұндағы «бұйығы» сөзі ұяң, момақан адамды сипаттауда қолданылады. Ал Шабданұлы табиғатқа қатысты қолданып, бейнелік өрісін кеңейтеді. Бұл – </w:t>
      </w:r>
      <w:r w:rsidRPr="00DA20D5">
        <w:rPr>
          <w:rFonts w:ascii="Times New Roman" w:hAnsi="Times New Roman" w:cs="Times New Roman"/>
          <w:bCs/>
          <w:sz w:val="28"/>
          <w:szCs w:val="28"/>
          <w:lang w:val="kk-KZ"/>
        </w:rPr>
        <w:t>сөздің мағыналық эволюциясының айқын мысалы</w:t>
      </w:r>
      <w:r w:rsidRPr="00DA20D5">
        <w:rPr>
          <w:rFonts w:ascii="Times New Roman" w:hAnsi="Times New Roman" w:cs="Times New Roman"/>
          <w:b/>
          <w:sz w:val="28"/>
          <w:szCs w:val="28"/>
          <w:lang w:val="kk-KZ"/>
        </w:rPr>
        <w:t>.</w:t>
      </w:r>
    </w:p>
    <w:p w14:paraId="3C40B899" w14:textId="1F196898" w:rsidR="00311436" w:rsidRPr="00DA20D5" w:rsidRDefault="00C42E07" w:rsidP="00CA54D5">
      <w:pPr>
        <w:spacing w:after="0" w:line="240" w:lineRule="auto"/>
        <w:ind w:firstLine="567"/>
        <w:jc w:val="both"/>
        <w:rPr>
          <w:rFonts w:ascii="Times New Roman" w:eastAsia="Times New Roman" w:hAnsi="Times New Roman" w:cs="Times New Roman"/>
          <w:b/>
          <w:sz w:val="28"/>
          <w:szCs w:val="28"/>
          <w:lang w:val="kk-KZ" w:eastAsia="ru-RU"/>
        </w:rPr>
      </w:pPr>
      <w:r w:rsidRPr="00DA20D5">
        <w:rPr>
          <w:rFonts w:ascii="Times New Roman" w:hAnsi="Times New Roman" w:cs="Times New Roman"/>
          <w:sz w:val="28"/>
          <w:szCs w:val="28"/>
          <w:lang w:val="kk-KZ"/>
        </w:rPr>
        <w:t>Қазіргі публицистикада да бұл сөздің жалғасын табамыз. Ж. Игманның «Бұйығы елдің намысын оятқан…» мақаласында «бұйығы» сөзі халықтың енжарлығы</w:t>
      </w:r>
      <w:r w:rsidR="008A2F52" w:rsidRPr="00DA20D5">
        <w:rPr>
          <w:rFonts w:ascii="Times New Roman" w:hAnsi="Times New Roman" w:cs="Times New Roman"/>
          <w:sz w:val="28"/>
          <w:szCs w:val="28"/>
          <w:lang w:val="kk-KZ"/>
        </w:rPr>
        <w:t>н білдіреді [16</w:t>
      </w:r>
      <w:r w:rsidR="00DD25ED">
        <w:rPr>
          <w:rFonts w:ascii="Times New Roman" w:hAnsi="Times New Roman" w:cs="Times New Roman"/>
          <w:sz w:val="28"/>
          <w:szCs w:val="28"/>
          <w:lang w:val="kk-KZ"/>
        </w:rPr>
        <w:t>4</w:t>
      </w:r>
      <w:r w:rsidRPr="00DA20D5">
        <w:rPr>
          <w:rFonts w:ascii="Times New Roman" w:hAnsi="Times New Roman" w:cs="Times New Roman"/>
          <w:sz w:val="28"/>
          <w:szCs w:val="28"/>
          <w:lang w:val="kk-KZ"/>
        </w:rPr>
        <w:t xml:space="preserve">]. Осыдан-ақ, «бұйығу» етістігінің тарихи қолданыстан қазіргі саяси-публицистикалық дискурсқа дейінгі </w:t>
      </w:r>
      <w:r w:rsidRPr="00DA20D5">
        <w:rPr>
          <w:rFonts w:ascii="Times New Roman" w:hAnsi="Times New Roman" w:cs="Times New Roman"/>
          <w:bCs/>
          <w:sz w:val="28"/>
          <w:szCs w:val="28"/>
          <w:lang w:val="kk-KZ"/>
        </w:rPr>
        <w:t>семантикалық сабақтастығы</w:t>
      </w:r>
      <w:r w:rsidRPr="00DA20D5">
        <w:rPr>
          <w:rFonts w:ascii="Times New Roman" w:hAnsi="Times New Roman" w:cs="Times New Roman"/>
          <w:sz w:val="28"/>
          <w:szCs w:val="28"/>
          <w:lang w:val="kk-KZ"/>
        </w:rPr>
        <w:t xml:space="preserve"> айқындалады.</w:t>
      </w:r>
    </w:p>
    <w:p w14:paraId="19F6947C" w14:textId="52E32217" w:rsidR="00311436" w:rsidRPr="00CF2CA5" w:rsidRDefault="00C42E07" w:rsidP="00CA54D5">
      <w:pPr>
        <w:spacing w:after="0" w:line="240" w:lineRule="auto"/>
        <w:ind w:firstLine="567"/>
        <w:jc w:val="both"/>
        <w:rPr>
          <w:rFonts w:ascii="Times New Roman" w:eastAsia="Times New Roman" w:hAnsi="Times New Roman" w:cs="Times New Roman"/>
          <w:b/>
          <w:sz w:val="28"/>
          <w:szCs w:val="28"/>
          <w:lang w:val="kk-KZ" w:eastAsia="ru-RU"/>
        </w:rPr>
      </w:pPr>
      <w:r w:rsidRPr="00CF2CA5">
        <w:rPr>
          <w:rFonts w:ascii="Times New Roman" w:eastAsia="Times New Roman" w:hAnsi="Times New Roman" w:cs="Times New Roman"/>
          <w:bCs/>
          <w:iCs/>
          <w:sz w:val="28"/>
          <w:szCs w:val="28"/>
          <w:lang w:val="kk-KZ" w:eastAsia="ru-RU"/>
        </w:rPr>
        <w:t>Кеспелтек</w:t>
      </w:r>
      <w:r w:rsidRPr="00CF2CA5">
        <w:rPr>
          <w:rFonts w:ascii="Times New Roman" w:eastAsia="Times New Roman" w:hAnsi="Times New Roman" w:cs="Times New Roman"/>
          <w:iCs/>
          <w:sz w:val="28"/>
          <w:szCs w:val="28"/>
          <w:lang w:val="kk-KZ" w:eastAsia="ru-RU"/>
        </w:rPr>
        <w:t>.</w:t>
      </w:r>
      <w:r w:rsidRPr="00DA20D5">
        <w:rPr>
          <w:rFonts w:ascii="Times New Roman" w:eastAsia="Times New Roman" w:hAnsi="Times New Roman" w:cs="Times New Roman"/>
          <w:sz w:val="28"/>
          <w:szCs w:val="28"/>
          <w:lang w:val="kk-KZ" w:eastAsia="ru-RU"/>
        </w:rPr>
        <w:t xml:space="preserve"> Көне мәтіндерде бұл сөз көбіне «қысқа етіп араланған ағаш» мағынасында қолданылады. </w:t>
      </w:r>
      <w:r w:rsidRPr="00DA20D5">
        <w:rPr>
          <w:rFonts w:ascii="Times New Roman" w:eastAsia="Times New Roman" w:hAnsi="Times New Roman" w:cs="Times New Roman"/>
          <w:i/>
          <w:sz w:val="28"/>
          <w:szCs w:val="28"/>
          <w:lang w:val="kk-KZ" w:eastAsia="ru-RU"/>
        </w:rPr>
        <w:t>«</w:t>
      </w:r>
      <w:r w:rsidRPr="00DA20D5">
        <w:rPr>
          <w:rFonts w:ascii="Times New Roman" w:eastAsia="Times New Roman" w:hAnsi="Times New Roman" w:cs="Times New Roman"/>
          <w:iCs/>
          <w:sz w:val="28"/>
          <w:szCs w:val="28"/>
          <w:lang w:val="kk-KZ" w:eastAsia="ru-RU"/>
        </w:rPr>
        <w:t>Бабалар сөзінің»</w:t>
      </w:r>
      <w:r w:rsidRPr="00DA20D5">
        <w:rPr>
          <w:rFonts w:ascii="Times New Roman" w:eastAsia="Times New Roman" w:hAnsi="Times New Roman" w:cs="Times New Roman"/>
          <w:sz w:val="28"/>
          <w:szCs w:val="28"/>
          <w:lang w:val="kk-KZ" w:eastAsia="ru-RU"/>
        </w:rPr>
        <w:t xml:space="preserve"> 96-томында кездесетін «Қу жарғақ сарбастың екінші әңгімесі» деген мә</w:t>
      </w:r>
      <w:r w:rsidRPr="00DA20D5">
        <w:rPr>
          <w:rFonts w:ascii="Times New Roman" w:eastAsia="Times New Roman" w:hAnsi="Times New Roman" w:cs="Times New Roman"/>
          <w:bCs/>
          <w:sz w:val="28"/>
          <w:szCs w:val="28"/>
          <w:lang w:val="kk-KZ" w:eastAsia="ru-RU"/>
        </w:rPr>
        <w:t>тінде</w:t>
      </w:r>
      <w:r w:rsidRPr="00DA20D5">
        <w:rPr>
          <w:rFonts w:ascii="Times New Roman" w:eastAsia="Times New Roman" w:hAnsi="Times New Roman" w:cs="Times New Roman"/>
          <w:sz w:val="28"/>
          <w:szCs w:val="28"/>
          <w:lang w:val="kk-KZ" w:eastAsia="ru-RU"/>
        </w:rPr>
        <w:t xml:space="preserve"> «Мен не болса да мұны сынайын деп, отты сөндіріп, бір кеспелтекті жатқан кісі қылып, оған киімімді жауып, ұйықтаған кісі қылып, өзім анадай жерде жасырынып, бүркеніп даярланып, «бес қаруымды» даярлап жаттым» деген мысалда ол нақты тұрмыстық зат ретінде, айла-шарғы мен батырлық ерл</w:t>
      </w:r>
      <w:r w:rsidR="008A2F52" w:rsidRPr="00DA20D5">
        <w:rPr>
          <w:rFonts w:ascii="Times New Roman" w:eastAsia="Times New Roman" w:hAnsi="Times New Roman" w:cs="Times New Roman"/>
          <w:sz w:val="28"/>
          <w:szCs w:val="28"/>
          <w:lang w:val="kk-KZ" w:eastAsia="ru-RU"/>
        </w:rPr>
        <w:t>ікті бейнелеуде қолданылады [16</w:t>
      </w:r>
      <w:r w:rsidR="00DD25ED">
        <w:rPr>
          <w:rFonts w:ascii="Times New Roman" w:eastAsia="Times New Roman" w:hAnsi="Times New Roman" w:cs="Times New Roman"/>
          <w:sz w:val="28"/>
          <w:szCs w:val="28"/>
          <w:lang w:val="kk-KZ" w:eastAsia="ru-RU"/>
        </w:rPr>
        <w:t>5</w:t>
      </w:r>
      <w:r w:rsidRPr="00DA20D5">
        <w:rPr>
          <w:rFonts w:ascii="Times New Roman" w:eastAsia="Times New Roman" w:hAnsi="Times New Roman" w:cs="Times New Roman"/>
          <w:sz w:val="28"/>
          <w:szCs w:val="28"/>
          <w:lang w:val="kk-KZ" w:eastAsia="ru-RU"/>
        </w:rPr>
        <w:t xml:space="preserve">]. Мұнда кеспелтек – ердің батылдығын сынайтын оқиғаның бөлшегі. Ал Қ. Шабданұлының </w:t>
      </w:r>
      <w:r w:rsidRPr="00CF2CA5">
        <w:rPr>
          <w:rFonts w:ascii="Times New Roman" w:eastAsia="Times New Roman" w:hAnsi="Times New Roman" w:cs="Times New Roman"/>
          <w:sz w:val="28"/>
          <w:szCs w:val="28"/>
          <w:lang w:val="kk-KZ" w:eastAsia="ru-RU"/>
        </w:rPr>
        <w:t xml:space="preserve">«Пана» романында кеспелтекке Зуқаның отыруы жай ғана заттық мағынадан шығып, кейіпкердің </w:t>
      </w:r>
      <w:r w:rsidRPr="00CF2CA5">
        <w:rPr>
          <w:rFonts w:ascii="Times New Roman" w:eastAsia="Times New Roman" w:hAnsi="Times New Roman" w:cs="Times New Roman"/>
          <w:bCs/>
          <w:sz w:val="28"/>
          <w:szCs w:val="28"/>
          <w:lang w:val="kk-KZ" w:eastAsia="ru-RU"/>
        </w:rPr>
        <w:t>қарапайымдылығын, халыққа жақындығын</w:t>
      </w:r>
      <w:r w:rsidRPr="00CF2CA5">
        <w:rPr>
          <w:rFonts w:ascii="Times New Roman" w:eastAsia="Times New Roman" w:hAnsi="Times New Roman" w:cs="Times New Roman"/>
          <w:sz w:val="28"/>
          <w:szCs w:val="28"/>
          <w:lang w:val="kk-KZ" w:eastAsia="ru-RU"/>
        </w:rPr>
        <w:t xml:space="preserve"> танытатын символдық қызмет атқарады: «...босағадағы бір кесп</w:t>
      </w:r>
      <w:r w:rsidR="008A2F52" w:rsidRPr="00CF2CA5">
        <w:rPr>
          <w:rFonts w:ascii="Times New Roman" w:eastAsia="Times New Roman" w:hAnsi="Times New Roman" w:cs="Times New Roman"/>
          <w:sz w:val="28"/>
          <w:szCs w:val="28"/>
          <w:lang w:val="kk-KZ" w:eastAsia="ru-RU"/>
        </w:rPr>
        <w:t>елтекке өзі отыра қалып...» [13</w:t>
      </w:r>
      <w:r w:rsidR="00DD25ED">
        <w:rPr>
          <w:rFonts w:ascii="Times New Roman" w:eastAsia="Times New Roman" w:hAnsi="Times New Roman" w:cs="Times New Roman"/>
          <w:sz w:val="28"/>
          <w:szCs w:val="28"/>
          <w:lang w:val="kk-KZ" w:eastAsia="ru-RU"/>
        </w:rPr>
        <w:t>3</w:t>
      </w:r>
      <w:r w:rsidRPr="00CF2CA5">
        <w:rPr>
          <w:rFonts w:ascii="Times New Roman" w:eastAsia="Times New Roman" w:hAnsi="Times New Roman" w:cs="Times New Roman"/>
          <w:sz w:val="28"/>
          <w:szCs w:val="28"/>
          <w:lang w:val="kk-KZ" w:eastAsia="ru-RU"/>
        </w:rPr>
        <w:t xml:space="preserve">, б. 146]. Мұнда Зуқаның «хан ордасының тақтасына емес, кеспелтекке отыруы» – әлеуметтік дискурс тұрғысынан мәнді деталь. Бұл – батырдың қара халықтан бөлінбей, оларға тең дәрежеде көрінуін айшықтайтын </w:t>
      </w:r>
      <w:r w:rsidRPr="00CF2CA5">
        <w:rPr>
          <w:rFonts w:ascii="Times New Roman" w:eastAsia="Times New Roman" w:hAnsi="Times New Roman" w:cs="Times New Roman"/>
          <w:bCs/>
          <w:sz w:val="28"/>
          <w:szCs w:val="28"/>
          <w:lang w:val="kk-KZ" w:eastAsia="ru-RU"/>
        </w:rPr>
        <w:t>қоғамдық-әлеуметтік код</w:t>
      </w:r>
      <w:r w:rsidRPr="00CF2CA5">
        <w:rPr>
          <w:rFonts w:ascii="Times New Roman" w:eastAsia="Times New Roman" w:hAnsi="Times New Roman" w:cs="Times New Roman"/>
          <w:b/>
          <w:sz w:val="28"/>
          <w:szCs w:val="28"/>
          <w:lang w:val="kk-KZ" w:eastAsia="ru-RU"/>
        </w:rPr>
        <w:t>.</w:t>
      </w:r>
    </w:p>
    <w:p w14:paraId="23AB16CA" w14:textId="77777777" w:rsidR="00311436" w:rsidRPr="00CF2CA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sz w:val="28"/>
          <w:szCs w:val="28"/>
          <w:lang w:val="kk-KZ" w:eastAsia="ru-RU"/>
        </w:rPr>
        <w:t xml:space="preserve">Мұндай тәсіл қазақ әдебиетінде жиі кездеседі. Мысалы, М. Әуезовтің «Абай жолында» Абайдың ауыл қонақтарына қарапайым отырысы да оның рухани биіктігін айқындайтын көркем деталь ретінде беріледі. Демек, Шабданұлы да көнерген тұрмыстық зат атауын кейіпкер бейнесін сомдаудың </w:t>
      </w:r>
      <w:r w:rsidRPr="00CF2CA5">
        <w:rPr>
          <w:rFonts w:ascii="Times New Roman" w:eastAsia="Times New Roman" w:hAnsi="Times New Roman" w:cs="Times New Roman"/>
          <w:bCs/>
          <w:sz w:val="28"/>
          <w:szCs w:val="28"/>
          <w:lang w:val="kk-KZ" w:eastAsia="ru-RU"/>
        </w:rPr>
        <w:t>психологиялық және әлеуметтік құралына</w:t>
      </w:r>
      <w:r w:rsidRPr="00CF2CA5">
        <w:rPr>
          <w:rFonts w:ascii="Times New Roman" w:eastAsia="Times New Roman" w:hAnsi="Times New Roman" w:cs="Times New Roman"/>
          <w:sz w:val="28"/>
          <w:szCs w:val="28"/>
          <w:lang w:val="kk-KZ" w:eastAsia="ru-RU"/>
        </w:rPr>
        <w:t xml:space="preserve"> айналдырып отыр. Кеспелтек – тұрмыстық зат атауы ғана емес, халықшылдық пен әлеуметтік қарапайымдықтың символы боп та ұғынылады .</w:t>
      </w:r>
    </w:p>
    <w:p w14:paraId="759610A2" w14:textId="7FA327B8"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CF2CA5">
        <w:rPr>
          <w:rFonts w:ascii="Times New Roman" w:eastAsia="Times New Roman" w:hAnsi="Times New Roman" w:cs="Times New Roman"/>
          <w:bCs/>
          <w:sz w:val="28"/>
          <w:szCs w:val="28"/>
          <w:lang w:val="kk-KZ" w:eastAsia="ru-RU"/>
        </w:rPr>
        <w:t>Бейпіл ауыз</w:t>
      </w:r>
      <w:r w:rsidRPr="00951AF7">
        <w:rPr>
          <w:rFonts w:ascii="Times New Roman" w:eastAsia="Times New Roman" w:hAnsi="Times New Roman" w:cs="Times New Roman"/>
          <w:bCs/>
          <w:sz w:val="28"/>
          <w:szCs w:val="28"/>
          <w:lang w:val="kk-KZ" w:eastAsia="ru-RU"/>
        </w:rPr>
        <w:t>.</w:t>
      </w:r>
      <w:r w:rsidRPr="00CF2CA5">
        <w:rPr>
          <w:rFonts w:ascii="Times New Roman" w:eastAsia="Times New Roman" w:hAnsi="Times New Roman" w:cs="Times New Roman"/>
          <w:sz w:val="28"/>
          <w:szCs w:val="28"/>
          <w:lang w:val="kk-KZ" w:eastAsia="ru-RU"/>
        </w:rPr>
        <w:t xml:space="preserve"> Бұл тіркес – қазақ мәдени-тілдік кеңістігіндегі теріс мінездің бейнелі атауы. «Бабалар сөзінің» 96-томында берілген «Ордабай мен молда» деген әңгімедегі «Мол дәулетке мастанып, дандайсыған ол аузына келгенін айтып, лепіріп соға береді екен</w:t>
      </w:r>
      <w:r w:rsidRPr="00DA20D5">
        <w:rPr>
          <w:rFonts w:ascii="Times New Roman" w:eastAsia="Times New Roman" w:hAnsi="Times New Roman" w:cs="Times New Roman"/>
          <w:sz w:val="28"/>
          <w:szCs w:val="28"/>
          <w:lang w:val="kk-KZ" w:eastAsia="ru-RU"/>
        </w:rPr>
        <w:t>. Оның бейпіл ауыздығы өз еліне ғана емес, сыртқы елдерге де әшкере болыпты» деген мысалда Құдайменде байдың «бейпіл ауыздығы» оның астамшылдығын, өркөкіректігін әшкерелеп, әлеуметтік ортада мінез-құлы</w:t>
      </w:r>
      <w:r w:rsidR="008A2F52" w:rsidRPr="00DA20D5">
        <w:rPr>
          <w:rFonts w:ascii="Times New Roman" w:eastAsia="Times New Roman" w:hAnsi="Times New Roman" w:cs="Times New Roman"/>
          <w:sz w:val="28"/>
          <w:szCs w:val="28"/>
          <w:lang w:val="kk-KZ" w:eastAsia="ru-RU"/>
        </w:rPr>
        <w:t xml:space="preserve">қтың ұятты түрін </w:t>
      </w:r>
      <w:r w:rsidR="008A2F52" w:rsidRPr="000D5658">
        <w:rPr>
          <w:rFonts w:ascii="Times New Roman" w:eastAsia="Times New Roman" w:hAnsi="Times New Roman" w:cs="Times New Roman"/>
          <w:sz w:val="28"/>
          <w:szCs w:val="28"/>
          <w:lang w:val="kk-KZ" w:eastAsia="ru-RU"/>
        </w:rPr>
        <w:t>айғақтайды [16</w:t>
      </w:r>
      <w:r w:rsidR="00DD25ED">
        <w:rPr>
          <w:rFonts w:ascii="Times New Roman" w:eastAsia="Times New Roman" w:hAnsi="Times New Roman" w:cs="Times New Roman"/>
          <w:sz w:val="28"/>
          <w:szCs w:val="28"/>
          <w:lang w:val="kk-KZ" w:eastAsia="ru-RU"/>
        </w:rPr>
        <w:t>5</w:t>
      </w:r>
      <w:r w:rsidR="00CF2CA5" w:rsidRPr="000D5658">
        <w:rPr>
          <w:rFonts w:ascii="Times New Roman" w:eastAsia="Times New Roman" w:hAnsi="Times New Roman" w:cs="Times New Roman"/>
          <w:sz w:val="28"/>
          <w:szCs w:val="28"/>
          <w:lang w:val="kk-KZ" w:eastAsia="ru-RU"/>
        </w:rPr>
        <w:t xml:space="preserve">, б. </w:t>
      </w:r>
      <w:r w:rsidR="000D5658" w:rsidRPr="000D5658">
        <w:rPr>
          <w:rFonts w:ascii="Times New Roman" w:eastAsia="Times New Roman" w:hAnsi="Times New Roman" w:cs="Times New Roman"/>
          <w:sz w:val="28"/>
          <w:szCs w:val="28"/>
          <w:lang w:val="kk-KZ" w:eastAsia="ru-RU"/>
        </w:rPr>
        <w:t>273</w:t>
      </w:r>
      <w:r w:rsidRPr="000D5658">
        <w:rPr>
          <w:rFonts w:ascii="Times New Roman" w:eastAsia="Times New Roman" w:hAnsi="Times New Roman" w:cs="Times New Roman"/>
          <w:sz w:val="28"/>
          <w:szCs w:val="28"/>
          <w:lang w:val="kk-KZ" w:eastAsia="ru-RU"/>
        </w:rPr>
        <w:t>].</w:t>
      </w:r>
    </w:p>
    <w:p w14:paraId="1908FB1C" w14:textId="4054FD32"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Қ. Шабданұлы шығармасында бейпіл ауыздар молданың қадірін түсіретін, діни тәртіпті бұзатын жеңілтек мінез иелерінің сипатында келеді</w:t>
      </w:r>
      <w:r w:rsidRPr="00DA20D5">
        <w:rPr>
          <w:rFonts w:ascii="Times New Roman" w:eastAsia="Times New Roman" w:hAnsi="Times New Roman" w:cs="Times New Roman"/>
          <w:i/>
          <w:sz w:val="28"/>
          <w:szCs w:val="28"/>
          <w:lang w:val="kk-KZ" w:eastAsia="ru-RU"/>
        </w:rPr>
        <w:t xml:space="preserve">: </w:t>
      </w:r>
      <w:r w:rsidRPr="00B518A7">
        <w:rPr>
          <w:rFonts w:ascii="Times New Roman" w:eastAsia="Times New Roman" w:hAnsi="Times New Roman" w:cs="Times New Roman"/>
          <w:iCs/>
          <w:sz w:val="28"/>
          <w:szCs w:val="28"/>
          <w:lang w:val="kk-KZ" w:eastAsia="ru-RU"/>
        </w:rPr>
        <w:t>«...құлағы тынышталып қалды»</w:t>
      </w:r>
      <w:r w:rsidRPr="00DA20D5">
        <w:rPr>
          <w:rFonts w:ascii="Times New Roman" w:eastAsia="Times New Roman" w:hAnsi="Times New Roman" w:cs="Times New Roman"/>
          <w:i/>
          <w:sz w:val="28"/>
          <w:szCs w:val="28"/>
          <w:lang w:val="kk-KZ" w:eastAsia="ru-RU"/>
        </w:rPr>
        <w:t xml:space="preserve"> </w:t>
      </w:r>
      <w:r w:rsidR="008A2F52" w:rsidRPr="00DA20D5">
        <w:rPr>
          <w:rFonts w:ascii="Times New Roman" w:eastAsia="Times New Roman" w:hAnsi="Times New Roman" w:cs="Times New Roman"/>
          <w:sz w:val="28"/>
          <w:szCs w:val="28"/>
          <w:lang w:val="kk-KZ" w:eastAsia="ru-RU"/>
        </w:rPr>
        <w:t>[13</w:t>
      </w:r>
      <w:r w:rsidR="00DD25ED">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182]. Бұл жерде «бейпіл ауыз» тіркесі жай ғана былапыт сөз емес, </w:t>
      </w:r>
      <w:r w:rsidRPr="00DA20D5">
        <w:rPr>
          <w:rFonts w:ascii="Times New Roman" w:eastAsia="Times New Roman" w:hAnsi="Times New Roman" w:cs="Times New Roman"/>
          <w:bCs/>
          <w:sz w:val="28"/>
          <w:szCs w:val="28"/>
          <w:lang w:val="kk-KZ" w:eastAsia="ru-RU"/>
        </w:rPr>
        <w:t>қасиетті істің қадірін кетіретін рухани енжарлықты</w:t>
      </w:r>
      <w:r w:rsidRPr="00DA20D5">
        <w:rPr>
          <w:rFonts w:ascii="Times New Roman" w:eastAsia="Times New Roman" w:hAnsi="Times New Roman" w:cs="Times New Roman"/>
          <w:sz w:val="28"/>
          <w:szCs w:val="28"/>
          <w:lang w:val="kk-KZ" w:eastAsia="ru-RU"/>
        </w:rPr>
        <w:t xml:space="preserve"> білдіреді. Яғни, ол діни дискурс шеңберінде моральдық сынның құралы болып тұр.</w:t>
      </w:r>
    </w:p>
    <w:p w14:paraId="08961626" w14:textId="7B12F463"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Ғ. Мүсіреповтің шығармасында да «бейпіл сөз» қолданысы бар: «әрбір бейпіл сөздерін түн аспаны</w:t>
      </w:r>
      <w:r w:rsidR="008A2F52" w:rsidRPr="00DA20D5">
        <w:rPr>
          <w:rFonts w:ascii="Times New Roman" w:eastAsia="Times New Roman" w:hAnsi="Times New Roman" w:cs="Times New Roman"/>
          <w:sz w:val="28"/>
          <w:szCs w:val="28"/>
          <w:lang w:val="kk-KZ" w:eastAsia="ru-RU"/>
        </w:rPr>
        <w:t>на бәсекемен шегелесіп тұр» [16</w:t>
      </w:r>
      <w:r w:rsidR="00DD25ED">
        <w:rPr>
          <w:rFonts w:ascii="Times New Roman" w:eastAsia="Times New Roman" w:hAnsi="Times New Roman" w:cs="Times New Roman"/>
          <w:sz w:val="28"/>
          <w:szCs w:val="28"/>
          <w:lang w:val="kk-KZ" w:eastAsia="ru-RU"/>
        </w:rPr>
        <w:t>6</w:t>
      </w:r>
      <w:r w:rsidRPr="00DA20D5">
        <w:rPr>
          <w:rFonts w:ascii="Times New Roman" w:eastAsia="Times New Roman" w:hAnsi="Times New Roman" w:cs="Times New Roman"/>
          <w:sz w:val="28"/>
          <w:szCs w:val="28"/>
          <w:lang w:val="kk-KZ" w:eastAsia="ru-RU"/>
        </w:rPr>
        <w:t xml:space="preserve">]. Мұнда бейпілдік – көңіл көтерудің, әдептен аттаудың символы. Демек, әр кезеңдегі жазушыларда «бейпіл ауыз/бейпіл сөз» ұғымы әлеуметтік сынның құралы ретінде қалыптасқанымен, Шабданұлының қолданысында ол </w:t>
      </w:r>
      <w:r w:rsidRPr="00DA20D5">
        <w:rPr>
          <w:rFonts w:ascii="Times New Roman" w:eastAsia="Times New Roman" w:hAnsi="Times New Roman" w:cs="Times New Roman"/>
          <w:bCs/>
          <w:sz w:val="28"/>
          <w:szCs w:val="28"/>
          <w:lang w:val="kk-KZ" w:eastAsia="ru-RU"/>
        </w:rPr>
        <w:t>дін мен дәстүрге қайшы келетін моральдық ақауды</w:t>
      </w:r>
      <w:r w:rsidRPr="00DA20D5">
        <w:rPr>
          <w:rFonts w:ascii="Times New Roman" w:eastAsia="Times New Roman" w:hAnsi="Times New Roman" w:cs="Times New Roman"/>
          <w:sz w:val="28"/>
          <w:szCs w:val="28"/>
          <w:lang w:val="kk-KZ" w:eastAsia="ru-RU"/>
        </w:rPr>
        <w:t xml:space="preserve"> ашып көрсетеді. Сонымен, </w:t>
      </w:r>
      <w:r w:rsidRPr="00DA20D5">
        <w:rPr>
          <w:rFonts w:ascii="Times New Roman" w:eastAsia="Times New Roman" w:hAnsi="Times New Roman" w:cs="Times New Roman"/>
          <w:i/>
          <w:iCs/>
          <w:sz w:val="28"/>
          <w:szCs w:val="28"/>
          <w:lang w:val="kk-KZ" w:eastAsia="ru-RU"/>
        </w:rPr>
        <w:t>бейпіл ауыз</w:t>
      </w:r>
      <w:r w:rsidRPr="00DA20D5">
        <w:rPr>
          <w:rFonts w:ascii="Times New Roman" w:eastAsia="Times New Roman" w:hAnsi="Times New Roman" w:cs="Times New Roman"/>
          <w:sz w:val="28"/>
          <w:szCs w:val="28"/>
          <w:lang w:val="kk-KZ" w:eastAsia="ru-RU"/>
        </w:rPr>
        <w:t xml:space="preserve"> – тек былапыттық емес, моральдық тәртіпке қайшы мінездің көрінісі, діни-рухани дискурстың сыни категориясы.</w:t>
      </w:r>
    </w:p>
    <w:p w14:paraId="00DC7365" w14:textId="27BEE0D8" w:rsidR="00311436" w:rsidRPr="00B518A7" w:rsidRDefault="00C42E07" w:rsidP="00CA54D5">
      <w:pPr>
        <w:tabs>
          <w:tab w:val="left" w:pos="3264"/>
        </w:tabs>
        <w:spacing w:after="0" w:line="240" w:lineRule="auto"/>
        <w:ind w:firstLine="567"/>
        <w:jc w:val="both"/>
        <w:rPr>
          <w:rFonts w:ascii="Times New Roman" w:hAnsi="Times New Roman" w:cs="Times New Roman"/>
          <w:b/>
          <w:iCs/>
          <w:sz w:val="28"/>
          <w:szCs w:val="28"/>
          <w:lang w:val="kk-KZ"/>
        </w:rPr>
      </w:pPr>
      <w:r w:rsidRPr="00B518A7">
        <w:rPr>
          <w:rFonts w:ascii="Times New Roman" w:hAnsi="Times New Roman" w:cs="Times New Roman"/>
          <w:bCs/>
          <w:iCs/>
          <w:sz w:val="28"/>
          <w:szCs w:val="28"/>
          <w:lang w:val="kk-KZ"/>
        </w:rPr>
        <w:t>Аруағы аспандау</w:t>
      </w:r>
      <w:r w:rsidRPr="00B518A7">
        <w:rPr>
          <w:rFonts w:ascii="Times New Roman" w:hAnsi="Times New Roman" w:cs="Times New Roman"/>
          <w:iCs/>
          <w:sz w:val="28"/>
          <w:szCs w:val="28"/>
          <w:lang w:val="kk-KZ"/>
        </w:rPr>
        <w:t xml:space="preserve"> тіркесі қазақ фольклорынан бастап қазіргі әдебиетке дейін қолданыста жүрген, халықтық танымда ерекше мәнге ие тұрақты бейнелі қолданыс. Бабалар сөзінің 6-томындағы «аруағы асты» (Қисса Жәмшид) тіркесі жас баланың рухани кемелдікке, ел билейтін дәрежеге</w:t>
      </w:r>
      <w:r w:rsidR="008A2F52" w:rsidRPr="00B518A7">
        <w:rPr>
          <w:rFonts w:ascii="Times New Roman" w:hAnsi="Times New Roman" w:cs="Times New Roman"/>
          <w:iCs/>
          <w:sz w:val="28"/>
          <w:szCs w:val="28"/>
          <w:lang w:val="kk-KZ"/>
        </w:rPr>
        <w:t xml:space="preserve"> жеткенін </w:t>
      </w:r>
      <w:r w:rsidR="008A2F52" w:rsidRPr="00564D10">
        <w:rPr>
          <w:rFonts w:ascii="Times New Roman" w:hAnsi="Times New Roman" w:cs="Times New Roman"/>
          <w:iCs/>
          <w:sz w:val="28"/>
          <w:szCs w:val="28"/>
          <w:lang w:val="kk-KZ"/>
        </w:rPr>
        <w:t>сипаттайды [1</w:t>
      </w:r>
      <w:r w:rsidR="00DD25ED">
        <w:rPr>
          <w:rFonts w:ascii="Times New Roman" w:hAnsi="Times New Roman" w:cs="Times New Roman"/>
          <w:iCs/>
          <w:sz w:val="28"/>
          <w:szCs w:val="28"/>
          <w:lang w:val="kk-KZ"/>
        </w:rPr>
        <w:t>62</w:t>
      </w:r>
      <w:r w:rsidR="00B518A7" w:rsidRPr="00564D10">
        <w:rPr>
          <w:rFonts w:ascii="Times New Roman" w:hAnsi="Times New Roman" w:cs="Times New Roman"/>
          <w:iCs/>
          <w:sz w:val="28"/>
          <w:szCs w:val="28"/>
          <w:lang w:val="kk-KZ"/>
        </w:rPr>
        <w:t>, б.</w:t>
      </w:r>
      <w:r w:rsidR="00564D10" w:rsidRPr="00564D10">
        <w:rPr>
          <w:rFonts w:ascii="Times New Roman" w:hAnsi="Times New Roman" w:cs="Times New Roman"/>
          <w:iCs/>
          <w:sz w:val="28"/>
          <w:szCs w:val="28"/>
          <w:lang w:val="kk-KZ"/>
        </w:rPr>
        <w:t xml:space="preserve"> 226</w:t>
      </w:r>
      <w:r w:rsidRPr="00564D10">
        <w:rPr>
          <w:rFonts w:ascii="Times New Roman" w:hAnsi="Times New Roman" w:cs="Times New Roman"/>
          <w:iCs/>
          <w:sz w:val="28"/>
          <w:szCs w:val="28"/>
          <w:lang w:val="kk-KZ"/>
        </w:rPr>
        <w:t>]. Мұнда «аруақ» сөзі адамның бойына дарыған тылсым қуат, киелі күш ретіндегі мағынада тұр. Жазушы Қ. Шабданұлы бұл тіркесті Мәми бейсінің әлеуметтік және саяси үстемдігін айқындау үшін қолданады: «Мәмидың аруағы тіпті аспандап, айбатынан арыстан бұғатындай болып еді...»</w:t>
      </w:r>
      <w:r w:rsidR="008A2F52" w:rsidRPr="00564D10">
        <w:rPr>
          <w:rFonts w:ascii="Times New Roman" w:hAnsi="Times New Roman" w:cs="Times New Roman"/>
          <w:iCs/>
          <w:sz w:val="28"/>
          <w:szCs w:val="28"/>
          <w:lang w:val="kk-KZ"/>
        </w:rPr>
        <w:t xml:space="preserve"> [13</w:t>
      </w:r>
      <w:r w:rsidR="00DD25ED">
        <w:rPr>
          <w:rFonts w:ascii="Times New Roman" w:hAnsi="Times New Roman" w:cs="Times New Roman"/>
          <w:iCs/>
          <w:sz w:val="28"/>
          <w:szCs w:val="28"/>
          <w:lang w:val="kk-KZ"/>
        </w:rPr>
        <w:t>3</w:t>
      </w:r>
      <w:r w:rsidRPr="00564D10">
        <w:rPr>
          <w:rFonts w:ascii="Times New Roman" w:hAnsi="Times New Roman" w:cs="Times New Roman"/>
          <w:iCs/>
          <w:sz w:val="28"/>
          <w:szCs w:val="28"/>
          <w:lang w:val="kk-KZ"/>
        </w:rPr>
        <w:t xml:space="preserve">, б. 279]. Мұнда «аруақ» ұғымы тек қана рухани емес, </w:t>
      </w:r>
      <w:r w:rsidRPr="00564D10">
        <w:rPr>
          <w:rFonts w:ascii="Times New Roman" w:hAnsi="Times New Roman" w:cs="Times New Roman"/>
          <w:bCs/>
          <w:iCs/>
          <w:sz w:val="28"/>
          <w:szCs w:val="28"/>
          <w:lang w:val="kk-KZ"/>
        </w:rPr>
        <w:t>билік пен ықпалдың символына</w:t>
      </w:r>
      <w:r w:rsidRPr="00564D10">
        <w:rPr>
          <w:rFonts w:ascii="Times New Roman" w:hAnsi="Times New Roman" w:cs="Times New Roman"/>
          <w:iCs/>
          <w:sz w:val="28"/>
          <w:szCs w:val="28"/>
          <w:lang w:val="kk-KZ"/>
        </w:rPr>
        <w:t xml:space="preserve"> айналып</w:t>
      </w:r>
      <w:r w:rsidRPr="00B518A7">
        <w:rPr>
          <w:rFonts w:ascii="Times New Roman" w:hAnsi="Times New Roman" w:cs="Times New Roman"/>
          <w:iCs/>
          <w:sz w:val="28"/>
          <w:szCs w:val="28"/>
          <w:lang w:val="kk-KZ"/>
        </w:rPr>
        <w:t xml:space="preserve"> отыр. Автор «аруағы аспандады» деп айтқанда, Мәмидің беделінің артып, сөзінің өтімділігін, дәуірлік үстемдігін көрсетеді. Бұл – аруақ ұғымының </w:t>
      </w:r>
      <w:r w:rsidRPr="00B518A7">
        <w:rPr>
          <w:rFonts w:ascii="Times New Roman" w:hAnsi="Times New Roman" w:cs="Times New Roman"/>
          <w:bCs/>
          <w:iCs/>
          <w:sz w:val="28"/>
          <w:szCs w:val="28"/>
          <w:lang w:val="kk-KZ"/>
        </w:rPr>
        <w:t>діни-рухани дискурстан саяси-әлеуметтік дискурсқа көшкен сәті</w:t>
      </w:r>
      <w:r w:rsidRPr="00B518A7">
        <w:rPr>
          <w:rFonts w:ascii="Times New Roman" w:hAnsi="Times New Roman" w:cs="Times New Roman"/>
          <w:iCs/>
          <w:sz w:val="28"/>
          <w:szCs w:val="28"/>
          <w:lang w:val="kk-KZ"/>
        </w:rPr>
        <w:t>.</w:t>
      </w:r>
    </w:p>
    <w:p w14:paraId="24439706" w14:textId="77777777" w:rsidR="00311436" w:rsidRPr="00B518A7" w:rsidRDefault="00C42E07" w:rsidP="00CA54D5">
      <w:pPr>
        <w:spacing w:after="0" w:line="240" w:lineRule="auto"/>
        <w:ind w:firstLine="567"/>
        <w:jc w:val="both"/>
        <w:rPr>
          <w:rFonts w:ascii="Times New Roman" w:eastAsia="Times New Roman" w:hAnsi="Times New Roman" w:cs="Times New Roman"/>
          <w:iCs/>
          <w:sz w:val="28"/>
          <w:szCs w:val="28"/>
          <w:lang w:val="kk-KZ" w:eastAsia="ru-RU"/>
        </w:rPr>
      </w:pPr>
      <w:r w:rsidRPr="00B518A7">
        <w:rPr>
          <w:rFonts w:ascii="Times New Roman" w:eastAsia="Times New Roman" w:hAnsi="Times New Roman" w:cs="Times New Roman"/>
          <w:iCs/>
          <w:sz w:val="28"/>
          <w:szCs w:val="28"/>
          <w:lang w:val="kk-KZ" w:eastAsia="ru-RU"/>
        </w:rPr>
        <w:t xml:space="preserve">Қазақ әдебиетіндегі «аруақ» концептісін кеңірек қарастырсақ, ол халықтың дүниетанымында үнемі </w:t>
      </w:r>
      <w:r w:rsidRPr="00B518A7">
        <w:rPr>
          <w:rFonts w:ascii="Times New Roman" w:eastAsia="Times New Roman" w:hAnsi="Times New Roman" w:cs="Times New Roman"/>
          <w:bCs/>
          <w:iCs/>
          <w:sz w:val="28"/>
          <w:szCs w:val="28"/>
          <w:lang w:val="kk-KZ" w:eastAsia="ru-RU"/>
        </w:rPr>
        <w:t>жебеуші рух, киелі күш, жол ашушы құдірет</w:t>
      </w:r>
      <w:r w:rsidRPr="00B518A7">
        <w:rPr>
          <w:rFonts w:ascii="Times New Roman" w:eastAsia="Times New Roman" w:hAnsi="Times New Roman" w:cs="Times New Roman"/>
          <w:iCs/>
          <w:sz w:val="28"/>
          <w:szCs w:val="28"/>
          <w:lang w:val="kk-KZ" w:eastAsia="ru-RU"/>
        </w:rPr>
        <w:t xml:space="preserve"> ретінде қабылданады. Мысалы, Мұқағали Мақатаев: «Атамзаман атанып аруақ қонған» десе, Қадыр Мырзалиев аруаққа тіл тигізбеудің қасиетін: «Құлпытасқа қол көтеру – аруақтарға дүре соғу емес пе?» деп айқын тұжырымдайды. Бұл мысалдарда аруақ сөзі </w:t>
      </w:r>
      <w:r w:rsidRPr="00B518A7">
        <w:rPr>
          <w:rFonts w:ascii="Times New Roman" w:eastAsia="Times New Roman" w:hAnsi="Times New Roman" w:cs="Times New Roman"/>
          <w:bCs/>
          <w:iCs/>
          <w:sz w:val="28"/>
          <w:szCs w:val="28"/>
          <w:lang w:val="kk-KZ" w:eastAsia="ru-RU"/>
        </w:rPr>
        <w:t>қасиетті ұғым, моральдық шектеу</w:t>
      </w:r>
      <w:r w:rsidRPr="00B518A7">
        <w:rPr>
          <w:rFonts w:ascii="Times New Roman" w:eastAsia="Times New Roman" w:hAnsi="Times New Roman" w:cs="Times New Roman"/>
          <w:iCs/>
          <w:sz w:val="28"/>
          <w:szCs w:val="28"/>
          <w:lang w:val="kk-KZ" w:eastAsia="ru-RU"/>
        </w:rPr>
        <w:t xml:space="preserve"> рөлін атқарады.</w:t>
      </w:r>
    </w:p>
    <w:p w14:paraId="500596E6" w14:textId="77777777" w:rsidR="00311436" w:rsidRPr="00DA20D5" w:rsidRDefault="00C42E07" w:rsidP="00CA54D5">
      <w:pPr>
        <w:spacing w:after="0" w:line="240" w:lineRule="auto"/>
        <w:ind w:firstLine="567"/>
        <w:jc w:val="both"/>
        <w:rPr>
          <w:rFonts w:ascii="Times New Roman" w:eastAsia="Times New Roman" w:hAnsi="Times New Roman" w:cs="Times New Roman"/>
          <w:b/>
          <w:sz w:val="28"/>
          <w:szCs w:val="28"/>
          <w:lang w:val="kk-KZ" w:eastAsia="ru-RU"/>
        </w:rPr>
      </w:pPr>
      <w:r w:rsidRPr="00B518A7">
        <w:rPr>
          <w:rFonts w:ascii="Times New Roman" w:eastAsia="Times New Roman" w:hAnsi="Times New Roman" w:cs="Times New Roman"/>
          <w:iCs/>
          <w:sz w:val="28"/>
          <w:szCs w:val="28"/>
          <w:lang w:val="kk-KZ" w:eastAsia="ru-RU"/>
        </w:rPr>
        <w:t xml:space="preserve">Шабданұлының қолданысында «аруақ» поэтикалық деңгейде ғана емес, </w:t>
      </w:r>
      <w:r w:rsidRPr="00B518A7">
        <w:rPr>
          <w:rFonts w:ascii="Times New Roman" w:eastAsia="Times New Roman" w:hAnsi="Times New Roman" w:cs="Times New Roman"/>
          <w:bCs/>
          <w:iCs/>
          <w:sz w:val="28"/>
          <w:szCs w:val="28"/>
          <w:lang w:val="kk-KZ" w:eastAsia="ru-RU"/>
        </w:rPr>
        <w:t>дискурстық функция атқарады</w:t>
      </w:r>
      <w:r w:rsidRPr="00B518A7">
        <w:rPr>
          <w:rFonts w:ascii="Times New Roman" w:eastAsia="Times New Roman" w:hAnsi="Times New Roman" w:cs="Times New Roman"/>
          <w:iCs/>
          <w:sz w:val="28"/>
          <w:szCs w:val="28"/>
          <w:lang w:val="kk-KZ" w:eastAsia="ru-RU"/>
        </w:rPr>
        <w:t xml:space="preserve">: ол қоғамдағы беделді адамның ықпалын күшейтетін, халыққа ықпалы бар тұлғаның «аспанға өрлеген» қуатын бейнелейді. Бұл жерде жазушы халықтық танымды тарихи-әлеуметтік контекспен шебер ұштастырады. Сонымен қатар, «аруақ» концепті қазақ менталитетінде </w:t>
      </w:r>
      <w:r w:rsidRPr="00B518A7">
        <w:rPr>
          <w:rFonts w:ascii="Times New Roman" w:eastAsia="Times New Roman" w:hAnsi="Times New Roman" w:cs="Times New Roman"/>
          <w:bCs/>
          <w:iCs/>
          <w:sz w:val="28"/>
          <w:szCs w:val="28"/>
          <w:lang w:val="kk-KZ" w:eastAsia="ru-RU"/>
        </w:rPr>
        <w:t>қолдау, қорған, рухани медет</w:t>
      </w:r>
      <w:r w:rsidRPr="00B518A7">
        <w:rPr>
          <w:rFonts w:ascii="Times New Roman" w:eastAsia="Times New Roman" w:hAnsi="Times New Roman" w:cs="Times New Roman"/>
          <w:iCs/>
          <w:sz w:val="28"/>
          <w:szCs w:val="28"/>
          <w:lang w:val="kk-KZ" w:eastAsia="ru-RU"/>
        </w:rPr>
        <w:t xml:space="preserve"> мағынасында жиі ұшырасады: «аруағы қолдады», «аруағына тәу етті», «аруағы атсын» сияқты тіркестер халықтың сенім жүйесіндегі тұрақты дискурстық модельдер. Жазушы осы дәстүрлі танымды жаңа замандық саяси-әлеуметтік жағдайлармен байланыстырып, «аруақ» сөзін символдық әрі идеологиялық деңгейде қолданады. Осылайша, «аруақ» сөзі мен оның туынды қолданыстары (аруағы </w:t>
      </w:r>
      <w:r w:rsidRPr="00B518A7">
        <w:rPr>
          <w:rFonts w:ascii="Times New Roman" w:eastAsia="Times New Roman" w:hAnsi="Times New Roman" w:cs="Times New Roman"/>
          <w:iCs/>
          <w:sz w:val="28"/>
          <w:szCs w:val="28"/>
          <w:lang w:val="kk-KZ" w:eastAsia="ru-RU"/>
        </w:rPr>
        <w:lastRenderedPageBreak/>
        <w:t xml:space="preserve">аспандау, аруақ қонды, аруағы атсын т.б.) </w:t>
      </w:r>
      <w:r w:rsidRPr="00B518A7">
        <w:rPr>
          <w:rFonts w:ascii="Times New Roman" w:eastAsia="Times New Roman" w:hAnsi="Times New Roman" w:cs="Times New Roman"/>
          <w:bCs/>
          <w:iCs/>
          <w:sz w:val="28"/>
          <w:szCs w:val="28"/>
          <w:lang w:val="kk-KZ" w:eastAsia="ru-RU"/>
        </w:rPr>
        <w:t>қазақ әдеби дискурсында ұлттық рухтың, тарихи жадының және саяси</w:t>
      </w:r>
      <w:r w:rsidRPr="00DA20D5">
        <w:rPr>
          <w:rFonts w:ascii="Times New Roman" w:eastAsia="Times New Roman" w:hAnsi="Times New Roman" w:cs="Times New Roman"/>
          <w:bCs/>
          <w:sz w:val="28"/>
          <w:szCs w:val="28"/>
          <w:lang w:val="kk-KZ" w:eastAsia="ru-RU"/>
        </w:rPr>
        <w:t xml:space="preserve"> үстемдіктің көркемдік кодына айналған</w:t>
      </w:r>
      <w:r w:rsidRPr="00DA20D5">
        <w:rPr>
          <w:rFonts w:ascii="Times New Roman" w:eastAsia="Times New Roman" w:hAnsi="Times New Roman" w:cs="Times New Roman"/>
          <w:b/>
          <w:sz w:val="28"/>
          <w:szCs w:val="28"/>
          <w:lang w:val="kk-KZ" w:eastAsia="ru-RU"/>
        </w:rPr>
        <w:t>.</w:t>
      </w:r>
    </w:p>
    <w:p w14:paraId="017AD31B" w14:textId="05D0DDAE"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9A36D3">
        <w:rPr>
          <w:rFonts w:ascii="Times New Roman" w:eastAsia="Times New Roman" w:hAnsi="Times New Roman" w:cs="Times New Roman"/>
          <w:bCs/>
          <w:sz w:val="28"/>
          <w:szCs w:val="28"/>
          <w:lang w:val="kk-KZ" w:eastAsia="ru-RU"/>
        </w:rPr>
        <w:t xml:space="preserve">Тақымына </w:t>
      </w:r>
      <w:r w:rsidRPr="009A36D3">
        <w:rPr>
          <w:rFonts w:ascii="Times New Roman" w:eastAsia="Times New Roman" w:hAnsi="Times New Roman" w:cs="Times New Roman"/>
          <w:bCs/>
          <w:iCs/>
          <w:sz w:val="28"/>
          <w:szCs w:val="28"/>
          <w:lang w:val="kk-KZ" w:eastAsia="ru-RU"/>
        </w:rPr>
        <w:t xml:space="preserve">қыл бұрау салды. </w:t>
      </w:r>
      <w:r w:rsidRPr="009A36D3">
        <w:rPr>
          <w:rFonts w:ascii="Times New Roman" w:eastAsia="Times New Roman" w:hAnsi="Times New Roman" w:cs="Times New Roman"/>
          <w:iCs/>
          <w:sz w:val="28"/>
          <w:szCs w:val="28"/>
          <w:lang w:val="kk-KZ" w:eastAsia="ru-RU"/>
        </w:rPr>
        <w:t>Бұл тіркес – көненің ізі, архаикалық жазалау әдісін бейнелейтін тарихи-этнографиялық деталь. «Бабалар сөзінің» 93-томында магиялық фольклор үлгісінде «қыл бұраумен бұрайын»</w:t>
      </w:r>
      <w:r w:rsidRPr="009A36D3">
        <w:rPr>
          <w:rFonts w:ascii="Times New Roman" w:eastAsia="Times New Roman" w:hAnsi="Times New Roman" w:cs="Times New Roman"/>
          <w:sz w:val="28"/>
          <w:szCs w:val="28"/>
          <w:lang w:val="kk-KZ" w:eastAsia="ru-RU"/>
        </w:rPr>
        <w:t xml:space="preserve"> деген жолдар кездеседі [</w:t>
      </w:r>
      <w:r w:rsidR="00951AF7" w:rsidRPr="009A36D3">
        <w:rPr>
          <w:rFonts w:ascii="Times New Roman" w:eastAsia="Times New Roman" w:hAnsi="Times New Roman" w:cs="Times New Roman"/>
          <w:sz w:val="28"/>
          <w:szCs w:val="28"/>
          <w:lang w:val="kk-KZ" w:eastAsia="ru-RU"/>
        </w:rPr>
        <w:t>16</w:t>
      </w:r>
      <w:r w:rsidR="00DD25ED">
        <w:rPr>
          <w:rFonts w:ascii="Times New Roman" w:eastAsia="Times New Roman" w:hAnsi="Times New Roman" w:cs="Times New Roman"/>
          <w:sz w:val="28"/>
          <w:szCs w:val="28"/>
          <w:lang w:val="kk-KZ" w:eastAsia="ru-RU"/>
        </w:rPr>
        <w:t>7</w:t>
      </w:r>
      <w:r w:rsidR="00951AF7" w:rsidRPr="009A36D3">
        <w:rPr>
          <w:rFonts w:ascii="Times New Roman" w:eastAsia="Times New Roman" w:hAnsi="Times New Roman" w:cs="Times New Roman"/>
          <w:sz w:val="28"/>
          <w:szCs w:val="28"/>
          <w:lang w:val="kk-KZ" w:eastAsia="ru-RU"/>
        </w:rPr>
        <w:t xml:space="preserve">, б. </w:t>
      </w:r>
      <w:r w:rsidR="009A36D3" w:rsidRPr="009A36D3">
        <w:rPr>
          <w:rFonts w:ascii="Times New Roman" w:eastAsia="Times New Roman" w:hAnsi="Times New Roman" w:cs="Times New Roman"/>
          <w:sz w:val="28"/>
          <w:szCs w:val="28"/>
          <w:lang w:val="kk-KZ" w:eastAsia="ru-RU"/>
        </w:rPr>
        <w:t>228</w:t>
      </w:r>
      <w:r w:rsidRPr="009A36D3">
        <w:rPr>
          <w:rFonts w:ascii="Times New Roman" w:eastAsia="Times New Roman" w:hAnsi="Times New Roman" w:cs="Times New Roman"/>
          <w:sz w:val="28"/>
          <w:szCs w:val="28"/>
          <w:lang w:val="kk-KZ" w:eastAsia="ru-RU"/>
        </w:rPr>
        <w:t xml:space="preserve">]. Мұнда қыл бұрау тек физикалық азаптаудың құралы ғана емес, </w:t>
      </w:r>
      <w:r w:rsidRPr="009A36D3">
        <w:rPr>
          <w:rFonts w:ascii="Times New Roman" w:eastAsia="Times New Roman" w:hAnsi="Times New Roman" w:cs="Times New Roman"/>
          <w:bCs/>
          <w:sz w:val="28"/>
          <w:szCs w:val="28"/>
          <w:lang w:val="kk-KZ" w:eastAsia="ru-RU"/>
        </w:rPr>
        <w:t>қарғыс пен қарымта</w:t>
      </w:r>
      <w:r w:rsidRPr="00DA20D5">
        <w:rPr>
          <w:rFonts w:ascii="Times New Roman" w:eastAsia="Times New Roman" w:hAnsi="Times New Roman" w:cs="Times New Roman"/>
          <w:bCs/>
          <w:sz w:val="28"/>
          <w:szCs w:val="28"/>
          <w:lang w:val="kk-KZ" w:eastAsia="ru-RU"/>
        </w:rPr>
        <w:t xml:space="preserve"> айтудың символдық қаруы</w:t>
      </w:r>
      <w:r w:rsidRPr="00DA20D5">
        <w:rPr>
          <w:rFonts w:ascii="Times New Roman" w:eastAsia="Times New Roman" w:hAnsi="Times New Roman" w:cs="Times New Roman"/>
          <w:sz w:val="28"/>
          <w:szCs w:val="28"/>
          <w:lang w:val="kk-KZ" w:eastAsia="ru-RU"/>
        </w:rPr>
        <w:t xml:space="preserve"> ретінде сипатталған. Ал романда бұл тіркес нақты әлеуметтік-құқықтық контексте көрінеді: Мәми би билікті қолына алып, Төлегетайды Зуқаның серігі ретінде қинағанда «тақымына қыл бұр</w:t>
      </w:r>
      <w:r w:rsidR="008A2F52" w:rsidRPr="00DA20D5">
        <w:rPr>
          <w:rFonts w:ascii="Times New Roman" w:eastAsia="Times New Roman" w:hAnsi="Times New Roman" w:cs="Times New Roman"/>
          <w:sz w:val="28"/>
          <w:szCs w:val="28"/>
          <w:lang w:val="kk-KZ" w:eastAsia="ru-RU"/>
        </w:rPr>
        <w:t>ау салу» тәсілі қолданылады [13</w:t>
      </w:r>
      <w:r w:rsidR="00DD25ED">
        <w:rPr>
          <w:rFonts w:ascii="Times New Roman" w:eastAsia="Times New Roman" w:hAnsi="Times New Roman" w:cs="Times New Roman"/>
          <w:sz w:val="28"/>
          <w:szCs w:val="28"/>
          <w:lang w:val="kk-KZ" w:eastAsia="ru-RU"/>
        </w:rPr>
        <w:t>3</w:t>
      </w:r>
      <w:r w:rsidRPr="00DA20D5">
        <w:rPr>
          <w:rFonts w:ascii="Times New Roman" w:eastAsia="Times New Roman" w:hAnsi="Times New Roman" w:cs="Times New Roman"/>
          <w:sz w:val="28"/>
          <w:szCs w:val="28"/>
          <w:lang w:val="kk-KZ" w:eastAsia="ru-RU"/>
        </w:rPr>
        <w:t xml:space="preserve">, б. 279]. Осы қолданыстың әдеби мәні – </w:t>
      </w:r>
      <w:r w:rsidRPr="00DA20D5">
        <w:rPr>
          <w:rFonts w:ascii="Times New Roman" w:eastAsia="Times New Roman" w:hAnsi="Times New Roman" w:cs="Times New Roman"/>
          <w:bCs/>
          <w:sz w:val="28"/>
          <w:szCs w:val="28"/>
          <w:lang w:val="kk-KZ" w:eastAsia="ru-RU"/>
        </w:rPr>
        <w:t>биліктің зорлығы мен адам құқығының аяққа тапталуын көрсету</w:t>
      </w:r>
      <w:r w:rsidRPr="00DA20D5">
        <w:rPr>
          <w:rFonts w:ascii="Times New Roman" w:eastAsia="Times New Roman" w:hAnsi="Times New Roman" w:cs="Times New Roman"/>
          <w:sz w:val="28"/>
          <w:szCs w:val="28"/>
          <w:lang w:val="kk-KZ" w:eastAsia="ru-RU"/>
        </w:rPr>
        <w:t xml:space="preserve">. Жазушы архаикалық әдісті қолдана отырып, қоғамдағы әділетсіздікті, үстем таптың халыққа көрсеткен қиянатын реалистік бейнеде жеткізеді. Тіркес кейіпкердің жан қиналысын ғана емес, </w:t>
      </w:r>
      <w:r w:rsidRPr="00DA20D5">
        <w:rPr>
          <w:rFonts w:ascii="Times New Roman" w:eastAsia="Times New Roman" w:hAnsi="Times New Roman" w:cs="Times New Roman"/>
          <w:bCs/>
          <w:sz w:val="28"/>
          <w:szCs w:val="28"/>
          <w:lang w:val="kk-KZ" w:eastAsia="ru-RU"/>
        </w:rPr>
        <w:t>заман шындығын, отарлық қысымның астасқан қаталдығын</w:t>
      </w:r>
      <w:r w:rsidRPr="00DA20D5">
        <w:rPr>
          <w:rFonts w:ascii="Times New Roman" w:eastAsia="Times New Roman" w:hAnsi="Times New Roman" w:cs="Times New Roman"/>
          <w:sz w:val="28"/>
          <w:szCs w:val="28"/>
          <w:lang w:val="kk-KZ" w:eastAsia="ru-RU"/>
        </w:rPr>
        <w:t xml:space="preserve"> танытады. Мұнда архаизм тек тарихи фонды ашпайды, сонымен бірге </w:t>
      </w:r>
      <w:r w:rsidRPr="00DA20D5">
        <w:rPr>
          <w:rFonts w:ascii="Times New Roman" w:eastAsia="Times New Roman" w:hAnsi="Times New Roman" w:cs="Times New Roman"/>
          <w:bCs/>
          <w:sz w:val="28"/>
          <w:szCs w:val="28"/>
          <w:lang w:val="kk-KZ" w:eastAsia="ru-RU"/>
        </w:rPr>
        <w:t>дискурстық құрал ретінде зорлық-зомбылық дискурсын</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жандандырады.</w:t>
      </w:r>
    </w:p>
    <w:p w14:paraId="600170FF" w14:textId="62E12C6C"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B518A7">
        <w:rPr>
          <w:rFonts w:ascii="Times New Roman" w:eastAsia="Times New Roman" w:hAnsi="Times New Roman" w:cs="Times New Roman"/>
          <w:bCs/>
          <w:iCs/>
          <w:sz w:val="28"/>
          <w:szCs w:val="28"/>
          <w:lang w:val="kk-KZ" w:eastAsia="ru-RU"/>
        </w:rPr>
        <w:t>Құрғақ тіл емізу</w:t>
      </w:r>
      <w:r w:rsidRPr="00DA20D5">
        <w:rPr>
          <w:rFonts w:ascii="Times New Roman" w:eastAsia="Times New Roman" w:hAnsi="Times New Roman" w:cs="Times New Roman"/>
          <w:bCs/>
          <w:i/>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Бұл тіркес те бейнелі қолданысқа жатады. </w:t>
      </w:r>
      <w:r w:rsidRPr="00B518A7">
        <w:rPr>
          <w:rFonts w:ascii="Times New Roman" w:eastAsia="Times New Roman" w:hAnsi="Times New Roman" w:cs="Times New Roman"/>
          <w:sz w:val="28"/>
          <w:szCs w:val="28"/>
          <w:lang w:val="kk-KZ" w:eastAsia="ru-RU"/>
        </w:rPr>
        <w:t>Бабалар сөзінің 99-томында «тіл емізу» жалған уәде, құр сөзбен жұбату мәнінде айтылады. Шабданұлы романында санақшы мен жидашылардың ауыл адамдарына берген бос уәдесін сипаттау үшін қолданылады: «Олар бізге құрғақ тіл емізіп қайтарды»</w:t>
      </w:r>
      <w:r w:rsidR="008A2F52" w:rsidRPr="00B518A7">
        <w:rPr>
          <w:rFonts w:ascii="Times New Roman" w:eastAsia="Times New Roman" w:hAnsi="Times New Roman" w:cs="Times New Roman"/>
          <w:sz w:val="28"/>
          <w:szCs w:val="28"/>
          <w:lang w:val="kk-KZ" w:eastAsia="ru-RU"/>
        </w:rPr>
        <w:t xml:space="preserve"> [13</w:t>
      </w:r>
      <w:r w:rsidR="00DD25ED">
        <w:rPr>
          <w:rFonts w:ascii="Times New Roman" w:eastAsia="Times New Roman" w:hAnsi="Times New Roman" w:cs="Times New Roman"/>
          <w:sz w:val="28"/>
          <w:szCs w:val="28"/>
          <w:lang w:val="kk-KZ" w:eastAsia="ru-RU"/>
        </w:rPr>
        <w:t>3</w:t>
      </w:r>
      <w:r w:rsidRPr="00B518A7">
        <w:rPr>
          <w:rFonts w:ascii="Times New Roman" w:eastAsia="Times New Roman" w:hAnsi="Times New Roman" w:cs="Times New Roman"/>
          <w:sz w:val="28"/>
          <w:szCs w:val="28"/>
          <w:lang w:val="kk-KZ" w:eastAsia="ru-RU"/>
        </w:rPr>
        <w:t xml:space="preserve">, б. 283]. Бұл жерде тіркес </w:t>
      </w:r>
      <w:r w:rsidRPr="00B518A7">
        <w:rPr>
          <w:rFonts w:ascii="Times New Roman" w:eastAsia="Times New Roman" w:hAnsi="Times New Roman" w:cs="Times New Roman"/>
          <w:bCs/>
          <w:sz w:val="28"/>
          <w:szCs w:val="28"/>
          <w:lang w:val="kk-KZ" w:eastAsia="ru-RU"/>
        </w:rPr>
        <w:t>әлеуметтік сы</w:t>
      </w:r>
      <w:r w:rsidRPr="00DA20D5">
        <w:rPr>
          <w:rFonts w:ascii="Times New Roman" w:eastAsia="Times New Roman" w:hAnsi="Times New Roman" w:cs="Times New Roman"/>
          <w:bCs/>
          <w:sz w:val="28"/>
          <w:szCs w:val="28"/>
          <w:lang w:val="kk-KZ" w:eastAsia="ru-RU"/>
        </w:rPr>
        <w:t>нның құралына</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айналады. Жазушы халыққа уәде беріп, орындамайтын, әкімшілік пен шенеуніктердің мінез-құлқын дәл әшкерелейді. «Құрғақ тіл емізу» метафорасы – </w:t>
      </w:r>
      <w:r w:rsidRPr="00DA20D5">
        <w:rPr>
          <w:rFonts w:ascii="Times New Roman" w:eastAsia="Times New Roman" w:hAnsi="Times New Roman" w:cs="Times New Roman"/>
          <w:iCs/>
          <w:sz w:val="28"/>
          <w:szCs w:val="28"/>
          <w:lang w:val="kk-KZ" w:eastAsia="ru-RU"/>
        </w:rPr>
        <w:t>жалған уәденің, шынайылықтан жұрдай әрекеттің</w:t>
      </w:r>
      <w:r w:rsidRPr="00DA20D5">
        <w:rPr>
          <w:rFonts w:ascii="Times New Roman" w:eastAsia="Times New Roman" w:hAnsi="Times New Roman" w:cs="Times New Roman"/>
          <w:sz w:val="28"/>
          <w:szCs w:val="28"/>
          <w:lang w:val="kk-KZ" w:eastAsia="ru-RU"/>
        </w:rPr>
        <w:t xml:space="preserve"> көркем бейнесі. Әдеби тұрғыдан алғанда, бұл тіркес </w:t>
      </w:r>
      <w:r w:rsidRPr="00DA20D5">
        <w:rPr>
          <w:rFonts w:ascii="Times New Roman" w:eastAsia="Times New Roman" w:hAnsi="Times New Roman" w:cs="Times New Roman"/>
          <w:bCs/>
          <w:sz w:val="28"/>
          <w:szCs w:val="28"/>
          <w:lang w:val="kk-KZ" w:eastAsia="ru-RU"/>
        </w:rPr>
        <w:t>қазақ шешендік дискурсындағы астарлы сын айту дәстүрін</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 xml:space="preserve">жалғастырып тұр. Мұндай образды қолданыстарды М. Әуезовтың </w:t>
      </w:r>
      <w:r w:rsidRPr="00DA20D5">
        <w:rPr>
          <w:rFonts w:ascii="Times New Roman" w:eastAsia="Times New Roman" w:hAnsi="Times New Roman" w:cs="Times New Roman"/>
          <w:iCs/>
          <w:sz w:val="28"/>
          <w:szCs w:val="28"/>
          <w:lang w:val="kk-KZ" w:eastAsia="ru-RU"/>
        </w:rPr>
        <w:t>«Абай жолынан»</w:t>
      </w:r>
      <w:r w:rsidRPr="00DA20D5">
        <w:rPr>
          <w:rFonts w:ascii="Times New Roman" w:eastAsia="Times New Roman" w:hAnsi="Times New Roman" w:cs="Times New Roman"/>
          <w:sz w:val="28"/>
          <w:szCs w:val="28"/>
          <w:lang w:val="kk-KZ" w:eastAsia="ru-RU"/>
        </w:rPr>
        <w:t xml:space="preserve"> да кездестіреміз: билік иелерінің елді алдап, бос сөзге сендіріп, әділдікті бұрмалауы эпопеядағы басты тартыстардың бірі. Шабданұлы осы дәстүрді жалғастыра отырып, </w:t>
      </w:r>
      <w:r w:rsidRPr="00DA20D5">
        <w:rPr>
          <w:rFonts w:ascii="Times New Roman" w:eastAsia="Times New Roman" w:hAnsi="Times New Roman" w:cs="Times New Roman"/>
          <w:bCs/>
          <w:sz w:val="28"/>
          <w:szCs w:val="28"/>
          <w:lang w:val="kk-KZ" w:eastAsia="ru-RU"/>
        </w:rPr>
        <w:t>қоғамдық теңсіздіктің тілдік-көркем коды</w:t>
      </w:r>
      <w:r w:rsidRPr="00DA20D5">
        <w:rPr>
          <w:rFonts w:ascii="Times New Roman" w:eastAsia="Times New Roman" w:hAnsi="Times New Roman" w:cs="Times New Roman"/>
          <w:sz w:val="28"/>
          <w:szCs w:val="28"/>
          <w:lang w:val="kk-KZ" w:eastAsia="ru-RU"/>
        </w:rPr>
        <w:t xml:space="preserve"> ретінде «құрғақ тіл емізуді» шебер пайдаланады. Қорыта айтқанда, «</w:t>
      </w:r>
      <w:r w:rsidRPr="00DA20D5">
        <w:rPr>
          <w:rFonts w:ascii="Times New Roman" w:eastAsia="Times New Roman" w:hAnsi="Times New Roman" w:cs="Times New Roman"/>
          <w:bCs/>
          <w:sz w:val="28"/>
          <w:szCs w:val="28"/>
          <w:lang w:val="kk-KZ" w:eastAsia="ru-RU"/>
        </w:rPr>
        <w:t xml:space="preserve">Тақымына </w:t>
      </w:r>
      <w:r w:rsidRPr="00DA20D5">
        <w:rPr>
          <w:rFonts w:ascii="Times New Roman" w:eastAsia="Times New Roman" w:hAnsi="Times New Roman" w:cs="Times New Roman"/>
          <w:bCs/>
          <w:i/>
          <w:sz w:val="28"/>
          <w:szCs w:val="28"/>
          <w:lang w:val="kk-KZ" w:eastAsia="ru-RU"/>
        </w:rPr>
        <w:t>қыл бұрау</w:t>
      </w:r>
      <w:r w:rsidRPr="00DA20D5">
        <w:rPr>
          <w:rFonts w:ascii="Times New Roman" w:eastAsia="Times New Roman" w:hAnsi="Times New Roman" w:cs="Times New Roman"/>
          <w:bCs/>
          <w:sz w:val="28"/>
          <w:szCs w:val="28"/>
          <w:lang w:val="kk-KZ" w:eastAsia="ru-RU"/>
        </w:rPr>
        <w:t xml:space="preserve"> салды</w:t>
      </w:r>
      <w:r w:rsidRPr="00DA20D5">
        <w:rPr>
          <w:rFonts w:ascii="Times New Roman" w:eastAsia="Times New Roman" w:hAnsi="Times New Roman" w:cs="Times New Roman"/>
          <w:sz w:val="28"/>
          <w:szCs w:val="28"/>
          <w:lang w:val="kk-KZ" w:eastAsia="ru-RU"/>
        </w:rPr>
        <w:t>», «</w:t>
      </w:r>
      <w:r w:rsidRPr="00DA20D5">
        <w:rPr>
          <w:rFonts w:ascii="Times New Roman" w:eastAsia="Times New Roman" w:hAnsi="Times New Roman" w:cs="Times New Roman"/>
          <w:bCs/>
          <w:i/>
          <w:sz w:val="28"/>
          <w:szCs w:val="28"/>
          <w:lang w:val="kk-KZ" w:eastAsia="ru-RU"/>
        </w:rPr>
        <w:t>Құрғақ тіл емізу</w:t>
      </w:r>
      <w:r w:rsidRPr="00DA20D5">
        <w:rPr>
          <w:rFonts w:ascii="Times New Roman" w:eastAsia="Times New Roman" w:hAnsi="Times New Roman" w:cs="Times New Roman"/>
          <w:sz w:val="28"/>
          <w:szCs w:val="28"/>
          <w:lang w:val="kk-KZ" w:eastAsia="ru-RU"/>
        </w:rPr>
        <w:t xml:space="preserve">» деген екі тіркестің де ортақ қыры – </w:t>
      </w:r>
      <w:r w:rsidRPr="00DA20D5">
        <w:rPr>
          <w:rFonts w:ascii="Times New Roman" w:eastAsia="Times New Roman" w:hAnsi="Times New Roman" w:cs="Times New Roman"/>
          <w:bCs/>
          <w:sz w:val="28"/>
          <w:szCs w:val="28"/>
          <w:lang w:val="kk-KZ" w:eastAsia="ru-RU"/>
        </w:rPr>
        <w:t>әлеуметтік әділетсіздікті әшкерелеу құралы</w:t>
      </w:r>
      <w:r w:rsidRPr="00DA20D5">
        <w:rPr>
          <w:rFonts w:ascii="Times New Roman" w:eastAsia="Times New Roman" w:hAnsi="Times New Roman" w:cs="Times New Roman"/>
          <w:sz w:val="28"/>
          <w:szCs w:val="28"/>
          <w:lang w:val="kk-KZ" w:eastAsia="ru-RU"/>
        </w:rPr>
        <w:t xml:space="preserve"> болуы. Бірі – зорлық-зомбылық арқылы, екіншісі – бос сөз, жалған уәде арқылы көрсетілген. Екеуі де халықтық сананың тарихи жадынан алынған бейнелер ретінде көркемдікке айқын әсер береді.</w:t>
      </w:r>
    </w:p>
    <w:p w14:paraId="3258DDB3"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Сонымен, Қ. Шабданұлы шығармаларындағы архаикалық лексика тек сөздік қорды толықтырушы пассив қабат қана емес, </w:t>
      </w:r>
      <w:r w:rsidRPr="00DA20D5">
        <w:rPr>
          <w:rFonts w:ascii="Times New Roman" w:eastAsia="Times New Roman" w:hAnsi="Times New Roman" w:cs="Times New Roman"/>
          <w:bCs/>
          <w:sz w:val="28"/>
          <w:szCs w:val="28"/>
          <w:lang w:val="kk-KZ" w:eastAsia="ru-RU"/>
        </w:rPr>
        <w:t>көркемдік-эстетикалық құрал</w:t>
      </w:r>
      <w:r w:rsidRPr="00DA20D5">
        <w:rPr>
          <w:rFonts w:ascii="Times New Roman" w:eastAsia="Times New Roman" w:hAnsi="Times New Roman" w:cs="Times New Roman"/>
          <w:sz w:val="28"/>
          <w:szCs w:val="28"/>
          <w:lang w:val="kk-KZ" w:eastAsia="ru-RU"/>
        </w:rPr>
        <w:t xml:space="preserve"> ретінде қызмет етеді. Жазушы әрбір көнерген сөзді жай тарихи фактіні бекіту үшін ғана емес, </w:t>
      </w:r>
      <w:r w:rsidRPr="00DA20D5">
        <w:rPr>
          <w:rFonts w:ascii="Times New Roman" w:eastAsia="Times New Roman" w:hAnsi="Times New Roman" w:cs="Times New Roman"/>
          <w:bCs/>
          <w:sz w:val="28"/>
          <w:szCs w:val="28"/>
          <w:lang w:val="kk-KZ" w:eastAsia="ru-RU"/>
        </w:rPr>
        <w:t>кейіпкер мінезін даралауда, дәуір рухын жеткізуде</w:t>
      </w:r>
      <w:r w:rsidRPr="00DA20D5">
        <w:rPr>
          <w:rFonts w:ascii="Times New Roman" w:eastAsia="Times New Roman" w:hAnsi="Times New Roman" w:cs="Times New Roman"/>
          <w:sz w:val="28"/>
          <w:szCs w:val="28"/>
          <w:lang w:val="kk-KZ" w:eastAsia="ru-RU"/>
        </w:rPr>
        <w:t xml:space="preserve"> орнымен қолданады. Мәселен, «жендет», «үкірдай», «сайлауыт» секілді тарихи атаулар тек ескі басқару жүйесінің қалдығын білдіріп қана қоймайды, сонымен бірге халыққа жасалған зорлық-зомбылықтың </w:t>
      </w:r>
      <w:r w:rsidRPr="00DA20D5">
        <w:rPr>
          <w:rFonts w:ascii="Times New Roman" w:eastAsia="Times New Roman" w:hAnsi="Times New Roman" w:cs="Times New Roman"/>
          <w:bCs/>
          <w:sz w:val="28"/>
          <w:szCs w:val="28"/>
          <w:lang w:val="kk-KZ" w:eastAsia="ru-RU"/>
        </w:rPr>
        <w:t>символдық бейнесіне</w:t>
      </w:r>
      <w:r w:rsidRPr="00DA20D5">
        <w:rPr>
          <w:rFonts w:ascii="Times New Roman" w:eastAsia="Times New Roman" w:hAnsi="Times New Roman" w:cs="Times New Roman"/>
          <w:sz w:val="28"/>
          <w:szCs w:val="28"/>
          <w:lang w:val="kk-KZ" w:eastAsia="ru-RU"/>
        </w:rPr>
        <w:t xml:space="preserve"> айналады. Ал «аруағы аспандау», «құрғақ тіл емізу» тәрізді тұрақты қолданыстар тарихи уақыт пен әлеуметтік шындықты көркем код түрінде беріп, </w:t>
      </w:r>
      <w:r w:rsidRPr="00DA20D5">
        <w:rPr>
          <w:rFonts w:ascii="Times New Roman" w:eastAsia="Times New Roman" w:hAnsi="Times New Roman" w:cs="Times New Roman"/>
          <w:bCs/>
          <w:sz w:val="28"/>
          <w:szCs w:val="28"/>
          <w:lang w:val="kk-KZ" w:eastAsia="ru-RU"/>
        </w:rPr>
        <w:t xml:space="preserve">шешендік дискурсқа </w:t>
      </w:r>
      <w:r w:rsidRPr="00DA20D5">
        <w:rPr>
          <w:rFonts w:ascii="Times New Roman" w:eastAsia="Times New Roman" w:hAnsi="Times New Roman" w:cs="Times New Roman"/>
          <w:bCs/>
          <w:sz w:val="28"/>
          <w:szCs w:val="28"/>
          <w:lang w:val="kk-KZ" w:eastAsia="ru-RU"/>
        </w:rPr>
        <w:lastRenderedPageBreak/>
        <w:t>тән реңкті</w:t>
      </w:r>
      <w:r w:rsidRPr="00DA20D5">
        <w:rPr>
          <w:rFonts w:ascii="Times New Roman" w:eastAsia="Times New Roman" w:hAnsi="Times New Roman" w:cs="Times New Roman"/>
          <w:b/>
          <w:sz w:val="28"/>
          <w:szCs w:val="28"/>
          <w:lang w:val="kk-KZ" w:eastAsia="ru-RU"/>
        </w:rPr>
        <w:t xml:space="preserve"> </w:t>
      </w:r>
      <w:r w:rsidRPr="00DA20D5">
        <w:rPr>
          <w:rFonts w:ascii="Times New Roman" w:eastAsia="Times New Roman" w:hAnsi="Times New Roman" w:cs="Times New Roman"/>
          <w:sz w:val="28"/>
          <w:szCs w:val="28"/>
          <w:lang w:val="kk-KZ" w:eastAsia="ru-RU"/>
        </w:rPr>
        <w:t>танытады. Алайда осы тұста бір сын пікір айтуға болады. Кейбір зерттеушілер архаикалық қабатты шамадан тыс пайдалану мәтінді қазіргі оқырманға ауырлатып, түсініксіз етеді дейді. Шынында да, архаизмдердің тым көп берілуі мәтіннің қабылдануын күрделендіруі мүмкін. Дегенмен, Шабданұлының қолданысында бұл тәсіл артық жүк болып көрінбейді, қайта тарихи шындықты нанымды етуге, дәуірлік колоритті қоюлатуға қызмет етеді. Мұнда автордың басты мақсаты – «ескі» сөздерді белсенді тілдік қолданысқа қайта енгізу арқылы ұлттық жадты жаңғырту.</w:t>
      </w:r>
    </w:p>
    <w:p w14:paraId="163DF306" w14:textId="77777777" w:rsidR="00311436" w:rsidRPr="00DA20D5" w:rsidRDefault="008A2F52"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w:t>
      </w:r>
      <w:r w:rsidR="00C42E07" w:rsidRPr="00DA20D5">
        <w:rPr>
          <w:rFonts w:ascii="Times New Roman" w:eastAsia="Times New Roman" w:hAnsi="Times New Roman" w:cs="Times New Roman"/>
          <w:sz w:val="28"/>
          <w:szCs w:val="28"/>
          <w:lang w:val="kk-KZ" w:eastAsia="ru-RU"/>
        </w:rPr>
        <w:t xml:space="preserve">азушының архаикалық қабатты қолданудағы басты жаңалығы – </w:t>
      </w:r>
      <w:r w:rsidR="00C42E07" w:rsidRPr="00DA20D5">
        <w:rPr>
          <w:rFonts w:ascii="Times New Roman" w:eastAsia="Times New Roman" w:hAnsi="Times New Roman" w:cs="Times New Roman"/>
          <w:bCs/>
          <w:sz w:val="28"/>
          <w:szCs w:val="28"/>
          <w:lang w:val="kk-KZ" w:eastAsia="ru-RU"/>
        </w:rPr>
        <w:t>тарихи лексиканы көркемдік қабылдаудың біртұтас жүйесіне енгізуі</w:t>
      </w:r>
      <w:r w:rsidR="00C42E07" w:rsidRPr="00DA20D5">
        <w:rPr>
          <w:rFonts w:ascii="Times New Roman" w:eastAsia="Times New Roman" w:hAnsi="Times New Roman" w:cs="Times New Roman"/>
          <w:sz w:val="28"/>
          <w:szCs w:val="28"/>
          <w:lang w:val="kk-KZ" w:eastAsia="ru-RU"/>
        </w:rPr>
        <w:t xml:space="preserve">. Яғни, ол сөздер романда </w:t>
      </w:r>
      <w:r w:rsidR="00C42E07" w:rsidRPr="00DA20D5">
        <w:rPr>
          <w:rFonts w:ascii="Times New Roman" w:eastAsia="Times New Roman" w:hAnsi="Times New Roman" w:cs="Times New Roman"/>
          <w:bCs/>
          <w:sz w:val="28"/>
          <w:szCs w:val="28"/>
          <w:lang w:val="kk-KZ" w:eastAsia="ru-RU"/>
        </w:rPr>
        <w:t>тілдік жәдігер</w:t>
      </w:r>
      <w:r w:rsidR="00C42E07" w:rsidRPr="00DA20D5">
        <w:rPr>
          <w:rFonts w:ascii="Times New Roman" w:eastAsia="Times New Roman" w:hAnsi="Times New Roman" w:cs="Times New Roman"/>
          <w:sz w:val="28"/>
          <w:szCs w:val="28"/>
          <w:lang w:val="kk-KZ" w:eastAsia="ru-RU"/>
        </w:rPr>
        <w:t xml:space="preserve"> ғана емес, </w:t>
      </w:r>
      <w:r w:rsidR="00C42E07" w:rsidRPr="00DA20D5">
        <w:rPr>
          <w:rFonts w:ascii="Times New Roman" w:eastAsia="Times New Roman" w:hAnsi="Times New Roman" w:cs="Times New Roman"/>
          <w:bCs/>
          <w:sz w:val="28"/>
          <w:szCs w:val="28"/>
          <w:lang w:val="kk-KZ" w:eastAsia="ru-RU"/>
        </w:rPr>
        <w:t>сюжеттік-поэтикалық қызмет атқаратын динамикалық бірліктер</w:t>
      </w:r>
      <w:r w:rsidR="00C42E07" w:rsidRPr="00DA20D5">
        <w:rPr>
          <w:rFonts w:ascii="Times New Roman" w:eastAsia="Times New Roman" w:hAnsi="Times New Roman" w:cs="Times New Roman"/>
          <w:sz w:val="28"/>
          <w:szCs w:val="28"/>
          <w:lang w:val="kk-KZ" w:eastAsia="ru-RU"/>
        </w:rPr>
        <w:t xml:space="preserve"> ретінде көрінеді. Бұл тәсіл Абайдың қара сөздерінде қолданылған көне діни ұғымдарды еске түсіреді немесе М. Әуезовтың «Абай жолында» кездестіретін «сұлтан», «би», «шабарман» секілді ескі атаулардың әлеуметтік функциясымен сабақтасып жатады. Сөйтіп, «Пана» романының тілдік ерекшелігінен біз ХІХ–ХХ ғасырлардағы әдеби тілдің дәстүрі мен сол дәуірдің әлеуметтік болмысын көреміз. Архаикалық қолданыстар өткен заманның куәсі ғана емес, қазіргі оқырман үшін тарихи-мәдени кодты ашатын кілт. Қ. Шабданұлы халық тілінің қазынасын шебер пайдаланып, көркем ойдың қуатын арттырған. Оның архаикалық қолданыстарды жаңғыртып, жаңа көркемдік контексте жұмсауы – қазақ прозасының стильдік байлығын, тарихи тереңдігін айғақтайтын құбылыс.</w:t>
      </w:r>
    </w:p>
    <w:p w14:paraId="61A0DC3C" w14:textId="77777777" w:rsidR="00311436" w:rsidRPr="00DA20D5" w:rsidRDefault="00311436" w:rsidP="00CA54D5">
      <w:pPr>
        <w:spacing w:after="0" w:line="240" w:lineRule="auto"/>
        <w:ind w:firstLine="567"/>
        <w:jc w:val="both"/>
        <w:rPr>
          <w:rFonts w:ascii="Times New Roman" w:eastAsia="Times New Roman" w:hAnsi="Times New Roman" w:cs="Times New Roman"/>
          <w:sz w:val="28"/>
          <w:szCs w:val="28"/>
          <w:lang w:val="kk-KZ" w:eastAsia="ru-RU"/>
        </w:rPr>
      </w:pPr>
    </w:p>
    <w:p w14:paraId="732DC655" w14:textId="77777777" w:rsidR="00311436" w:rsidRPr="00A2153C" w:rsidRDefault="00C42E07" w:rsidP="00CA54D5">
      <w:pPr>
        <w:spacing w:after="0" w:line="240" w:lineRule="auto"/>
        <w:ind w:firstLine="567"/>
        <w:rPr>
          <w:rFonts w:ascii="Times New Roman" w:eastAsia="Times New Roman" w:hAnsi="Times New Roman" w:cs="Times New Roman"/>
          <w:bCs/>
          <w:sz w:val="28"/>
          <w:szCs w:val="28"/>
          <w:lang w:val="kk-KZ" w:eastAsia="ru-RU"/>
        </w:rPr>
      </w:pPr>
      <w:r w:rsidRPr="00A2153C">
        <w:rPr>
          <w:rFonts w:ascii="Times New Roman" w:eastAsia="Times New Roman" w:hAnsi="Times New Roman" w:cs="Times New Roman"/>
          <w:bCs/>
          <w:sz w:val="28"/>
          <w:szCs w:val="28"/>
          <w:lang w:val="kk-KZ" w:eastAsia="ru-RU"/>
        </w:rPr>
        <w:t>Үшінші бөлім бойынша тұжырым</w:t>
      </w:r>
    </w:p>
    <w:p w14:paraId="3CBA7B92" w14:textId="77BB8D82" w:rsidR="005214F5" w:rsidRDefault="00C42E07" w:rsidP="005214F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 Шабданұлы шығармашылығын дискурстық тұрғыда талдау – оның көркемдік әлемін танудың пәрменді әдісі екенін айқын көрсетті. «Пана» романындағы шешендік сөздердің дискурсы халықтың тарихи-әлеуметтік тағдырын бейнелеп қана қоймай, қазақтың дәстүрлі шешендік өнерінің көркем мәтіндегі қолданыс үлгілерін айқындап берді. Жәке би мен Зуқа батыр арасындағы тартыстарда ұлттық дүниетаным, дала заңы, әділет пен әділетсіздік ұғымдары шешендік дискурс арқылы ашылды.</w:t>
      </w:r>
      <w:r w:rsidR="008A2F52"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sz w:val="28"/>
          <w:szCs w:val="28"/>
          <w:lang w:val="kk-KZ" w:eastAsia="ru-RU"/>
        </w:rPr>
        <w:t>«Қылмыс» романындағы тарихи шындық пен әлеуметтік дискурс көріністері – жазушының қоғамдық теңсіздік, отарлық қысым, адам болмысының өзгеруі секілді мәселелерді терең бейнелеуінің дәлелі.</w:t>
      </w:r>
      <w:r w:rsidR="005214F5">
        <w:rPr>
          <w:rFonts w:ascii="Times New Roman" w:eastAsia="Times New Roman" w:hAnsi="Times New Roman" w:cs="Times New Roman"/>
          <w:sz w:val="28"/>
          <w:szCs w:val="28"/>
          <w:lang w:val="kk-KZ" w:eastAsia="ru-RU"/>
        </w:rPr>
        <w:t xml:space="preserve"> </w:t>
      </w:r>
      <w:r w:rsidR="005214F5" w:rsidRPr="00DA20D5">
        <w:rPr>
          <w:rFonts w:ascii="Times New Roman" w:eastAsia="Times New Roman" w:hAnsi="Times New Roman" w:cs="Times New Roman"/>
          <w:sz w:val="28"/>
          <w:szCs w:val="28"/>
          <w:lang w:val="kk-KZ" w:eastAsia="ru-RU"/>
        </w:rPr>
        <w:t>Автор-нарратордың</w:t>
      </w:r>
      <w:r w:rsidR="005214F5">
        <w:rPr>
          <w:rFonts w:ascii="Times New Roman" w:eastAsia="Times New Roman" w:hAnsi="Times New Roman" w:cs="Times New Roman"/>
          <w:sz w:val="28"/>
          <w:szCs w:val="28"/>
          <w:lang w:val="kk-KZ" w:eastAsia="ru-RU"/>
        </w:rPr>
        <w:t xml:space="preserve"> </w:t>
      </w:r>
      <w:r w:rsidR="005214F5" w:rsidRPr="005214F5">
        <w:rPr>
          <w:rFonts w:ascii="Times New Roman" w:eastAsia="Times New Roman" w:hAnsi="Times New Roman" w:cs="Times New Roman"/>
          <w:sz w:val="28"/>
          <w:szCs w:val="28"/>
          <w:lang w:val="kk-KZ" w:eastAsia="ru-RU"/>
        </w:rPr>
        <w:t>бірінші жақтан баяндау куәгерлік әсерін күшейтіп, тарихи шындық пен әлеуметтік теңсіздік құбылыстарын полифониялық өрісте береді. Ресми‑кеңселік сөйлеу үлгілері, арыз‑шағым тілі, тергеу‑сот клишелері көркем баяндаумен тоғысқанда интердискурсивтік кеңістік қалыптасады</w:t>
      </w:r>
      <w:r w:rsidR="005214F5">
        <w:rPr>
          <w:rFonts w:ascii="Times New Roman" w:eastAsia="Times New Roman" w:hAnsi="Times New Roman" w:cs="Times New Roman"/>
          <w:sz w:val="28"/>
          <w:szCs w:val="28"/>
          <w:lang w:val="kk-KZ" w:eastAsia="ru-RU"/>
        </w:rPr>
        <w:t>.</w:t>
      </w:r>
      <w:r w:rsidR="005214F5" w:rsidRPr="005214F5">
        <w:rPr>
          <w:rFonts w:ascii="Times New Roman" w:eastAsia="Times New Roman" w:hAnsi="Times New Roman" w:cs="Times New Roman"/>
          <w:sz w:val="28"/>
          <w:szCs w:val="28"/>
          <w:lang w:val="kk-KZ" w:eastAsia="ru-RU"/>
        </w:rPr>
        <w:t xml:space="preserve"> </w:t>
      </w:r>
      <w:r w:rsidR="005214F5">
        <w:rPr>
          <w:rFonts w:ascii="Times New Roman" w:eastAsia="Times New Roman" w:hAnsi="Times New Roman" w:cs="Times New Roman"/>
          <w:sz w:val="28"/>
          <w:szCs w:val="28"/>
          <w:lang w:val="kk-KZ" w:eastAsia="ru-RU"/>
        </w:rPr>
        <w:t>Б</w:t>
      </w:r>
      <w:r w:rsidR="005214F5" w:rsidRPr="005214F5">
        <w:rPr>
          <w:rFonts w:ascii="Times New Roman" w:eastAsia="Times New Roman" w:hAnsi="Times New Roman" w:cs="Times New Roman"/>
          <w:sz w:val="28"/>
          <w:szCs w:val="28"/>
          <w:lang w:val="kk-KZ" w:eastAsia="ru-RU"/>
        </w:rPr>
        <w:t>ұл кеңістік билік дискурсы мен жеке тұлғаның қарсылық дискурсы арасындағы қайшылықтарды нақты тілдік‑нарратологиялық модель арқылы ашуға мүмкіндік береді. Ретроспективалық желілер мен ішкі монологтар хронотоп динамикасын қамтамасыз етіп, қоғамдағы отарлық қысым мен адам болмысының өзгерісін сенімді бейнелейді.</w:t>
      </w:r>
    </w:p>
    <w:p w14:paraId="35B66312" w14:textId="6A64EBE4"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«Пана» романындағы архаикалық лексиканың көркемдік-стилистикалық қызметін талдау жазушы тілінің байлығын, тарихи кезеңді нанымды суреттеудегі шеберлігін танытты. Архаизмдер мен кітаби лексика ұлттық жадты жаңғыртып, көркем мәтінге тарихи реңк берді, кейіпкерлер бейнесін даралап, шығарманың стилистикалық қуатын арттырды.</w:t>
      </w:r>
    </w:p>
    <w:p w14:paraId="6B72B8D6" w14:textId="12D3FC42" w:rsidR="00311436" w:rsidRPr="00795DF2"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Жалпы алғанда, үшінші бөлімде қарастырылған дискурстық талдау үлгілері Қ. Шабданұлы шығармаларының қазақ әдебиетіндегі өзіндік орнын, тарихи-әлеуметтік мазмұнын, тілдік-стилистикалық ерекшелігін айқындап, жазушының ұлттық сөз өнерін байытқан ірі тұлға екенін тағы бір мәрте дәлелдейді.</w:t>
      </w:r>
    </w:p>
    <w:p w14:paraId="1D7C49D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79235C4C"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6BBA03B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F833624"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7986BBF8"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527FD728"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FA263B9"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8007FD4"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25F5053"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5DD3A5D1"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118C663F"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51EBEEA"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F3F4316"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3E1B3B07"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61C68793"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35F49E34"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563E4191"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591BA99"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2607609"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6A332182"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5BCC78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27D270A0"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1DFCC15B"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3A6069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10D62DD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5CBCC21"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455A0744"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094D5A8"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585BA89B"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365E0162"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5BDB9E71"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096068FD"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242ED725" w14:textId="77777777" w:rsidR="000D5658" w:rsidRDefault="000D5658" w:rsidP="00CA54D5">
      <w:pPr>
        <w:spacing w:after="0" w:line="240" w:lineRule="auto"/>
        <w:ind w:firstLine="567"/>
        <w:jc w:val="both"/>
        <w:rPr>
          <w:rFonts w:ascii="Times New Roman" w:hAnsi="Times New Roman" w:cs="Times New Roman"/>
          <w:b/>
          <w:bCs/>
          <w:sz w:val="28"/>
          <w:szCs w:val="28"/>
          <w:lang w:val="kk-KZ"/>
        </w:rPr>
      </w:pPr>
    </w:p>
    <w:p w14:paraId="1464A702" w14:textId="77777777" w:rsidR="000D5658" w:rsidRDefault="000D5658" w:rsidP="005214F5">
      <w:pPr>
        <w:spacing w:after="0" w:line="240" w:lineRule="auto"/>
        <w:jc w:val="both"/>
        <w:rPr>
          <w:rFonts w:ascii="Times New Roman" w:hAnsi="Times New Roman" w:cs="Times New Roman"/>
          <w:b/>
          <w:bCs/>
          <w:sz w:val="28"/>
          <w:szCs w:val="28"/>
          <w:lang w:val="kk-KZ"/>
        </w:rPr>
      </w:pPr>
    </w:p>
    <w:p w14:paraId="2B29CFF2" w14:textId="12925F74" w:rsidR="00311436" w:rsidRPr="00DA20D5" w:rsidRDefault="00C42E07" w:rsidP="00CA54D5">
      <w:pPr>
        <w:spacing w:after="0" w:line="240" w:lineRule="auto"/>
        <w:ind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 xml:space="preserve">4  </w:t>
      </w:r>
      <w:r w:rsidR="00795DF2" w:rsidRPr="00DA20D5">
        <w:rPr>
          <w:rFonts w:ascii="Times New Roman" w:hAnsi="Times New Roman" w:cs="Times New Roman"/>
          <w:b/>
          <w:bCs/>
          <w:sz w:val="27"/>
          <w:szCs w:val="27"/>
          <w:lang w:val="kk-KZ"/>
        </w:rPr>
        <w:t>Қ. ШАБДАНҰЛЫ ШЫҒАРМАЛАРЫНДАҒЫ КӨРКЕМДЕУІШ       ҚҰРАЛДАР ЖӘНЕ ОЛАРДЫҢ ҰЛТТЫҚ  КОРПУСҚА  ЕНГІЗІЛУІ</w:t>
      </w:r>
    </w:p>
    <w:p w14:paraId="7E1B4775" w14:textId="77777777" w:rsidR="00311436" w:rsidRPr="00DA20D5" w:rsidRDefault="00311436" w:rsidP="00CA54D5">
      <w:pPr>
        <w:spacing w:after="0" w:line="240" w:lineRule="auto"/>
        <w:ind w:firstLine="567"/>
        <w:jc w:val="center"/>
        <w:rPr>
          <w:rFonts w:ascii="Times New Roman" w:hAnsi="Times New Roman" w:cs="Times New Roman"/>
          <w:b/>
          <w:bCs/>
          <w:sz w:val="28"/>
          <w:szCs w:val="28"/>
          <w:lang w:val="kk-KZ"/>
        </w:rPr>
      </w:pPr>
    </w:p>
    <w:p w14:paraId="77915DD2" w14:textId="77777777" w:rsidR="00311436" w:rsidRDefault="00C42E07" w:rsidP="00CA54D5">
      <w:pPr>
        <w:spacing w:after="0" w:line="240" w:lineRule="auto"/>
        <w:ind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t>4.1 Қазақ тілінің ұлттық корпусы және жазушы ішкорпусының рөлі мен маңызы</w:t>
      </w:r>
    </w:p>
    <w:p w14:paraId="2AC1FD96" w14:textId="77777777" w:rsidR="00795DF2" w:rsidRPr="00DA20D5" w:rsidRDefault="00795DF2" w:rsidP="00CA54D5">
      <w:pPr>
        <w:spacing w:after="0" w:line="240" w:lineRule="auto"/>
        <w:ind w:firstLine="567"/>
        <w:jc w:val="both"/>
        <w:rPr>
          <w:rFonts w:ascii="Times New Roman" w:hAnsi="Times New Roman" w:cs="Times New Roman"/>
          <w:sz w:val="28"/>
          <w:szCs w:val="28"/>
          <w:lang w:val="kk-KZ"/>
        </w:rPr>
      </w:pPr>
    </w:p>
    <w:p w14:paraId="1EC9271E" w14:textId="28838969"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Жаһандану заманында ұлттық тіл мен әдебиетті ғылыми дәлдікпен танудың ең сенімді жолы – мәтіндік қорларды біріздендіріп, көпдеңгейлі талдауға икемделген деректер базасын қалыптастыру. Мұндай инфрақұрылым лексика мен грамматиканың эволюциясын жиілік пен контекст арқылы өлшеуге, авторлық стиль мен поэтикалық тәсілдерді сандық модельдеуге, жанрлар мен стильдердің уақыт-кеңістік динамикасын айқындауға мүмкіндік береді. Нәтижесінде тілдік мұра қауіпсіз сақталып, ашық қолжетімді болып, филологиядағы оқыту, аударма, терминжасам және тілдік-әдеби зерттеулер нақты дерек-негізді шешімдермен күшейеді. Осы талаптарды институционалдандырған әлемдік корпус қозғалысы 1960-1970 жылдары АҚШ-т</w:t>
      </w:r>
      <w:r w:rsidR="007464C8" w:rsidRPr="00DA20D5">
        <w:rPr>
          <w:rFonts w:ascii="Times New Roman" w:hAnsi="Times New Roman" w:cs="Times New Roman"/>
          <w:sz w:val="28"/>
          <w:szCs w:val="28"/>
          <w:lang w:val="kk-KZ"/>
        </w:rPr>
        <w:t>а Brown Corpus-пен басталып</w:t>
      </w:r>
      <w:r w:rsidR="000D5658">
        <w:rPr>
          <w:rFonts w:ascii="Times New Roman" w:hAnsi="Times New Roman" w:cs="Times New Roman"/>
          <w:sz w:val="28"/>
          <w:szCs w:val="28"/>
          <w:lang w:val="kk-KZ"/>
        </w:rPr>
        <w:t xml:space="preserve"> </w:t>
      </w:r>
      <w:r w:rsidR="007464C8" w:rsidRPr="00DA20D5">
        <w:rPr>
          <w:rFonts w:ascii="Times New Roman" w:hAnsi="Times New Roman" w:cs="Times New Roman"/>
          <w:sz w:val="28"/>
          <w:szCs w:val="28"/>
          <w:lang w:val="kk-KZ"/>
        </w:rPr>
        <w:t>[16</w:t>
      </w:r>
      <w:r w:rsidR="00DD25ED">
        <w:rPr>
          <w:rFonts w:ascii="Times New Roman" w:hAnsi="Times New Roman" w:cs="Times New Roman"/>
          <w:sz w:val="28"/>
          <w:szCs w:val="28"/>
          <w:lang w:val="kk-KZ"/>
        </w:rPr>
        <w:t>8</w:t>
      </w:r>
      <w:r w:rsidRPr="00DA20D5">
        <w:rPr>
          <w:rFonts w:ascii="Times New Roman" w:hAnsi="Times New Roman" w:cs="Times New Roman"/>
          <w:sz w:val="28"/>
          <w:szCs w:val="28"/>
          <w:lang w:val="kk-KZ"/>
        </w:rPr>
        <w:t>], кейін Br</w:t>
      </w:r>
      <w:r w:rsidR="007464C8" w:rsidRPr="00DA20D5">
        <w:rPr>
          <w:rFonts w:ascii="Times New Roman" w:hAnsi="Times New Roman" w:cs="Times New Roman"/>
          <w:sz w:val="28"/>
          <w:szCs w:val="28"/>
          <w:lang w:val="kk-KZ"/>
        </w:rPr>
        <w:t>itish National Corpus (BNC) [16</w:t>
      </w:r>
      <w:r w:rsidR="00DD25ED">
        <w:rPr>
          <w:rFonts w:ascii="Times New Roman" w:hAnsi="Times New Roman" w:cs="Times New Roman"/>
          <w:sz w:val="28"/>
          <w:szCs w:val="28"/>
          <w:lang w:val="kk-KZ"/>
        </w:rPr>
        <w:t>9</w:t>
      </w:r>
      <w:r w:rsidRPr="00DA20D5">
        <w:rPr>
          <w:rFonts w:ascii="Times New Roman" w:hAnsi="Times New Roman" w:cs="Times New Roman"/>
          <w:sz w:val="28"/>
          <w:szCs w:val="28"/>
          <w:lang w:val="kk-KZ"/>
        </w:rPr>
        <w:t>], Национальный к</w:t>
      </w:r>
      <w:r w:rsidR="007464C8" w:rsidRPr="00DA20D5">
        <w:rPr>
          <w:rFonts w:ascii="Times New Roman" w:hAnsi="Times New Roman" w:cs="Times New Roman"/>
          <w:sz w:val="28"/>
          <w:szCs w:val="28"/>
          <w:lang w:val="kk-KZ"/>
        </w:rPr>
        <w:t>орпус русского языка (НКРЯ) [1</w:t>
      </w:r>
      <w:r w:rsidR="00DD25ED">
        <w:rPr>
          <w:rFonts w:ascii="Times New Roman" w:hAnsi="Times New Roman" w:cs="Times New Roman"/>
          <w:sz w:val="28"/>
          <w:szCs w:val="28"/>
          <w:lang w:val="kk-KZ"/>
        </w:rPr>
        <w:t>70</w:t>
      </w:r>
      <w:r w:rsidRPr="00DA20D5">
        <w:rPr>
          <w:rFonts w:ascii="Times New Roman" w:hAnsi="Times New Roman" w:cs="Times New Roman"/>
          <w:sz w:val="28"/>
          <w:szCs w:val="28"/>
          <w:lang w:val="kk-KZ"/>
        </w:rPr>
        <w:t>], Balanced Corpus of Contempora</w:t>
      </w:r>
      <w:r w:rsidR="007464C8" w:rsidRPr="00DA20D5">
        <w:rPr>
          <w:rFonts w:ascii="Times New Roman" w:hAnsi="Times New Roman" w:cs="Times New Roman"/>
          <w:sz w:val="28"/>
          <w:szCs w:val="28"/>
          <w:lang w:val="kk-KZ"/>
        </w:rPr>
        <w:t>ry Written Japanese (BCCWJ) [1</w:t>
      </w:r>
      <w:r w:rsidR="00DD25ED">
        <w:rPr>
          <w:rFonts w:ascii="Times New Roman" w:hAnsi="Times New Roman" w:cs="Times New Roman"/>
          <w:sz w:val="28"/>
          <w:szCs w:val="28"/>
          <w:lang w:val="kk-KZ"/>
        </w:rPr>
        <w:t>71</w:t>
      </w:r>
      <w:r w:rsidR="007464C8" w:rsidRPr="00DA20D5">
        <w:rPr>
          <w:rFonts w:ascii="Times New Roman" w:hAnsi="Times New Roman" w:cs="Times New Roman"/>
          <w:sz w:val="28"/>
          <w:szCs w:val="28"/>
          <w:lang w:val="kk-KZ"/>
        </w:rPr>
        <w:t>], Chinese Gigaword Corpus [1</w:t>
      </w:r>
      <w:r w:rsidR="00DD25ED">
        <w:rPr>
          <w:rFonts w:ascii="Times New Roman" w:hAnsi="Times New Roman" w:cs="Times New Roman"/>
          <w:sz w:val="28"/>
          <w:szCs w:val="28"/>
          <w:lang w:val="kk-KZ"/>
        </w:rPr>
        <w:t>72</w:t>
      </w:r>
      <w:r w:rsidRPr="00DA20D5">
        <w:rPr>
          <w:rFonts w:ascii="Times New Roman" w:hAnsi="Times New Roman" w:cs="Times New Roman"/>
          <w:sz w:val="28"/>
          <w:szCs w:val="28"/>
          <w:lang w:val="kk-KZ"/>
        </w:rPr>
        <w:t>] және COCA сияқты а</w:t>
      </w:r>
      <w:r w:rsidR="007464C8" w:rsidRPr="00DA20D5">
        <w:rPr>
          <w:rFonts w:ascii="Times New Roman" w:hAnsi="Times New Roman" w:cs="Times New Roman"/>
          <w:sz w:val="28"/>
          <w:szCs w:val="28"/>
          <w:lang w:val="kk-KZ"/>
        </w:rPr>
        <w:t>уқымды жобалармен толықты [17</w:t>
      </w:r>
      <w:r w:rsidR="00DD25ED">
        <w:rPr>
          <w:rFonts w:ascii="Times New Roman" w:hAnsi="Times New Roman" w:cs="Times New Roman"/>
          <w:sz w:val="28"/>
          <w:szCs w:val="28"/>
          <w:lang w:val="kk-KZ"/>
        </w:rPr>
        <w:t>3</w:t>
      </w:r>
      <w:r w:rsidRPr="00DA20D5">
        <w:rPr>
          <w:rFonts w:ascii="Times New Roman" w:hAnsi="Times New Roman" w:cs="Times New Roman"/>
          <w:sz w:val="28"/>
          <w:szCs w:val="28"/>
          <w:lang w:val="kk-KZ"/>
        </w:rPr>
        <w:t>]. Бұл корпустардың ортақ мақсаты – ұлттық тіл мен әдебиеттің стильдік-жанрлық қабаттарын кең қамтып, лексикалық динамика, грамматикалық өзгеріс және семантикалық үрдістерді сандық тұрғыдан сипаттау.</w:t>
      </w:r>
    </w:p>
    <w:p w14:paraId="25EE7E0B"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Ресейлік НКРЯ корпусында тарихи, диалектологиялық, поэтикалық, мультимедиялық ішкорпустар бар. Мұндай ішкорпустар тілдің даму эволюциясын диахрония тұрғысынан зерттеуге мүмкіндік береді. Жапон және қытай корпустары тілдің иероглифтік табиғатына байланысты морфологиялық аннотациялау мен семантикалық тегтеудің ерекше жүйесін енгізген.</w:t>
      </w:r>
    </w:p>
    <w:p w14:paraId="49664529" w14:textId="284C162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Корпус лингвистикасы тарихында тілдік материалдарды жүйелі жинақтап, көпдеңгейлі өңдеуде ұлттық корпустар ерекше маңызға ие ғылыми инфрақұрылым ретінде қалыптасты. Әлемдік тәжірибеде ұлттық корпустар тілдік ресурстарды орталықтандырылған бір платформада сақтап, оларды сандық талдауға, лингвистикалық заңдылықтарды тексеруге және тілдің коммуникативтік жүйесін зерттеуге мүмкіндік беріп отыр. Мысалы, Ағылшын тілінің Британ ұлттық корпусы (BNC) – 100 миллион бірліктен тұратын кең ауқымды база (</w:t>
      </w:r>
      <w:r>
        <w:fldChar w:fldCharType="begin"/>
      </w:r>
      <w:r w:rsidRPr="00A21D5A">
        <w:rPr>
          <w:lang w:val="kk-KZ"/>
        </w:rPr>
        <w:instrText>HYPERLINK "http://www.natcorp.ox.ac.uk"</w:instrText>
      </w:r>
      <w:r>
        <w:fldChar w:fldCharType="separate"/>
      </w:r>
      <w:r w:rsidRPr="00DA20D5">
        <w:rPr>
          <w:rStyle w:val="a5"/>
          <w:rFonts w:ascii="Times New Roman" w:hAnsi="Times New Roman" w:cs="Times New Roman"/>
          <w:color w:val="auto"/>
          <w:sz w:val="28"/>
          <w:szCs w:val="28"/>
          <w:lang w:val="kk-KZ"/>
        </w:rPr>
        <w:t>http://www.natcorp.ox.ac.uk</w:t>
      </w:r>
      <w:r>
        <w:fldChar w:fldCharType="end"/>
      </w:r>
      <w:r w:rsidR="009229A4" w:rsidRPr="00DA20D5">
        <w:rPr>
          <w:rFonts w:ascii="Times New Roman" w:hAnsi="Times New Roman" w:cs="Times New Roman"/>
          <w:sz w:val="28"/>
          <w:szCs w:val="28"/>
          <w:lang w:val="kk-KZ"/>
        </w:rPr>
        <w:t>) [17</w:t>
      </w:r>
      <w:r w:rsidR="00DD25ED">
        <w:rPr>
          <w:rFonts w:ascii="Times New Roman" w:hAnsi="Times New Roman" w:cs="Times New Roman"/>
          <w:sz w:val="28"/>
          <w:szCs w:val="28"/>
          <w:lang w:val="kk-KZ"/>
        </w:rPr>
        <w:t>4</w:t>
      </w:r>
      <w:r w:rsidRPr="00DA20D5">
        <w:rPr>
          <w:rFonts w:ascii="Times New Roman" w:hAnsi="Times New Roman" w:cs="Times New Roman"/>
          <w:sz w:val="28"/>
          <w:szCs w:val="28"/>
          <w:lang w:val="kk-KZ"/>
        </w:rPr>
        <w:t>]; Америкалық ұлттық корпус (ANC) – 15 миллион бірлік (</w:t>
      </w:r>
      <w:r>
        <w:fldChar w:fldCharType="begin"/>
      </w:r>
      <w:r w:rsidRPr="00A21D5A">
        <w:rPr>
          <w:lang w:val="kk-KZ"/>
        </w:rPr>
        <w:instrText>HYPERLINK "https://anc.org"</w:instrText>
      </w:r>
      <w:r>
        <w:fldChar w:fldCharType="separate"/>
      </w:r>
      <w:r w:rsidRPr="00DA20D5">
        <w:rPr>
          <w:rStyle w:val="a5"/>
          <w:rFonts w:ascii="Times New Roman" w:hAnsi="Times New Roman" w:cs="Times New Roman"/>
          <w:color w:val="auto"/>
          <w:sz w:val="28"/>
          <w:szCs w:val="28"/>
          <w:lang w:val="kk-KZ"/>
        </w:rPr>
        <w:t>https://anc.org</w:t>
      </w:r>
      <w:r>
        <w:fldChar w:fldCharType="end"/>
      </w:r>
      <w:r w:rsidR="009229A4" w:rsidRPr="00DA20D5">
        <w:rPr>
          <w:rFonts w:ascii="Times New Roman" w:hAnsi="Times New Roman" w:cs="Times New Roman"/>
          <w:sz w:val="28"/>
          <w:szCs w:val="28"/>
          <w:lang w:val="kk-KZ"/>
        </w:rPr>
        <w:t>) [17</w:t>
      </w:r>
      <w:r w:rsidR="00DD25ED">
        <w:rPr>
          <w:rFonts w:ascii="Times New Roman" w:hAnsi="Times New Roman" w:cs="Times New Roman"/>
          <w:sz w:val="28"/>
          <w:szCs w:val="28"/>
          <w:lang w:val="kk-KZ"/>
        </w:rPr>
        <w:t>5</w:t>
      </w:r>
      <w:r w:rsidRPr="00DA20D5">
        <w:rPr>
          <w:rFonts w:ascii="Times New Roman" w:hAnsi="Times New Roman" w:cs="Times New Roman"/>
          <w:sz w:val="28"/>
          <w:szCs w:val="28"/>
          <w:lang w:val="kk-KZ"/>
        </w:rPr>
        <w:t>]; Түрік тілінің ұлттық корпусы (TNC) – 50 миллион бірлік (</w:t>
      </w:r>
      <w:r>
        <w:fldChar w:fldCharType="begin"/>
      </w:r>
      <w:r w:rsidRPr="00A21D5A">
        <w:rPr>
          <w:lang w:val="kk-KZ"/>
        </w:rPr>
        <w:instrText>HYPERLINK "https://www.tnc.org.tr"</w:instrText>
      </w:r>
      <w:r>
        <w:fldChar w:fldCharType="separate"/>
      </w:r>
      <w:r w:rsidRPr="00DA20D5">
        <w:rPr>
          <w:rStyle w:val="a5"/>
          <w:rFonts w:ascii="Times New Roman" w:hAnsi="Times New Roman" w:cs="Times New Roman"/>
          <w:color w:val="auto"/>
          <w:sz w:val="28"/>
          <w:szCs w:val="28"/>
          <w:lang w:val="kk-KZ"/>
        </w:rPr>
        <w:t>https://www.tnc.org.tr</w:t>
      </w:r>
      <w:r>
        <w:fldChar w:fldCharType="end"/>
      </w:r>
      <w:r w:rsidR="009229A4" w:rsidRPr="00DA20D5">
        <w:rPr>
          <w:rFonts w:ascii="Times New Roman" w:hAnsi="Times New Roman" w:cs="Times New Roman"/>
          <w:sz w:val="28"/>
          <w:szCs w:val="28"/>
          <w:lang w:val="kk-KZ"/>
        </w:rPr>
        <w:t>) [17</w:t>
      </w:r>
      <w:r w:rsidR="00DD25ED">
        <w:rPr>
          <w:rFonts w:ascii="Times New Roman" w:hAnsi="Times New Roman" w:cs="Times New Roman"/>
          <w:sz w:val="28"/>
          <w:szCs w:val="28"/>
          <w:lang w:val="kk-KZ"/>
        </w:rPr>
        <w:t>6</w:t>
      </w:r>
      <w:r w:rsidRPr="00DA20D5">
        <w:rPr>
          <w:rFonts w:ascii="Times New Roman" w:hAnsi="Times New Roman" w:cs="Times New Roman"/>
          <w:sz w:val="28"/>
          <w:szCs w:val="28"/>
          <w:lang w:val="kk-KZ"/>
        </w:rPr>
        <w:t>]; ал Орыс тілінің ұлттық корпусы (RNC) 2 миллиардтан астам сөзқолданысты қамтитын кеңейтілген лингвистикалық құрылым (</w:t>
      </w:r>
      <w:r>
        <w:fldChar w:fldCharType="begin"/>
      </w:r>
      <w:r w:rsidRPr="00A21D5A">
        <w:rPr>
          <w:lang w:val="kk-KZ"/>
        </w:rPr>
        <w:instrText>HYPERLINK "http://www.ruscorpora.ru"</w:instrText>
      </w:r>
      <w:r>
        <w:fldChar w:fldCharType="separate"/>
      </w:r>
      <w:r w:rsidRPr="00DA20D5">
        <w:rPr>
          <w:rStyle w:val="a5"/>
          <w:rFonts w:ascii="Times New Roman" w:hAnsi="Times New Roman" w:cs="Times New Roman"/>
          <w:color w:val="auto"/>
          <w:sz w:val="28"/>
          <w:szCs w:val="28"/>
          <w:lang w:val="kk-KZ"/>
        </w:rPr>
        <w:t>http://www.ruscorpora.ru</w:t>
      </w:r>
      <w:r>
        <w:fldChar w:fldCharType="end"/>
      </w:r>
      <w:r w:rsidR="009229A4" w:rsidRPr="00DA20D5">
        <w:rPr>
          <w:rFonts w:ascii="Times New Roman" w:hAnsi="Times New Roman" w:cs="Times New Roman"/>
          <w:sz w:val="28"/>
          <w:szCs w:val="28"/>
          <w:lang w:val="kk-KZ"/>
        </w:rPr>
        <w:t>) [1</w:t>
      </w:r>
      <w:r w:rsidR="00DD25ED">
        <w:rPr>
          <w:rFonts w:ascii="Times New Roman" w:hAnsi="Times New Roman" w:cs="Times New Roman"/>
          <w:sz w:val="28"/>
          <w:szCs w:val="28"/>
          <w:lang w:val="kk-KZ"/>
        </w:rPr>
        <w:t>70</w:t>
      </w:r>
      <w:r w:rsidRPr="00DA20D5">
        <w:rPr>
          <w:rFonts w:ascii="Times New Roman" w:hAnsi="Times New Roman" w:cs="Times New Roman"/>
          <w:sz w:val="28"/>
          <w:szCs w:val="28"/>
          <w:lang w:val="kk-KZ"/>
        </w:rPr>
        <w:t>] болып табылады. Бұл жобалар тілдің сандық бейнесін жасау арқылы лингвистикалық зерттеулердің дәлдігін арттырып, білім беру, ІТ және аударматану салаларына жаңа құралдар ұсынуда.</w:t>
      </w:r>
    </w:p>
    <w:p w14:paraId="73781593" w14:textId="5CC41238"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 xml:space="preserve">Қазақ тіл білімінде </w:t>
      </w:r>
      <w:r w:rsidRPr="00DA20D5">
        <w:rPr>
          <w:rFonts w:ascii="Times New Roman" w:hAnsi="Times New Roman" w:cs="Times New Roman"/>
          <w:bCs/>
          <w:sz w:val="28"/>
          <w:szCs w:val="28"/>
          <w:lang w:val="kk-KZ"/>
        </w:rPr>
        <w:t>корпус</w:t>
      </w:r>
      <w:r w:rsidRPr="00DA20D5">
        <w:rPr>
          <w:rFonts w:ascii="Times New Roman" w:hAnsi="Times New Roman" w:cs="Times New Roman"/>
          <w:sz w:val="28"/>
          <w:szCs w:val="28"/>
          <w:lang w:val="kk-KZ"/>
        </w:rPr>
        <w:t xml:space="preserve"> қалыптастырудың ғылыми-әдіснамалық бастаулары А. Жұба</w:t>
      </w:r>
      <w:r w:rsidR="009229A4" w:rsidRPr="00DA20D5">
        <w:rPr>
          <w:rFonts w:ascii="Times New Roman" w:hAnsi="Times New Roman" w:cs="Times New Roman"/>
          <w:sz w:val="28"/>
          <w:szCs w:val="28"/>
          <w:lang w:val="kk-KZ"/>
        </w:rPr>
        <w:t>новтың еңбектерінен тарайды [17</w:t>
      </w:r>
      <w:r w:rsidR="00DD25ED">
        <w:rPr>
          <w:rFonts w:ascii="Times New Roman" w:hAnsi="Times New Roman" w:cs="Times New Roman"/>
          <w:sz w:val="28"/>
          <w:szCs w:val="28"/>
          <w:lang w:val="kk-KZ"/>
        </w:rPr>
        <w:t>7</w:t>
      </w:r>
      <w:r w:rsidRPr="00DA20D5">
        <w:rPr>
          <w:rFonts w:ascii="Times New Roman" w:hAnsi="Times New Roman" w:cs="Times New Roman"/>
          <w:sz w:val="28"/>
          <w:szCs w:val="28"/>
          <w:lang w:val="kk-KZ"/>
        </w:rPr>
        <w:t>]. Онда корпус құрастырудың қағидаттары мен белгіленім (метадеректер) жүйесін енгізудің</w:t>
      </w:r>
      <w:r w:rsidR="009229A4" w:rsidRPr="00DA20D5">
        <w:rPr>
          <w:rFonts w:ascii="Times New Roman" w:hAnsi="Times New Roman" w:cs="Times New Roman"/>
          <w:sz w:val="28"/>
          <w:szCs w:val="28"/>
          <w:lang w:val="kk-KZ"/>
        </w:rPr>
        <w:t xml:space="preserve"> маңызы арнайы негізделеді [17</w:t>
      </w:r>
      <w:r w:rsidR="00DD25ED">
        <w:rPr>
          <w:rFonts w:ascii="Times New Roman" w:hAnsi="Times New Roman" w:cs="Times New Roman"/>
          <w:sz w:val="28"/>
          <w:szCs w:val="28"/>
          <w:lang w:val="kk-KZ"/>
        </w:rPr>
        <w:t>8</w:t>
      </w:r>
      <w:r w:rsidRPr="00DA20D5">
        <w:rPr>
          <w:rFonts w:ascii="Times New Roman" w:hAnsi="Times New Roman" w:cs="Times New Roman"/>
          <w:sz w:val="28"/>
          <w:szCs w:val="28"/>
          <w:lang w:val="kk-KZ"/>
        </w:rPr>
        <w:t xml:space="preserve">]. </w:t>
      </w:r>
    </w:p>
    <w:p w14:paraId="60E0A6E1"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Осы әлемдік тәжірибелердің ықпалымен қазақ тілінің корпустары да қалыптасты. Қазіргі уақытта бірнеше негізгі бағыттағы жобалар жүзеге асырылған:</w:t>
      </w:r>
    </w:p>
    <w:p w14:paraId="256EF6F5"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ISSAI қазақ тілі корпусы. Назарбаев университетінің Ақылды жүйелер мен жасанды интеллект институты әзірлеген сөйлеу корпусы;</w:t>
      </w:r>
    </w:p>
    <w:p w14:paraId="2D04DA17" w14:textId="77777777" w:rsidR="00311436" w:rsidRPr="00DA20D5" w:rsidRDefault="00C42E07" w:rsidP="00CA54D5">
      <w:pPr>
        <w:pStyle w:val="af7"/>
        <w:numPr>
          <w:ilvl w:val="0"/>
          <w:numId w:val="11"/>
        </w:numPr>
        <w:spacing w:after="0" w:line="240" w:lineRule="auto"/>
        <w:ind w:left="0"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Қазақ тілінің публицистикалық мәтіндер кіші корпусы.</w:t>
      </w:r>
    </w:p>
    <w:p w14:paraId="2E2F69F7" w14:textId="5864F61A"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Ш. Шаяхметов атындағы «Тіл-Қазына» ұлттық ғылыми-практикалық орталығында әзірленген публицистикалық мәтіндер кіші корпусы</w:t>
      </w:r>
      <w:r w:rsidR="0014521A" w:rsidRPr="00DA20D5">
        <w:rPr>
          <w:rFonts w:ascii="Times New Roman" w:hAnsi="Times New Roman" w:cs="Times New Roman"/>
          <w:sz w:val="28"/>
          <w:szCs w:val="28"/>
          <w:lang w:val="kk-KZ"/>
        </w:rPr>
        <w:t xml:space="preserve"> (ҚТҰК ПМК)</w:t>
      </w:r>
      <w:r w:rsidRPr="00DA20D5">
        <w:rPr>
          <w:rFonts w:ascii="Times New Roman" w:hAnsi="Times New Roman" w:cs="Times New Roman"/>
          <w:sz w:val="28"/>
          <w:szCs w:val="28"/>
          <w:lang w:val="kk-KZ"/>
        </w:rPr>
        <w:t>;</w:t>
      </w:r>
    </w:p>
    <w:p w14:paraId="6C00F8C0"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Алматы қазақ тілі корпусы (АҚТК) – Әл-Фараби атындағы Қазақ ұлттық университеті филология факультеті әзірлеген 40 миллион бірліктен тұратын көркем, ғылыми және публицистикалық мәтіндердің базасы;</w:t>
      </w:r>
    </w:p>
    <w:p w14:paraId="7C53DDA6"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Қазақ тілінің ұлттық корпусы – Ахмет Байтұрсынұлы атындағы Тіл білімі институты әзірлеген ғылыми зерттеу және оқыту IT-ресурсы ретіндегі қазақ тілінің 5 стилінен алынған мәтіндердің электронды жиынтығы.</w:t>
      </w:r>
    </w:p>
    <w:p w14:paraId="386B2BE8" w14:textId="23FA3800"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Әлемдік тәжірибеге сүйенсек, ұлттық корпустардың құрылымы бірнеше ішкорпустардан тұрады: газеттік, тарихи, поэтикалық, синтак</w:t>
      </w:r>
      <w:r w:rsidR="009229A4" w:rsidRPr="00DA20D5">
        <w:rPr>
          <w:rFonts w:ascii="Times New Roman" w:hAnsi="Times New Roman" w:cs="Times New Roman"/>
          <w:sz w:val="28"/>
          <w:szCs w:val="28"/>
          <w:lang w:val="kk-KZ"/>
        </w:rPr>
        <w:t>систік, мультимедиялық, т.б [17</w:t>
      </w:r>
      <w:r w:rsidR="00DD25ED">
        <w:rPr>
          <w:rFonts w:ascii="Times New Roman" w:hAnsi="Times New Roman" w:cs="Times New Roman"/>
          <w:sz w:val="28"/>
          <w:szCs w:val="28"/>
          <w:lang w:val="kk-KZ"/>
        </w:rPr>
        <w:t>9</w:t>
      </w:r>
      <w:r w:rsidRPr="00DA20D5">
        <w:rPr>
          <w:rFonts w:ascii="Times New Roman" w:hAnsi="Times New Roman" w:cs="Times New Roman"/>
          <w:sz w:val="28"/>
          <w:szCs w:val="28"/>
          <w:lang w:val="kk-KZ"/>
        </w:rPr>
        <w:t xml:space="preserve">]. 2021 жылы Ш.Шаяхметов атындағы «Тіл-Қазына» ғылыми-практикалық орталығы публицистикалық мәтіндер кіші корпусы бойынша жұмыстар жүргізді. Бұл кіші корпусқа «Егемен Қазақстан», «Ана тілі», «Қазақ әдебиеті», «Түркістан», «Заң» сияқты мерзімді басылымдарда жарық көрген мақалалардың электронды нұсқалары енгізілді. Шамамен 24 миллион сөзқолданыс </w:t>
      </w:r>
      <w:r w:rsidR="009229A4" w:rsidRPr="00DA20D5">
        <w:rPr>
          <w:rFonts w:ascii="Times New Roman" w:hAnsi="Times New Roman" w:cs="Times New Roman"/>
          <w:sz w:val="28"/>
          <w:szCs w:val="28"/>
          <w:lang w:val="kk-KZ"/>
        </w:rPr>
        <w:t>тіркелген [1</w:t>
      </w:r>
      <w:r w:rsidR="00DD25ED">
        <w:rPr>
          <w:rFonts w:ascii="Times New Roman" w:hAnsi="Times New Roman" w:cs="Times New Roman"/>
          <w:sz w:val="28"/>
          <w:szCs w:val="28"/>
          <w:lang w:val="kk-KZ"/>
        </w:rPr>
        <w:t>80</w:t>
      </w:r>
      <w:r w:rsidRPr="00DA20D5">
        <w:rPr>
          <w:rFonts w:ascii="Times New Roman" w:hAnsi="Times New Roman" w:cs="Times New Roman"/>
          <w:sz w:val="28"/>
          <w:szCs w:val="28"/>
          <w:lang w:val="kk-KZ"/>
        </w:rPr>
        <w:t>]. Бұл кіші корпус қазақ тілінің қоғамдық-саяси лексикасын, публицистикалық стильдегі сөзқолданыс жүйесін зерттеу мен нормаландыруға бағытталған.</w:t>
      </w:r>
    </w:p>
    <w:p w14:paraId="02802DD7"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462BD2D6"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41053A1B" wp14:editId="0092E286">
            <wp:extent cx="5940425" cy="2514600"/>
            <wp:effectExtent l="0" t="0" r="3175" b="0"/>
            <wp:docPr id="446325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25970" name="Рисунок 1"/>
                    <pic:cNvPicPr>
                      <a:picLocks noChangeAspect="1"/>
                    </pic:cNvPicPr>
                  </pic:nvPicPr>
                  <pic:blipFill>
                    <a:blip r:embed="rId12"/>
                    <a:stretch>
                      <a:fillRect/>
                    </a:stretch>
                  </pic:blipFill>
                  <pic:spPr>
                    <a:xfrm>
                      <a:off x="0" y="0"/>
                      <a:ext cx="5940425" cy="2514600"/>
                    </a:xfrm>
                    <a:prstGeom prst="rect">
                      <a:avLst/>
                    </a:prstGeom>
                  </pic:spPr>
                </pic:pic>
              </a:graphicData>
            </a:graphic>
          </wp:inline>
        </w:drawing>
      </w:r>
    </w:p>
    <w:p w14:paraId="1A442B05" w14:textId="5931D44D" w:rsidR="00311436" w:rsidRDefault="00311436">
      <w:pPr>
        <w:spacing w:after="0" w:line="240" w:lineRule="auto"/>
        <w:ind w:firstLine="709"/>
        <w:jc w:val="both"/>
        <w:rPr>
          <w:rFonts w:ascii="Times New Roman" w:hAnsi="Times New Roman" w:cs="Times New Roman"/>
          <w:sz w:val="28"/>
          <w:szCs w:val="28"/>
          <w:lang w:val="kk-KZ"/>
        </w:rPr>
      </w:pPr>
    </w:p>
    <w:p w14:paraId="67AA730C" w14:textId="7DE8DF8F" w:rsidR="00B518A7" w:rsidRPr="00DA20D5" w:rsidRDefault="00727C68" w:rsidP="00B518A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B518A7" w:rsidRPr="00727C68">
        <w:rPr>
          <w:rFonts w:ascii="Times New Roman" w:hAnsi="Times New Roman" w:cs="Times New Roman"/>
          <w:sz w:val="28"/>
          <w:szCs w:val="28"/>
          <w:lang w:val="kk-KZ"/>
        </w:rPr>
        <w:t xml:space="preserve">урет </w:t>
      </w:r>
      <w:r w:rsidR="00C21B0A">
        <w:rPr>
          <w:rFonts w:ascii="Times New Roman" w:hAnsi="Times New Roman" w:cs="Times New Roman"/>
          <w:sz w:val="28"/>
          <w:szCs w:val="28"/>
          <w:lang w:val="kk-KZ"/>
        </w:rPr>
        <w:t>3</w:t>
      </w:r>
      <w:r w:rsidR="00B518A7">
        <w:rPr>
          <w:rFonts w:ascii="Times New Roman" w:hAnsi="Times New Roman" w:cs="Times New Roman"/>
          <w:sz w:val="28"/>
          <w:szCs w:val="28"/>
          <w:lang w:val="kk-KZ"/>
        </w:rPr>
        <w:t xml:space="preserve"> </w:t>
      </w:r>
      <w:r w:rsidR="00B518A7" w:rsidRPr="00B518A7">
        <w:rPr>
          <w:rFonts w:ascii="Times New Roman" w:hAnsi="Times New Roman" w:cs="Times New Roman"/>
          <w:sz w:val="28"/>
          <w:szCs w:val="28"/>
          <w:lang w:val="kk-KZ"/>
        </w:rPr>
        <w:t xml:space="preserve">– </w:t>
      </w:r>
      <w:r w:rsidR="00EF17EE">
        <w:rPr>
          <w:rFonts w:ascii="Times New Roman" w:hAnsi="Times New Roman" w:cs="Times New Roman"/>
          <w:sz w:val="28"/>
          <w:szCs w:val="28"/>
          <w:lang w:val="kk-KZ"/>
        </w:rPr>
        <w:t>Т</w:t>
      </w:r>
      <w:r w:rsidR="00B518A7" w:rsidRPr="00B518A7">
        <w:rPr>
          <w:rFonts w:ascii="Times New Roman" w:hAnsi="Times New Roman" w:cs="Times New Roman"/>
          <w:sz w:val="28"/>
          <w:szCs w:val="28"/>
          <w:lang w:val="kk-KZ"/>
        </w:rPr>
        <w:t>іл-қазына корпусының интерфейісі</w:t>
      </w:r>
    </w:p>
    <w:p w14:paraId="44331909" w14:textId="3A2F039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Назарбаев университетінің ISSAI сөйлеу корпусы қазақ тілінің ауызша деректерін қамтып, 2000-нан астам сөйлеушінің 300 сағаттық жазбасын біріктірген. Ол қазақ тіліндегі сөйлеуді тану мен синтездеу технологи</w:t>
      </w:r>
      <w:r w:rsidR="009229A4" w:rsidRPr="00DA20D5">
        <w:rPr>
          <w:rFonts w:ascii="Times New Roman" w:hAnsi="Times New Roman" w:cs="Times New Roman"/>
          <w:sz w:val="28"/>
          <w:szCs w:val="28"/>
          <w:lang w:val="kk-KZ"/>
        </w:rPr>
        <w:t>яларын жетілдіруге арналған [1</w:t>
      </w:r>
      <w:r w:rsidR="004D6A4A">
        <w:rPr>
          <w:rFonts w:ascii="Times New Roman" w:hAnsi="Times New Roman" w:cs="Times New Roman"/>
          <w:sz w:val="28"/>
          <w:szCs w:val="28"/>
          <w:lang w:val="kk-KZ"/>
        </w:rPr>
        <w:t>81</w:t>
      </w:r>
      <w:r w:rsidRPr="00DA20D5">
        <w:rPr>
          <w:rFonts w:ascii="Times New Roman" w:hAnsi="Times New Roman" w:cs="Times New Roman"/>
          <w:sz w:val="28"/>
          <w:szCs w:val="28"/>
          <w:lang w:val="kk-KZ"/>
        </w:rPr>
        <w:t>]. Ал Алматы қазақ тілі корпусы көркем әдебиет, ғылыми және публицистикалық мәтіндер үлгілерін қамтып, тілдің функционалдық қабаттарын жан-жақты көрсетуге бағытталған.</w:t>
      </w:r>
    </w:p>
    <w:p w14:paraId="521C6163"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25D10216" w14:textId="77777777" w:rsidR="00311436" w:rsidRPr="00DA20D5" w:rsidRDefault="00C42E07" w:rsidP="006E7A4B">
      <w:pPr>
        <w:spacing w:after="0" w:line="240" w:lineRule="auto"/>
        <w:ind w:firstLine="142"/>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1E08D173" wp14:editId="5357E70B">
            <wp:extent cx="5940425" cy="2832100"/>
            <wp:effectExtent l="0" t="0" r="3175" b="6350"/>
            <wp:docPr id="1160708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08305" name="Рисунок 1"/>
                    <pic:cNvPicPr>
                      <a:picLocks noChangeAspect="1"/>
                    </pic:cNvPicPr>
                  </pic:nvPicPr>
                  <pic:blipFill>
                    <a:blip r:embed="rId13"/>
                    <a:stretch>
                      <a:fillRect/>
                    </a:stretch>
                  </pic:blipFill>
                  <pic:spPr>
                    <a:xfrm>
                      <a:off x="0" y="0"/>
                      <a:ext cx="5940425" cy="2832100"/>
                    </a:xfrm>
                    <a:prstGeom prst="rect">
                      <a:avLst/>
                    </a:prstGeom>
                  </pic:spPr>
                </pic:pic>
              </a:graphicData>
            </a:graphic>
          </wp:inline>
        </w:drawing>
      </w:r>
    </w:p>
    <w:p w14:paraId="5E49C7C7"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4F820990" w14:textId="3B548312" w:rsidR="00311436" w:rsidRPr="00DA20D5" w:rsidRDefault="00B518A7" w:rsidP="00B518A7">
      <w:pPr>
        <w:spacing w:after="0" w:line="240" w:lineRule="auto"/>
        <w:ind w:firstLine="709"/>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 xml:space="preserve">Сурет </w:t>
      </w:r>
      <w:r w:rsidR="00C21B0A">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B518A7">
        <w:rPr>
          <w:rFonts w:ascii="Times New Roman" w:hAnsi="Times New Roman" w:cs="Times New Roman"/>
          <w:sz w:val="28"/>
          <w:szCs w:val="28"/>
          <w:lang w:val="kk-KZ"/>
        </w:rPr>
        <w:t>– ISSAI сөйлеу корпусының интерфейісі</w:t>
      </w:r>
    </w:p>
    <w:p w14:paraId="074FDA0A" w14:textId="77777777" w:rsidR="00B518A7" w:rsidRDefault="00B518A7">
      <w:pPr>
        <w:spacing w:after="0" w:line="240" w:lineRule="auto"/>
        <w:ind w:firstLine="709"/>
        <w:jc w:val="both"/>
        <w:rPr>
          <w:rFonts w:ascii="Times New Roman" w:hAnsi="Times New Roman" w:cs="Times New Roman"/>
          <w:sz w:val="28"/>
          <w:szCs w:val="28"/>
          <w:lang w:val="kk-KZ"/>
        </w:rPr>
      </w:pPr>
      <w:bookmarkStart w:id="2" w:name="_Hlk213143865"/>
    </w:p>
    <w:p w14:paraId="4AB5C535" w14:textId="1F1428E9"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Алматы қазақ тілі корпусының (АҚТК) </w:t>
      </w:r>
      <w:bookmarkEnd w:id="2"/>
      <w:r w:rsidRPr="00DA20D5">
        <w:rPr>
          <w:rFonts w:ascii="Times New Roman" w:hAnsi="Times New Roman" w:cs="Times New Roman"/>
          <w:sz w:val="28"/>
          <w:szCs w:val="28"/>
          <w:lang w:val="kk-KZ"/>
        </w:rPr>
        <w:t>басты ерекшелігі – қазақ тіліндегі жазбаша және ауызша мәтіндердің теңгерімді үлгісін ұсынуы. Корпус құрамына көркем әдебиет, ғылыми және публицистикалық мәтіндер енгізіліп, олардың грамматикалық және лексикалық ерекшеліктері автоматтандырылған морфологиялық т</w:t>
      </w:r>
      <w:r w:rsidR="009229A4" w:rsidRPr="00DA20D5">
        <w:rPr>
          <w:rFonts w:ascii="Times New Roman" w:hAnsi="Times New Roman" w:cs="Times New Roman"/>
          <w:sz w:val="28"/>
          <w:szCs w:val="28"/>
          <w:lang w:val="kk-KZ"/>
        </w:rPr>
        <w:t>алдау негізінде белгіленеді [1</w:t>
      </w:r>
      <w:r w:rsidR="004D6A4A">
        <w:rPr>
          <w:rFonts w:ascii="Times New Roman" w:hAnsi="Times New Roman" w:cs="Times New Roman"/>
          <w:sz w:val="28"/>
          <w:szCs w:val="28"/>
          <w:lang w:val="kk-KZ"/>
        </w:rPr>
        <w:t>82</w:t>
      </w:r>
      <w:r w:rsidRPr="00DA20D5">
        <w:rPr>
          <w:rFonts w:ascii="Times New Roman" w:hAnsi="Times New Roman" w:cs="Times New Roman"/>
          <w:sz w:val="28"/>
          <w:szCs w:val="28"/>
          <w:lang w:val="kk-KZ"/>
        </w:rPr>
        <w:t>]. Жоба аясында қалыптасқан тілдік база ұлттық тілдің құрылымдық заңдылықтарын, сөзқолданыс жиілігін және синтаксистік модельдерін зерттеуге мүмкіндік береді.</w:t>
      </w:r>
    </w:p>
    <w:p w14:paraId="3A5B71AC" w14:textId="2CD14913"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АҚТК-ның негізгі мақсаты – қазақ тілін ақпараттық және есептеу лингвистикасы бағытында дамытуға қажетті деректер қорын жасау. Корпус деректерін автоматты белгілеу (разметка) арқылы тілдің морфологиялық жүйесін, сөзжасамдық үлгілерін және контекстік құрылымдар</w:t>
      </w:r>
      <w:r w:rsidR="009229A4" w:rsidRPr="00DA20D5">
        <w:rPr>
          <w:rFonts w:ascii="Times New Roman" w:hAnsi="Times New Roman" w:cs="Times New Roman"/>
          <w:sz w:val="28"/>
          <w:szCs w:val="28"/>
          <w:lang w:val="kk-KZ"/>
        </w:rPr>
        <w:t>ын талдауға мүмкіндік туады [18</w:t>
      </w:r>
      <w:r w:rsidR="004D6A4A">
        <w:rPr>
          <w:rFonts w:ascii="Times New Roman" w:hAnsi="Times New Roman" w:cs="Times New Roman"/>
          <w:sz w:val="28"/>
          <w:szCs w:val="28"/>
          <w:lang w:val="kk-KZ"/>
        </w:rPr>
        <w:t>3</w:t>
      </w:r>
      <w:r w:rsidRPr="00DA20D5">
        <w:rPr>
          <w:rFonts w:ascii="Times New Roman" w:hAnsi="Times New Roman" w:cs="Times New Roman"/>
          <w:sz w:val="28"/>
          <w:szCs w:val="28"/>
          <w:lang w:val="kk-KZ"/>
        </w:rPr>
        <w:t>]. Бұл тұрғыда жобаның ғылыми-практикалық бағыты бірнеше деңгейде айқындалады:</w:t>
      </w:r>
    </w:p>
    <w:p w14:paraId="6124B125"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 Тілдің морфологиялық жүйесін цифрлық форматта бейнелеу;</w:t>
      </w:r>
    </w:p>
    <w:p w14:paraId="57ACB43A"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2. Қазақ тіліндегі синтаксистік және семантикалық құрылымдардың үлгілерін анықтау;</w:t>
      </w:r>
    </w:p>
    <w:p w14:paraId="178B0278"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3. Көркем, публицистикалық және ғылыми стиль мәтіндерінің өзара айырмашылығын сипаттау;</w:t>
      </w:r>
    </w:p>
    <w:p w14:paraId="4AEA7090" w14:textId="7777777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4. Жаңа ақпараттық технологиялар негізінде тілдік талдау жүйесін жетілдіру.</w:t>
      </w:r>
    </w:p>
    <w:p w14:paraId="1EED1C48" w14:textId="6B332BB7" w:rsidR="00311436" w:rsidRPr="00DA20D5" w:rsidRDefault="00C42E07">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АҚТК-ның ғылыми және әдіснамалық негізі әл-Фараби атындағы Қазақ ұлттық университеті филология факультетінің ғалымдары мен жас зерттеушілерінің еңбектеріне сүйенеді. 2016 жылдан бастап корпусқа енгізілген мәтіндер көлемі айтарлықтай артып, көркем әдебиет үлгілерін автоматтандырылған морфологиялық белгіленім</w:t>
      </w:r>
      <w:r w:rsidR="009229A4" w:rsidRPr="00DA20D5">
        <w:rPr>
          <w:rFonts w:ascii="Times New Roman" w:hAnsi="Times New Roman" w:cs="Times New Roman"/>
          <w:sz w:val="28"/>
          <w:szCs w:val="28"/>
          <w:lang w:val="kk-KZ"/>
        </w:rPr>
        <w:t>мен толықтыру жолға қойылды [18</w:t>
      </w:r>
      <w:r w:rsidR="004D6A4A">
        <w:rPr>
          <w:rFonts w:ascii="Times New Roman" w:hAnsi="Times New Roman" w:cs="Times New Roman"/>
          <w:sz w:val="28"/>
          <w:szCs w:val="28"/>
          <w:lang w:val="kk-KZ"/>
        </w:rPr>
        <w:t>4</w:t>
      </w:r>
      <w:r w:rsidRPr="00DA20D5">
        <w:rPr>
          <w:rFonts w:ascii="Times New Roman" w:hAnsi="Times New Roman" w:cs="Times New Roman"/>
          <w:sz w:val="28"/>
          <w:szCs w:val="28"/>
          <w:lang w:val="kk-KZ"/>
        </w:rPr>
        <w:t>].</w:t>
      </w:r>
    </w:p>
    <w:p w14:paraId="0C0E754C"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21B69551"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6E477429" wp14:editId="46404547">
            <wp:extent cx="5940425" cy="2658745"/>
            <wp:effectExtent l="0" t="0" r="3175" b="8255"/>
            <wp:docPr id="459522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22424" name="Рисунок 1"/>
                    <pic:cNvPicPr>
                      <a:picLocks noChangeAspect="1"/>
                    </pic:cNvPicPr>
                  </pic:nvPicPr>
                  <pic:blipFill>
                    <a:blip r:embed="rId14"/>
                    <a:stretch>
                      <a:fillRect/>
                    </a:stretch>
                  </pic:blipFill>
                  <pic:spPr>
                    <a:xfrm>
                      <a:off x="0" y="0"/>
                      <a:ext cx="5940425" cy="2658745"/>
                    </a:xfrm>
                    <a:prstGeom prst="rect">
                      <a:avLst/>
                    </a:prstGeom>
                  </pic:spPr>
                </pic:pic>
              </a:graphicData>
            </a:graphic>
          </wp:inline>
        </w:drawing>
      </w:r>
    </w:p>
    <w:p w14:paraId="748AFA72" w14:textId="45357163" w:rsidR="00311436" w:rsidRDefault="00311436">
      <w:pPr>
        <w:spacing w:after="0" w:line="240" w:lineRule="auto"/>
        <w:ind w:firstLine="709"/>
        <w:jc w:val="both"/>
        <w:rPr>
          <w:rFonts w:ascii="Times New Roman" w:hAnsi="Times New Roman" w:cs="Times New Roman"/>
          <w:sz w:val="28"/>
          <w:szCs w:val="28"/>
          <w:lang w:val="kk-KZ"/>
        </w:rPr>
      </w:pPr>
    </w:p>
    <w:p w14:paraId="2E4BAC19" w14:textId="57A4A06C" w:rsidR="00B518A7" w:rsidRPr="00DA20D5" w:rsidRDefault="00B518A7" w:rsidP="00B518A7">
      <w:pPr>
        <w:spacing w:after="0" w:line="240" w:lineRule="auto"/>
        <w:ind w:firstLine="709"/>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 xml:space="preserve">Сурет </w:t>
      </w:r>
      <w:r w:rsidR="00C21B0A">
        <w:rPr>
          <w:rFonts w:ascii="Times New Roman" w:hAnsi="Times New Roman" w:cs="Times New Roman"/>
          <w:sz w:val="28"/>
          <w:szCs w:val="28"/>
          <w:lang w:val="kk-KZ"/>
        </w:rPr>
        <w:t xml:space="preserve">5 </w:t>
      </w:r>
      <w:r w:rsidRPr="00B518A7">
        <w:rPr>
          <w:rFonts w:ascii="Times New Roman" w:hAnsi="Times New Roman" w:cs="Times New Roman"/>
          <w:sz w:val="28"/>
          <w:szCs w:val="28"/>
          <w:lang w:val="kk-KZ"/>
        </w:rPr>
        <w:t>– Алматы қазақ тілі корпусының интерфейісі</w:t>
      </w:r>
    </w:p>
    <w:p w14:paraId="3F76A219" w14:textId="77777777" w:rsidR="00B518A7" w:rsidRDefault="00B518A7" w:rsidP="00CA54D5">
      <w:pPr>
        <w:spacing w:after="0" w:line="240" w:lineRule="auto"/>
        <w:ind w:firstLine="567"/>
        <w:jc w:val="both"/>
        <w:rPr>
          <w:rFonts w:ascii="Times New Roman" w:hAnsi="Times New Roman" w:cs="Times New Roman"/>
          <w:sz w:val="28"/>
          <w:szCs w:val="28"/>
          <w:lang w:val="kk-KZ"/>
        </w:rPr>
      </w:pPr>
    </w:p>
    <w:p w14:paraId="12B6E632" w14:textId="7D51A6C5"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Қазіргі таңда Алматы қазақ тілі корпусы – қазақ тілінің құрылымдық, лексикалық және стильдік ерекшеліктерін талдауда пайдалануға болатын іргелі тілдік ресурс. Корпус негізінде алынған мәліметтер қазақ тілінің грамматикалық жүйесін моделдеуге, сөзтұлғалардың сандық сипаттамасын жасауға, сондай-ақ тілдің функционалдық стильдерін автоматтандырылған әдіспен с</w:t>
      </w:r>
      <w:r w:rsidR="009229A4" w:rsidRPr="00DA20D5">
        <w:rPr>
          <w:rFonts w:ascii="Times New Roman" w:hAnsi="Times New Roman" w:cs="Times New Roman"/>
          <w:sz w:val="28"/>
          <w:szCs w:val="28"/>
          <w:lang w:val="kk-KZ"/>
        </w:rPr>
        <w:t>алыстыруға мүмкіндік береді [18</w:t>
      </w:r>
      <w:r w:rsidR="004D6A4A">
        <w:rPr>
          <w:rFonts w:ascii="Times New Roman" w:hAnsi="Times New Roman" w:cs="Times New Roman"/>
          <w:sz w:val="28"/>
          <w:szCs w:val="28"/>
          <w:lang w:val="kk-KZ"/>
        </w:rPr>
        <w:t>5</w:t>
      </w:r>
      <w:r w:rsidRPr="00DA20D5">
        <w:rPr>
          <w:rFonts w:ascii="Times New Roman" w:hAnsi="Times New Roman" w:cs="Times New Roman"/>
          <w:sz w:val="28"/>
          <w:szCs w:val="28"/>
          <w:lang w:val="kk-KZ"/>
        </w:rPr>
        <w:t xml:space="preserve">]. Осылайша, АҚТК қазақ тілін заманауи цифрлық лингвистика кеңістігіне енгізудің маңызды ғылыми қадамы болып саналады. </w:t>
      </w:r>
    </w:p>
    <w:p w14:paraId="0DA9CC88" w14:textId="4EE1AB73"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Қазақ тілінің ұлттық корпусы әлемдік корпус құрастыру тәжірибесіне сүйене отырып әзірленіп, бүгінде </w:t>
      </w:r>
      <w:r w:rsidRPr="00B518A7">
        <w:rPr>
          <w:rFonts w:ascii="Times New Roman" w:hAnsi="Times New Roman" w:cs="Times New Roman"/>
          <w:sz w:val="28"/>
          <w:szCs w:val="28"/>
          <w:lang w:val="kk-KZ"/>
        </w:rPr>
        <w:t>уақыт, кеңістік, стиль және жанр параметрлері бойынша теңестірілген ұлттық лингвистикалық база ретінде қалыптасуда. Оның басты артықшылығы</w:t>
      </w:r>
      <w:r w:rsidRPr="00DA20D5">
        <w:rPr>
          <w:rFonts w:ascii="Times New Roman" w:hAnsi="Times New Roman" w:cs="Times New Roman"/>
          <w:sz w:val="28"/>
          <w:szCs w:val="28"/>
          <w:lang w:val="kk-KZ"/>
        </w:rPr>
        <w:t xml:space="preserve"> – тілдің мәдени және рухани кодтарын цифрлық түрде жүйелеу арқылы қазақ тілін жаһандық ақпарат кеңістігінің толыққанды</w:t>
      </w:r>
      <w:r w:rsidR="009229A4" w:rsidRPr="00DA20D5">
        <w:rPr>
          <w:rFonts w:ascii="Times New Roman" w:hAnsi="Times New Roman" w:cs="Times New Roman"/>
          <w:sz w:val="28"/>
          <w:szCs w:val="28"/>
          <w:lang w:val="kk-KZ"/>
        </w:rPr>
        <w:t xml:space="preserve"> элементіне айналдыру [18</w:t>
      </w:r>
      <w:r w:rsidR="004D6A4A">
        <w:rPr>
          <w:rFonts w:ascii="Times New Roman" w:hAnsi="Times New Roman" w:cs="Times New Roman"/>
          <w:sz w:val="28"/>
          <w:szCs w:val="28"/>
          <w:lang w:val="kk-KZ"/>
        </w:rPr>
        <w:t>6</w:t>
      </w:r>
      <w:r w:rsidRPr="00DA20D5">
        <w:rPr>
          <w:rFonts w:ascii="Times New Roman" w:hAnsi="Times New Roman" w:cs="Times New Roman"/>
          <w:sz w:val="28"/>
          <w:szCs w:val="28"/>
          <w:lang w:val="kk-KZ"/>
        </w:rPr>
        <w:t>]. Бұл жоба тіл саясаты, мәдени дипломатия және ІТ-индустрияның түйіскен тұсында тұрған интеграциялық ғылыми бағыт болып саналады.</w:t>
      </w:r>
    </w:p>
    <w:p w14:paraId="46183202" w14:textId="0CC675C1" w:rsidR="00311436" w:rsidRPr="00DA20D5" w:rsidRDefault="00C42E07" w:rsidP="00CA54D5">
      <w:pPr>
        <w:spacing w:after="0" w:line="240" w:lineRule="auto"/>
        <w:ind w:firstLine="567"/>
        <w:jc w:val="both"/>
        <w:rPr>
          <w:rFonts w:ascii="Times New Roman" w:hAnsi="Times New Roman" w:cs="Times New Roman"/>
          <w:sz w:val="28"/>
          <w:szCs w:val="28"/>
          <w:lang w:val="kk-KZ"/>
        </w:rPr>
      </w:pPr>
      <w:bookmarkStart w:id="3" w:name="_Hlk213143909"/>
      <w:r w:rsidRPr="00DA20D5">
        <w:rPr>
          <w:rFonts w:ascii="Times New Roman" w:hAnsi="Times New Roman" w:cs="Times New Roman"/>
          <w:sz w:val="28"/>
          <w:szCs w:val="28"/>
          <w:lang w:val="kk-KZ"/>
        </w:rPr>
        <w:t xml:space="preserve">Қазақ тілінің ұлттық корпусы (ҚТҰК) </w:t>
      </w:r>
      <w:bookmarkEnd w:id="3"/>
      <w:r w:rsidRPr="00DA20D5">
        <w:rPr>
          <w:rFonts w:ascii="Times New Roman" w:hAnsi="Times New Roman" w:cs="Times New Roman"/>
          <w:sz w:val="28"/>
          <w:szCs w:val="28"/>
          <w:lang w:val="kk-KZ"/>
        </w:rPr>
        <w:t>– бір жүйеге кіріктірілген мәтіндік база ғана емес, сонымен қатар виртуалды кеңістіктегі мемлекеттік тілдің семанти</w:t>
      </w:r>
      <w:r w:rsidR="009229A4" w:rsidRPr="00DA20D5">
        <w:rPr>
          <w:rFonts w:ascii="Times New Roman" w:hAnsi="Times New Roman" w:cs="Times New Roman"/>
          <w:sz w:val="28"/>
          <w:szCs w:val="28"/>
          <w:lang w:val="kk-KZ"/>
        </w:rPr>
        <w:t>калық өрісін кеңейту құралы [18</w:t>
      </w:r>
      <w:r w:rsidR="004D6A4A">
        <w:rPr>
          <w:rFonts w:ascii="Times New Roman" w:hAnsi="Times New Roman" w:cs="Times New Roman"/>
          <w:sz w:val="28"/>
          <w:szCs w:val="28"/>
          <w:lang w:val="kk-KZ"/>
        </w:rPr>
        <w:t>7</w:t>
      </w:r>
      <w:r w:rsidRPr="00DA20D5">
        <w:rPr>
          <w:rFonts w:ascii="Times New Roman" w:hAnsi="Times New Roman" w:cs="Times New Roman"/>
          <w:sz w:val="28"/>
          <w:szCs w:val="28"/>
          <w:lang w:val="kk-KZ"/>
        </w:rPr>
        <w:t xml:space="preserve">, б. 4]. Корпус тілдің ақпараттық </w:t>
      </w:r>
      <w:r w:rsidRPr="00DA20D5">
        <w:rPr>
          <w:rFonts w:ascii="Times New Roman" w:hAnsi="Times New Roman" w:cs="Times New Roman"/>
          <w:sz w:val="28"/>
          <w:szCs w:val="28"/>
          <w:lang w:val="kk-KZ"/>
        </w:rPr>
        <w:lastRenderedPageBreak/>
        <w:t>таралуын ұлғайтып, тілдік ресурстарға көпшілік қолжетімділікті қамтамасыз етеді. Мұндай ашық архитектура тілдің қоғамдық, академиялық және қолданбалы функцияларын біріктіріп, мемлекеттік тілдің жаңа даму сатысын айқындайды.</w:t>
      </w:r>
    </w:p>
    <w:p w14:paraId="29433DD6" w14:textId="7D9EF791"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ҚТҰК – лексика мен грамматиканы, сондай-ақ тарихи даму барысындағы тілдік өзгерістерді зер</w:t>
      </w:r>
      <w:r w:rsidR="009229A4" w:rsidRPr="00DA20D5">
        <w:rPr>
          <w:rFonts w:ascii="Times New Roman" w:hAnsi="Times New Roman" w:cs="Times New Roman"/>
          <w:sz w:val="28"/>
          <w:szCs w:val="28"/>
          <w:lang w:val="kk-KZ"/>
        </w:rPr>
        <w:t>ттеу үшін аса тиімді ресурс [18</w:t>
      </w:r>
      <w:r w:rsidR="004D6A4A">
        <w:rPr>
          <w:rFonts w:ascii="Times New Roman" w:hAnsi="Times New Roman" w:cs="Times New Roman"/>
          <w:sz w:val="28"/>
          <w:szCs w:val="28"/>
          <w:lang w:val="kk-KZ"/>
        </w:rPr>
        <w:t>8</w:t>
      </w:r>
      <w:r w:rsidRPr="00DA20D5">
        <w:rPr>
          <w:rFonts w:ascii="Times New Roman" w:hAnsi="Times New Roman" w:cs="Times New Roman"/>
          <w:sz w:val="28"/>
          <w:szCs w:val="28"/>
          <w:lang w:val="kk-KZ"/>
        </w:rPr>
        <w:t>]. Корпус деректері негізінде ақпаратты іздеу, мәтіндерді салыстыру, статистикалық талдау, сөз қолданыс жиілігін анықтау сияқты үдерістер автоматтандырылады. Сонымен қатар корпус базасы негізінде салалық және түсіндірме сөздіктер жасауға, морфологиялық және синтаксистік модельдерді оқытуға мүмкіндік бар.</w:t>
      </w:r>
    </w:p>
    <w:p w14:paraId="13A7FCAF" w14:textId="0023A73B"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Ұлттық корпустың стратегиялық маңызын</w:t>
      </w:r>
      <w:r w:rsidR="009229A4" w:rsidRPr="00DA20D5">
        <w:rPr>
          <w:rFonts w:ascii="Times New Roman" w:hAnsi="Times New Roman" w:cs="Times New Roman"/>
          <w:sz w:val="28"/>
          <w:szCs w:val="28"/>
          <w:lang w:val="kk-KZ"/>
        </w:rPr>
        <w:t xml:space="preserve"> төрт өлшем айқындайды [18</w:t>
      </w:r>
      <w:r w:rsidR="004D6A4A">
        <w:rPr>
          <w:rFonts w:ascii="Times New Roman" w:hAnsi="Times New Roman" w:cs="Times New Roman"/>
          <w:sz w:val="28"/>
          <w:szCs w:val="28"/>
          <w:lang w:val="kk-KZ"/>
        </w:rPr>
        <w:t>7</w:t>
      </w:r>
      <w:r w:rsidRPr="00DA20D5">
        <w:rPr>
          <w:rFonts w:ascii="Times New Roman" w:hAnsi="Times New Roman" w:cs="Times New Roman"/>
          <w:sz w:val="28"/>
          <w:szCs w:val="28"/>
          <w:lang w:val="kk-KZ"/>
        </w:rPr>
        <w:t xml:space="preserve">, б. 106-107]. </w:t>
      </w:r>
      <w:r w:rsidRPr="00B518A7">
        <w:rPr>
          <w:rFonts w:ascii="Times New Roman" w:hAnsi="Times New Roman" w:cs="Times New Roman"/>
          <w:sz w:val="28"/>
          <w:szCs w:val="28"/>
          <w:lang w:val="kk-KZ"/>
        </w:rPr>
        <w:t>Біріншіден, ғылымилық: үлкен деректер негізінде лексика-грамматикалық үрдістерді дәл сипаттауға, диахрониялық өзгерістерді сандық тұрғыда өлшеуге болады. Екіншіден, әдістемелік: корпусқа сүйенген оқыту материалдары, сөздіктер мен анықтамалықтар дәлелді эмпирикаға негізделеді. Үшіншіден, технологиялық: цифрлық формат, стандартталған белгіленім (TEI үйлесімі), автоматтандырылған іздеу мен статистикалық есептер зерттеу үдерісін жылдамдатады. Төртіншіден, қоғамдық-коммуникативтік: мемлекеттік тілдегі сапалы контентке жедел қолжетімділік артып, тіл мәде</w:t>
      </w:r>
      <w:r w:rsidR="009229A4" w:rsidRPr="00B518A7">
        <w:rPr>
          <w:rFonts w:ascii="Times New Roman" w:hAnsi="Times New Roman" w:cs="Times New Roman"/>
          <w:sz w:val="28"/>
          <w:szCs w:val="28"/>
          <w:lang w:val="kk-KZ"/>
        </w:rPr>
        <w:t>ниетін дамытуға ықпал етеді [18</w:t>
      </w:r>
      <w:r w:rsidR="004D6A4A">
        <w:rPr>
          <w:rFonts w:ascii="Times New Roman" w:hAnsi="Times New Roman" w:cs="Times New Roman"/>
          <w:sz w:val="28"/>
          <w:szCs w:val="28"/>
          <w:lang w:val="kk-KZ"/>
        </w:rPr>
        <w:t>6</w:t>
      </w:r>
      <w:r w:rsidRPr="00B518A7">
        <w:rPr>
          <w:rFonts w:ascii="Times New Roman" w:hAnsi="Times New Roman" w:cs="Times New Roman"/>
          <w:sz w:val="28"/>
          <w:szCs w:val="28"/>
          <w:lang w:val="kk-KZ"/>
        </w:rPr>
        <w:t>, б. 106-108]. Бұл ретте А.Байтұрсынұлы атындағы Тіл білімі институтының үйлестіруші</w:t>
      </w:r>
      <w:r w:rsidRPr="00DA20D5">
        <w:rPr>
          <w:rFonts w:ascii="Times New Roman" w:hAnsi="Times New Roman" w:cs="Times New Roman"/>
          <w:sz w:val="28"/>
          <w:szCs w:val="28"/>
          <w:lang w:val="kk-KZ"/>
        </w:rPr>
        <w:t xml:space="preserve"> рөлі – ұлттық ғылыми саясат пен халықаралық корпустық тәжірибені тоғыстырудың негізгі тетігі.</w:t>
      </w:r>
    </w:p>
    <w:p w14:paraId="2E95730F"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Осы инфрақұрылымның ішіндегі «жазушы ішкорпусы» – қазақ әдеби тілінің көркемдік, стильдік және тарихи дамуын жүйелі зерделеуге арналған іргелі компонент. Ол өткен ғасыр классиктерінен бастап бүгінгі буын қаламгерлеріне дейінгі кең ауқымды қамтып, мәтіндерді текстологиялық сүзгіден өткізу, стандартталған метабелгіленіммен жарақтандыру және көркемдік бірліктерді (эпитет, метафора, теңеу, мақал-мәтел, тұрақты тіркес т.б.) семантикалық тегтеу арқылы авторлық стильді сандық дәлдікпен ашуға мүмкіндік береді. Жазушы ішкорпусы ұлттық корпусқа екі бағытта үлес қосады: (1) әдеби тілдің «поэтикалық ДНҚ-сын» көрнекі дерекпен сипаттап, стильдік-жанрлық стратификацияны дәлелдеуге жағдай жасайды; (2) әдебиеттану, мәтінтану және корпус лингвистикасы түйіскен жерінде реплицирленетін әдістемелік үлгі ұсынады. Нәтижесінде қазақ әдеби мұрасы цифрлық-гуманитарлық кеңістікке орнығып, ғылыми тұжырымдар дерекпен негізделген, қайталанып тексерілетін және халықаралық тәжірибемен салыстырылатын сапалық деңгейге көтеріледі.</w:t>
      </w:r>
    </w:p>
    <w:p w14:paraId="366BC3BE" w14:textId="2D7FC988"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Ұлттық корпус – белгілі бір тілдің барлық функционалдық стильдерін, жанрларын, тарихи және ауызша нұсқаларын қамтитын, белгіленім қойылған (аннотацияланған) электрондық мәтіндер жиынтығы . Ол тек мәтін базасы емес, сонымен қатар тілдің морфологиялық, синтаксистік және семантикалық құрылымдарын көпаспекті түрде талдауға мүмкіндік беретін ақпараттық-анықтамал</w:t>
      </w:r>
      <w:r w:rsidR="009229A4" w:rsidRPr="00DA20D5">
        <w:rPr>
          <w:rFonts w:ascii="Times New Roman" w:hAnsi="Times New Roman" w:cs="Times New Roman"/>
          <w:sz w:val="28"/>
          <w:szCs w:val="28"/>
          <w:lang w:val="kk-KZ"/>
        </w:rPr>
        <w:t>ық ашық жүйе болып табылады [18</w:t>
      </w:r>
      <w:r w:rsidR="004D6A4A">
        <w:rPr>
          <w:rFonts w:ascii="Times New Roman" w:hAnsi="Times New Roman" w:cs="Times New Roman"/>
          <w:sz w:val="28"/>
          <w:szCs w:val="28"/>
          <w:lang w:val="kk-KZ"/>
        </w:rPr>
        <w:t>7</w:t>
      </w:r>
      <w:r w:rsidRPr="00DA20D5">
        <w:rPr>
          <w:rFonts w:ascii="Times New Roman" w:hAnsi="Times New Roman" w:cs="Times New Roman"/>
          <w:sz w:val="28"/>
          <w:szCs w:val="28"/>
          <w:lang w:val="kk-KZ"/>
        </w:rPr>
        <w:t>, б. 4].</w:t>
      </w:r>
    </w:p>
    <w:p w14:paraId="5F4119D4" w14:textId="6C3D0736" w:rsidR="00311436" w:rsidRPr="00B518A7"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Ұлттық корпустың басты мақсаты – қазақ тілінің байлығын жүйелі түрде жинау, сақтау және автоматтандырылған іздеу тетіктері арқылы ғылыми зерттеу мен білім бер</w:t>
      </w:r>
      <w:r w:rsidR="009229A4" w:rsidRPr="00DA20D5">
        <w:rPr>
          <w:rFonts w:ascii="Times New Roman" w:hAnsi="Times New Roman" w:cs="Times New Roman"/>
          <w:sz w:val="28"/>
          <w:szCs w:val="28"/>
          <w:lang w:val="kk-KZ"/>
        </w:rPr>
        <w:t>у саласында тиімді қолдану  [18</w:t>
      </w:r>
      <w:r w:rsidR="004D6A4A">
        <w:rPr>
          <w:rFonts w:ascii="Times New Roman" w:hAnsi="Times New Roman" w:cs="Times New Roman"/>
          <w:sz w:val="28"/>
          <w:szCs w:val="28"/>
          <w:lang w:val="kk-KZ"/>
        </w:rPr>
        <w:t>7</w:t>
      </w:r>
      <w:r w:rsidRPr="00DA20D5">
        <w:rPr>
          <w:rFonts w:ascii="Times New Roman" w:hAnsi="Times New Roman" w:cs="Times New Roman"/>
          <w:sz w:val="28"/>
          <w:szCs w:val="28"/>
          <w:lang w:val="kk-KZ"/>
        </w:rPr>
        <w:t xml:space="preserve">, б. 4]. Бұл жоба тілдің </w:t>
      </w:r>
      <w:r w:rsidRPr="00B518A7">
        <w:rPr>
          <w:rFonts w:ascii="Times New Roman" w:hAnsi="Times New Roman" w:cs="Times New Roman"/>
          <w:sz w:val="28"/>
          <w:szCs w:val="28"/>
          <w:lang w:val="kk-KZ"/>
        </w:rPr>
        <w:t xml:space="preserve">қоғамдық-коммуникативтік, мәдени және ғылыми қызметін кеңейтуге жол ашып, қазақ тілін заманауи лингвистикалық технологиялар жүйесінде зерттелуге жол ашты. </w:t>
      </w:r>
    </w:p>
    <w:p w14:paraId="5F88B0A2" w14:textId="55806D9B" w:rsidR="00311436" w:rsidRPr="00B518A7" w:rsidRDefault="00C42E07" w:rsidP="00CA54D5">
      <w:pPr>
        <w:spacing w:after="0" w:line="240" w:lineRule="auto"/>
        <w:ind w:firstLine="567"/>
        <w:jc w:val="both"/>
        <w:rPr>
          <w:rFonts w:ascii="Times New Roman" w:hAnsi="Times New Roman" w:cs="Times New Roman"/>
          <w:sz w:val="28"/>
          <w:szCs w:val="28"/>
          <w:lang w:val="kk-KZ"/>
        </w:rPr>
      </w:pPr>
      <w:r w:rsidRPr="00B518A7">
        <w:rPr>
          <w:rFonts w:ascii="Times New Roman" w:hAnsi="Times New Roman" w:cs="Times New Roman"/>
          <w:sz w:val="28"/>
          <w:szCs w:val="28"/>
          <w:lang w:val="kk-KZ"/>
        </w:rPr>
        <w:t xml:space="preserve">Ұлттық корпустың құрылымдық жүйесінде бірнеше ішкорпустар бар: негізгі корпус, оқу ішкорпус, ауызша тіл ішкорпус, тарихи-поэтикалық ішкорпус, диалектілік ішкорпус, мәдени-репрезентативті ішкорпус, терминологиялық ішкорпус, мақал-мәтел ішкорпус, тарихи ішкорпус, параллель ішкорпус, ономастикалық ішкорпус, жарнама мәтіндер ішкорпс, Ахмет Байтұрсынұлы ішкорпус, фразелогизм ішкорпус, заманауи поэзия ішкорпус, алты тілді параллель ішкорпус, қателер ішкорпус, learners corpus  және </w:t>
      </w:r>
      <w:r w:rsidRPr="00B518A7">
        <w:rPr>
          <w:rFonts w:ascii="Times New Roman" w:hAnsi="Times New Roman" w:cs="Times New Roman"/>
          <w:b/>
          <w:bCs/>
          <w:sz w:val="28"/>
          <w:szCs w:val="28"/>
          <w:lang w:val="kk-KZ"/>
        </w:rPr>
        <w:t xml:space="preserve">жазушы ішкорпусы </w:t>
      </w:r>
      <w:r w:rsidR="009229A4" w:rsidRPr="00B518A7">
        <w:rPr>
          <w:rFonts w:ascii="Times New Roman" w:hAnsi="Times New Roman" w:cs="Times New Roman"/>
          <w:sz w:val="28"/>
          <w:szCs w:val="28"/>
          <w:lang w:val="kk-KZ"/>
        </w:rPr>
        <w:t>[18</w:t>
      </w:r>
      <w:r w:rsidR="004D6A4A">
        <w:rPr>
          <w:rFonts w:ascii="Times New Roman" w:hAnsi="Times New Roman" w:cs="Times New Roman"/>
          <w:sz w:val="28"/>
          <w:szCs w:val="28"/>
          <w:lang w:val="kk-KZ"/>
        </w:rPr>
        <w:t>8</w:t>
      </w:r>
      <w:r w:rsidRPr="00B518A7">
        <w:rPr>
          <w:rFonts w:ascii="Times New Roman" w:hAnsi="Times New Roman" w:cs="Times New Roman"/>
          <w:sz w:val="28"/>
          <w:szCs w:val="28"/>
          <w:lang w:val="kk-KZ"/>
        </w:rPr>
        <w:t xml:space="preserve">]. Соның ішінде жазушы ішкорпусының маңызы ерекше. </w:t>
      </w:r>
    </w:p>
    <w:p w14:paraId="740B5E28"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7328149F"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2AAE7C5A" wp14:editId="02E54E15">
            <wp:extent cx="5940425" cy="2803525"/>
            <wp:effectExtent l="0" t="0" r="3175" b="0"/>
            <wp:docPr id="1085542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42323" name="Рисунок 1"/>
                    <pic:cNvPicPr>
                      <a:picLocks noChangeAspect="1"/>
                    </pic:cNvPicPr>
                  </pic:nvPicPr>
                  <pic:blipFill>
                    <a:blip r:embed="rId15"/>
                    <a:stretch>
                      <a:fillRect/>
                    </a:stretch>
                  </pic:blipFill>
                  <pic:spPr>
                    <a:xfrm>
                      <a:off x="0" y="0"/>
                      <a:ext cx="5940425" cy="2803525"/>
                    </a:xfrm>
                    <a:prstGeom prst="rect">
                      <a:avLst/>
                    </a:prstGeom>
                  </pic:spPr>
                </pic:pic>
              </a:graphicData>
            </a:graphic>
          </wp:inline>
        </w:drawing>
      </w:r>
    </w:p>
    <w:p w14:paraId="63AC0DC6"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7037736E" w14:textId="00BD93C6" w:rsidR="00B518A7" w:rsidRDefault="00B518A7" w:rsidP="00B518A7">
      <w:pPr>
        <w:spacing w:after="0" w:line="240" w:lineRule="auto"/>
        <w:ind w:firstLine="567"/>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 xml:space="preserve">Сурет </w:t>
      </w:r>
      <w:r w:rsidR="00C21B0A">
        <w:rPr>
          <w:rFonts w:ascii="Times New Roman" w:hAnsi="Times New Roman" w:cs="Times New Roman"/>
          <w:sz w:val="28"/>
          <w:szCs w:val="28"/>
          <w:lang w:val="kk-KZ"/>
        </w:rPr>
        <w:t>6</w:t>
      </w:r>
      <w:r w:rsidRPr="00727C68">
        <w:rPr>
          <w:rFonts w:ascii="Times New Roman" w:hAnsi="Times New Roman" w:cs="Times New Roman"/>
          <w:sz w:val="28"/>
          <w:szCs w:val="28"/>
          <w:lang w:val="kk-KZ"/>
        </w:rPr>
        <w:t xml:space="preserve"> – Қазақ</w:t>
      </w:r>
      <w:r w:rsidRPr="00B518A7">
        <w:rPr>
          <w:rFonts w:ascii="Times New Roman" w:hAnsi="Times New Roman" w:cs="Times New Roman"/>
          <w:sz w:val="28"/>
          <w:szCs w:val="28"/>
          <w:lang w:val="kk-KZ"/>
        </w:rPr>
        <w:t xml:space="preserve"> тілінің ұлттық корпусының интерфейісі</w:t>
      </w:r>
    </w:p>
    <w:p w14:paraId="2DC3F274" w14:textId="77777777" w:rsidR="00B518A7" w:rsidRDefault="00B518A7" w:rsidP="00CA54D5">
      <w:pPr>
        <w:spacing w:after="0" w:line="240" w:lineRule="auto"/>
        <w:ind w:firstLine="567"/>
        <w:jc w:val="both"/>
        <w:rPr>
          <w:rFonts w:ascii="Times New Roman" w:hAnsi="Times New Roman" w:cs="Times New Roman"/>
          <w:sz w:val="28"/>
          <w:szCs w:val="28"/>
          <w:lang w:val="kk-KZ"/>
        </w:rPr>
      </w:pPr>
    </w:p>
    <w:p w14:paraId="5A994210" w14:textId="2DC8176D"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Бұл суретте Қазақ тілінің ұлттық корпусының (qazcorpus.kz) басты беті көрсетілген. Мұнда пайдаланушыға әртүрлі ішкорпустар бойынша іздеу жүргізуге мүмкіндік беретін құрылымдық жүйе бейнеленген. Негізгі корпус пен 18 ішкорпус қазақ тілінің барлық функционалдық стильдерін қамтиды. Бұл интерфейс корпус лингвистикасы мен цифрлық тіл білімін зерттеу ісін жеңілдетіп, қолданушыларға сөз, сөз тіркесі, жанр, стиль, автор және көркемдік құралдар сияқты параметрлер бойынша нақты іздеу жасауға болады.</w:t>
      </w:r>
    </w:p>
    <w:p w14:paraId="4488578C"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Жазушылар ішкорпусы – қазақ прозасы мен драматургиясы үлгілерін қамтитын, көпдеңгейлі аннотацияланған электрондық дерекқор және жазушының идиостилін сипаттайтын көріктеуіш құралдардың құрылымданған базасы. Корпус құрамына роман, хикаят, повесть, әңгіме, мысал, новелла, пьеса сияқты жанрлық түрлер енгізіліп, әр мәтінге бірізді метабелгіленім (автор </w:t>
      </w:r>
      <w:r w:rsidRPr="00DA20D5">
        <w:rPr>
          <w:rFonts w:ascii="Times New Roman" w:hAnsi="Times New Roman" w:cs="Times New Roman"/>
          <w:sz w:val="28"/>
          <w:szCs w:val="28"/>
          <w:lang w:val="kk-KZ"/>
        </w:rPr>
        <w:lastRenderedPageBreak/>
        <w:t>туралы толық мәлімет, шығарма атауы, жанр, пайда болу уақыты мен кеңістігі – хронотоп, мақсатты аудиторияның жасы және т.б.) қойылған. Жазушы ішкорпусы зерттеушіге белгілі бір көркем туынды туралы жанрлық-тақырыптық, композициялық және стилистикалық тұрғыдан толық ақпарат алуға, сонымен бірге шығарманы онлайн форматта оқу мен зерделеуге мүмкіндік береді.</w:t>
      </w:r>
    </w:p>
    <w:p w14:paraId="3D9379BD" w14:textId="18269476"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Құрылымдық тұрғыдан жазушы ішкорпусы 100 қазақ жазушысының көркем мәтіндерін қамтып, шамамен 10 миллион сөзқолданыстан тұрады. Дерекқорда көркем тілдің негізгі фигуралары – эпитет, теңеу, метафора, тұрақты тіркес, сондай-ақ жазушы қолданысындағы мақал-мәтелдер мен нақыл сөздер жеке модуль ретінде бөлініп, пайдаланушы сұранысына жедел жауап беретін ізд</w:t>
      </w:r>
      <w:r w:rsidR="009229A4" w:rsidRPr="00DA20D5">
        <w:rPr>
          <w:rFonts w:ascii="Times New Roman" w:hAnsi="Times New Roman" w:cs="Times New Roman"/>
          <w:sz w:val="28"/>
          <w:szCs w:val="28"/>
          <w:lang w:val="kk-KZ"/>
        </w:rPr>
        <w:t>еу өрістері арқылы беріледі [18</w:t>
      </w:r>
      <w:r w:rsidR="004D6A4A">
        <w:rPr>
          <w:rFonts w:ascii="Times New Roman" w:hAnsi="Times New Roman" w:cs="Times New Roman"/>
          <w:sz w:val="28"/>
          <w:szCs w:val="28"/>
          <w:lang w:val="kk-KZ"/>
        </w:rPr>
        <w:t>8</w:t>
      </w:r>
      <w:r w:rsidRPr="00DA20D5">
        <w:rPr>
          <w:rFonts w:ascii="Times New Roman" w:hAnsi="Times New Roman" w:cs="Times New Roman"/>
          <w:sz w:val="28"/>
          <w:szCs w:val="28"/>
          <w:lang w:val="kk-KZ"/>
        </w:rPr>
        <w:t>]. Бұл шешім семантикалық және прагматикалық деңгейдегі зерттеулерді (бейнежасау, бағалауыш мән, интертекст, мәдени код) деректермен дәлелдеуге жағдай жасайды.</w:t>
      </w:r>
    </w:p>
    <w:p w14:paraId="5DB2265E" w14:textId="77777777" w:rsidR="00311436" w:rsidRPr="00DA20D5" w:rsidRDefault="00311436" w:rsidP="00CA54D5">
      <w:pPr>
        <w:spacing w:after="0" w:line="240" w:lineRule="auto"/>
        <w:ind w:firstLine="567"/>
        <w:jc w:val="both"/>
        <w:rPr>
          <w:rFonts w:ascii="Times New Roman" w:hAnsi="Times New Roman" w:cs="Times New Roman"/>
          <w:sz w:val="28"/>
          <w:szCs w:val="28"/>
          <w:lang w:val="kk-KZ"/>
        </w:rPr>
      </w:pPr>
    </w:p>
    <w:p w14:paraId="47B44048"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31F136C0" wp14:editId="0DCE234C">
            <wp:extent cx="5940425" cy="2830195"/>
            <wp:effectExtent l="0" t="0" r="3175" b="8255"/>
            <wp:docPr id="2039937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37615" name="Рисунок 1"/>
                    <pic:cNvPicPr>
                      <a:picLocks noChangeAspect="1"/>
                    </pic:cNvPicPr>
                  </pic:nvPicPr>
                  <pic:blipFill>
                    <a:blip r:embed="rId16"/>
                    <a:stretch>
                      <a:fillRect/>
                    </a:stretch>
                  </pic:blipFill>
                  <pic:spPr>
                    <a:xfrm>
                      <a:off x="0" y="0"/>
                      <a:ext cx="5940425" cy="2830195"/>
                    </a:xfrm>
                    <a:prstGeom prst="rect">
                      <a:avLst/>
                    </a:prstGeom>
                  </pic:spPr>
                </pic:pic>
              </a:graphicData>
            </a:graphic>
          </wp:inline>
        </w:drawing>
      </w:r>
    </w:p>
    <w:p w14:paraId="6912D72E"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6D394886" w14:textId="7A5C3C90" w:rsidR="007B6714" w:rsidRPr="007B6714" w:rsidRDefault="007B6714" w:rsidP="007B6714">
      <w:pPr>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 xml:space="preserve">Сурет </w:t>
      </w:r>
      <w:r w:rsidR="00C21B0A">
        <w:rPr>
          <w:rFonts w:ascii="Times New Roman" w:hAnsi="Times New Roman" w:cs="Times New Roman"/>
          <w:sz w:val="28"/>
          <w:szCs w:val="28"/>
          <w:lang w:val="kk-KZ"/>
        </w:rPr>
        <w:t>7</w:t>
      </w:r>
      <w:r w:rsidRPr="00727C68">
        <w:rPr>
          <w:rFonts w:ascii="Times New Roman" w:hAnsi="Times New Roman" w:cs="Times New Roman"/>
          <w:sz w:val="28"/>
          <w:szCs w:val="28"/>
          <w:lang w:val="kk-KZ"/>
        </w:rPr>
        <w:t xml:space="preserve"> – </w:t>
      </w:r>
      <w:r w:rsidR="00EF17EE">
        <w:rPr>
          <w:rFonts w:ascii="Times New Roman" w:hAnsi="Times New Roman" w:cs="Times New Roman"/>
          <w:sz w:val="28"/>
          <w:szCs w:val="28"/>
          <w:lang w:val="kk-KZ"/>
        </w:rPr>
        <w:t>Ж</w:t>
      </w:r>
      <w:r w:rsidRPr="00727C68">
        <w:rPr>
          <w:rFonts w:ascii="Times New Roman" w:hAnsi="Times New Roman" w:cs="Times New Roman"/>
          <w:sz w:val="28"/>
          <w:szCs w:val="28"/>
          <w:lang w:val="kk-KZ"/>
        </w:rPr>
        <w:t>азушылар</w:t>
      </w:r>
      <w:r w:rsidRPr="007B6714">
        <w:rPr>
          <w:rFonts w:ascii="Times New Roman" w:hAnsi="Times New Roman" w:cs="Times New Roman"/>
          <w:sz w:val="28"/>
          <w:szCs w:val="28"/>
          <w:lang w:val="kk-KZ"/>
        </w:rPr>
        <w:t xml:space="preserve">  ішкорпусының интерфейісі</w:t>
      </w:r>
    </w:p>
    <w:p w14:paraId="12D5F56D" w14:textId="6B7957BE" w:rsidR="00311436" w:rsidRPr="00DA20D5" w:rsidRDefault="00C42E07" w:rsidP="007B6714">
      <w:pPr>
        <w:spacing w:before="240"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Іздеу тетігі көпөлшемді: сөз/сөзтіркес бойынша, метадеректер (автор, шығарма атауы, жанр, хронотоп, аудитория жасы) бойынша, сондай-ақ көріктеуіш құралдар мен көркем тіл көрсеткіштері бойынша сүзгілеп іздеу жүзеге асады. Мұндай архитектура корпус негізіндегі стильтанымдық, поэтикалық, лексикографиялық және квантитативтік талдауларды (жиілік, коллокация, жанрішілік салыстыру, авторлық идиолектіні модельдеу) бір платформада жүргізуге мүмкіндік береді. Нәтижесінде жазушының тілдік қолтаңбасы деректік дәлдікпен сипатталып, қазақ көркем әдебиеті стилінің нормалары мен жаңашылдық векторы айқындалады. </w:t>
      </w:r>
    </w:p>
    <w:p w14:paraId="353517C9"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Жазушы ішкорпусының ғылыми маңыздылығы үш бағытта айқындалады. Біріншіден, ол тілдік деректердің статистикалық және жиілік сипаттамасын </w:t>
      </w:r>
      <w:r w:rsidRPr="00DA20D5">
        <w:rPr>
          <w:rFonts w:ascii="Times New Roman" w:hAnsi="Times New Roman" w:cs="Times New Roman"/>
          <w:sz w:val="28"/>
          <w:szCs w:val="28"/>
          <w:lang w:val="kk-KZ"/>
        </w:rPr>
        <w:lastRenderedPageBreak/>
        <w:t>береді. Мәселен, әрбір автордың сөз қолдану ерекшелігі, эпитет пен метафора жиілігі, көнерген сөздер мен неологизмдердің үлесі автоматты түрде есептеліп, зерттеушіге нақты сандық дерек ұсынады. Екіншіден, ішкорпус поэтикалық және стилистикалық талдауға арналған сапалық база ретінде қызмет етеді. Жазушының көркем тілі, образдық жүйесі, тұрақты тіркестер мен паремиялық бірліктердің қолданылу өрісі талданады. Үшіншіден, бұл ішкорпус әдеби және мәдени кодтарды айқындауда маңызды рөл атқарады. Әрбір көркем бірлік ұлттық дүниетанымның айнасы ретінде зерттеліп, қазақ сөз өнерінің семиотикалық табиғатын ашуға мүмкіндік береді.</w:t>
      </w:r>
    </w:p>
    <w:p w14:paraId="50DE54E8"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Қазіргі таңда жазушы ішкорпусын жетілдіру бағытында бірқатар жұмыстар жүргізілуде. Атап айтқанда, мәтіндерді морфологиялық және семантикалық тегтеу, авторлық стильдің квантитативтік моделін әзірлеу, мәтіндер арасындағы өзара интертекстуалдық байланыстарды белгілеу, сондай-ақ жазушы тілінің динамикасын кезеңдік тұрғыдан зерттеу секілді әдістемелер енгізілуде. Мұндай амалдар қазақ тілінің корпус лингвистикасын халықаралық деңгейге шығарып, тілдік деректердің академиялық және қолданбалы маңызын арттыруға ықпал етеді.</w:t>
      </w:r>
    </w:p>
    <w:p w14:paraId="7C6C2EC8"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Сонымен бірге, жазушы ішкорпусы тіл мен әдебиет тоғысында жаңа зерттеу парадигмасын қалыптастырады. Бұл – тілдік деректерге негізделген корпустық әдебиеттану бағыты. Корпустық әдебиеттану жазушы шығармашылығын сандық-графикалық модельдеуге мүмкіндік береді. Мысалы, кейіпкерлер арасындағы тілдік қатынастар желісін, уақыт пен кеңістік өрістерін немесе эмоционалдық лексика жиілігін визуалды түрде көрсетуге болады. Бұл тәсіл дәстүрлі филологиялық талдауды жаңа сандық дәлдікпен толықтырады.</w:t>
      </w:r>
    </w:p>
    <w:p w14:paraId="5D4B9B13"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ішкорпусы көркем мәтіндерді бірыңғай метабелгіленім (автор, шығарма, жанр, кезең, сөйлем/абзац шегі, лексема/лемма, морфологиялық тег, троп-фигура белгісі, контекст терезесі т.б.) негізінде рәсімдеуді қамтамасыз етеді. Біріздендірілген белгілеу және нормалау тәртібі зерттеушілерге лексика-грамматикалық және поэтикалық көрсеткіштерді жиілік-контекст әдістерімен жүйелі талдауға мүмкіндік береді. Осы негізде жазушының идиостилі, жанрлық-хронологиялық динамикасы сандық әрі графикалық модельдер арқылы (коррелограмма, кластерлеу, өлшемділікті қысқарту, уақыттық трендтер) сипатталады. Жазушы ішкорпусын құрастыру негізінде алынған нәтижелер жазушы ішкорпусының зерттеу үдерісін стандарттау, деректерді қайта өндіруді (reproducibility) қамтамасыз ету және интерпретацияның дәлдігін арттырудағы әдіснамалық рөлін айқын көрсетті.</w:t>
      </w:r>
    </w:p>
    <w:p w14:paraId="388921D0" w14:textId="77777777" w:rsidR="00311436" w:rsidRPr="007B6714" w:rsidRDefault="00C42E07" w:rsidP="00CA54D5">
      <w:pPr>
        <w:spacing w:after="0" w:line="240" w:lineRule="auto"/>
        <w:ind w:firstLine="567"/>
        <w:jc w:val="both"/>
        <w:rPr>
          <w:rFonts w:ascii="Times New Roman" w:hAnsi="Times New Roman" w:cs="Times New Roman"/>
          <w:sz w:val="28"/>
          <w:szCs w:val="28"/>
          <w:lang w:val="kk-KZ"/>
        </w:rPr>
      </w:pPr>
      <w:r w:rsidRPr="007B6714">
        <w:rPr>
          <w:rFonts w:ascii="Times New Roman" w:hAnsi="Times New Roman" w:cs="Times New Roman"/>
          <w:sz w:val="28"/>
          <w:szCs w:val="28"/>
          <w:lang w:val="kk-KZ"/>
        </w:rPr>
        <w:t xml:space="preserve">Жазушы ішкорпусының құрамы. 100 жазушының 1387 прозалық/драмалық мәтіні жинақталып, 8 млн сөзқолданыстан тұратын мәтіндер жазушы ішкорпус базасына жинақталды. </w:t>
      </w:r>
    </w:p>
    <w:p w14:paraId="7FE2F057"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7B6714">
        <w:rPr>
          <w:rFonts w:ascii="Times New Roman" w:hAnsi="Times New Roman" w:cs="Times New Roman"/>
          <w:sz w:val="28"/>
          <w:szCs w:val="28"/>
          <w:lang w:val="kk-KZ"/>
        </w:rPr>
        <w:t>Метабелгіленім жүйесі.</w:t>
      </w:r>
      <w:r w:rsidRPr="00DA20D5">
        <w:rPr>
          <w:rFonts w:ascii="Times New Roman" w:hAnsi="Times New Roman" w:cs="Times New Roman"/>
          <w:b/>
          <w:bCs/>
          <w:i/>
          <w:iCs/>
          <w:sz w:val="28"/>
          <w:szCs w:val="28"/>
          <w:lang w:val="kk-KZ"/>
        </w:rPr>
        <w:t xml:space="preserve"> </w:t>
      </w:r>
      <w:r w:rsidRPr="00DA20D5">
        <w:rPr>
          <w:rFonts w:ascii="Times New Roman" w:hAnsi="Times New Roman" w:cs="Times New Roman"/>
          <w:sz w:val="28"/>
          <w:szCs w:val="28"/>
          <w:lang w:val="kk-KZ"/>
        </w:rPr>
        <w:t xml:space="preserve">Әр мәтінге автор биобиблиографиясы (жынысы, туған/қайтқан жылы, туған жері, қызметі, марапаттары), шығарманың жанры/жанрлық пішіні, стилі, хронотопы, тақырыбы, эпиграфы мен қысқаша аннотациясы, алғашқы жарияланымы, таралымы/дереккөзі, аудитория жасы мен </w:t>
      </w:r>
      <w:r w:rsidRPr="00DA20D5">
        <w:rPr>
          <w:rFonts w:ascii="Times New Roman" w:hAnsi="Times New Roman" w:cs="Times New Roman"/>
          <w:sz w:val="28"/>
          <w:szCs w:val="28"/>
          <w:lang w:val="kk-KZ"/>
        </w:rPr>
        <w:lastRenderedPageBreak/>
        <w:t xml:space="preserve">көркем тіл көрсеткіштері (метафора, теңеу, фразеологизм, мақал-мәтел, афоризм) сияқты өрістер қойылды. Бұл бірізді белгіленім лингвостилистикалық, идиостильдік және диахрониялық талдауды автоматтандырады. </w:t>
      </w:r>
    </w:p>
    <w:p w14:paraId="402B3A42"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7B6714">
        <w:rPr>
          <w:rFonts w:ascii="Times New Roman" w:hAnsi="Times New Roman" w:cs="Times New Roman"/>
          <w:sz w:val="28"/>
          <w:szCs w:val="28"/>
          <w:lang w:val="kk-KZ"/>
        </w:rPr>
        <w:t>Ғылыми-практикалық тиімділік.</w:t>
      </w:r>
      <w:r w:rsidRPr="00DA20D5">
        <w:rPr>
          <w:rFonts w:ascii="Times New Roman" w:hAnsi="Times New Roman" w:cs="Times New Roman"/>
          <w:sz w:val="28"/>
          <w:szCs w:val="28"/>
          <w:lang w:val="kk-KZ"/>
        </w:rPr>
        <w:t xml:space="preserve"> Ізденушылер жиілік пен контекст деректерін жылдам алуға, жанрлық-стильдік динамиканы өлшеуге, нормалау/лексикография жұмысын дәлелді дерекпен жүргізуге жағдай жасайды. </w:t>
      </w:r>
    </w:p>
    <w:p w14:paraId="5566CB2B"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Қорытындылай айтқанда, Қазақ тілінің ұлттық корпусы мен оның құрамындағы жазушы ішкорпусы – қазақ тілін сақтау, дамыту және заманауи ғылыми айналымға енгізудің стратегиялық тетігі. Ол тек лингвистикалық емес, мәдени, әдеби және танымдық бағыттарда да жаңа зерттеу көкжиегін ашады. Ұлттық корпус арқылы қазақ тілінің ғылыми бейнесі қалыптасып, әлемдік лингвистикалық кеңістікпен тең дәрежеде даму мүмкіндігіне ие болды.</w:t>
      </w:r>
    </w:p>
    <w:p w14:paraId="638D1E9D" w14:textId="77777777" w:rsidR="00311436" w:rsidRPr="00DA20D5" w:rsidRDefault="00C42E07" w:rsidP="00CA54D5">
      <w:pPr>
        <w:spacing w:after="0" w:line="240" w:lineRule="auto"/>
        <w:ind w:firstLine="567"/>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 </w:t>
      </w:r>
    </w:p>
    <w:p w14:paraId="37DC5FC0" w14:textId="3E4FF172" w:rsidR="00311436" w:rsidRPr="00DA20D5" w:rsidRDefault="00C42E07" w:rsidP="00CA54D5">
      <w:pPr>
        <w:spacing w:after="0" w:line="240" w:lineRule="auto"/>
        <w:ind w:firstLine="567"/>
        <w:jc w:val="both"/>
        <w:rPr>
          <w:rFonts w:ascii="Times New Roman" w:hAnsi="Times New Roman" w:cs="Times New Roman"/>
          <w:b/>
          <w:kern w:val="2"/>
          <w:sz w:val="28"/>
          <w:szCs w:val="28"/>
          <w:lang w:val="kk-KZ"/>
          <w14:ligatures w14:val="standardContextual"/>
        </w:rPr>
      </w:pPr>
      <w:r w:rsidRPr="00DA20D5">
        <w:rPr>
          <w:rFonts w:ascii="Times New Roman" w:hAnsi="Times New Roman" w:cs="Times New Roman"/>
          <w:b/>
          <w:kern w:val="2"/>
          <w:sz w:val="28"/>
          <w:szCs w:val="28"/>
          <w:lang w:val="kk-KZ"/>
          <w14:ligatures w14:val="standardContextual"/>
        </w:rPr>
        <w:t>4.2 Қ. Шабданұлы шығармаларындағы</w:t>
      </w:r>
      <w:r w:rsidR="00D0306F" w:rsidRPr="00DA20D5">
        <w:rPr>
          <w:rFonts w:ascii="Times New Roman" w:hAnsi="Times New Roman" w:cs="Times New Roman"/>
          <w:b/>
          <w:kern w:val="2"/>
          <w:sz w:val="28"/>
          <w:szCs w:val="28"/>
          <w:lang w:val="kk-KZ"/>
          <w14:ligatures w14:val="standardContextual"/>
        </w:rPr>
        <w:t xml:space="preserve"> </w:t>
      </w:r>
      <w:r w:rsidRPr="00DA20D5">
        <w:rPr>
          <w:rFonts w:ascii="Times New Roman" w:hAnsi="Times New Roman" w:cs="Times New Roman"/>
          <w:b/>
          <w:kern w:val="2"/>
          <w:sz w:val="28"/>
          <w:szCs w:val="28"/>
          <w:lang w:val="kk-KZ"/>
          <w14:ligatures w14:val="standardContextual"/>
        </w:rPr>
        <w:t>көркем тіл элементтерінің жазушы ішкорпусына енгізілу тәсілдері</w:t>
      </w:r>
    </w:p>
    <w:p w14:paraId="1C52261D" w14:textId="77777777" w:rsidR="00311436" w:rsidRPr="00DA20D5" w:rsidRDefault="00311436"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168CE674" w14:textId="30415D63"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Қазақ тілінің ұлттық корпусының аясында әзірленіп отырған жазушы ішкорпусы – қазақ әдеби тілінің көркемдік, стильдік және тарихи дамуын жүйелі түрде зерделеуге арналған іргелі жоба болып табылады . Бұл ішкорпус өткен жүз жылдықтағы қазақ классик жазушыларынан бастап, қазіргі жас қаламгерлердің шығармаларын қамтып, көлемі жүзден аса әдеби туындыдан тұратын кең ауқымды мәтіндік базаға сүйенеді </w:t>
      </w:r>
      <w:r w:rsidR="009229A4" w:rsidRPr="00DA20D5">
        <w:rPr>
          <w:rFonts w:ascii="Times New Roman" w:hAnsi="Times New Roman" w:cs="Times New Roman"/>
          <w:sz w:val="28"/>
          <w:szCs w:val="28"/>
          <w:lang w:val="kk-KZ"/>
        </w:rPr>
        <w:t>[18</w:t>
      </w:r>
      <w:r w:rsidR="004D6A4A">
        <w:rPr>
          <w:rFonts w:ascii="Times New Roman" w:hAnsi="Times New Roman" w:cs="Times New Roman"/>
          <w:sz w:val="28"/>
          <w:szCs w:val="28"/>
          <w:lang w:val="kk-KZ"/>
        </w:rPr>
        <w:t>8</w:t>
      </w:r>
      <w:r w:rsidRPr="00DA20D5">
        <w:rPr>
          <w:rFonts w:ascii="Times New Roman" w:hAnsi="Times New Roman" w:cs="Times New Roman"/>
          <w:sz w:val="28"/>
          <w:szCs w:val="28"/>
          <w:lang w:val="kk-KZ"/>
        </w:rPr>
        <w:t>]</w:t>
      </w:r>
      <w:r w:rsidRPr="00DA20D5">
        <w:rPr>
          <w:rFonts w:ascii="Times New Roman" w:hAnsi="Times New Roman" w:cs="Times New Roman"/>
          <w:kern w:val="2"/>
          <w:sz w:val="28"/>
          <w:szCs w:val="28"/>
          <w:lang w:val="kk-KZ"/>
          <w14:ligatures w14:val="standardContextual"/>
        </w:rPr>
        <w:t>. Мұндай деректер қоры қазақ тілінің әдеби-эстетикалық қырларын, жазушылардың дара қолтаңбасын және дәуірлік тілдік ерекшеліктерін терең зерттеуге мүмкіндік береді.</w:t>
      </w:r>
    </w:p>
    <w:p w14:paraId="40459A14" w14:textId="2FBA8E34"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Сол жазушылардың қатарында ХХ ғасырдың екінші жартысы мен ХХІ ғасырдың басындағы әдебиетте өзіндік орны бар Қажықұмар Шабданұлының «Қылмыс» және «Пана» романдары да енгізілді. Бұл шығармалардың ішкорпусқа қосылуы жазушының күрделі тілдік-стильдік ерекшеліктерін, ескі кітаби лексиканы қолдану үрдісін, сондай-ақ тарихи-мәдени кодтарды жүйелі талдауға жағдай жасайды. Ұлттық корпус аясында мұндай туындыларды цифрлық форматқа түсіру тек мәтінді сақтау мен қолжетімділікті арттыруға ғана емес, сонымен бірге мәтінтану, корпус лингвистикасы және әдебиеттанудың жаңа әдіснамалық құралдарын қолдануға да негіз қалайды.</w:t>
      </w:r>
      <w:r w:rsidR="008477A7">
        <w:rPr>
          <w:rFonts w:ascii="Times New Roman" w:hAnsi="Times New Roman" w:cs="Times New Roman"/>
          <w:kern w:val="2"/>
          <w:sz w:val="28"/>
          <w:szCs w:val="28"/>
          <w:lang w:val="kk-KZ"/>
          <w14:ligatures w14:val="standardContextual"/>
        </w:rPr>
        <w:t xml:space="preserve"> </w:t>
      </w:r>
      <w:r w:rsidRPr="00DA20D5">
        <w:rPr>
          <w:rFonts w:ascii="Times New Roman" w:hAnsi="Times New Roman" w:cs="Times New Roman"/>
          <w:kern w:val="2"/>
          <w:sz w:val="28"/>
          <w:szCs w:val="28"/>
          <w:lang w:val="kk-KZ"/>
          <w14:ligatures w14:val="standardContextual"/>
        </w:rPr>
        <w:t>Бұл романдардың корпусқа енуі – қазақ әдеби тілінің дамуындағы ерекше кезеңді цифрлық дерек көзі арқылы сипаттау үшін маңызды. Қажықұмар прозасының тілдік табиғаты күрделі: оның шығармаларында көнерген және кітаби сөздер, діни-мифологиялық лексемалар, тұрақты тіркестер мен паремиялық құрылымдар кеңінен қолданылады. Сондықтан мұндай материалдарды ішкорпусқа енгізу тек мәтінді цифрландыру емес, сонымен қатар көркем тіл элементтерінің құрылымдық және функционалдық ерекшеліктерін белгілеуді (аннотациялауды) талап етеді.</w:t>
      </w:r>
    </w:p>
    <w:p w14:paraId="0B352767" w14:textId="249520A3"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Қазақ тіл біліміндегі инновациялық бағыттардың бірі ретінде танылатын жазушылар ішкорпусы, тілдің көркемдік қазынасын сақтап қана қоймай, оны </w:t>
      </w:r>
      <w:r w:rsidRPr="00DA20D5">
        <w:rPr>
          <w:rFonts w:ascii="Times New Roman" w:hAnsi="Times New Roman" w:cs="Times New Roman"/>
          <w:kern w:val="2"/>
          <w:sz w:val="28"/>
          <w:szCs w:val="28"/>
          <w:lang w:val="kk-KZ"/>
          <w14:ligatures w14:val="standardContextual"/>
        </w:rPr>
        <w:lastRenderedPageBreak/>
        <w:t>көпаспектіде зерттеуге жол ашатын, әрі ұлттық әдебиет мұрасын халықаралық деңгейдегі корпус лингвистикасы тәжірибесімен ұштастыратын маңызды жоба болып саналады.</w:t>
      </w:r>
      <w:r w:rsidR="008477A7">
        <w:rPr>
          <w:rFonts w:ascii="Times New Roman" w:hAnsi="Times New Roman" w:cs="Times New Roman"/>
          <w:kern w:val="2"/>
          <w:sz w:val="28"/>
          <w:szCs w:val="28"/>
          <w:lang w:val="kk-KZ"/>
          <w14:ligatures w14:val="standardContextual"/>
        </w:rPr>
        <w:t xml:space="preserve"> </w:t>
      </w:r>
      <w:r w:rsidRPr="00DA20D5">
        <w:rPr>
          <w:rFonts w:ascii="Times New Roman" w:hAnsi="Times New Roman" w:cs="Times New Roman"/>
          <w:kern w:val="2"/>
          <w:sz w:val="28"/>
          <w:szCs w:val="28"/>
          <w:lang w:val="kk-KZ"/>
          <w14:ligatures w14:val="standardContextual"/>
        </w:rPr>
        <w:t>Жазушы ішкорпусына енгізу тәсілі бірнеше кезеңнен тұрады:</w:t>
      </w:r>
    </w:p>
    <w:p w14:paraId="11356041" w14:textId="77777777" w:rsidR="00311436" w:rsidRPr="007B6714"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Алғашқы фазада корпусқа енетін мәтін іріктеледі. Бұл кезеңнің ғылыми мақсаты – зерттеу нысанын дәл идентификациялау және текстологиялық сенімділікті қамтамасыз ету. Іріктеу барысында автор, шығарма атауы, басылым жылы, баспа, том мен бет диапазоны, сондай-ақ нұсқалық айырмашылықтар (edition variance) егжей-тегжейлі тіркеледі. Авторлық құқықтың статусы рәсімделіп, дереккөздің сенімділігі құжатталады. Осылайша енгізуге ұсынылатын шығармалар тізімі жасалып, work_id және edition_id секілді тұрақты идентификаторлар бекітіледі.</w:t>
      </w:r>
    </w:p>
    <w:p w14:paraId="47BA5C2E"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Екінші фазада мәтін компьютер танитын форматқа келтіріледі.</w:t>
      </w:r>
      <w:r w:rsidRPr="00DA20D5">
        <w:rPr>
          <w:rFonts w:ascii="Times New Roman" w:hAnsi="Times New Roman" w:cs="Times New Roman"/>
          <w:kern w:val="2"/>
          <w:sz w:val="28"/>
          <w:szCs w:val="28"/>
          <w:lang w:val="kk-KZ"/>
          <w14:ligatures w14:val="standardContextual"/>
        </w:rPr>
        <w:t xml:space="preserve"> Ғылыми-техникалық талап бойынша импорттың базалық пішімі – docx (UTF-8 кодировкасымен). PDF немесе растрлық кескіндер ғылыми архивтеуде қолданылуы мүмкін, алайда олар корпус индекстеуі үшін жарамсыз, сондықтан негізгі тасымалдаушы ретінде қабылданбайды. Егер бастапқы дерек сурет/скан күйінде болса, OCR тек көмекші құрал ретінде пайдаланылады, одан кейінгі міндетті қадам – қолмен түзету. Орфография мен пунктуация рецензенттік режимде верификацияланады, сөйлем/абзац шекаралары нормаланады, ерекше таңбалар біріздендіріледі. Файл нұсқалануы (versioning) мен криптографиялық хэштері (md5) деректің тұтастығын бақылауға мүмкіндік береді.</w:t>
      </w:r>
    </w:p>
    <w:p w14:paraId="536F1DE3" w14:textId="77777777" w:rsidR="00311436" w:rsidRPr="007B6714"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Үшінші фаза метаразметка қоюға арналады. Мұнда мәтіннің құрылымдық иерархиясы (work → edition → chapter → paragraph → sentence) TEI-үйлесімді принциптерге сүйеніп белгіленеді; автор, атау, жыл, жанр, тарау/бет, дереккөз сілтемесі, ішкорпус ID сияқты библиографиялық өрістер толықтырылады. Құрылымдық контейнерлер кейінгі семантикалық белгілеу үшін негіз қалайды және схема валидациясы арқылы міндетті өрістердің толымдылығы қамтамасыз етіледі.</w:t>
      </w:r>
    </w:p>
    <w:p w14:paraId="68DA6AC0"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Төртінші фаза көріктеуіш құралдарды қолмен белгілеу мен мағыналық интерпретацияға арналған.</w:t>
      </w:r>
      <w:r w:rsidRPr="00DA20D5">
        <w:rPr>
          <w:rFonts w:ascii="Times New Roman" w:hAnsi="Times New Roman" w:cs="Times New Roman"/>
          <w:kern w:val="2"/>
          <w:sz w:val="28"/>
          <w:szCs w:val="28"/>
          <w:lang w:val="kk-KZ"/>
          <w14:ligatures w14:val="standardContextual"/>
        </w:rPr>
        <w:t xml:space="preserve"> Эстетикалық-семантикалық бірліктер – эпитет, метафора, теңеу, метонимия, кейіптеу, символ – тұрақты қысқа тегтермен (тиісінше EPI, MET, SIM, METON, PER, SYM) таңбаланады. Әр белгіге қысқаша глосс беріліп, контекстік мысал келтіріледі; координаттар жүйесі (work_id, chapter, paragraph, sentence) бойынша дәл нүктеленеді. Даулы немесе құрама құбылыстар үшін құрама тег пен түсіндірме өрісі пайдаланылады (мысалы, MET{отаршылдық образы}). Аннотация сапасы кросс-тексеру арқылы қамтамасыз етіледі.</w:t>
      </w:r>
    </w:p>
    <w:p w14:paraId="1E3E2710"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68269973"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2BD9BA5A" w14:textId="77777777" w:rsidR="00311436" w:rsidRPr="00DA20D5" w:rsidRDefault="00C42E07" w:rsidP="007B6714">
      <w:pPr>
        <w:spacing w:after="0" w:line="240" w:lineRule="auto"/>
        <w:jc w:val="center"/>
        <w:rPr>
          <w:rFonts w:ascii="Times New Roman" w:hAnsi="Times New Roman" w:cs="Times New Roman"/>
          <w:kern w:val="2"/>
          <w:sz w:val="28"/>
          <w:szCs w:val="28"/>
          <w:lang w:val="kk-KZ"/>
          <w14:ligatures w14:val="standardContextual"/>
        </w:rPr>
      </w:pPr>
      <w:r w:rsidRPr="00DA20D5">
        <w:rPr>
          <w:rFonts w:ascii="Times New Roman" w:hAnsi="Times New Roman" w:cs="Times New Roman"/>
          <w:noProof/>
          <w:kern w:val="2"/>
          <w:sz w:val="28"/>
          <w:szCs w:val="28"/>
          <w:lang w:eastAsia="ru-RU"/>
          <w14:ligatures w14:val="standardContextual"/>
        </w:rPr>
        <w:lastRenderedPageBreak/>
        <w:drawing>
          <wp:inline distT="0" distB="0" distL="0" distR="0" wp14:anchorId="382CBFED" wp14:editId="27CBAC1C">
            <wp:extent cx="5850890" cy="2838450"/>
            <wp:effectExtent l="0" t="0" r="0" b="0"/>
            <wp:docPr id="631663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63570" name="Рисунок 1"/>
                    <pic:cNvPicPr>
                      <a:picLocks noChangeAspect="1"/>
                    </pic:cNvPicPr>
                  </pic:nvPicPr>
                  <pic:blipFill>
                    <a:blip r:embed="rId17"/>
                    <a:stretch>
                      <a:fillRect/>
                    </a:stretch>
                  </pic:blipFill>
                  <pic:spPr>
                    <a:xfrm>
                      <a:off x="0" y="0"/>
                      <a:ext cx="5850890" cy="2838450"/>
                    </a:xfrm>
                    <a:prstGeom prst="rect">
                      <a:avLst/>
                    </a:prstGeom>
                  </pic:spPr>
                </pic:pic>
              </a:graphicData>
            </a:graphic>
          </wp:inline>
        </w:drawing>
      </w:r>
    </w:p>
    <w:p w14:paraId="5ACEE5E9"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33D37098" w14:textId="08802EAA" w:rsidR="007B6714" w:rsidRDefault="007B6714" w:rsidP="007B6714">
      <w:pPr>
        <w:spacing w:after="0" w:line="240" w:lineRule="auto"/>
        <w:ind w:firstLine="567"/>
        <w:jc w:val="center"/>
        <w:rPr>
          <w:rFonts w:ascii="Times New Roman" w:hAnsi="Times New Roman" w:cs="Times New Roman"/>
          <w:kern w:val="2"/>
          <w:sz w:val="28"/>
          <w:szCs w:val="28"/>
          <w:lang w:val="kk-KZ"/>
          <w14:ligatures w14:val="standardContextual"/>
        </w:rPr>
      </w:pPr>
      <w:r w:rsidRPr="00727C68">
        <w:rPr>
          <w:rFonts w:ascii="Times New Roman" w:hAnsi="Times New Roman" w:cs="Times New Roman"/>
          <w:kern w:val="2"/>
          <w:sz w:val="28"/>
          <w:szCs w:val="28"/>
          <w:lang w:val="kk-KZ"/>
          <w14:ligatures w14:val="standardContextual"/>
        </w:rPr>
        <w:t xml:space="preserve">Сурет </w:t>
      </w:r>
      <w:r w:rsidR="00C21B0A">
        <w:rPr>
          <w:rFonts w:ascii="Times New Roman" w:hAnsi="Times New Roman" w:cs="Times New Roman"/>
          <w:kern w:val="2"/>
          <w:sz w:val="28"/>
          <w:szCs w:val="28"/>
          <w:lang w:val="kk-KZ"/>
          <w14:ligatures w14:val="standardContextual"/>
        </w:rPr>
        <w:t>8</w:t>
      </w:r>
      <w:r w:rsidRPr="00727C68">
        <w:rPr>
          <w:rFonts w:ascii="Times New Roman" w:hAnsi="Times New Roman" w:cs="Times New Roman"/>
          <w:kern w:val="2"/>
          <w:sz w:val="28"/>
          <w:szCs w:val="28"/>
          <w:lang w:val="kk-KZ"/>
          <w14:ligatures w14:val="standardContextual"/>
        </w:rPr>
        <w:t xml:space="preserve"> –</w:t>
      </w:r>
      <w:r w:rsidRPr="007B6714">
        <w:rPr>
          <w:rFonts w:ascii="Times New Roman" w:hAnsi="Times New Roman" w:cs="Times New Roman"/>
          <w:kern w:val="2"/>
          <w:sz w:val="28"/>
          <w:szCs w:val="28"/>
          <w:lang w:val="kk-KZ"/>
          <w14:ligatures w14:val="standardContextual"/>
        </w:rPr>
        <w:t xml:space="preserve"> Қ.</w:t>
      </w:r>
      <w:r w:rsidR="00EF17EE">
        <w:rPr>
          <w:rFonts w:ascii="Times New Roman" w:hAnsi="Times New Roman" w:cs="Times New Roman"/>
          <w:kern w:val="2"/>
          <w:sz w:val="28"/>
          <w:szCs w:val="28"/>
          <w:lang w:val="kk-KZ"/>
          <w14:ligatures w14:val="standardContextual"/>
        </w:rPr>
        <w:t xml:space="preserve"> </w:t>
      </w:r>
      <w:r w:rsidRPr="007B6714">
        <w:rPr>
          <w:rFonts w:ascii="Times New Roman" w:hAnsi="Times New Roman" w:cs="Times New Roman"/>
          <w:kern w:val="2"/>
          <w:sz w:val="28"/>
          <w:szCs w:val="28"/>
          <w:lang w:val="kk-KZ"/>
          <w14:ligatures w14:val="standardContextual"/>
        </w:rPr>
        <w:t>Шабданұлының «Қылмыс» романындағы жиналған мақал-мәтелдер</w:t>
      </w:r>
    </w:p>
    <w:p w14:paraId="17F34828" w14:textId="77777777" w:rsidR="007B6714" w:rsidRDefault="007B6714"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4E5705F8" w14:textId="519338B5"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Жоғарыдағы суретте Қажықұмар Шабданұлының «Қылмыс» романы негізінде жиналған паремиялық бірліктердің (мақал-мәтелдердің) ішкорпусқа енгізу үлгісін көрсетеді. Онда әрбір тілдік бірлікке автор, шығарма, мақал-мәтел нұсқасы, дефинициясы мен көркем мәтіндегі қолданыс мысалы нақты берілген. Мұндай құрылым жазушының көркем тіліндегі паремиялық элементтердің семантикалық қызметін жүйелеуге мүмкіндік береді. Әсіресе, «Қолыңды сойып беріп жауға қой», «Қасқаның қамын беріп дауға қой» сияқты мақалдардың мәтіндік контексті мен ұлттық дүниетанымдағы рөлі анықталып, олардың прагматикалық және стилистикалық қызметі көрініс табады. Осы әдіс арқылы паремиялық бірліктер корпус құрылымында дербес аннотациялық қабат ретінде белгіленіп, әрі қарай жиілік, стильдік және мәдени-танымдық талдау үшін дерек көзіне айналады. Сонымен қатар, паремиялық қатармен бірге мәтіндік талдауда автордың бейнелеуіш-экспрессивтік жүйесін толық қамту үшін нақыл сөздер, метонимия, эпитет, кейіптеу, қайталау, теңеу, метафора, ирония, тұрақты сөз тіркестері, гипербола сияқты көркемдік тәсілдер де роман мәтінінен жүйелі түрде теріліп алынды. Әрбір тілдік элементтің анықтамасы, грамматикалық сипаты, прагматикалық қызметі және нақты контекстегі қолданысы айқындалып, бірізді кодтау жүйесі бойынша дереккөзге енгізілді. Мұндай жүйелеу жазушының тілдік ерекшелігін жан-жақты сипаттауға, көркемдік элементтердің өзара байланысын анықтауға және ұлттық дүниетаным мен авторлық стильдің ұштасу заңдылықтарын ғылыми тұрғыда талдауға мүмкіндік береді.</w:t>
      </w:r>
    </w:p>
    <w:p w14:paraId="7B8CCB44"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4871D3B5"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51D391FB" w14:textId="77777777" w:rsidR="00311436" w:rsidRPr="00DA20D5" w:rsidRDefault="00C42E07" w:rsidP="007B6714">
      <w:pPr>
        <w:spacing w:after="0" w:line="240" w:lineRule="auto"/>
        <w:ind w:hanging="142"/>
        <w:jc w:val="center"/>
        <w:rPr>
          <w:rFonts w:ascii="Times New Roman" w:hAnsi="Times New Roman" w:cs="Times New Roman"/>
          <w:kern w:val="2"/>
          <w:sz w:val="28"/>
          <w:szCs w:val="28"/>
          <w:lang w:val="kk-KZ"/>
          <w14:ligatures w14:val="standardContextual"/>
        </w:rPr>
      </w:pPr>
      <w:r w:rsidRPr="00DA20D5">
        <w:rPr>
          <w:rFonts w:ascii="Times New Roman" w:hAnsi="Times New Roman" w:cs="Times New Roman"/>
          <w:noProof/>
          <w:kern w:val="2"/>
          <w:sz w:val="28"/>
          <w:szCs w:val="28"/>
          <w:lang w:eastAsia="ru-RU"/>
          <w14:ligatures w14:val="standardContextual"/>
        </w:rPr>
        <w:lastRenderedPageBreak/>
        <w:drawing>
          <wp:inline distT="0" distB="0" distL="0" distR="0" wp14:anchorId="4B966CD0" wp14:editId="64D93BB4">
            <wp:extent cx="5850890" cy="3315335"/>
            <wp:effectExtent l="0" t="0" r="0" b="0"/>
            <wp:docPr id="2071009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9178" name="Рисунок 1"/>
                    <pic:cNvPicPr>
                      <a:picLocks noChangeAspect="1"/>
                    </pic:cNvPicPr>
                  </pic:nvPicPr>
                  <pic:blipFill>
                    <a:blip r:embed="rId18"/>
                    <a:stretch>
                      <a:fillRect/>
                    </a:stretch>
                  </pic:blipFill>
                  <pic:spPr>
                    <a:xfrm>
                      <a:off x="0" y="0"/>
                      <a:ext cx="5850890" cy="3315335"/>
                    </a:xfrm>
                    <a:prstGeom prst="rect">
                      <a:avLst/>
                    </a:prstGeom>
                  </pic:spPr>
                </pic:pic>
              </a:graphicData>
            </a:graphic>
          </wp:inline>
        </w:drawing>
      </w:r>
    </w:p>
    <w:p w14:paraId="3C94321C"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6F5C2D81" w14:textId="22068EA7" w:rsidR="007B6714" w:rsidRDefault="007B6714" w:rsidP="007B6714">
      <w:pPr>
        <w:spacing w:after="0" w:line="240" w:lineRule="auto"/>
        <w:ind w:firstLine="567"/>
        <w:jc w:val="center"/>
        <w:rPr>
          <w:rFonts w:ascii="Times New Roman" w:hAnsi="Times New Roman" w:cs="Times New Roman"/>
          <w:kern w:val="2"/>
          <w:sz w:val="28"/>
          <w:szCs w:val="28"/>
          <w:lang w:val="kk-KZ"/>
          <w14:ligatures w14:val="standardContextual"/>
        </w:rPr>
      </w:pPr>
      <w:r w:rsidRPr="00727C68">
        <w:rPr>
          <w:rFonts w:ascii="Times New Roman" w:hAnsi="Times New Roman" w:cs="Times New Roman"/>
          <w:kern w:val="2"/>
          <w:sz w:val="28"/>
          <w:szCs w:val="28"/>
          <w:lang w:val="kk-KZ"/>
          <w14:ligatures w14:val="standardContextual"/>
        </w:rPr>
        <w:t xml:space="preserve">Сурет </w:t>
      </w:r>
      <w:r w:rsidR="00C21B0A">
        <w:rPr>
          <w:rFonts w:ascii="Times New Roman" w:hAnsi="Times New Roman" w:cs="Times New Roman"/>
          <w:kern w:val="2"/>
          <w:sz w:val="28"/>
          <w:szCs w:val="28"/>
          <w:lang w:val="kk-KZ"/>
          <w14:ligatures w14:val="standardContextual"/>
        </w:rPr>
        <w:t>9</w:t>
      </w:r>
      <w:r w:rsidRPr="00727C68">
        <w:rPr>
          <w:rFonts w:ascii="Times New Roman" w:hAnsi="Times New Roman" w:cs="Times New Roman"/>
          <w:kern w:val="2"/>
          <w:sz w:val="28"/>
          <w:szCs w:val="28"/>
          <w:lang w:val="kk-KZ"/>
          <w14:ligatures w14:val="standardContextual"/>
        </w:rPr>
        <w:t xml:space="preserve"> – Қ.</w:t>
      </w:r>
      <w:r w:rsidR="00727C68">
        <w:rPr>
          <w:rFonts w:ascii="Times New Roman" w:hAnsi="Times New Roman" w:cs="Times New Roman"/>
          <w:kern w:val="2"/>
          <w:sz w:val="28"/>
          <w:szCs w:val="28"/>
          <w:lang w:val="kk-KZ"/>
          <w14:ligatures w14:val="standardContextual"/>
        </w:rPr>
        <w:t xml:space="preserve"> </w:t>
      </w:r>
      <w:r w:rsidRPr="00727C68">
        <w:rPr>
          <w:rFonts w:ascii="Times New Roman" w:hAnsi="Times New Roman" w:cs="Times New Roman"/>
          <w:kern w:val="2"/>
          <w:sz w:val="28"/>
          <w:szCs w:val="28"/>
          <w:lang w:val="kk-KZ"/>
          <w14:ligatures w14:val="standardContextual"/>
        </w:rPr>
        <w:t>Ш</w:t>
      </w:r>
      <w:r w:rsidRPr="007B6714">
        <w:rPr>
          <w:rFonts w:ascii="Times New Roman" w:hAnsi="Times New Roman" w:cs="Times New Roman"/>
          <w:kern w:val="2"/>
          <w:sz w:val="28"/>
          <w:szCs w:val="28"/>
          <w:lang w:val="kk-KZ"/>
          <w14:ligatures w14:val="standardContextual"/>
        </w:rPr>
        <w:t>абданұлының «Қылмыс» романындағы жиналған гипербола</w:t>
      </w:r>
    </w:p>
    <w:p w14:paraId="4E97DB71" w14:textId="77777777" w:rsidR="007B6714" w:rsidRDefault="007B6714"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1C53338A" w14:textId="3E4A973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Бұл суретте Қажықұмар Шабданұлының «Қылмыс» романындағы гипербола тәсілінің көріністері жүйеленіп берілген. Әр мысалда автордың шектен тыс асыра айту, әсірелеу арқылы кейіпкерлердің психологиялық жай-күйін, драмалық шиеленісті және ұлттық мінездің айрықша белгілерін ашу шеберлігі байқалады. «Құдайларын қайда!», «Жарық дүниеге келіп, жер басып жүргенінің өзі қылмыс», «Жүз жылдап жеңген ұмытылмас соққылар» сияқты тіркестер көркем тілдің эмоциялық қуатын арттырып, оқырманды оқиғаға терең бойлатады. Мұндай гиперболалық қолданыстар жазушының тілдік өрнегін даралап қана қоймай, дәуір рухын, халықтық сөйлеу дағдысын және шекаралық жағдайда туған күрделі сезім иірімдерін бейнелеудің әсерлі тетігіне айналған. Осы тұрғыдан алғанда, гипербола тәсілі жазушының поэтикалық әлемін айқындап, ішкі толғаныстар мен қоғамдық трагедияны көркемдік-психологиялық деңгейде тұтастыратын маңызды стильдік құрал ретінде танылады. Осы үлгі бойынша роман мәтінінде кездесетін нақыл сөздер, метонимия, эпитет, кейіптеу, қайталау, теңеу, метафора, ирония және тұрақты сөз тіркестері жүйелі түрде іріктеліп, мағыналық-мазмұндық тұрғыдан жіктеледі. Әрбір бірлік үшін анықтамасы, құрылымдық белгілері (құрамы, тұлғалық ерекшелігі), мәтіндік орны (сөйлем/абзац деңгейі) және атқаратын қызметі (кейіпкер мінезін ашу, эмоциялық әсер тудыру, оқиғаның драматизмін күшейту, ұлттық дүниетанымды бейнелеу) көрсетіледі. Іріктеу кезінде контексті толық қамту, варианттарды белгілеу, қайталану жиілігін есепке алу және өзара ықпалдасуын (бір сөйлемде бірнеше тәсілдің тоғысуы) тіркеу қағидаттары сақталады. Нәтижесінде, көркемдік-стильдік құралдардың таралу өрісі мен </w:t>
      </w:r>
      <w:r w:rsidRPr="00DA20D5">
        <w:rPr>
          <w:rFonts w:ascii="Times New Roman" w:hAnsi="Times New Roman" w:cs="Times New Roman"/>
          <w:kern w:val="2"/>
          <w:sz w:val="28"/>
          <w:szCs w:val="28"/>
          <w:lang w:val="kk-KZ"/>
          <w14:ligatures w14:val="standardContextual"/>
        </w:rPr>
        <w:lastRenderedPageBreak/>
        <w:t>қызметтік жүктемесі айқындалып, жазушының идиостилі туралы тұжырым жасауға жеткілікті дәлелдік негіз қалыптасады.</w:t>
      </w:r>
    </w:p>
    <w:p w14:paraId="3EED0708" w14:textId="77777777" w:rsidR="00311436" w:rsidRPr="007B6714"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Бесінші фаза нәтижелерді формальды жүктемеге дайындауды көздейді. Метаразметка «ұзын» кестелік модельге түсіріліп, XLSX пішімінде сақталады; өрістер типтік түрде record_id, work_id, location, device_tag, quote, gloss, note, annotator, date ретінде беріледі. Толық мәтін мен белгі қабаттары CSV немесе JSON Lines форматында экспортталады; кодировкасы UTF-8, ал CSV-да BOM қолданылмайды. Бұл стандарттандыру кейінгі автоматтандырылған импорт пен индекстеуді тұрақты етеді және деректердің қайталануын, типтік қателерді валидаторлар арқылы ерте кезеңде ұстауға мүмкіндік береді.</w:t>
      </w:r>
    </w:p>
    <w:p w14:paraId="263385D7" w14:textId="77777777" w:rsidR="00311436" w:rsidRPr="007B6714"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Алтыншы фаза ҚТҰК инфрақұрылымына енгізуге арналған. Алдымен метадеректер реестрге тіркеледі, одан соң мәтін мен белгі қабаттары индекстеуші қызметтерге жіберіледі. Іздеу жүйесі лексема, тег және семантикалық өріс бойынша көпқабатты іздеуді қолдауы тиіс. Импорт журналдары (ingestion logs) арқылы қателер протоколданады, қажет болған жағдайда қайта импорт циклі іске қосылады. Сынамалық сұраулар мен жиілік-статистикалық эталондар бойынша сапаны бақылау жүйесі деректердің корректілігін тәуелсіз тексереді.</w:t>
      </w:r>
    </w:p>
    <w:p w14:paraId="21A24AF8"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7B6714">
        <w:rPr>
          <w:rFonts w:ascii="Times New Roman" w:hAnsi="Times New Roman" w:cs="Times New Roman"/>
          <w:kern w:val="2"/>
          <w:sz w:val="28"/>
          <w:szCs w:val="28"/>
          <w:lang w:val="kk-KZ"/>
          <w14:ligatures w14:val="standardContextual"/>
        </w:rPr>
        <w:t>Жетінші, қорытынды фазада жазушы ішкорпусы пайдаланушы интерфейсінде қолжетімді болады. Функц</w:t>
      </w:r>
      <w:r w:rsidRPr="00DA20D5">
        <w:rPr>
          <w:rFonts w:ascii="Times New Roman" w:hAnsi="Times New Roman" w:cs="Times New Roman"/>
          <w:kern w:val="2"/>
          <w:sz w:val="28"/>
          <w:szCs w:val="28"/>
          <w:lang w:val="kk-KZ"/>
          <w14:ligatures w14:val="standardContextual"/>
        </w:rPr>
        <w:t>ионалдық қабат автор-шығарма-тарау-кезең-тег өлшемдері бойынша сүзгілеуді, жиілік және коллокациялық профильдерді, диахрониялық динамиканы, идиостильдік картографияны ұсынады. Нәтижелер үзінділері мен аннотация кестелері CSV/XLSX форматында экспортталып, библиографиялық атрибуция автоматты түрде қалыптастырылады. Осылайша ішкорпус тек мәтіндік қойма емес, сонымен қатар көркемдік-семантикалық бірліктерді дәл локациямен, түсіндірмесімен және салыстырмалы статистикасымен ұсынатын зерттеу құралына айналады.</w:t>
      </w:r>
    </w:p>
    <w:p w14:paraId="6A22D8F8"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Ұсынылған регламент мәтіндердің дереккөз-критикалық тазалығын, құрылымдық бірізділігін және семантикалық дәлдігін қамтамасыз етеді; ал техникалық стандарттар (DOCX/CSV/JSONL, UTF-8, тұрақты идентификаторлар, валидация-логтау рәсімдері) корпус инфрақұрылымына сенімді интеграциялауға жағдай жасайды. Нәтижесінде Қ. Шабданұлы прозалары бойынша жазушы ішкорпусы ұлттық тілдің көркемдік әлеуетін сандық-лингвостатистикалық деңгейде зерттеуге мүмкіндік беретін реплицирленетін ғылыми ресурс ретінде қалыптасады.</w:t>
      </w:r>
    </w:p>
    <w:p w14:paraId="55EA89DE" w14:textId="77777777" w:rsidR="00311436" w:rsidRPr="00DA20D5" w:rsidRDefault="00311436"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29E93E31"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7403A4FB" w14:textId="77777777" w:rsidR="00311436" w:rsidRPr="00DA20D5" w:rsidRDefault="00C42E07" w:rsidP="00C73FAC">
      <w:pPr>
        <w:spacing w:after="0" w:line="240" w:lineRule="auto"/>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noProof/>
          <w:kern w:val="2"/>
          <w:sz w:val="28"/>
          <w:szCs w:val="28"/>
          <w:lang w:eastAsia="ru-RU"/>
          <w14:ligatures w14:val="standardContextual"/>
        </w:rPr>
        <w:lastRenderedPageBreak/>
        <w:drawing>
          <wp:inline distT="0" distB="0" distL="0" distR="0" wp14:anchorId="7CD467EA" wp14:editId="7BA3820D">
            <wp:extent cx="5886450" cy="3103880"/>
            <wp:effectExtent l="0" t="0" r="0" b="1270"/>
            <wp:docPr id="357462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2473" name="Рисунок 1"/>
                    <pic:cNvPicPr>
                      <a:picLocks noChangeAspect="1"/>
                    </pic:cNvPicPr>
                  </pic:nvPicPr>
                  <pic:blipFill>
                    <a:blip r:embed="rId19"/>
                    <a:stretch>
                      <a:fillRect/>
                    </a:stretch>
                  </pic:blipFill>
                  <pic:spPr>
                    <a:xfrm>
                      <a:off x="0" y="0"/>
                      <a:ext cx="5895476" cy="3108639"/>
                    </a:xfrm>
                    <a:prstGeom prst="rect">
                      <a:avLst/>
                    </a:prstGeom>
                  </pic:spPr>
                </pic:pic>
              </a:graphicData>
            </a:graphic>
          </wp:inline>
        </w:drawing>
      </w:r>
    </w:p>
    <w:p w14:paraId="4ADD2074" w14:textId="77777777" w:rsidR="00311436" w:rsidRPr="00DA20D5" w:rsidRDefault="00311436">
      <w:pPr>
        <w:spacing w:after="0" w:line="240" w:lineRule="auto"/>
        <w:ind w:firstLine="709"/>
        <w:jc w:val="both"/>
        <w:rPr>
          <w:rFonts w:ascii="Times New Roman" w:hAnsi="Times New Roman" w:cs="Times New Roman"/>
          <w:kern w:val="2"/>
          <w:sz w:val="28"/>
          <w:szCs w:val="28"/>
          <w:lang w:val="kk-KZ"/>
          <w14:ligatures w14:val="standardContextual"/>
        </w:rPr>
      </w:pPr>
    </w:p>
    <w:p w14:paraId="36C53196" w14:textId="141BCD90" w:rsidR="007B6714" w:rsidRDefault="007B6714" w:rsidP="007B6714">
      <w:pPr>
        <w:spacing w:after="0" w:line="240" w:lineRule="auto"/>
        <w:ind w:firstLine="567"/>
        <w:jc w:val="center"/>
        <w:rPr>
          <w:rFonts w:ascii="Times New Roman" w:hAnsi="Times New Roman" w:cs="Times New Roman"/>
          <w:kern w:val="2"/>
          <w:sz w:val="28"/>
          <w:szCs w:val="28"/>
          <w:lang w:val="kk-KZ"/>
          <w14:ligatures w14:val="standardContextual"/>
        </w:rPr>
      </w:pPr>
      <w:r w:rsidRPr="00727C68">
        <w:rPr>
          <w:rFonts w:ascii="Times New Roman" w:hAnsi="Times New Roman" w:cs="Times New Roman"/>
          <w:kern w:val="2"/>
          <w:sz w:val="28"/>
          <w:szCs w:val="28"/>
          <w:lang w:val="kk-KZ"/>
          <w14:ligatures w14:val="standardContextual"/>
        </w:rPr>
        <w:t>Сурет 1</w:t>
      </w:r>
      <w:r w:rsidR="00C21B0A">
        <w:rPr>
          <w:rFonts w:ascii="Times New Roman" w:hAnsi="Times New Roman" w:cs="Times New Roman"/>
          <w:kern w:val="2"/>
          <w:sz w:val="28"/>
          <w:szCs w:val="28"/>
          <w:lang w:val="kk-KZ"/>
          <w14:ligatures w14:val="standardContextual"/>
        </w:rPr>
        <w:t>0</w:t>
      </w:r>
      <w:r w:rsidRPr="00727C68">
        <w:rPr>
          <w:rFonts w:ascii="Times New Roman" w:hAnsi="Times New Roman" w:cs="Times New Roman"/>
          <w:kern w:val="2"/>
          <w:sz w:val="28"/>
          <w:szCs w:val="28"/>
          <w:lang w:val="kk-KZ"/>
          <w14:ligatures w14:val="standardContextual"/>
        </w:rPr>
        <w:t xml:space="preserve"> </w:t>
      </w:r>
      <w:r w:rsidR="00EF17EE">
        <w:rPr>
          <w:rFonts w:ascii="Times New Roman" w:hAnsi="Times New Roman" w:cs="Times New Roman"/>
          <w:kern w:val="2"/>
          <w:sz w:val="28"/>
          <w:szCs w:val="28"/>
          <w:lang w:val="kk-KZ"/>
          <w14:ligatures w14:val="standardContextual"/>
        </w:rPr>
        <w:t>–</w:t>
      </w:r>
      <w:r w:rsidRPr="007B6714">
        <w:rPr>
          <w:rFonts w:ascii="Times New Roman" w:hAnsi="Times New Roman" w:cs="Times New Roman"/>
          <w:kern w:val="2"/>
          <w:sz w:val="28"/>
          <w:szCs w:val="28"/>
          <w:lang w:val="kk-KZ"/>
          <w14:ligatures w14:val="standardContextual"/>
        </w:rPr>
        <w:t xml:space="preserve"> Қ</w:t>
      </w:r>
      <w:r w:rsidR="00EF17EE">
        <w:rPr>
          <w:rFonts w:ascii="Times New Roman" w:hAnsi="Times New Roman" w:cs="Times New Roman"/>
          <w:kern w:val="2"/>
          <w:sz w:val="28"/>
          <w:szCs w:val="28"/>
          <w:lang w:val="kk-KZ"/>
          <w14:ligatures w14:val="standardContextual"/>
        </w:rPr>
        <w:t xml:space="preserve">. </w:t>
      </w:r>
      <w:r w:rsidRPr="007B6714">
        <w:rPr>
          <w:rFonts w:ascii="Times New Roman" w:hAnsi="Times New Roman" w:cs="Times New Roman"/>
          <w:kern w:val="2"/>
          <w:sz w:val="28"/>
          <w:szCs w:val="28"/>
          <w:lang w:val="kk-KZ"/>
          <w14:ligatures w14:val="standardContextual"/>
        </w:rPr>
        <w:t>Шабданұлы прозасы бойынша ішкорпус құрастырудың жеті фазалық моделі</w:t>
      </w:r>
    </w:p>
    <w:p w14:paraId="5A3C6D7D" w14:textId="77777777" w:rsidR="007B6714" w:rsidRDefault="007B6714"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2032D1F1" w14:textId="460C2035"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Жоғарыдағы суретте көрсетілгендей, жазушы ішкорпус құрастыру үдерісі жеті негізгі фазадан тұрады. Әрбір фаза өзара сабақтасып, зерттеу нысанының текстологиялық дәлдігінен бастап, пайдаланушы интерфейсіне дейінгі толық циклді қамтиды. Алғашқы фазада дереккөздерді іріктеу мен құқықтық верификация жасалса, екінші фазада мәтін компьютер танитын форматқа көшіру арқылы ғылыми өңдеуге ыңғайланады. Үшінші және төртінші фазаларда метаразметка мен көріктеуіш құралдардың семантикалық белгіленуі жүзеге асып, мәтіннің құрылымдық әрі эстетикалық деңгейдегі ерекшеліктері таңбаланады. Бесінші фаза нәтижелерді формальды кестелік пішінге көшіруге арналса, алтыншы фаза деректерді ҚТҰК инфрақұрылымына енгізу мен сапаны бақылауды қамтамасыз етеді. Соңғы, жетінші фазада корпус пайдаланушыға ұсынылып, іздеу, жиілік-статистикалық талдау және экспорт құралдары қолжетімді болады.</w:t>
      </w:r>
    </w:p>
    <w:p w14:paraId="58ACCF2F"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Жүргізілген зерттеу нәтижесінде Қажығұмар Шабданұлының «Қылмыс» және «Пана» романдары негізінде жазушы ішкорпусын әзірлеудің толық ғылыми-техникалық және әдістемелік моделі жасалды. Корпусқа енгізу процесі жеті фазалық регламент бойынша жүзеге асырылып, мәтіннің текстологиялық дәлдігі мен семантикалық тұтастығы қамтамасыз етілді. Әрбір кезең автор шығармашылығын сандық-гуманитарлық әдістермен талдаудың жаңа деңгейін қалыптастырды.</w:t>
      </w:r>
    </w:p>
    <w:p w14:paraId="78952699" w14:textId="13A5FCC2"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Жазушы ішкорпус құрылымында мәтіннің морфологиялық, синтаксистік және семантикалық қабаттары нақты белгіленіп, көркем тіл элементтері – эпитет, метафора, теңеу, гипербола, мақал-мәтел, тұрақты тіркес сияқты бейнелеуіш құралдар арнайы тегтер арқылы кодталды </w:t>
      </w:r>
      <w:r w:rsidR="009229A4" w:rsidRPr="00DA20D5">
        <w:rPr>
          <w:rFonts w:ascii="Times New Roman" w:hAnsi="Times New Roman" w:cs="Times New Roman"/>
          <w:sz w:val="28"/>
          <w:szCs w:val="28"/>
          <w:lang w:val="kk-KZ"/>
        </w:rPr>
        <w:t>[18</w:t>
      </w:r>
      <w:r w:rsidR="004D6A4A">
        <w:rPr>
          <w:rFonts w:ascii="Times New Roman" w:hAnsi="Times New Roman" w:cs="Times New Roman"/>
          <w:sz w:val="28"/>
          <w:szCs w:val="28"/>
          <w:lang w:val="kk-KZ"/>
        </w:rPr>
        <w:t>9</w:t>
      </w:r>
      <w:r w:rsidRPr="00DA20D5">
        <w:rPr>
          <w:rFonts w:ascii="Times New Roman" w:hAnsi="Times New Roman" w:cs="Times New Roman"/>
          <w:sz w:val="28"/>
          <w:szCs w:val="28"/>
          <w:lang w:val="kk-KZ"/>
        </w:rPr>
        <w:t>]</w:t>
      </w:r>
      <w:r w:rsidRPr="00DA20D5">
        <w:rPr>
          <w:rFonts w:ascii="Times New Roman" w:hAnsi="Times New Roman" w:cs="Times New Roman"/>
          <w:kern w:val="2"/>
          <w:sz w:val="28"/>
          <w:szCs w:val="28"/>
          <w:lang w:val="kk-KZ"/>
          <w14:ligatures w14:val="standardContextual"/>
        </w:rPr>
        <w:t xml:space="preserve">. Бұл жүйелеу жазушы тілінің </w:t>
      </w:r>
      <w:r w:rsidRPr="00DA20D5">
        <w:rPr>
          <w:rFonts w:ascii="Times New Roman" w:hAnsi="Times New Roman" w:cs="Times New Roman"/>
          <w:kern w:val="2"/>
          <w:sz w:val="28"/>
          <w:szCs w:val="28"/>
          <w:lang w:val="kk-KZ"/>
          <w14:ligatures w14:val="standardContextual"/>
        </w:rPr>
        <w:lastRenderedPageBreak/>
        <w:t>көркемдік ерекшеліктерін жиілік және құрылымдық тұрғыдан салыстыра талдауға мүмкіндік берді.</w:t>
      </w:r>
    </w:p>
    <w:p w14:paraId="0CF6A456"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Зерттеу барысында </w:t>
      </w:r>
      <w:r w:rsidRPr="00DA20D5">
        <w:rPr>
          <w:rFonts w:ascii="Times New Roman" w:hAnsi="Times New Roman" w:cs="Times New Roman"/>
          <w:i/>
          <w:iCs/>
          <w:kern w:val="2"/>
          <w:sz w:val="28"/>
          <w:szCs w:val="28"/>
          <w:lang w:val="kk-KZ"/>
          <w14:ligatures w14:val="standardContextual"/>
        </w:rPr>
        <w:t>«Қылмыс»</w:t>
      </w:r>
      <w:r w:rsidRPr="00DA20D5">
        <w:rPr>
          <w:rFonts w:ascii="Times New Roman" w:hAnsi="Times New Roman" w:cs="Times New Roman"/>
          <w:kern w:val="2"/>
          <w:sz w:val="28"/>
          <w:szCs w:val="28"/>
          <w:lang w:val="kk-KZ"/>
          <w14:ligatures w14:val="standardContextual"/>
        </w:rPr>
        <w:t xml:space="preserve"> романының мәтінінен алынған паремиялық бірліктер мен гипербола тәсілдері ішкорпусқа енгізіліп, олардың прагматикалық қызметі мен көркемдік табиғаты айқындалды. Әрбір мысал нақты координаттар (work_id, chapter, paragraph, sentence) арқылы белгіленіп, контекстік байланыс сақталды. Паремиялық құрылымдар мен гиперболалық бейнелеу тәсілдерінің жиілік үлгісі мен стильдік жүктемесі анықталып, Қажығұмар прозасының идиостилін сипаттайтын басты тілдік-эстетикалық заңдылықтар айқындалды.</w:t>
      </w:r>
    </w:p>
    <w:p w14:paraId="6016AAA7" w14:textId="243C788E"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Жазушы ішкорпус нәтижелері XLSX, CSV және JSON Lines форматтарында құрылымданып, ҚТҰК инфрақұрылымымен интеграцияланды. Бұл өз кезегінде көркем мәтінді автоматтандырылған іздеу, сүзгілеу және статистикалық талдау мүмкіндігін кеңейтті. Сонымен қатар, метабелгіленім жүйесі автор, шығарма, жанр, стиль, хронотоп және сөзқолданыс сияқты параметрлер бойынша кеңейтіліп, корпус деректерінің ғылыми валидациясын қамтамасыз етті.</w:t>
      </w:r>
      <w:r w:rsidR="008477A7">
        <w:rPr>
          <w:rFonts w:ascii="Times New Roman" w:hAnsi="Times New Roman" w:cs="Times New Roman"/>
          <w:kern w:val="2"/>
          <w:sz w:val="28"/>
          <w:szCs w:val="28"/>
          <w:lang w:val="kk-KZ"/>
          <w14:ligatures w14:val="standardContextual"/>
        </w:rPr>
        <w:t xml:space="preserve"> </w:t>
      </w:r>
      <w:r w:rsidRPr="00DA20D5">
        <w:rPr>
          <w:rFonts w:ascii="Times New Roman" w:hAnsi="Times New Roman" w:cs="Times New Roman"/>
          <w:kern w:val="2"/>
          <w:sz w:val="28"/>
          <w:szCs w:val="28"/>
          <w:lang w:val="kk-KZ"/>
          <w14:ligatures w14:val="standardContextual"/>
        </w:rPr>
        <w:t>Осылайша, жасалған ішкорпус үлгісі Қажығұмар Шабданұлының көркемдік әлемін заманауи цифрлық форматта қайта жаңғыртудың, ал қазақ әдебиетінің тілдік мұрасын ғылыми жүйелеудің жаңа тетігіне айналды.</w:t>
      </w:r>
    </w:p>
    <w:p w14:paraId="609DB2FD"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Қажығұмар Шабданұлы шығармаларының жазушы ішкорпус базасына енгізілуі, қазақ әдебиетінің тілдік және көркемдік кеңістігін сандық гуманитаристика әдістерімен зерттеу бағытындағы маңызды қадам болды. Бұл жоба ұлттық корпус жүйесінде көркем әдебиетке арналған дербес ішкорпустардың қалыптасуына негіз қалап, қазақ жазушыларының идиостилін ғылыми тұрғыда зерделеудің тиімді платформасын ұсынды.</w:t>
      </w:r>
    </w:p>
    <w:p w14:paraId="1CE88A73"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Зерттеу нәтижесінде әзірленген әдістеме тек Қажығұмар шығармаларына ғана емес, өзге қаламгерлердің мәтіндерін корпусқа енгізуде де қолдануға болатын әмбебап үлгі ретінде бағаланады. Мәтіндерді кезеңдік іріктеу, құрылымдық белгілеу, семантикалық тегтеу және аннотациялау рәсімдері халықаралық TEI стандартына сәйкес жүргізіліп, деректердің бірізділігі мен қайта пайдаланылуын қамтамасыз етті.</w:t>
      </w:r>
    </w:p>
    <w:p w14:paraId="20141EE4"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Қажығұмар Шабданұлының </w:t>
      </w:r>
      <w:r w:rsidRPr="00A2153C">
        <w:rPr>
          <w:rFonts w:ascii="Times New Roman" w:hAnsi="Times New Roman" w:cs="Times New Roman"/>
          <w:kern w:val="2"/>
          <w:sz w:val="28"/>
          <w:szCs w:val="28"/>
          <w:lang w:val="kk-KZ"/>
          <w14:ligatures w14:val="standardContextual"/>
        </w:rPr>
        <w:t>«Қылмыс» және «Пана»</w:t>
      </w:r>
      <w:r w:rsidRPr="00DA20D5">
        <w:rPr>
          <w:rFonts w:ascii="Times New Roman" w:hAnsi="Times New Roman" w:cs="Times New Roman"/>
          <w:kern w:val="2"/>
          <w:sz w:val="28"/>
          <w:szCs w:val="28"/>
          <w:lang w:val="kk-KZ"/>
          <w14:ligatures w14:val="standardContextual"/>
        </w:rPr>
        <w:t xml:space="preserve"> романдары көркемдік тұрғыдан ғана емес, ұлттық дүниетанымды бейнелеу тілі, тарихи жады мен рухани кодтарды жеткізу тәсілі арқылы да ерекше орын алады. Осы шығармалардың ішкорпусқа енгізілуі олардың тілдік құрылымын жаңа аспектіде зерделеуге, ұлттық әдебиеттегі көркем тіл табиғатын лингвостатистикалық деңгейде сипаттауға мүмкіндік берді.</w:t>
      </w:r>
    </w:p>
    <w:p w14:paraId="3EF1E4C0" w14:textId="77777777" w:rsidR="00311436" w:rsidRPr="00DA20D5" w:rsidRDefault="00C42E07"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Жалпы алғанда, Қ. Шабданұлы шығармаларының ішкорпусқа енгізілуі қазақ тілінің ұлттық корпусын толықтырып қана қоймай, көркем әдебиеттің поэтикалық және мәдени әлеуетін заманауи ғылыми кеңістікке шығарды. Бұл бастама қазақ әдебиеттануы мен корпус лингвистикасының тоғысында туындаған жаңа ғылыми бағыт – цифрлық әдебиеттанудың қалыптасуына нақты үлес қосты. </w:t>
      </w:r>
    </w:p>
    <w:p w14:paraId="60E15E02" w14:textId="77777777" w:rsidR="00311436" w:rsidRPr="00DA20D5" w:rsidRDefault="00311436" w:rsidP="00CA54D5">
      <w:pPr>
        <w:spacing w:after="0" w:line="240" w:lineRule="auto"/>
        <w:ind w:firstLine="567"/>
        <w:jc w:val="both"/>
        <w:rPr>
          <w:rFonts w:ascii="Times New Roman" w:hAnsi="Times New Roman" w:cs="Times New Roman"/>
          <w:kern w:val="2"/>
          <w:sz w:val="28"/>
          <w:szCs w:val="28"/>
          <w:lang w:val="kk-KZ"/>
          <w14:ligatures w14:val="standardContextual"/>
        </w:rPr>
      </w:pPr>
    </w:p>
    <w:p w14:paraId="40E05EC6" w14:textId="427F4CED" w:rsidR="00311436" w:rsidRDefault="00C42E07" w:rsidP="00CA54D5">
      <w:pPr>
        <w:spacing w:after="0" w:line="240" w:lineRule="auto"/>
        <w:ind w:firstLine="567"/>
        <w:jc w:val="both"/>
        <w:rPr>
          <w:rFonts w:ascii="Times New Roman" w:hAnsi="Times New Roman" w:cs="Times New Roman"/>
          <w:b/>
          <w:bCs/>
          <w:sz w:val="28"/>
          <w:szCs w:val="28"/>
          <w:lang w:val="kk-KZ"/>
        </w:rPr>
      </w:pPr>
      <w:r w:rsidRPr="00DA20D5">
        <w:rPr>
          <w:rFonts w:ascii="Times New Roman" w:hAnsi="Times New Roman" w:cs="Times New Roman"/>
          <w:b/>
          <w:bCs/>
          <w:sz w:val="28"/>
          <w:szCs w:val="28"/>
          <w:lang w:val="kk-KZ"/>
        </w:rPr>
        <w:lastRenderedPageBreak/>
        <w:t>4.3 Қ. Шабданұлының шығармаларындағы көркемдеуіш құралдардың қазақ тілінің ұлттық корпусындағы көр</w:t>
      </w:r>
      <w:r w:rsidR="00795DF2">
        <w:rPr>
          <w:rFonts w:ascii="Times New Roman" w:hAnsi="Times New Roman" w:cs="Times New Roman"/>
          <w:b/>
          <w:bCs/>
          <w:sz w:val="28"/>
          <w:szCs w:val="28"/>
          <w:lang w:val="kk-KZ"/>
        </w:rPr>
        <w:t>і</w:t>
      </w:r>
      <w:r w:rsidRPr="00DA20D5">
        <w:rPr>
          <w:rFonts w:ascii="Times New Roman" w:hAnsi="Times New Roman" w:cs="Times New Roman"/>
          <w:b/>
          <w:bCs/>
          <w:sz w:val="28"/>
          <w:szCs w:val="28"/>
          <w:lang w:val="kk-KZ"/>
        </w:rPr>
        <w:t>нісі</w:t>
      </w:r>
    </w:p>
    <w:p w14:paraId="28B70374" w14:textId="77777777" w:rsidR="007B6714" w:rsidRPr="00DA20D5" w:rsidRDefault="007B6714" w:rsidP="00CA54D5">
      <w:pPr>
        <w:spacing w:after="0" w:line="240" w:lineRule="auto"/>
        <w:ind w:firstLine="567"/>
        <w:jc w:val="both"/>
        <w:rPr>
          <w:rFonts w:ascii="Times New Roman" w:hAnsi="Times New Roman" w:cs="Times New Roman"/>
          <w:b/>
          <w:bCs/>
          <w:sz w:val="28"/>
          <w:szCs w:val="28"/>
          <w:lang w:val="kk-KZ"/>
        </w:rPr>
      </w:pPr>
    </w:p>
    <w:p w14:paraId="007D3B28"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Қажығұмар Шабданұлының прозалық әлемін көркемдік жүйе ретінде зерделеудің өзегінде жазушының тілдік қолтаңбасын, стильдік тұтастығын және поэтикалық бейнелеу құралдарын жүйелі сипаттау мақсаты тұр. Осы мақсатта әзірленген жазушы ішкорпусы автор шығармаларының көркем құрылымын терең тануға мүмкіндік беретін заманауи зерттеу алаңы болып табылады. Корпус жүйесінде жинақталған мәтіндер көркем сөздің мазмұндық және пішіндік қырларын өзара сабақтастыра талдауға жағдай жасап, қаламгердің эстетикалық әлемін жаңа ғылыми әдістермен түсіндіруге жол ашады. Бұл тәсіл Қажығұмар Шабданұлының романдық поэтикасын, оның ішінде кейіпкер тілі, баяндау формасы мен көркем образ жүйесінің ерекшеліктерін кешенді түрде айқындауға мүмкіндік береді.</w:t>
      </w:r>
    </w:p>
    <w:p w14:paraId="5F5323B4"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ішкорпусының басты маңыздылығы – көркем мәтіндерді жинақтап, олардың арасындағы стильдік, образдық және идеялық тұтастықты анықтауда жатыр. Мұнда Қажығұмар Шабданұлы шығармаларындағы тілдік құралдар көркемдік қызметімен, яғни эстетикалық және дүниетанымдық мәнімен сабақтас қарастырылады. Автор поэтикасының басты тірегі саналатын көріктеуіш тәсілдер – эпитет, метафора, символ, теңеу, метонимия, тұрақты сөз тіркесі – ішкорпус жүйесінде құрылымдық бірлік ретінде белгіленіп, олардың шығармашылық функциясы мен идеологиялық жүктемесі айқындалады. Бұл тәсіл жазушының көркем ойлау табиғатын, образдық жүйесін және шығармашылық эволюциясын ғылыми тұрғыда зерделеудің жаңа мүмкіндігін ұсынады.</w:t>
      </w:r>
    </w:p>
    <w:p w14:paraId="138D96BF"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Қаламгердің көркемдік әлемін осылай цифрландырылған үлгіде тану тек мәтіндік талдауға ғана емес, оны құрылымдық-мазмұндық тұрғыда қайта пайымдауға мүмкіндік береді. Ішкорпус жүйесі арқылы жазушы шығармаларының тілдік емес, эстетикалық және идеялық ерекшеліктерін де айқындауға болады. Әсіресе деректермен жұмыс істеуге арналған іздеу жүйесі көркем элементтердің қолданыс жиілігін, контекстік өрісін және авторлық стильдің тұрақтылығын анықтауға мүмкіндік береді. Осы мақсатта ішкорпус интерфейсінде арнайы іздеу ұяшықтары мен модульдер қарастырылған, олар зерттеушіге көркем мәтіннің поэтикалық құрылымына терең бойлауға жағдай жасайды.</w:t>
      </w:r>
    </w:p>
    <w:p w14:paraId="39DCE0F9" w14:textId="2B33F5B5" w:rsidR="00311436" w:rsidRPr="00DA20D5" w:rsidRDefault="00C42E07" w:rsidP="00CA54D5">
      <w:pPr>
        <w:spacing w:after="0" w:line="240" w:lineRule="auto"/>
        <w:ind w:firstLine="567"/>
        <w:jc w:val="both"/>
        <w:rPr>
          <w:rFonts w:ascii="Times New Roman" w:hAnsi="Times New Roman" w:cs="Times New Roman"/>
          <w:bCs/>
          <w:spacing w:val="-3"/>
          <w:sz w:val="28"/>
          <w:szCs w:val="28"/>
          <w:lang w:val="kk-KZ"/>
        </w:rPr>
      </w:pPr>
      <w:r w:rsidRPr="00DA20D5">
        <w:rPr>
          <w:rFonts w:ascii="Times New Roman" w:hAnsi="Times New Roman" w:cs="Times New Roman"/>
          <w:sz w:val="28"/>
          <w:szCs w:val="28"/>
          <w:lang w:val="kk-KZ"/>
        </w:rPr>
        <w:t>Жазушылар ішкорпусында</w:t>
      </w:r>
      <w:r w:rsidRPr="00DA20D5">
        <w:rPr>
          <w:rFonts w:ascii="Times New Roman" w:hAnsi="Times New Roman" w:cs="Times New Roman"/>
          <w:bCs/>
          <w:spacing w:val="-3"/>
          <w:sz w:val="28"/>
          <w:szCs w:val="28"/>
          <w:lang w:val="kk-KZ"/>
        </w:rPr>
        <w:t xml:space="preserve"> іздеу жүйесінде 3 іздеу ұяшығы орналасқан </w:t>
      </w:r>
      <w:r w:rsidR="009229A4" w:rsidRPr="00DA20D5">
        <w:rPr>
          <w:rFonts w:ascii="Times New Roman" w:hAnsi="Times New Roman" w:cs="Times New Roman"/>
          <w:sz w:val="28"/>
          <w:szCs w:val="28"/>
          <w:lang w:val="kk-KZ"/>
        </w:rPr>
        <w:t>[18</w:t>
      </w:r>
      <w:r w:rsidR="004D6A4A">
        <w:rPr>
          <w:rFonts w:ascii="Times New Roman" w:hAnsi="Times New Roman" w:cs="Times New Roman"/>
          <w:sz w:val="28"/>
          <w:szCs w:val="28"/>
          <w:lang w:val="kk-KZ"/>
        </w:rPr>
        <w:t>9</w:t>
      </w:r>
      <w:r w:rsidRPr="00DA20D5">
        <w:rPr>
          <w:rFonts w:ascii="Times New Roman" w:hAnsi="Times New Roman" w:cs="Times New Roman"/>
          <w:sz w:val="28"/>
          <w:szCs w:val="28"/>
          <w:lang w:val="kk-KZ"/>
        </w:rPr>
        <w:t>]</w:t>
      </w:r>
      <w:r w:rsidRPr="00DA20D5">
        <w:rPr>
          <w:rFonts w:ascii="Times New Roman" w:hAnsi="Times New Roman" w:cs="Times New Roman"/>
          <w:bCs/>
          <w:spacing w:val="-3"/>
          <w:sz w:val="28"/>
          <w:szCs w:val="28"/>
          <w:lang w:val="kk-KZ"/>
        </w:rPr>
        <w:t>. Олар:</w:t>
      </w:r>
    </w:p>
    <w:p w14:paraId="69AF8426" w14:textId="77777777" w:rsidR="00311436" w:rsidRPr="007B6714" w:rsidRDefault="00C42E07" w:rsidP="004B4644">
      <w:pPr>
        <w:numPr>
          <w:ilvl w:val="0"/>
          <w:numId w:val="12"/>
        </w:numPr>
        <w:tabs>
          <w:tab w:val="left" w:pos="851"/>
        </w:tabs>
        <w:spacing w:after="0" w:line="240" w:lineRule="auto"/>
        <w:ind w:left="0" w:firstLine="567"/>
        <w:contextualSpacing/>
        <w:jc w:val="both"/>
        <w:rPr>
          <w:rFonts w:ascii="Times New Roman" w:hAnsi="Times New Roman" w:cs="Times New Roman"/>
          <w:bCs/>
          <w:spacing w:val="-3"/>
          <w:sz w:val="28"/>
          <w:szCs w:val="28"/>
          <w:lang w:val="kk-KZ"/>
        </w:rPr>
      </w:pPr>
      <w:r w:rsidRPr="007B6714">
        <w:rPr>
          <w:rFonts w:ascii="Times New Roman" w:hAnsi="Times New Roman" w:cs="Times New Roman"/>
          <w:bCs/>
          <w:spacing w:val="-3"/>
          <w:sz w:val="28"/>
          <w:szCs w:val="28"/>
          <w:lang w:val="kk-KZ"/>
        </w:rPr>
        <w:t>Сөзбен іздеу;</w:t>
      </w:r>
    </w:p>
    <w:p w14:paraId="0D6DA1E4" w14:textId="77777777" w:rsidR="00311436" w:rsidRPr="007B6714" w:rsidRDefault="00C42E07" w:rsidP="004B4644">
      <w:pPr>
        <w:numPr>
          <w:ilvl w:val="0"/>
          <w:numId w:val="12"/>
        </w:numPr>
        <w:tabs>
          <w:tab w:val="left" w:pos="851"/>
        </w:tabs>
        <w:spacing w:after="0" w:line="240" w:lineRule="auto"/>
        <w:ind w:left="0" w:firstLine="567"/>
        <w:contextualSpacing/>
        <w:jc w:val="both"/>
        <w:rPr>
          <w:rFonts w:ascii="Times New Roman" w:hAnsi="Times New Roman" w:cs="Times New Roman"/>
          <w:bCs/>
          <w:spacing w:val="-3"/>
          <w:sz w:val="28"/>
          <w:szCs w:val="28"/>
          <w:lang w:val="kk-KZ"/>
        </w:rPr>
      </w:pPr>
      <w:r w:rsidRPr="007B6714">
        <w:rPr>
          <w:rFonts w:ascii="Times New Roman" w:hAnsi="Times New Roman" w:cs="Times New Roman"/>
          <w:bCs/>
          <w:spacing w:val="-3"/>
          <w:sz w:val="28"/>
          <w:szCs w:val="28"/>
          <w:lang w:val="kk-KZ"/>
        </w:rPr>
        <w:t>Сұрыптап іздеу;</w:t>
      </w:r>
    </w:p>
    <w:p w14:paraId="41E85383" w14:textId="77777777" w:rsidR="00311436" w:rsidRPr="007B6714" w:rsidRDefault="00C42E07" w:rsidP="004B4644">
      <w:pPr>
        <w:numPr>
          <w:ilvl w:val="0"/>
          <w:numId w:val="12"/>
        </w:numPr>
        <w:tabs>
          <w:tab w:val="left" w:pos="851"/>
        </w:tabs>
        <w:spacing w:after="0" w:line="240" w:lineRule="auto"/>
        <w:ind w:left="0" w:firstLine="567"/>
        <w:contextualSpacing/>
        <w:jc w:val="both"/>
        <w:rPr>
          <w:rFonts w:ascii="Times New Roman" w:hAnsi="Times New Roman" w:cs="Times New Roman"/>
          <w:bCs/>
          <w:spacing w:val="-3"/>
          <w:sz w:val="28"/>
          <w:szCs w:val="28"/>
          <w:lang w:val="kk-KZ"/>
        </w:rPr>
      </w:pPr>
      <w:r w:rsidRPr="007B6714">
        <w:rPr>
          <w:rFonts w:ascii="Times New Roman" w:hAnsi="Times New Roman" w:cs="Times New Roman"/>
          <w:bCs/>
          <w:spacing w:val="-3"/>
          <w:sz w:val="28"/>
          <w:szCs w:val="28"/>
          <w:lang w:val="kk-KZ"/>
        </w:rPr>
        <w:t>Сөзбен және сұрыптап іздеу.</w:t>
      </w:r>
    </w:p>
    <w:p w14:paraId="08D89E76"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Сөзбен іздеу модулі корпус инфрақұрылымының негізгі функционалдық элементтерінің бірі болып табылады. Бұл бөлімде қолданушыға арнайы батырмалар арқылы іздеу мүмкіндігі ұсынылады: «сөз», «сөзформа», «қалпына </w:t>
      </w:r>
      <w:r w:rsidRPr="00DA20D5">
        <w:rPr>
          <w:rFonts w:ascii="Times New Roman" w:hAnsi="Times New Roman" w:cs="Times New Roman"/>
          <w:sz w:val="28"/>
          <w:szCs w:val="28"/>
          <w:lang w:val="kk-KZ"/>
        </w:rPr>
        <w:lastRenderedPageBreak/>
        <w:t xml:space="preserve">келтіру». Іздеу өрісіне кез келген лексема немесе оның грамматикалық тұлғасы енгізілген жағдайда жүйе ішкорпус бойынша толық автоматтандырылған іздеу жүргізеді. Іздеу нәтижесінде таңдалған бірліктің корпус мәтінінде қанша рет кездесетіні сандық көрсеткіш түрінде беріледі, сонымен қатар оның қай шығармадан алынғаны және нақты авторлық атрибуциясы көрсетіледі. </w:t>
      </w:r>
    </w:p>
    <w:p w14:paraId="7943CE7C"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Қосымша функция ретінде автордың есімімен белгіленген гиперсілтеме іске асырылады: пайдаланушы бұл белгіге басқан сәтте жазушыға қатысты метабелгіленім өрісі ашылады. Бұл жерде автордың биографиялық деректері, шығармашылық кезеңдері, басылым нұсқалары және қосымша библиографиялық ақпарат беріледі. Мұндай шешім тек іздеу үдерісін жеңілдетіп қана қоймайды, сонымен қатар мәтін мен автор туралы көпқабатты деректерге қолжетімділікті қамтамасыз етеді. Осылайша, сөзбен іздеу бөлімі ішкорпус құрылымында лексикалық бірліктерді жиілік-статистикалық талдау, дереккөздік локализациялау және авторлық метадеректерді кешенді түрде байланыстырудың тиімді құралы ретінде қызмет атқарады.</w:t>
      </w:r>
    </w:p>
    <w:p w14:paraId="39555F09" w14:textId="77777777" w:rsidR="00311436" w:rsidRPr="00DA20D5" w:rsidRDefault="00311436">
      <w:pPr>
        <w:widowControl w:val="0"/>
        <w:autoSpaceDE w:val="0"/>
        <w:autoSpaceDN w:val="0"/>
        <w:spacing w:after="0" w:line="240" w:lineRule="auto"/>
        <w:ind w:firstLine="709"/>
        <w:rPr>
          <w:rFonts w:ascii="Times New Roman" w:eastAsia="Times New Roman" w:hAnsi="Times New Roman" w:cs="Times New Roman"/>
          <w:sz w:val="28"/>
          <w:szCs w:val="28"/>
          <w:lang w:val="kk-KZ"/>
        </w:rPr>
      </w:pPr>
    </w:p>
    <w:p w14:paraId="7CCB42CC"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drawing>
          <wp:inline distT="0" distB="0" distL="0" distR="0" wp14:anchorId="4AC12B47" wp14:editId="6FA614B0">
            <wp:extent cx="5940425" cy="2705100"/>
            <wp:effectExtent l="0" t="0" r="3175" b="0"/>
            <wp:docPr id="1561182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82895" name="Рисунок 1"/>
                    <pic:cNvPicPr>
                      <a:picLocks noChangeAspect="1"/>
                    </pic:cNvPicPr>
                  </pic:nvPicPr>
                  <pic:blipFill>
                    <a:blip r:embed="rId20"/>
                    <a:stretch>
                      <a:fillRect/>
                    </a:stretch>
                  </pic:blipFill>
                  <pic:spPr>
                    <a:xfrm>
                      <a:off x="0" y="0"/>
                      <a:ext cx="5940425" cy="2705100"/>
                    </a:xfrm>
                    <a:prstGeom prst="rect">
                      <a:avLst/>
                    </a:prstGeom>
                  </pic:spPr>
                </pic:pic>
              </a:graphicData>
            </a:graphic>
          </wp:inline>
        </w:drawing>
      </w:r>
    </w:p>
    <w:p w14:paraId="1CCE7CE1"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5F9AAF68" w14:textId="4F13E58A" w:rsidR="007B6714" w:rsidRDefault="007B6714" w:rsidP="007B6714">
      <w:pPr>
        <w:spacing w:after="0" w:line="240" w:lineRule="auto"/>
        <w:ind w:firstLine="567"/>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Сурет 1</w:t>
      </w:r>
      <w:r w:rsidR="00C21B0A">
        <w:rPr>
          <w:rFonts w:ascii="Times New Roman" w:hAnsi="Times New Roman" w:cs="Times New Roman"/>
          <w:sz w:val="28"/>
          <w:szCs w:val="28"/>
          <w:lang w:val="kk-KZ"/>
        </w:rPr>
        <w:t>1</w:t>
      </w:r>
      <w:r w:rsidRPr="00727C68">
        <w:rPr>
          <w:rFonts w:ascii="Times New Roman" w:hAnsi="Times New Roman" w:cs="Times New Roman"/>
          <w:sz w:val="28"/>
          <w:szCs w:val="28"/>
          <w:lang w:val="kk-KZ"/>
        </w:rPr>
        <w:t xml:space="preserve"> –  «тергеушім</w:t>
      </w:r>
      <w:r w:rsidRPr="007B6714">
        <w:rPr>
          <w:rFonts w:ascii="Times New Roman" w:hAnsi="Times New Roman" w:cs="Times New Roman"/>
          <w:sz w:val="28"/>
          <w:szCs w:val="28"/>
          <w:lang w:val="kk-KZ"/>
        </w:rPr>
        <w:t>» сөзімен іздеуден шыққан сөйлемдер конкордансы</w:t>
      </w:r>
    </w:p>
    <w:p w14:paraId="02C731DC" w14:textId="77777777" w:rsidR="007B6714" w:rsidRDefault="007B6714" w:rsidP="00CA54D5">
      <w:pPr>
        <w:spacing w:after="0" w:line="240" w:lineRule="auto"/>
        <w:ind w:firstLine="567"/>
        <w:jc w:val="both"/>
        <w:rPr>
          <w:rFonts w:ascii="Times New Roman" w:hAnsi="Times New Roman" w:cs="Times New Roman"/>
          <w:sz w:val="28"/>
          <w:szCs w:val="28"/>
          <w:lang w:val="kk-KZ"/>
        </w:rPr>
      </w:pPr>
    </w:p>
    <w:p w14:paraId="38998574" w14:textId="4C480A7D"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ішкорпусындағы метабелгіленім жүйесі – көркем мәтін мен автор тұлғасына қатысты деректердің өзара байланысын қамтамасыз ететін ақпараттық-танымдық қабат болып табылады. Бұл бөлім тек техникалық сипатта емес, әдебиеттанулық интерпретация тұрғысынан да маңызды рөл атқарады. Себебі метабелгіленім арқылы зерттеуші шығарманың мазмұндық желісі мен авторлық дүниетанымын, сондай-ақ көркем туындының эстетикалық табиғатын толыққанды сипаттай алады. Мұндай құрылым шығарманың поэтикалық жүйесін, стильдік ерекшеліктерін және оның тарихи-мәдени контексін айқындауға мүмкіндік беріп, корпус ішіндегі деректердің тұтастығын арттырады.</w:t>
      </w:r>
    </w:p>
    <w:p w14:paraId="74A17214"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Метабелгіленім мынандай деректерден тұрады:</w:t>
      </w:r>
    </w:p>
    <w:p w14:paraId="70A25948"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1. Автор</w:t>
      </w:r>
    </w:p>
    <w:p w14:paraId="1F480E47"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2. Шығарма</w:t>
      </w:r>
    </w:p>
    <w:p w14:paraId="2A587BA8"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3. автордың жынысы</w:t>
      </w:r>
    </w:p>
    <w:p w14:paraId="1F8CA8E9"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4. жазушының өмірдерегі</w:t>
      </w:r>
    </w:p>
    <w:p w14:paraId="7238B40E"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5. жазушының негізгі еңбектері</w:t>
      </w:r>
    </w:p>
    <w:p w14:paraId="04606CE2"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6. Шығарманың тақырыбы</w:t>
      </w:r>
    </w:p>
    <w:p w14:paraId="023DCDE2"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7. Шығарманың аңдатпасы</w:t>
      </w:r>
    </w:p>
    <w:p w14:paraId="180FF7EC"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8. Шығарманың жанры</w:t>
      </w:r>
    </w:p>
    <w:p w14:paraId="37A6E1A5"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9. Шығарманың жанрлық түрі</w:t>
      </w:r>
    </w:p>
    <w:p w14:paraId="182B374F"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10. Шығарма стилі</w:t>
      </w:r>
    </w:p>
    <w:p w14:paraId="4CF5864C"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11. Шығарма хронотопы</w:t>
      </w:r>
    </w:p>
    <w:p w14:paraId="022DFF15"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12. Сөзқолданыс саны</w:t>
      </w:r>
    </w:p>
    <w:p w14:paraId="399F8A91"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13. Шығарманы корпусқа енгізуші</w:t>
      </w:r>
    </w:p>
    <w:p w14:paraId="3893B086"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14. Корпусқа енгізу уақыты туралы мәліметтер бар. </w:t>
      </w:r>
    </w:p>
    <w:p w14:paraId="14E7D8FA"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Метабелгіленімнің мазмұндық құрамы осы көрсетілген тұрақты өрістер арқылы біріздендіріледі. Бұл өрістер мәтін мен автор туралы библиографиялық, поэтикалық және пайдаланушылық атрибуттарды толық қамтып, деректердің интероперабелдігін (TEI-үйлесім, ҚТҰК схемасы) және кейінгі индекстеу/іздеу модульдерімен сәйкестігін қамтамасыз етеді. Әрбір белгі міндетті/қосымша мәртебесіне қарай толтырылады, мәндері нормаланған анықтамалықтармен (жанр, стиль, хронотоп, графика т.б.) тексеріледі, ал енгізілген жазбалар уақыт белгісімен және жауапты тұлғамен протоколданады. Осы талаптар корпус ішінде деректерді дәл сәйкестендіруге, статистикалық есептер мен поэтикалық талдаулардың қайталануын қамтамасыз етеді. Метабелгіленімді алғашында вордқа кесте түрінде дайындаймыз. </w:t>
      </w:r>
    </w:p>
    <w:p w14:paraId="1D7BAF90"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2D0AD864" w14:textId="68B8AFB4" w:rsidR="00311436" w:rsidRPr="00DA20D5" w:rsidRDefault="00CA54D5" w:rsidP="00CA54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42E07" w:rsidRPr="00DA20D5">
        <w:rPr>
          <w:rFonts w:ascii="Times New Roman" w:hAnsi="Times New Roman" w:cs="Times New Roman"/>
          <w:sz w:val="28"/>
          <w:szCs w:val="28"/>
          <w:lang w:val="kk-KZ"/>
        </w:rPr>
        <w:t xml:space="preserve">есте  </w:t>
      </w:r>
      <w:r w:rsidRPr="00DA20D5">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C42E07" w:rsidRPr="00DA20D5">
        <w:rPr>
          <w:rFonts w:ascii="Times New Roman" w:hAnsi="Times New Roman" w:cs="Times New Roman"/>
          <w:sz w:val="28"/>
          <w:szCs w:val="28"/>
          <w:lang w:val="kk-KZ"/>
        </w:rPr>
        <w:t xml:space="preserve">– Қ.Шабданұлы «Пана» романының кесте түріндегі метабелгіленімі </w:t>
      </w:r>
    </w:p>
    <w:p w14:paraId="141C4D32" w14:textId="77777777" w:rsidR="00311436" w:rsidRPr="00DA20D5" w:rsidRDefault="00311436">
      <w:pPr>
        <w:spacing w:after="0" w:line="240" w:lineRule="auto"/>
        <w:ind w:firstLine="709"/>
        <w:jc w:val="both"/>
        <w:rPr>
          <w:rFonts w:ascii="Times New Roman" w:hAnsi="Times New Roman" w:cs="Times New Roman"/>
          <w:sz w:val="28"/>
          <w:szCs w:val="28"/>
          <w:lang w:val="kk-KZ"/>
        </w:rPr>
      </w:pPr>
    </w:p>
    <w:tbl>
      <w:tblPr>
        <w:tblStyle w:val="af6"/>
        <w:tblW w:w="9464" w:type="dxa"/>
        <w:tblInd w:w="-5" w:type="dxa"/>
        <w:tblLook w:val="04A0" w:firstRow="1" w:lastRow="0" w:firstColumn="1" w:lastColumn="0" w:noHBand="0" w:noVBand="1"/>
      </w:tblPr>
      <w:tblGrid>
        <w:gridCol w:w="3539"/>
        <w:gridCol w:w="5925"/>
      </w:tblGrid>
      <w:tr w:rsidR="00311436" w:rsidRPr="00DA20D5" w14:paraId="1E5D47CE" w14:textId="77777777">
        <w:tc>
          <w:tcPr>
            <w:tcW w:w="3539" w:type="dxa"/>
          </w:tcPr>
          <w:p w14:paraId="1CCA3AFA" w14:textId="7777777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Шығарманың авторы</w:t>
            </w:r>
          </w:p>
        </w:tc>
        <w:tc>
          <w:tcPr>
            <w:tcW w:w="5925" w:type="dxa"/>
          </w:tcPr>
          <w:p w14:paraId="15454B0F"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Қажықұмар Шабданұлы</w:t>
            </w:r>
          </w:p>
        </w:tc>
      </w:tr>
      <w:tr w:rsidR="007B6714" w:rsidRPr="00DA20D5" w14:paraId="07C735B8" w14:textId="77777777">
        <w:tc>
          <w:tcPr>
            <w:tcW w:w="3539" w:type="dxa"/>
          </w:tcPr>
          <w:p w14:paraId="7AE6F310" w14:textId="00648CA5" w:rsidR="007B6714" w:rsidRPr="007B6714" w:rsidRDefault="007B6714" w:rsidP="007B6714">
            <w:pPr>
              <w:spacing w:after="0" w:line="240" w:lineRule="auto"/>
              <w:jc w:val="center"/>
              <w:rPr>
                <w:rFonts w:ascii="Times New Roman" w:hAnsi="Times New Roman" w:cs="Times New Roman"/>
                <w:sz w:val="24"/>
                <w:szCs w:val="24"/>
                <w:lang w:val="kk-KZ"/>
              </w:rPr>
            </w:pPr>
            <w:r w:rsidRPr="007B6714">
              <w:rPr>
                <w:rFonts w:ascii="Times New Roman" w:hAnsi="Times New Roman" w:cs="Times New Roman"/>
                <w:sz w:val="24"/>
                <w:szCs w:val="24"/>
                <w:lang w:val="kk-KZ"/>
              </w:rPr>
              <w:t>1</w:t>
            </w:r>
          </w:p>
        </w:tc>
        <w:tc>
          <w:tcPr>
            <w:tcW w:w="5925" w:type="dxa"/>
          </w:tcPr>
          <w:p w14:paraId="0907B569" w14:textId="2C743D48" w:rsidR="007B6714" w:rsidRPr="007B6714" w:rsidRDefault="007B6714" w:rsidP="007B6714">
            <w:pPr>
              <w:spacing w:after="0" w:line="240" w:lineRule="auto"/>
              <w:ind w:firstLine="709"/>
              <w:jc w:val="center"/>
              <w:rPr>
                <w:rFonts w:ascii="Times New Roman" w:hAnsi="Times New Roman" w:cs="Times New Roman"/>
                <w:sz w:val="24"/>
                <w:szCs w:val="24"/>
                <w:lang w:val="kk-KZ"/>
              </w:rPr>
            </w:pPr>
            <w:r w:rsidRPr="007B6714">
              <w:rPr>
                <w:rFonts w:ascii="Times New Roman" w:hAnsi="Times New Roman" w:cs="Times New Roman"/>
                <w:sz w:val="24"/>
                <w:szCs w:val="24"/>
                <w:lang w:val="kk-KZ"/>
              </w:rPr>
              <w:t>2</w:t>
            </w:r>
          </w:p>
        </w:tc>
      </w:tr>
      <w:tr w:rsidR="00311436" w:rsidRPr="00DA20D5" w14:paraId="4262D883" w14:textId="77777777">
        <w:tc>
          <w:tcPr>
            <w:tcW w:w="3539" w:type="dxa"/>
          </w:tcPr>
          <w:p w14:paraId="7B987D01" w14:textId="7777777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Шығарманың аты</w:t>
            </w:r>
          </w:p>
        </w:tc>
        <w:tc>
          <w:tcPr>
            <w:tcW w:w="5925" w:type="dxa"/>
          </w:tcPr>
          <w:p w14:paraId="24008108"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eastAsia="Times New Roman" w:hAnsi="Times New Roman" w:cs="Times New Roman"/>
                <w:sz w:val="26"/>
                <w:szCs w:val="26"/>
                <w:lang w:val="kk-KZ"/>
              </w:rPr>
              <w:t>«Қылмыс» 1-том</w:t>
            </w:r>
          </w:p>
        </w:tc>
      </w:tr>
      <w:tr w:rsidR="00311436" w:rsidRPr="00DA20D5" w14:paraId="0E95F5B3" w14:textId="77777777">
        <w:tc>
          <w:tcPr>
            <w:tcW w:w="3539" w:type="dxa"/>
          </w:tcPr>
          <w:p w14:paraId="6518F3CD" w14:textId="7777777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Автордың жынысы</w:t>
            </w:r>
          </w:p>
        </w:tc>
        <w:tc>
          <w:tcPr>
            <w:tcW w:w="5925" w:type="dxa"/>
          </w:tcPr>
          <w:p w14:paraId="094DF3FD"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 xml:space="preserve">Ер </w:t>
            </w:r>
          </w:p>
        </w:tc>
      </w:tr>
      <w:tr w:rsidR="00311436" w:rsidRPr="00B515FE" w14:paraId="14FD6860" w14:textId="77777777">
        <w:tc>
          <w:tcPr>
            <w:tcW w:w="3539" w:type="dxa"/>
          </w:tcPr>
          <w:p w14:paraId="29FF7DC4" w14:textId="7777777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Жазушының өмірдерегі</w:t>
            </w:r>
          </w:p>
        </w:tc>
        <w:tc>
          <w:tcPr>
            <w:tcW w:w="5925" w:type="dxa"/>
          </w:tcPr>
          <w:p w14:paraId="49888259" w14:textId="77777777" w:rsidR="00311436" w:rsidRPr="007B6714" w:rsidRDefault="00C42E07" w:rsidP="007B6714">
            <w:pPr>
              <w:spacing w:after="0" w:line="240" w:lineRule="auto"/>
              <w:jc w:val="both"/>
              <w:rPr>
                <w:rFonts w:ascii="Times New Roman" w:eastAsia="Times New Roman" w:hAnsi="Times New Roman" w:cs="Times New Roman"/>
                <w:sz w:val="26"/>
                <w:szCs w:val="26"/>
                <w:lang w:val="kk-KZ"/>
              </w:rPr>
            </w:pPr>
            <w:r w:rsidRPr="007B6714">
              <w:rPr>
                <w:rFonts w:ascii="Times New Roman" w:eastAsia="Times New Roman" w:hAnsi="Times New Roman" w:cs="Times New Roman"/>
                <w:sz w:val="26"/>
                <w:szCs w:val="26"/>
                <w:lang w:val="kk-KZ"/>
              </w:rPr>
              <w:t xml:space="preserve">Қажықұмар Шабданұлыны 1925 жылы қазіргі Шығыс Қазақстан облысының Таңсық елді мекенінде дүние есігін ашқан. Қ.Шабданұлы халқаралық деңгейдегі, Қытай қазақтарындағы жазба әдебиеттің негізін қалаған, арғы беттегі ағайынның дүние танымын өзінің адал еңбегімен өзгертіп, санасына сәуле шашқан ұлы жазушылардың бірі. </w:t>
            </w:r>
          </w:p>
        </w:tc>
      </w:tr>
      <w:tr w:rsidR="00311436" w:rsidRPr="00B515FE" w14:paraId="7D2F2997" w14:textId="77777777" w:rsidTr="007B6714">
        <w:tc>
          <w:tcPr>
            <w:tcW w:w="3539" w:type="dxa"/>
            <w:tcBorders>
              <w:bottom w:val="nil"/>
            </w:tcBorders>
          </w:tcPr>
          <w:p w14:paraId="5899EEC2" w14:textId="7777777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Жазушының негізгі еңбектері</w:t>
            </w:r>
          </w:p>
        </w:tc>
        <w:tc>
          <w:tcPr>
            <w:tcW w:w="5925" w:type="dxa"/>
            <w:tcBorders>
              <w:bottom w:val="nil"/>
            </w:tcBorders>
          </w:tcPr>
          <w:p w14:paraId="2469780C" w14:textId="77777777" w:rsidR="00311436" w:rsidRPr="007B6714" w:rsidRDefault="00C42E07" w:rsidP="007B6714">
            <w:pPr>
              <w:spacing w:after="0" w:line="240" w:lineRule="auto"/>
              <w:rPr>
                <w:rFonts w:ascii="Times New Roman" w:eastAsia="Times New Roman" w:hAnsi="Times New Roman" w:cs="Times New Roman"/>
                <w:sz w:val="26"/>
                <w:szCs w:val="26"/>
                <w:lang w:val="kk-KZ"/>
              </w:rPr>
            </w:pPr>
            <w:r w:rsidRPr="007B6714">
              <w:rPr>
                <w:rFonts w:ascii="Times New Roman" w:eastAsia="Times New Roman" w:hAnsi="Times New Roman" w:cs="Times New Roman"/>
                <w:sz w:val="26"/>
                <w:szCs w:val="26"/>
                <w:lang w:val="kk-KZ"/>
              </w:rPr>
              <w:t>6 томды «Қылмыс»  пен «Пана» романы, «Жетімдер» мен</w:t>
            </w:r>
            <w:r w:rsidRPr="007B6714">
              <w:rPr>
                <w:rFonts w:ascii="Times New Roman" w:hAnsi="Times New Roman" w:cs="Times New Roman"/>
                <w:sz w:val="26"/>
                <w:szCs w:val="26"/>
                <w:lang w:val="kk-KZ"/>
              </w:rPr>
              <w:t xml:space="preserve"> </w:t>
            </w:r>
            <w:r w:rsidRPr="007B6714">
              <w:rPr>
                <w:rFonts w:ascii="Times New Roman" w:eastAsia="Times New Roman" w:hAnsi="Times New Roman" w:cs="Times New Roman"/>
                <w:sz w:val="26"/>
                <w:szCs w:val="26"/>
                <w:lang w:val="kk-KZ"/>
              </w:rPr>
              <w:t>«Біздің үй» поэмасы, «Жат ұрпақ», «Өгейдің күні» жыр-дастандары, ң«Бақыт жолында», «Жарқын қыз» атты әңгімелері</w:t>
            </w:r>
          </w:p>
        </w:tc>
      </w:tr>
      <w:tr w:rsidR="007B6714" w:rsidRPr="00DA20D5" w14:paraId="13B0B8D2" w14:textId="77777777" w:rsidTr="007B6714">
        <w:tc>
          <w:tcPr>
            <w:tcW w:w="9464" w:type="dxa"/>
            <w:gridSpan w:val="2"/>
            <w:tcBorders>
              <w:top w:val="nil"/>
              <w:left w:val="nil"/>
              <w:right w:val="nil"/>
            </w:tcBorders>
          </w:tcPr>
          <w:p w14:paraId="776D7283" w14:textId="77777777" w:rsidR="007B6714" w:rsidRDefault="007B6714" w:rsidP="007B6714">
            <w:pPr>
              <w:spacing w:after="0" w:line="240" w:lineRule="auto"/>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lastRenderedPageBreak/>
              <w:t>1 – кестенің жалғасы</w:t>
            </w:r>
          </w:p>
          <w:p w14:paraId="73F4DC34" w14:textId="41947586" w:rsidR="007B6714" w:rsidRPr="007B6714" w:rsidRDefault="007B6714" w:rsidP="007B6714">
            <w:pPr>
              <w:spacing w:after="0" w:line="240" w:lineRule="auto"/>
              <w:rPr>
                <w:rFonts w:ascii="Times New Roman" w:eastAsia="Times New Roman" w:hAnsi="Times New Roman" w:cs="Times New Roman"/>
                <w:sz w:val="26"/>
                <w:szCs w:val="26"/>
                <w:lang w:val="kk-KZ"/>
              </w:rPr>
            </w:pPr>
          </w:p>
        </w:tc>
      </w:tr>
      <w:tr w:rsidR="007B6714" w:rsidRPr="00DA20D5" w14:paraId="23826FFC" w14:textId="77777777">
        <w:tc>
          <w:tcPr>
            <w:tcW w:w="3539" w:type="dxa"/>
          </w:tcPr>
          <w:p w14:paraId="20E6C5A1" w14:textId="457F934B" w:rsidR="007B6714" w:rsidRPr="007B6714" w:rsidRDefault="007B6714" w:rsidP="007B6714">
            <w:pPr>
              <w:spacing w:after="0" w:line="240" w:lineRule="auto"/>
              <w:jc w:val="center"/>
              <w:rPr>
                <w:rFonts w:ascii="Times New Roman" w:hAnsi="Times New Roman" w:cs="Times New Roman"/>
                <w:sz w:val="26"/>
                <w:szCs w:val="26"/>
                <w:lang w:val="kk-KZ"/>
              </w:rPr>
            </w:pPr>
            <w:r w:rsidRPr="007B6714">
              <w:rPr>
                <w:rFonts w:ascii="Times New Roman" w:hAnsi="Times New Roman" w:cs="Times New Roman"/>
                <w:sz w:val="24"/>
                <w:szCs w:val="24"/>
                <w:lang w:val="kk-KZ"/>
              </w:rPr>
              <w:t>1</w:t>
            </w:r>
          </w:p>
        </w:tc>
        <w:tc>
          <w:tcPr>
            <w:tcW w:w="5925" w:type="dxa"/>
          </w:tcPr>
          <w:p w14:paraId="5038863B" w14:textId="4A427B8A" w:rsidR="007B6714" w:rsidRPr="007B6714" w:rsidRDefault="007B6714" w:rsidP="007B6714">
            <w:pPr>
              <w:spacing w:after="0" w:line="240" w:lineRule="auto"/>
              <w:ind w:firstLine="709"/>
              <w:jc w:val="center"/>
              <w:rPr>
                <w:rFonts w:ascii="Times New Roman" w:eastAsia="Times New Roman" w:hAnsi="Times New Roman" w:cs="Times New Roman"/>
                <w:sz w:val="26"/>
                <w:szCs w:val="26"/>
                <w:lang w:val="kk-KZ"/>
              </w:rPr>
            </w:pPr>
            <w:r w:rsidRPr="007B6714">
              <w:rPr>
                <w:rFonts w:ascii="Times New Roman" w:hAnsi="Times New Roman" w:cs="Times New Roman"/>
                <w:sz w:val="24"/>
                <w:szCs w:val="24"/>
                <w:lang w:val="kk-KZ"/>
              </w:rPr>
              <w:t>2</w:t>
            </w:r>
          </w:p>
        </w:tc>
      </w:tr>
      <w:tr w:rsidR="00311436" w:rsidRPr="00DA20D5" w14:paraId="4DC302B5" w14:textId="77777777">
        <w:tc>
          <w:tcPr>
            <w:tcW w:w="3539" w:type="dxa"/>
          </w:tcPr>
          <w:p w14:paraId="155B7FC4"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Шығарманың тақырыбы</w:t>
            </w:r>
          </w:p>
        </w:tc>
        <w:tc>
          <w:tcPr>
            <w:tcW w:w="5925" w:type="dxa"/>
          </w:tcPr>
          <w:p w14:paraId="72414A0E" w14:textId="77777777" w:rsidR="00311436" w:rsidRPr="007B6714" w:rsidRDefault="00C42E07">
            <w:pPr>
              <w:spacing w:after="0" w:line="240" w:lineRule="auto"/>
              <w:ind w:firstLine="709"/>
              <w:rPr>
                <w:rFonts w:ascii="Times New Roman" w:eastAsia="Times New Roman" w:hAnsi="Times New Roman" w:cs="Times New Roman"/>
                <w:sz w:val="26"/>
                <w:szCs w:val="26"/>
                <w:lang w:val="kk-KZ"/>
              </w:rPr>
            </w:pPr>
            <w:r w:rsidRPr="007B6714">
              <w:rPr>
                <w:rFonts w:ascii="Times New Roman" w:eastAsia="Times New Roman" w:hAnsi="Times New Roman" w:cs="Times New Roman"/>
                <w:sz w:val="26"/>
                <w:szCs w:val="26"/>
                <w:lang w:val="kk-KZ"/>
              </w:rPr>
              <w:t>Тәуелсіздік</w:t>
            </w:r>
          </w:p>
        </w:tc>
      </w:tr>
      <w:tr w:rsidR="00311436" w:rsidRPr="00B515FE" w14:paraId="24AA2620" w14:textId="77777777">
        <w:tc>
          <w:tcPr>
            <w:tcW w:w="3539" w:type="dxa"/>
          </w:tcPr>
          <w:p w14:paraId="4D4BAAE7"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Шығарманың аңдатпасы</w:t>
            </w:r>
          </w:p>
        </w:tc>
        <w:tc>
          <w:tcPr>
            <w:tcW w:w="5925" w:type="dxa"/>
          </w:tcPr>
          <w:p w14:paraId="685BCBE6" w14:textId="5C625ED7" w:rsidR="00311436" w:rsidRPr="007B6714" w:rsidRDefault="00C42E07" w:rsidP="007B6714">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shd w:val="clear" w:color="auto" w:fill="FFFFFF"/>
                <w:lang w:val="kk-KZ"/>
              </w:rPr>
              <w:t> Қажықұмар Шабданұлының «Қылмыс» романының I томы Биғабылдың тектік-генеалогиялық негізін прологтық деңгейде ашып, кейінгі фабула мен конфликт өрісінің координаттарын айқындайды. Алғашқы тараулардағы Балпаң мен Жаппар бейнелері арқылы ХХ ғасырдағы қазақ қоғамының әлеуметтік құрылымы мен тарихи сын-қатерлері панорамалық түрде көрінеді.. Балалық шақ пен мектепке дейінгі кезең эпикалық өрімде беріліп, тұлғаның психологиялық қалыптасуы мен әлеуметтік орта ықпалының себеп–салдар байланыстары нақтыланады. Томның прологтық қызметі негізгі конфликтіні, мотивтік желілерді және кейіпкер эволюциясының траекториясын алдын ала контурлап, шығарманың идеялық-эс</w:t>
            </w:r>
            <w:r w:rsidR="00BF2F95" w:rsidRPr="007B6714">
              <w:rPr>
                <w:rFonts w:ascii="Times New Roman" w:hAnsi="Times New Roman" w:cs="Times New Roman"/>
                <w:sz w:val="26"/>
                <w:szCs w:val="26"/>
                <w:shd w:val="clear" w:color="auto" w:fill="FFFFFF"/>
                <w:lang w:val="kk-KZ"/>
              </w:rPr>
              <w:t>тетикалық тұтастығын негіздейді</w:t>
            </w:r>
          </w:p>
        </w:tc>
      </w:tr>
      <w:tr w:rsidR="00311436" w:rsidRPr="00DA20D5" w14:paraId="35184D2A" w14:textId="77777777">
        <w:tc>
          <w:tcPr>
            <w:tcW w:w="3539" w:type="dxa"/>
          </w:tcPr>
          <w:p w14:paraId="2E855EDC"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 жанры</w:t>
            </w:r>
          </w:p>
        </w:tc>
        <w:tc>
          <w:tcPr>
            <w:tcW w:w="5925" w:type="dxa"/>
          </w:tcPr>
          <w:p w14:paraId="4D94F177"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проза</w:t>
            </w:r>
          </w:p>
          <w:p w14:paraId="66005060" w14:textId="77777777" w:rsidR="00311436" w:rsidRPr="007B6714" w:rsidRDefault="00311436">
            <w:pPr>
              <w:spacing w:after="0" w:line="240" w:lineRule="auto"/>
              <w:ind w:firstLine="709"/>
              <w:rPr>
                <w:rFonts w:ascii="Times New Roman" w:hAnsi="Times New Roman" w:cs="Times New Roman"/>
                <w:sz w:val="26"/>
                <w:szCs w:val="26"/>
                <w:lang w:val="kk-KZ"/>
              </w:rPr>
            </w:pPr>
          </w:p>
        </w:tc>
      </w:tr>
      <w:tr w:rsidR="00311436" w:rsidRPr="00DA20D5" w14:paraId="022DABB4" w14:textId="77777777">
        <w:tc>
          <w:tcPr>
            <w:tcW w:w="3539" w:type="dxa"/>
          </w:tcPr>
          <w:p w14:paraId="00551961"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Шығарманың жанрлық түрі</w:t>
            </w:r>
          </w:p>
        </w:tc>
        <w:tc>
          <w:tcPr>
            <w:tcW w:w="5925" w:type="dxa"/>
          </w:tcPr>
          <w:p w14:paraId="3E349465" w14:textId="44DD3612" w:rsidR="00311436" w:rsidRPr="007B6714" w:rsidRDefault="00BF2F95"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 xml:space="preserve">          </w:t>
            </w:r>
            <w:r w:rsidR="00C42E07" w:rsidRPr="007B6714">
              <w:rPr>
                <w:rFonts w:ascii="Times New Roman" w:hAnsi="Times New Roman" w:cs="Times New Roman"/>
                <w:sz w:val="26"/>
                <w:szCs w:val="26"/>
                <w:lang w:val="kk-KZ"/>
              </w:rPr>
              <w:t>роман</w:t>
            </w:r>
          </w:p>
        </w:tc>
      </w:tr>
      <w:tr w:rsidR="00311436" w:rsidRPr="00DA20D5" w14:paraId="35EDCD72" w14:textId="77777777">
        <w:tc>
          <w:tcPr>
            <w:tcW w:w="3539" w:type="dxa"/>
          </w:tcPr>
          <w:p w14:paraId="2D20D708"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 стилі</w:t>
            </w:r>
          </w:p>
        </w:tc>
        <w:tc>
          <w:tcPr>
            <w:tcW w:w="5925" w:type="dxa"/>
          </w:tcPr>
          <w:p w14:paraId="1AB53CE5" w14:textId="757033D1" w:rsidR="00311436" w:rsidRPr="007B6714" w:rsidRDefault="00C42E07" w:rsidP="00BF2F95">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Көркем әдебиет</w:t>
            </w:r>
          </w:p>
        </w:tc>
      </w:tr>
      <w:tr w:rsidR="00311436" w:rsidRPr="00DA20D5" w14:paraId="21F76E5F" w14:textId="77777777">
        <w:tc>
          <w:tcPr>
            <w:tcW w:w="3539" w:type="dxa"/>
          </w:tcPr>
          <w:p w14:paraId="7EEF675A"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 хронотопы</w:t>
            </w:r>
          </w:p>
        </w:tc>
        <w:tc>
          <w:tcPr>
            <w:tcW w:w="5925" w:type="dxa"/>
          </w:tcPr>
          <w:p w14:paraId="415CD8D6"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ХХ-ХХІ</w:t>
            </w:r>
          </w:p>
        </w:tc>
      </w:tr>
      <w:tr w:rsidR="00311436" w:rsidRPr="00DA20D5" w14:paraId="308AB2B6" w14:textId="77777777">
        <w:tc>
          <w:tcPr>
            <w:tcW w:w="3539" w:type="dxa"/>
          </w:tcPr>
          <w:p w14:paraId="2C520A2E"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Сөзқолданыс саны</w:t>
            </w:r>
          </w:p>
        </w:tc>
        <w:tc>
          <w:tcPr>
            <w:tcW w:w="5925" w:type="dxa"/>
          </w:tcPr>
          <w:p w14:paraId="625D4E1E"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120148</w:t>
            </w:r>
          </w:p>
        </w:tc>
      </w:tr>
      <w:tr w:rsidR="00311436" w:rsidRPr="00DA20D5" w14:paraId="31F9E80A" w14:textId="77777777">
        <w:tc>
          <w:tcPr>
            <w:tcW w:w="3539" w:type="dxa"/>
          </w:tcPr>
          <w:p w14:paraId="53F6B37A"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Шығарманы корпусқа енгізуші</w:t>
            </w:r>
          </w:p>
        </w:tc>
        <w:tc>
          <w:tcPr>
            <w:tcW w:w="5925" w:type="dxa"/>
          </w:tcPr>
          <w:p w14:paraId="3A503479"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Мурсал Айкерим</w:t>
            </w:r>
          </w:p>
        </w:tc>
      </w:tr>
      <w:tr w:rsidR="00311436" w:rsidRPr="00DA20D5" w14:paraId="76D470E3" w14:textId="77777777">
        <w:tc>
          <w:tcPr>
            <w:tcW w:w="3539" w:type="dxa"/>
          </w:tcPr>
          <w:p w14:paraId="5B47988E" w14:textId="77777777" w:rsidR="00311436" w:rsidRPr="007B6714" w:rsidRDefault="00C42E07" w:rsidP="00BF2F95">
            <w:pPr>
              <w:spacing w:after="0" w:line="240" w:lineRule="auto"/>
              <w:rPr>
                <w:rFonts w:ascii="Times New Roman" w:hAnsi="Times New Roman" w:cs="Times New Roman"/>
                <w:sz w:val="26"/>
                <w:szCs w:val="26"/>
                <w:lang w:val="kk-KZ"/>
              </w:rPr>
            </w:pPr>
            <w:r w:rsidRPr="007B6714">
              <w:rPr>
                <w:rFonts w:ascii="Times New Roman" w:hAnsi="Times New Roman" w:cs="Times New Roman"/>
                <w:sz w:val="26"/>
                <w:szCs w:val="26"/>
                <w:lang w:val="kk-KZ"/>
              </w:rPr>
              <w:t>Корпусқа енгізу уақыты</w:t>
            </w:r>
          </w:p>
        </w:tc>
        <w:tc>
          <w:tcPr>
            <w:tcW w:w="5925" w:type="dxa"/>
          </w:tcPr>
          <w:p w14:paraId="64B46004" w14:textId="77777777" w:rsidR="00311436" w:rsidRPr="007B6714" w:rsidRDefault="00C42E07">
            <w:pPr>
              <w:spacing w:after="0" w:line="240" w:lineRule="auto"/>
              <w:ind w:firstLine="709"/>
              <w:rPr>
                <w:rFonts w:ascii="Times New Roman" w:hAnsi="Times New Roman" w:cs="Times New Roman"/>
                <w:sz w:val="26"/>
                <w:szCs w:val="26"/>
                <w:lang w:val="kk-KZ"/>
              </w:rPr>
            </w:pPr>
            <w:r w:rsidRPr="007B6714">
              <w:rPr>
                <w:rFonts w:ascii="Times New Roman" w:hAnsi="Times New Roman" w:cs="Times New Roman"/>
                <w:sz w:val="26"/>
                <w:szCs w:val="26"/>
                <w:lang w:val="kk-KZ"/>
              </w:rPr>
              <w:t>19.05.02025</w:t>
            </w:r>
          </w:p>
        </w:tc>
      </w:tr>
    </w:tbl>
    <w:p w14:paraId="4EFBA2D5"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26A2B4A6"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Жоғарыдағы кесте негізінде жазушы ішкорпусына арналған алғашқы метадеректер пакеті Excel пішімінде әзірленген жұмыс үлгісі. Кесте «ұзын» модель принципіне сай құрылып, шығармаға қатысты библиографиялық және поэтикалық-құрылымдық сипаттамаларды біріздендіреді. Әр өріс зерттеу нысанын текстологиялық тұрғыдан дәл айқындауға және кейінгі индекстеу/іздеу процестеріне тікелей пайдалануға ыңғайландырылған: шығарма атауы мен автор деректері, жанр/жанрлық түрі, стиль, хронотоп, сөзқолданыс саны, басылым реквизиттері, сондай-ақ корпусқа енгізген жауапты тұлға мен уақыт белгісі. </w:t>
      </w:r>
    </w:p>
    <w:p w14:paraId="4AF91407"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2E27B1B0"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43D86EF3"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lastRenderedPageBreak/>
        <w:drawing>
          <wp:inline distT="0" distB="0" distL="0" distR="0" wp14:anchorId="5174923B" wp14:editId="001AC9AA">
            <wp:extent cx="5940425" cy="3257550"/>
            <wp:effectExtent l="0" t="0" r="3175" b="0"/>
            <wp:docPr id="72382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2754" name="Рисунок 1"/>
                    <pic:cNvPicPr>
                      <a:picLocks noChangeAspect="1"/>
                    </pic:cNvPicPr>
                  </pic:nvPicPr>
                  <pic:blipFill>
                    <a:blip r:embed="rId21"/>
                    <a:stretch>
                      <a:fillRect/>
                    </a:stretch>
                  </pic:blipFill>
                  <pic:spPr>
                    <a:xfrm>
                      <a:off x="0" y="0"/>
                      <a:ext cx="5940425" cy="3257550"/>
                    </a:xfrm>
                    <a:prstGeom prst="rect">
                      <a:avLst/>
                    </a:prstGeom>
                  </pic:spPr>
                </pic:pic>
              </a:graphicData>
            </a:graphic>
          </wp:inline>
        </w:drawing>
      </w:r>
    </w:p>
    <w:p w14:paraId="61253B17"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3FFA3B36" w14:textId="1236B8D7" w:rsidR="007B6714" w:rsidRDefault="007B6714" w:rsidP="007B6714">
      <w:pPr>
        <w:spacing w:after="0" w:line="240" w:lineRule="auto"/>
        <w:ind w:firstLine="567"/>
        <w:jc w:val="center"/>
        <w:rPr>
          <w:rFonts w:ascii="Times New Roman" w:hAnsi="Times New Roman" w:cs="Times New Roman"/>
          <w:sz w:val="28"/>
          <w:szCs w:val="28"/>
          <w:lang w:val="kk-KZ"/>
        </w:rPr>
      </w:pPr>
      <w:r w:rsidRPr="00727C68">
        <w:rPr>
          <w:rFonts w:ascii="Times New Roman" w:hAnsi="Times New Roman" w:cs="Times New Roman"/>
          <w:sz w:val="28"/>
          <w:szCs w:val="28"/>
          <w:lang w:val="kk-KZ"/>
        </w:rPr>
        <w:t>Сурет 1</w:t>
      </w:r>
      <w:r w:rsidR="00C21B0A">
        <w:rPr>
          <w:rFonts w:ascii="Times New Roman" w:hAnsi="Times New Roman" w:cs="Times New Roman"/>
          <w:sz w:val="28"/>
          <w:szCs w:val="28"/>
          <w:lang w:val="kk-KZ"/>
        </w:rPr>
        <w:t>2</w:t>
      </w:r>
      <w:r w:rsidRPr="00727C68">
        <w:rPr>
          <w:rFonts w:ascii="Times New Roman" w:hAnsi="Times New Roman" w:cs="Times New Roman"/>
          <w:sz w:val="28"/>
          <w:szCs w:val="28"/>
          <w:lang w:val="kk-KZ"/>
        </w:rPr>
        <w:t xml:space="preserve"> –  </w:t>
      </w:r>
      <w:r w:rsidR="00727C68">
        <w:rPr>
          <w:rFonts w:ascii="Times New Roman" w:hAnsi="Times New Roman" w:cs="Times New Roman"/>
          <w:sz w:val="28"/>
          <w:szCs w:val="28"/>
          <w:lang w:val="kk-KZ"/>
        </w:rPr>
        <w:t>Ж</w:t>
      </w:r>
      <w:r w:rsidRPr="00727C68">
        <w:rPr>
          <w:rFonts w:ascii="Times New Roman" w:hAnsi="Times New Roman" w:cs="Times New Roman"/>
          <w:sz w:val="28"/>
          <w:szCs w:val="28"/>
          <w:lang w:val="kk-KZ"/>
        </w:rPr>
        <w:t>азушы ішкорпусына</w:t>
      </w:r>
      <w:r w:rsidRPr="007B6714">
        <w:rPr>
          <w:rFonts w:ascii="Times New Roman" w:hAnsi="Times New Roman" w:cs="Times New Roman"/>
          <w:sz w:val="28"/>
          <w:szCs w:val="28"/>
          <w:lang w:val="kk-KZ"/>
        </w:rPr>
        <w:t xml:space="preserve"> арналған алғашқы метадеректер пакеті</w:t>
      </w:r>
    </w:p>
    <w:p w14:paraId="0B285E72" w14:textId="77777777" w:rsidR="007B6714" w:rsidRDefault="007B6714" w:rsidP="00CA54D5">
      <w:pPr>
        <w:spacing w:after="0" w:line="240" w:lineRule="auto"/>
        <w:ind w:firstLine="567"/>
        <w:jc w:val="both"/>
        <w:rPr>
          <w:rFonts w:ascii="Times New Roman" w:hAnsi="Times New Roman" w:cs="Times New Roman"/>
          <w:sz w:val="28"/>
          <w:szCs w:val="28"/>
          <w:lang w:val="kk-KZ"/>
        </w:rPr>
      </w:pPr>
    </w:p>
    <w:p w14:paraId="6C58C0E3" w14:textId="7DBE5DFB"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Жоғарыда келтірілген мәліметтер жазушы ішкорпусының метабелгіленім құрылымын нақты мысал арқылы айқындайды. Кестедегі әр өріс шығарманың библиографиялық сипаттамасын, жанрлық табиғатын және мазмұндық аясын толық ашуға бағытталған. Мұндай жүйеленген белгілеу Қажығұмар Шабданұлы прозаларының көркемдік кеңістігін цифрландырылған форматта бейнелеуге мүмкіндік береді. Әсіресе «шығарманың аңдатпасы», «тақырыбы», «хронотопы» сияқты өрістер автор поэтикасының мазмұндық-идеялық желісін айқындап, мәтін мен тарихи контекст арасындағы байланысын нақтылауға жағдай жасайды. Сонымен қатар «сөзқолданыс саны», «басылым деректері» және «корпусқа енгізілген уақыты» сияқты параметрлер зерттеудің лингво-статистикалық және мәтінтанулық кезеңдерінде айрықша рөл атқарады. Бұл мәліметтер жазушы шығармаларының корпусқа енгізілу динамикасын, мәтіндік материалдың толықтығы мен сапасын бақылап, корпус деректерін ғылыми айналымға түсірудің базалық құрылымдық үлгісін қалыптастырады.</w:t>
      </w:r>
    </w:p>
    <w:p w14:paraId="23ECB502"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4BA30458"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lastRenderedPageBreak/>
        <w:drawing>
          <wp:inline distT="0" distB="0" distL="0" distR="0" wp14:anchorId="1EB72546" wp14:editId="20478B31">
            <wp:extent cx="5829300" cy="3345180"/>
            <wp:effectExtent l="0" t="0" r="0" b="7620"/>
            <wp:docPr id="1596694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94385" name="Рисунок 1"/>
                    <pic:cNvPicPr>
                      <a:picLocks noChangeAspect="1"/>
                    </pic:cNvPicPr>
                  </pic:nvPicPr>
                  <pic:blipFill>
                    <a:blip r:embed="rId22"/>
                    <a:stretch>
                      <a:fillRect/>
                    </a:stretch>
                  </pic:blipFill>
                  <pic:spPr>
                    <a:xfrm>
                      <a:off x="0" y="0"/>
                      <a:ext cx="6078734" cy="3488319"/>
                    </a:xfrm>
                    <a:prstGeom prst="rect">
                      <a:avLst/>
                    </a:prstGeom>
                  </pic:spPr>
                </pic:pic>
              </a:graphicData>
            </a:graphic>
          </wp:inline>
        </w:drawing>
      </w:r>
    </w:p>
    <w:p w14:paraId="47EA7797" w14:textId="77777777" w:rsidR="00311436" w:rsidRPr="00DA20D5" w:rsidRDefault="00311436">
      <w:pPr>
        <w:spacing w:after="0" w:line="240" w:lineRule="auto"/>
        <w:ind w:firstLine="709"/>
        <w:jc w:val="both"/>
        <w:rPr>
          <w:rFonts w:ascii="Times New Roman" w:hAnsi="Times New Roman" w:cs="Times New Roman"/>
          <w:sz w:val="28"/>
          <w:szCs w:val="28"/>
          <w:lang w:val="kk-KZ"/>
        </w:rPr>
      </w:pPr>
    </w:p>
    <w:p w14:paraId="179574A0" w14:textId="1FA6827E" w:rsidR="007B6714" w:rsidRPr="007B6714" w:rsidRDefault="007B6714" w:rsidP="007B671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7B6714">
        <w:rPr>
          <w:rFonts w:ascii="Times New Roman" w:eastAsia="Times New Roman" w:hAnsi="Times New Roman" w:cs="Times New Roman"/>
          <w:sz w:val="28"/>
          <w:szCs w:val="28"/>
          <w:lang w:val="kk-KZ"/>
        </w:rPr>
        <w:t xml:space="preserve">урет </w:t>
      </w:r>
      <w:r>
        <w:rPr>
          <w:rFonts w:ascii="Times New Roman" w:eastAsia="Times New Roman" w:hAnsi="Times New Roman" w:cs="Times New Roman"/>
          <w:sz w:val="28"/>
          <w:szCs w:val="28"/>
          <w:lang w:val="kk-KZ"/>
        </w:rPr>
        <w:t>1</w:t>
      </w:r>
      <w:r w:rsidR="00C21B0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Pr="007B6714">
        <w:rPr>
          <w:rFonts w:ascii="Times New Roman" w:eastAsia="Times New Roman" w:hAnsi="Times New Roman" w:cs="Times New Roman"/>
          <w:sz w:val="28"/>
          <w:szCs w:val="28"/>
          <w:lang w:val="kk-KZ"/>
        </w:rPr>
        <w:t xml:space="preserve">–  </w:t>
      </w:r>
      <w:r w:rsidR="00727C68">
        <w:rPr>
          <w:rFonts w:ascii="Times New Roman" w:eastAsia="Times New Roman" w:hAnsi="Times New Roman" w:cs="Times New Roman"/>
          <w:sz w:val="28"/>
          <w:szCs w:val="28"/>
          <w:lang w:val="kk-KZ"/>
        </w:rPr>
        <w:t>Ж</w:t>
      </w:r>
      <w:r w:rsidRPr="007B6714">
        <w:rPr>
          <w:rFonts w:ascii="Times New Roman" w:eastAsia="Times New Roman" w:hAnsi="Times New Roman" w:cs="Times New Roman"/>
          <w:sz w:val="28"/>
          <w:szCs w:val="28"/>
          <w:lang w:val="kk-KZ"/>
        </w:rPr>
        <w:t>азушы ішкорпусының метабелгіленім терезесі</w:t>
      </w:r>
    </w:p>
    <w:p w14:paraId="08FAAA9C" w14:textId="094B2BAA" w:rsidR="00311436" w:rsidRPr="00DA20D5" w:rsidRDefault="00C42E07" w:rsidP="00CA54D5">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7B6714">
        <w:rPr>
          <w:rFonts w:ascii="Times New Roman" w:eastAsia="Times New Roman" w:hAnsi="Times New Roman" w:cs="Times New Roman"/>
          <w:sz w:val="28"/>
          <w:szCs w:val="28"/>
          <w:lang w:val="kk-KZ"/>
        </w:rPr>
        <w:t>Сөзбен іздеу модулі</w:t>
      </w:r>
      <w:r w:rsidRPr="00DA20D5">
        <w:rPr>
          <w:rFonts w:ascii="Times New Roman" w:eastAsia="Times New Roman" w:hAnsi="Times New Roman" w:cs="Times New Roman"/>
          <w:sz w:val="28"/>
          <w:szCs w:val="28"/>
          <w:lang w:val="kk-KZ"/>
        </w:rPr>
        <w:t xml:space="preserve"> ішкорпус интерфейсінің функционалдық элементтерінің бірі болып табылады және ол мәтіндер базасындағы нақты лексемаларды олардың грамматикалық тұлғалары арқылы анықтауға бағытталған. Бұл бөлімде зерттеуші метабелгіленім ұяшығынан қажетті параметрді таңдай алады. Мысалы, автор, шығарма атауы немесе жанрлық түрін таңдай отырып, іздеу аясын тарылта алады. Мұндай тәсіл корпус деректерін сүзгілеуді жеңілдетіп, іздеу нәтижелерінің нақтылығын арттырады.</w:t>
      </w:r>
    </w:p>
    <w:p w14:paraId="136FD27B" w14:textId="77777777" w:rsidR="00311436" w:rsidRPr="00DA20D5" w:rsidRDefault="00C42E07" w:rsidP="00CA54D5">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Мәселен, автор параметрінен «Қажығұмар Шабданұлы» есімі таңдалғанда, жүйе автоматты түрде жазушы шығармаларының мәтіндік қорын шолып, ізделген сөздің барлық қолданысын конкорданс форматында шығарады. Конкорданс терезесінде сөздің контекстік айналасы, яғни оның алдындағы және кейінгі лексемалар көрініп, көркем мәтін құрылымындағы синтаксистік және стильдік ерекшеліктерді талдауға мүмкіндік туады. Ал «қалыпқа келтіру» батырмасы іздеу тарихын өшіріп, жаңа лексеманы немесе жаңа сүзгі параметрін енгізуге мүмкіндік береді.</w:t>
      </w:r>
    </w:p>
    <w:p w14:paraId="43EA67D0" w14:textId="77777777" w:rsidR="00311436" w:rsidRPr="00DA20D5" w:rsidRDefault="00C42E07" w:rsidP="00CA54D5">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Бұл модуль корпус құрылымында зерттеу нысанын дәл локализациялауға, авторлық стиль мен сөзқолданыс ерекшеліктерін салыстырмалы талдауға мүмкіндік беретін тиімді ғылыми құрал ретінде қызмет атқарады.</w:t>
      </w:r>
    </w:p>
    <w:p w14:paraId="129D7A12" w14:textId="77777777" w:rsidR="00311436" w:rsidRPr="00DA20D5" w:rsidRDefault="00311436">
      <w:pPr>
        <w:widowControl w:val="0"/>
        <w:autoSpaceDE w:val="0"/>
        <w:autoSpaceDN w:val="0"/>
        <w:spacing w:after="0" w:line="240" w:lineRule="auto"/>
        <w:ind w:firstLine="709"/>
        <w:rPr>
          <w:rFonts w:ascii="Times New Roman" w:eastAsia="Times New Roman" w:hAnsi="Times New Roman" w:cs="Times New Roman"/>
          <w:sz w:val="28"/>
          <w:szCs w:val="28"/>
          <w:lang w:val="kk-KZ"/>
        </w:rPr>
      </w:pPr>
    </w:p>
    <w:p w14:paraId="40325F4B" w14:textId="1CE080A9" w:rsidR="00311436" w:rsidRPr="00DA20D5" w:rsidRDefault="00C42E07" w:rsidP="008477A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noProof/>
          <w:sz w:val="28"/>
          <w:szCs w:val="28"/>
          <w:lang w:eastAsia="ru-RU"/>
        </w:rPr>
        <w:lastRenderedPageBreak/>
        <w:drawing>
          <wp:inline distT="0" distB="0" distL="0" distR="0" wp14:anchorId="54EFC949" wp14:editId="32617F42">
            <wp:extent cx="5940425" cy="3093720"/>
            <wp:effectExtent l="0" t="0" r="3175" b="0"/>
            <wp:docPr id="1660215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5038" name="Рисунок 1"/>
                    <pic:cNvPicPr>
                      <a:picLocks noChangeAspect="1"/>
                    </pic:cNvPicPr>
                  </pic:nvPicPr>
                  <pic:blipFill>
                    <a:blip r:embed="rId23"/>
                    <a:stretch>
                      <a:fillRect/>
                    </a:stretch>
                  </pic:blipFill>
                  <pic:spPr>
                    <a:xfrm>
                      <a:off x="0" y="0"/>
                      <a:ext cx="5940425" cy="3093720"/>
                    </a:xfrm>
                    <a:prstGeom prst="rect">
                      <a:avLst/>
                    </a:prstGeom>
                  </pic:spPr>
                </pic:pic>
              </a:graphicData>
            </a:graphic>
          </wp:inline>
        </w:drawing>
      </w:r>
    </w:p>
    <w:p w14:paraId="677E863A" w14:textId="77777777" w:rsidR="00311436" w:rsidRPr="00DA20D5" w:rsidRDefault="00311436">
      <w:pPr>
        <w:widowControl w:val="0"/>
        <w:autoSpaceDE w:val="0"/>
        <w:autoSpaceDN w:val="0"/>
        <w:spacing w:after="0" w:line="240" w:lineRule="auto"/>
        <w:ind w:firstLine="709"/>
        <w:rPr>
          <w:rFonts w:ascii="Times New Roman" w:eastAsia="Times New Roman" w:hAnsi="Times New Roman" w:cs="Times New Roman"/>
          <w:sz w:val="28"/>
          <w:szCs w:val="28"/>
          <w:lang w:val="kk-KZ"/>
        </w:rPr>
      </w:pPr>
    </w:p>
    <w:p w14:paraId="72EDBA3B" w14:textId="6F7FAC96" w:rsidR="007B6714" w:rsidRPr="007B6714" w:rsidRDefault="007B6714" w:rsidP="007B6714">
      <w:pPr>
        <w:spacing w:after="0" w:line="240" w:lineRule="auto"/>
        <w:ind w:firstLine="567"/>
        <w:jc w:val="center"/>
        <w:rPr>
          <w:rFonts w:ascii="Times New Roman" w:eastAsia="Times New Roman" w:hAnsi="Times New Roman" w:cs="Times New Roman"/>
          <w:sz w:val="28"/>
          <w:szCs w:val="28"/>
          <w:lang w:val="kk-KZ"/>
        </w:rPr>
      </w:pPr>
      <w:r w:rsidRPr="007B6714">
        <w:rPr>
          <w:rFonts w:ascii="Times New Roman" w:eastAsia="Times New Roman" w:hAnsi="Times New Roman" w:cs="Times New Roman"/>
          <w:sz w:val="28"/>
          <w:szCs w:val="28"/>
          <w:lang w:val="kk-KZ"/>
        </w:rPr>
        <w:t>Сурет  1</w:t>
      </w:r>
      <w:r w:rsidR="00C21B0A">
        <w:rPr>
          <w:rFonts w:ascii="Times New Roman" w:eastAsia="Times New Roman" w:hAnsi="Times New Roman" w:cs="Times New Roman"/>
          <w:sz w:val="28"/>
          <w:szCs w:val="28"/>
          <w:lang w:val="kk-KZ"/>
        </w:rPr>
        <w:t>4</w:t>
      </w:r>
      <w:r w:rsidRPr="007B6714">
        <w:rPr>
          <w:rFonts w:ascii="Times New Roman" w:eastAsia="Times New Roman" w:hAnsi="Times New Roman" w:cs="Times New Roman"/>
          <w:sz w:val="28"/>
          <w:szCs w:val="28"/>
          <w:lang w:val="kk-KZ"/>
        </w:rPr>
        <w:t xml:space="preserve"> –  Сөзбен іздеу нәтижесі</w:t>
      </w:r>
    </w:p>
    <w:p w14:paraId="33E9301F" w14:textId="77777777" w:rsidR="007B6714" w:rsidRDefault="007B6714" w:rsidP="00CA54D5">
      <w:pPr>
        <w:spacing w:after="0" w:line="240" w:lineRule="auto"/>
        <w:ind w:firstLine="567"/>
        <w:jc w:val="both"/>
        <w:rPr>
          <w:rFonts w:ascii="Times New Roman" w:eastAsia="Times New Roman" w:hAnsi="Times New Roman" w:cs="Times New Roman"/>
          <w:b/>
          <w:bCs/>
          <w:i/>
          <w:iCs/>
          <w:sz w:val="28"/>
          <w:szCs w:val="28"/>
          <w:lang w:val="kk-KZ"/>
        </w:rPr>
      </w:pPr>
    </w:p>
    <w:p w14:paraId="7BF051EF" w14:textId="250E6298"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rPr>
      </w:pPr>
      <w:r w:rsidRPr="00804225">
        <w:rPr>
          <w:rFonts w:ascii="Times New Roman" w:eastAsia="Times New Roman" w:hAnsi="Times New Roman" w:cs="Times New Roman"/>
          <w:sz w:val="28"/>
          <w:szCs w:val="28"/>
          <w:lang w:val="kk-KZ"/>
        </w:rPr>
        <w:t>Сөзбен және сұрыптап іздеу модулі</w:t>
      </w:r>
      <w:r w:rsidRPr="00DA20D5">
        <w:rPr>
          <w:rFonts w:ascii="Times New Roman" w:eastAsia="Times New Roman" w:hAnsi="Times New Roman" w:cs="Times New Roman"/>
          <w:sz w:val="28"/>
          <w:szCs w:val="28"/>
          <w:lang w:val="kk-KZ"/>
        </w:rPr>
        <w:t xml:space="preserve"> ішкорпус интерфейсінің ең күрделі әрі аналитикалық деңгейі жоғары компоненттерінің бірі болып табылады. Бұл модуль көркем мәтіндегі семантикалық және поэтикалық бірліктерді кешенді түрде талдауға арналған. Іздеу өрісіне белгілі бір сөз немесе сөзтіркес енгізілген кезде жүйе автоматты түрде визуалды сигнал береді – экранда қызыл түспен «Көріктеуіш құралды басыңыз» деген хабарлама пайда болады. Бұл хабарлама зерттеушіні мәтін ішінен көріктеуіш құралдарды сұрыптап іздеуге бағыттайды және интерфейс интерактивті іздеу режиміне көшеді.</w:t>
      </w:r>
    </w:p>
    <w:p w14:paraId="4D84291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Қолданушы тиісті ұяшықты таңдаған сәтте экранның төменгі бөлігінде оң жағында – көріктеуіш сөздер тізімі, ал сол жағында – көріктеуіш түрлері бойынша сұрыптау өрістері пайда болады. Бұл құрылым көркем мәтіннің бейнелеу жүйесін дәлдікпен талдауға мүмкіндік береді. Сұрыптау үшін бес негізгі көріктеуіш тип ұсынылады: «эпитет», «метафора», «теңеу», «мақал-мәтел», және «тұрақты тіркес». Әрбір типтің өз семантикалық өрісі мен эстетикалық қызметі бар, сондықтан оларды жеке-жеке немесе аралас режимде талдау мүмкіндігі қарастырылған. Бұл модуль көркем шығармалардың идиостильдік жүйесін айқындауда, автордың бейнелеу тәсілдерін типологиялау мен жиілік тұрғысынан сипаттауда ерекше ғылыми маңызға ие. Нәтижесінде зерттеуші көркем тіл элементтерінің қолданыс жиілігі мен контекстік қызметін анықтай отырып, жазушы поэтикасының құрылымдық-стильдік табиғатын кешенді түрде зерделей алады.</w:t>
      </w:r>
    </w:p>
    <w:p w14:paraId="622A684C" w14:textId="77777777" w:rsidR="00311436" w:rsidRPr="00DA20D5" w:rsidRDefault="00311436">
      <w:pPr>
        <w:spacing w:after="0" w:line="240" w:lineRule="auto"/>
        <w:ind w:firstLine="709"/>
        <w:jc w:val="both"/>
        <w:rPr>
          <w:rFonts w:ascii="Times New Roman" w:eastAsia="Times New Roman" w:hAnsi="Times New Roman" w:cs="Times New Roman"/>
          <w:sz w:val="28"/>
          <w:szCs w:val="28"/>
          <w:lang w:val="kk-KZ"/>
        </w:rPr>
      </w:pPr>
    </w:p>
    <w:p w14:paraId="05D1812B" w14:textId="464A0116" w:rsidR="00311436" w:rsidRPr="00DA20D5" w:rsidRDefault="00C42E07" w:rsidP="00C73FAC">
      <w:pPr>
        <w:widowControl w:val="0"/>
        <w:autoSpaceDE w:val="0"/>
        <w:autoSpaceDN w:val="0"/>
        <w:spacing w:after="0" w:line="240" w:lineRule="auto"/>
        <w:ind w:firstLine="142"/>
        <w:jc w:val="center"/>
        <w:rPr>
          <w:rFonts w:ascii="Times New Roman" w:eastAsia="Times New Roman" w:hAnsi="Times New Roman" w:cs="Times New Roman"/>
          <w:sz w:val="28"/>
          <w:szCs w:val="28"/>
          <w:lang w:val="kk-KZ"/>
        </w:rPr>
      </w:pPr>
      <w:bookmarkStart w:id="4" w:name="_Hlk209705145"/>
      <w:r w:rsidRPr="00DA20D5">
        <w:rPr>
          <w:rFonts w:ascii="Times New Roman" w:eastAsia="Times New Roman" w:hAnsi="Times New Roman" w:cs="Times New Roman"/>
          <w:noProof/>
          <w:sz w:val="28"/>
          <w:szCs w:val="28"/>
          <w:lang w:eastAsia="ru-RU"/>
        </w:rPr>
        <w:lastRenderedPageBreak/>
        <w:drawing>
          <wp:inline distT="0" distB="0" distL="0" distR="0" wp14:anchorId="28B855DB" wp14:editId="2EE8D103">
            <wp:extent cx="5940425" cy="3611880"/>
            <wp:effectExtent l="0" t="0" r="3175" b="7620"/>
            <wp:docPr id="419141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41893" name="Рисунок 1"/>
                    <pic:cNvPicPr>
                      <a:picLocks noChangeAspect="1"/>
                    </pic:cNvPicPr>
                  </pic:nvPicPr>
                  <pic:blipFill>
                    <a:blip r:embed="rId24"/>
                    <a:stretch>
                      <a:fillRect/>
                    </a:stretch>
                  </pic:blipFill>
                  <pic:spPr>
                    <a:xfrm>
                      <a:off x="0" y="0"/>
                      <a:ext cx="5940425" cy="3611880"/>
                    </a:xfrm>
                    <a:prstGeom prst="rect">
                      <a:avLst/>
                    </a:prstGeom>
                  </pic:spPr>
                </pic:pic>
              </a:graphicData>
            </a:graphic>
          </wp:inline>
        </w:drawing>
      </w:r>
      <w:bookmarkEnd w:id="4"/>
    </w:p>
    <w:p w14:paraId="4E3A838C" w14:textId="5A7DF223" w:rsidR="00804225" w:rsidRDefault="00804225" w:rsidP="0080422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804225">
        <w:rPr>
          <w:rFonts w:ascii="Times New Roman" w:hAnsi="Times New Roman" w:cs="Times New Roman"/>
          <w:sz w:val="28"/>
          <w:szCs w:val="28"/>
          <w:lang w:val="kk-KZ"/>
        </w:rPr>
        <w:t>урет 1</w:t>
      </w:r>
      <w:r w:rsidR="00C21B0A">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804225">
        <w:rPr>
          <w:rFonts w:ascii="Times New Roman" w:hAnsi="Times New Roman" w:cs="Times New Roman"/>
          <w:sz w:val="28"/>
          <w:szCs w:val="28"/>
          <w:lang w:val="kk-KZ"/>
        </w:rPr>
        <w:t>– Сөзбен және сұрыптап іздеу нәтижесі</w:t>
      </w:r>
    </w:p>
    <w:p w14:paraId="5951EF86" w14:textId="77777777" w:rsidR="00804225" w:rsidRDefault="00804225" w:rsidP="00CA54D5">
      <w:pPr>
        <w:spacing w:after="0" w:line="240" w:lineRule="auto"/>
        <w:ind w:firstLine="567"/>
        <w:jc w:val="both"/>
        <w:rPr>
          <w:rFonts w:ascii="Times New Roman" w:hAnsi="Times New Roman" w:cs="Times New Roman"/>
          <w:sz w:val="28"/>
          <w:szCs w:val="28"/>
          <w:lang w:val="kk-KZ"/>
        </w:rPr>
      </w:pPr>
    </w:p>
    <w:p w14:paraId="51550B76" w14:textId="35D57763"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Көріктеуіш құралдарды сұрыптап іздеу кезінде интерфейстің сол жағындағы панельден көріктеу түрін таңдау мүмкіндігі беріледі. Зерттеуші тиісті көріктеу категориясын (мысалы, эпитет, метафора, теңеу, мақал-мәтел немесе тұрақты тіркес) белгілегеннен кейін, оң жақ панельде сол типке сәйкес контекстік мысалдар тізімі көрсетіледі. Қолданушы осы мысалдардың бірін таңдаған сәтте жүйе автоматты түрде толық ақпараттық өрісті ашады: көріктеуіштің мағынасы, табылған сөздің жалпы саны, автордың аты-жөні және оның шығармасындағы нақты сөйлем үзіндісі экранға шығады.</w:t>
      </w:r>
    </w:p>
    <w:p w14:paraId="46A59A97" w14:textId="77777777" w:rsidR="00311436" w:rsidRPr="00DA20D5" w:rsidRDefault="00C42E07" w:rsidP="00CA54D5">
      <w:pPr>
        <w:spacing w:after="0" w:line="240" w:lineRule="auto"/>
        <w:ind w:firstLine="567"/>
        <w:jc w:val="both"/>
        <w:rPr>
          <w:rFonts w:ascii="Times New Roman" w:hAnsi="Times New Roman" w:cs="Times New Roman"/>
          <w:bCs/>
          <w:sz w:val="28"/>
          <w:szCs w:val="28"/>
          <w:lang w:val="kk-KZ"/>
        </w:rPr>
      </w:pPr>
      <w:r w:rsidRPr="00DA20D5">
        <w:rPr>
          <w:rFonts w:ascii="Times New Roman" w:hAnsi="Times New Roman" w:cs="Times New Roman"/>
          <w:sz w:val="28"/>
          <w:szCs w:val="28"/>
          <w:lang w:val="kk-KZ"/>
        </w:rPr>
        <w:t>Бұл тәсіл көркем мәтіннің семантикалық және құрылымдық деңгейлерін көпқабатты талдауға мүмкіндік береді. Әрбір табылған көріктеуіш контекстілік аяда берілуі арқылы авторлық стильдің поэтикалық ерекшеліктері мен көркемдік бейнелеу жүйесінің айқын көрінісі жасалады. Сонымен қатар, нәтижелер кестесінде ұсынылған кез келген сөзді таңдау арқылы оның морфологиялық талдауын жүргізуге болады: сөздің түбірі, грамматикалық категориясы, тұлғалық және синтаксистік қызметі автоматты түрде көрсетіледі. Осылайша, модуль көркем мәтінді формалды және семантикалық деңгейде бір уақытта қарастыруға мүмкіндік беретін интеграциялық құрал ретінде қызмет атқарады. Ол зерттеушіге Қажығұмар Шабданұлының идиостилін тереңінен ашуға, көркемдік бейнелеу жүйесінің морфологиялық, семантикалық және прагматикалық қырларын өзара байланысты талдауға жол ашады.</w:t>
      </w:r>
      <w:r w:rsidRPr="00DA20D5">
        <w:rPr>
          <w:rFonts w:ascii="Times New Roman" w:hAnsi="Times New Roman" w:cs="Times New Roman"/>
          <w:bCs/>
          <w:sz w:val="28"/>
          <w:szCs w:val="28"/>
          <w:lang w:val="kk-KZ"/>
        </w:rPr>
        <w:t xml:space="preserve"> </w:t>
      </w:r>
    </w:p>
    <w:p w14:paraId="5957F76F" w14:textId="77777777" w:rsidR="00311436" w:rsidRPr="00DA20D5" w:rsidRDefault="00C42E07" w:rsidP="00C73FA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noProof/>
          <w:sz w:val="28"/>
          <w:szCs w:val="28"/>
          <w:lang w:eastAsia="ru-RU"/>
        </w:rPr>
        <w:lastRenderedPageBreak/>
        <w:drawing>
          <wp:inline distT="0" distB="0" distL="0" distR="0" wp14:anchorId="394F5C3B" wp14:editId="7E814532">
            <wp:extent cx="5940298" cy="3177540"/>
            <wp:effectExtent l="0" t="0" r="3810" b="3810"/>
            <wp:docPr id="665602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2481" name="Рисунок 1"/>
                    <pic:cNvPicPr>
                      <a:picLocks noChangeAspect="1"/>
                    </pic:cNvPicPr>
                  </pic:nvPicPr>
                  <pic:blipFill>
                    <a:blip r:embed="rId25"/>
                    <a:stretch>
                      <a:fillRect/>
                    </a:stretch>
                  </pic:blipFill>
                  <pic:spPr>
                    <a:xfrm>
                      <a:off x="0" y="0"/>
                      <a:ext cx="5949192" cy="3182297"/>
                    </a:xfrm>
                    <a:prstGeom prst="rect">
                      <a:avLst/>
                    </a:prstGeom>
                  </pic:spPr>
                </pic:pic>
              </a:graphicData>
            </a:graphic>
          </wp:inline>
        </w:drawing>
      </w:r>
    </w:p>
    <w:p w14:paraId="1EBC3D3C" w14:textId="3810E4E7" w:rsidR="00311436" w:rsidRPr="00DA20D5" w:rsidRDefault="00804225" w:rsidP="0080422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804225">
        <w:rPr>
          <w:rFonts w:ascii="Times New Roman" w:hAnsi="Times New Roman" w:cs="Times New Roman"/>
          <w:sz w:val="28"/>
          <w:szCs w:val="28"/>
          <w:lang w:val="kk-KZ"/>
        </w:rPr>
        <w:t>урет 1</w:t>
      </w:r>
      <w:r w:rsidR="00C21B0A">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804225">
        <w:rPr>
          <w:rFonts w:ascii="Times New Roman" w:hAnsi="Times New Roman" w:cs="Times New Roman"/>
          <w:sz w:val="28"/>
          <w:szCs w:val="28"/>
          <w:lang w:val="kk-KZ"/>
        </w:rPr>
        <w:t>– «Жыртық қатын» эпитеті</w:t>
      </w:r>
    </w:p>
    <w:p w14:paraId="4C6433CA" w14:textId="77777777" w:rsidR="00804225" w:rsidRDefault="00804225" w:rsidP="00CA54D5">
      <w:pPr>
        <w:spacing w:after="0" w:line="240" w:lineRule="auto"/>
        <w:ind w:firstLine="567"/>
        <w:jc w:val="both"/>
        <w:rPr>
          <w:rFonts w:ascii="Times New Roman" w:hAnsi="Times New Roman" w:cs="Times New Roman"/>
          <w:b/>
          <w:bCs/>
          <w:i/>
          <w:iCs/>
          <w:sz w:val="28"/>
          <w:szCs w:val="28"/>
          <w:lang w:val="kk-KZ"/>
        </w:rPr>
      </w:pPr>
    </w:p>
    <w:p w14:paraId="3685ED75" w14:textId="4B887102"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804225">
        <w:rPr>
          <w:rFonts w:ascii="Times New Roman" w:hAnsi="Times New Roman" w:cs="Times New Roman"/>
          <w:sz w:val="28"/>
          <w:szCs w:val="28"/>
          <w:lang w:val="kk-KZ"/>
        </w:rPr>
        <w:t>Сұрыптап іздеу модулі</w:t>
      </w:r>
      <w:r w:rsidRPr="00DA20D5">
        <w:rPr>
          <w:rFonts w:ascii="Times New Roman" w:hAnsi="Times New Roman" w:cs="Times New Roman"/>
          <w:bCs/>
          <w:sz w:val="28"/>
          <w:szCs w:val="28"/>
          <w:lang w:val="kk-KZ"/>
        </w:rPr>
        <w:t xml:space="preserve"> корпус деректерін фасеттік (метабелгіленімге негізделген) сүзгілеу арқылы дәл локализациялауға арналған аналитикалық құрал. Бұл модульде «Автор» фасетін белсенділеу арқылы пайдаланушы талданатын мәтіндер жиынтығын нақты автор бойынша шектейді; нәтижелер </w:t>
      </w:r>
      <w:r w:rsidRPr="00DA20D5">
        <w:rPr>
          <w:rFonts w:ascii="Times New Roman" w:hAnsi="Times New Roman" w:cs="Times New Roman"/>
          <w:sz w:val="28"/>
          <w:szCs w:val="28"/>
          <w:lang w:val="kk-KZ"/>
        </w:rPr>
        <w:t>сөйлемдік деңгейдегі конкорданс түрінде беріледі, яғни таңдалған автор шығармаларынан табылған бірліктер контекстімен бірге реттеліп шығады. Осындай формат семантикалық өрісті, синтаксистік орынды және стильдік қызметті бір мезетте бақылауға мүмкіндік береді, әрі жиілік/таралым көрсеткіштері мен библиографиялық атрибуттармен (шығарма, том, бөлім) толықтырылады.</w:t>
      </w:r>
    </w:p>
    <w:p w14:paraId="4AF35FFE" w14:textId="77777777" w:rsidR="00311436" w:rsidRPr="00DA20D5" w:rsidRDefault="00C42E07" w:rsidP="00CA54D5">
      <w:pPr>
        <w:spacing w:after="0" w:line="240" w:lineRule="auto"/>
        <w:ind w:firstLine="567"/>
        <w:jc w:val="both"/>
        <w:rPr>
          <w:rFonts w:ascii="Times New Roman" w:hAnsi="Times New Roman" w:cs="Times New Roman"/>
          <w:bCs/>
          <w:sz w:val="28"/>
          <w:szCs w:val="28"/>
          <w:lang w:val="kk-KZ"/>
        </w:rPr>
      </w:pPr>
      <w:r w:rsidRPr="00DA20D5">
        <w:rPr>
          <w:rFonts w:ascii="Times New Roman" w:hAnsi="Times New Roman" w:cs="Times New Roman"/>
          <w:sz w:val="28"/>
          <w:szCs w:val="28"/>
          <w:lang w:val="kk-KZ"/>
        </w:rPr>
        <w:t>Модульдің фасеттік архитектурасы корпусқа енген мәтіндердің метабелгіленімін толық пайдаланады: авторы, мәтін атауы, автор жынысы, стиль, аудитория жасы, жанр секілді өрістер бойынша көпөлшемді сүзгі құрылады. Пайдаланушы басты беттен «Сұрыптап іздеу» ұяшығын таңдағаннан кейін жұмыс кеңістігінде осы метабелгіленім ұяшықтары</w:t>
      </w:r>
      <w:r w:rsidRPr="00DA20D5">
        <w:rPr>
          <w:rFonts w:ascii="Times New Roman" w:hAnsi="Times New Roman" w:cs="Times New Roman"/>
          <w:bCs/>
          <w:sz w:val="28"/>
          <w:szCs w:val="28"/>
          <w:lang w:val="kk-KZ"/>
        </w:rPr>
        <w:t xml:space="preserve"> пайда болады. Зерттеуші мақсатты параметрлерді белгілеу арқылы деректер қуатты тармұнды сүзгіден өтеді де, қажетті мәтіндік фрагменттер дәл нүктеленіп алынады. Нәтижесінде сұрыптап іздеу модулі авторлық идиостильді айқындауға, жанрлық-стильдік стратификацияны көрсетуге және салыстырмалы-статистикалық талдауды реплицирленетін форматта жүргізуге жағдай жасайды.</w:t>
      </w:r>
    </w:p>
    <w:p w14:paraId="75B67FD7" w14:textId="77777777" w:rsidR="00311436" w:rsidRPr="00DA20D5" w:rsidRDefault="00311436">
      <w:pPr>
        <w:spacing w:after="0" w:line="240" w:lineRule="auto"/>
        <w:ind w:firstLine="709"/>
        <w:jc w:val="both"/>
        <w:rPr>
          <w:rFonts w:ascii="Times New Roman" w:hAnsi="Times New Roman" w:cs="Times New Roman"/>
          <w:bCs/>
          <w:sz w:val="28"/>
          <w:szCs w:val="28"/>
          <w:lang w:val="kk-KZ"/>
        </w:rPr>
      </w:pPr>
    </w:p>
    <w:p w14:paraId="2B6957EF" w14:textId="77777777" w:rsidR="00311436" w:rsidRPr="00DA20D5" w:rsidRDefault="00C42E07" w:rsidP="00C73FAC">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DA20D5">
        <w:rPr>
          <w:rFonts w:ascii="Times New Roman" w:eastAsia="Times New Roman" w:hAnsi="Times New Roman" w:cs="Times New Roman"/>
          <w:noProof/>
          <w:sz w:val="28"/>
          <w:szCs w:val="28"/>
          <w:lang w:eastAsia="ru-RU"/>
        </w:rPr>
        <w:lastRenderedPageBreak/>
        <w:drawing>
          <wp:inline distT="0" distB="0" distL="0" distR="0" wp14:anchorId="6548CECA" wp14:editId="79C8206C">
            <wp:extent cx="5153660" cy="2659380"/>
            <wp:effectExtent l="0" t="0" r="889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6"/>
                    <a:stretch>
                      <a:fillRect/>
                    </a:stretch>
                  </pic:blipFill>
                  <pic:spPr>
                    <a:xfrm>
                      <a:off x="0" y="0"/>
                      <a:ext cx="5164672" cy="2665062"/>
                    </a:xfrm>
                    <a:prstGeom prst="rect">
                      <a:avLst/>
                    </a:prstGeom>
                  </pic:spPr>
                </pic:pic>
              </a:graphicData>
            </a:graphic>
          </wp:inline>
        </w:drawing>
      </w:r>
    </w:p>
    <w:p w14:paraId="783A055A" w14:textId="77777777" w:rsidR="00311436" w:rsidRPr="00DA20D5" w:rsidRDefault="00311436" w:rsidP="00BF2F95">
      <w:pPr>
        <w:spacing w:after="0" w:line="240" w:lineRule="auto"/>
        <w:jc w:val="both"/>
        <w:rPr>
          <w:rFonts w:ascii="Times New Roman" w:hAnsi="Times New Roman" w:cs="Times New Roman"/>
          <w:sz w:val="28"/>
          <w:szCs w:val="28"/>
          <w:lang w:val="kk-KZ"/>
        </w:rPr>
      </w:pPr>
    </w:p>
    <w:p w14:paraId="68EB284D" w14:textId="2107FEE2" w:rsidR="00804225" w:rsidRDefault="00804225" w:rsidP="0080422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804225">
        <w:rPr>
          <w:rFonts w:ascii="Times New Roman" w:hAnsi="Times New Roman" w:cs="Times New Roman"/>
          <w:sz w:val="28"/>
          <w:szCs w:val="28"/>
          <w:lang w:val="kk-KZ"/>
        </w:rPr>
        <w:t>урет 1</w:t>
      </w:r>
      <w:r w:rsidR="00C21B0A">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804225">
        <w:rPr>
          <w:rFonts w:ascii="Times New Roman" w:hAnsi="Times New Roman" w:cs="Times New Roman"/>
          <w:sz w:val="28"/>
          <w:szCs w:val="28"/>
          <w:lang w:val="kk-KZ"/>
        </w:rPr>
        <w:t>– Сұрыптап іздеу жүйесіндегі метабелгіленімдер ұяшықтары</w:t>
      </w:r>
    </w:p>
    <w:p w14:paraId="6B98C60B" w14:textId="77777777" w:rsidR="00804225" w:rsidRDefault="00804225" w:rsidP="00CA54D5">
      <w:pPr>
        <w:spacing w:after="0" w:line="240" w:lineRule="auto"/>
        <w:ind w:firstLine="567"/>
        <w:jc w:val="both"/>
        <w:rPr>
          <w:rFonts w:ascii="Times New Roman" w:hAnsi="Times New Roman" w:cs="Times New Roman"/>
          <w:sz w:val="28"/>
          <w:szCs w:val="28"/>
          <w:lang w:val="kk-KZ"/>
        </w:rPr>
      </w:pPr>
    </w:p>
    <w:p w14:paraId="64EC36E5" w14:textId="20760B35"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Жүргізілген жұмыс нәтижесінде Қажығұмар Шабданұлы прозалары бойынша әзірленген </w:t>
      </w:r>
      <w:r w:rsidRPr="00DA20D5">
        <w:rPr>
          <w:rFonts w:ascii="Times New Roman" w:hAnsi="Times New Roman" w:cs="Times New Roman"/>
          <w:bCs/>
          <w:sz w:val="28"/>
          <w:szCs w:val="28"/>
          <w:lang w:val="kk-KZ"/>
        </w:rPr>
        <w:t>жазушы ішкорпусы</w:t>
      </w:r>
      <w:r w:rsidRPr="00DA20D5">
        <w:rPr>
          <w:rFonts w:ascii="Times New Roman" w:hAnsi="Times New Roman" w:cs="Times New Roman"/>
          <w:sz w:val="28"/>
          <w:szCs w:val="28"/>
          <w:lang w:val="kk-KZ"/>
        </w:rPr>
        <w:t xml:space="preserve"> көркем мәтінді ғылыми сипатта талдауға арналған құрылымданған деректер жүйесі ретінде қалыптасты. Корпусқа енгізілген мәтіндер арнайы метабелгіленімдермен толықтырылып, әр шығармаға қатысты библиографиялық, стильдік және поэтикалық деректер біріздендірілді. Іздеу модульдері (сөзбен іздеу, сұрыптап іздеу, сөзформамен іздеу) арқылы мәтіндер арасындағы көркемдік байланыстар, тілдік бейнелеу тәсілдері мен олардың жиілік үлгілері сандық форматта айқындалды.</w:t>
      </w:r>
    </w:p>
    <w:p w14:paraId="5502C9EE"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Көріктеуіш құралдарды </w:t>
      </w:r>
      <w:r w:rsidRPr="00804225">
        <w:rPr>
          <w:rFonts w:ascii="Times New Roman" w:hAnsi="Times New Roman" w:cs="Times New Roman"/>
          <w:sz w:val="28"/>
          <w:szCs w:val="28"/>
          <w:lang w:val="kk-KZ"/>
        </w:rPr>
        <w:t>таңдамалы түрде іздеу</w:t>
      </w:r>
      <w:r w:rsidRPr="00DA20D5">
        <w:rPr>
          <w:rFonts w:ascii="Times New Roman" w:hAnsi="Times New Roman" w:cs="Times New Roman"/>
          <w:sz w:val="28"/>
          <w:szCs w:val="28"/>
          <w:lang w:val="kk-KZ"/>
        </w:rPr>
        <w:t xml:space="preserve"> мен конкорданс нәтижелерін талдау жазушының идиостилін анықтауға және оның көркемдік жүйесін поэтикалық-функционалдық тұрғыдан жіктеуге мүмкіндік берді. Әсіресе эпитет, метафора, теңеу, мақал-мәтел, тұрақты тіркес сияқты бейнелеуіш тәсілдердің қолданыс өрісі мен семантикалық салмағы нақты деректер негізінде жүйеленді. Нәтижесінде Қажығұмар Шабданұлы шығармаларындағы көркем тілдің эстетикалық қуаты мен поэтикалық ерекшелігі, сондай-ақ оның ұлттық дүниетанымдық контекспен байланысы айқындалды.</w:t>
      </w:r>
    </w:p>
    <w:p w14:paraId="67098806" w14:textId="7777777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 ішкорпусы тек жеке автордың шығармашылық жүйесін талдау құралы емес. Сонымен қатар қазақ көркем прозасын цифрландыру, көркем тіл элементтерін статистикалық және семантикалық деңгейде сипаттау, әрі ұлттық әдебиеттің сандық репрезентациясын жасауға бағытталған ғылыми платформа ретінде қалыптасты.</w:t>
      </w:r>
    </w:p>
    <w:p w14:paraId="65752B30" w14:textId="21A1BFA7" w:rsidR="00311436"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Қажығұмар Шабданұлы шығармаларының жазушы ішкорпус базасына енуі – қазақ әдебиетінің поэтикалық кеңістігін цифрлық тұрғыда танудың жаңа парадигмасын қалыптастырды. Бұл қадам жазушы мұрасын заманауи лингвистикалық және әдебиеттанулық әдістер арқылы зерделеуге мүмкіндік берді. Шығармаларды корпус форматына енгізу барысында мәтіннің құрылымдық тұтастығы, стильдік ерекшелігі және көркемдік бейнелеу жүйесі </w:t>
      </w:r>
      <w:r w:rsidRPr="00DA20D5">
        <w:rPr>
          <w:rFonts w:ascii="Times New Roman" w:hAnsi="Times New Roman" w:cs="Times New Roman"/>
          <w:sz w:val="28"/>
          <w:szCs w:val="28"/>
          <w:lang w:val="kk-KZ"/>
        </w:rPr>
        <w:lastRenderedPageBreak/>
        <w:t>метаразметка мен семантикалық тегтеу арқылы дәл белгіленді.</w:t>
      </w:r>
      <w:r w:rsidR="008477A7">
        <w:rPr>
          <w:rFonts w:ascii="Times New Roman" w:hAnsi="Times New Roman" w:cs="Times New Roman"/>
          <w:sz w:val="28"/>
          <w:szCs w:val="28"/>
          <w:lang w:val="kk-KZ"/>
        </w:rPr>
        <w:t xml:space="preserve"> </w:t>
      </w:r>
      <w:r w:rsidRPr="00DA20D5">
        <w:rPr>
          <w:rFonts w:ascii="Times New Roman" w:hAnsi="Times New Roman" w:cs="Times New Roman"/>
          <w:sz w:val="28"/>
          <w:szCs w:val="28"/>
          <w:lang w:val="kk-KZ"/>
        </w:rPr>
        <w:t>Нәтижесінде, Қажығұмар Шабданұлының шығармалары мәтінтанулық, стильдік және идеялық талдауға бейімделген деректер жүйесіне айналды. Жазушы ішкорпус базасында қалыптасқан іздеу, сүзгілеу және конкорданс құралдары жазушының идиостилін, көркемдік доминанттарын және бейнелеу тәсілдерінің жиілік үлгісін анықтауға мүмкіндік берді. Бұл – автор поэтикасын ұлттық көркемдік дәстүр мен қоғамдық сана контексінде қарастыруға негіз болатын сапалы ғылыми ресурс.</w:t>
      </w:r>
    </w:p>
    <w:p w14:paraId="1149C9F5" w14:textId="37640C9E" w:rsidR="00C73FAC" w:rsidRPr="00DA20D5" w:rsidRDefault="00C42E07" w:rsidP="00CA54D5">
      <w:pPr>
        <w:spacing w:after="0" w:line="240" w:lineRule="auto"/>
        <w:ind w:firstLine="567"/>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Осылайша, Қажығұмар Шабданұлы шығармаларының жазушы ішкорпус базасына енгізілуі тек бір жазушының тілдік әлемін сипаттау емес, жалпы қазақ әдебиетінің поэтикалық кодын цифрлық форматта сақтап, ұлттық әдебиеттің заманауи ғылыми айналымдағы әлеуетін кеңейтуге бағытталған маңызды қадам болып табылады.</w:t>
      </w:r>
    </w:p>
    <w:p w14:paraId="2FFCC1C9" w14:textId="77777777" w:rsidR="00C73FAC" w:rsidRPr="00DA20D5" w:rsidRDefault="00C73FAC" w:rsidP="00CA54D5">
      <w:pPr>
        <w:spacing w:after="0" w:line="240" w:lineRule="auto"/>
        <w:ind w:firstLine="567"/>
        <w:jc w:val="both"/>
        <w:rPr>
          <w:rFonts w:ascii="Times New Roman" w:hAnsi="Times New Roman" w:cs="Times New Roman"/>
          <w:sz w:val="28"/>
          <w:szCs w:val="28"/>
          <w:lang w:val="kk-KZ"/>
        </w:rPr>
      </w:pPr>
    </w:p>
    <w:p w14:paraId="27F3C3A5" w14:textId="1688985C" w:rsidR="00311436" w:rsidRPr="00804225" w:rsidRDefault="00C42E07" w:rsidP="00CA54D5">
      <w:pPr>
        <w:spacing w:after="0" w:line="240" w:lineRule="auto"/>
        <w:ind w:firstLine="567"/>
        <w:rPr>
          <w:rFonts w:ascii="Times New Roman" w:eastAsia="Times New Roman" w:hAnsi="Times New Roman" w:cs="Times New Roman"/>
          <w:bCs/>
          <w:sz w:val="28"/>
          <w:szCs w:val="28"/>
          <w:lang w:val="kk-KZ" w:eastAsia="ru-RU"/>
        </w:rPr>
      </w:pPr>
      <w:r w:rsidRPr="00804225">
        <w:rPr>
          <w:rFonts w:ascii="Times New Roman" w:eastAsia="Times New Roman" w:hAnsi="Times New Roman" w:cs="Times New Roman"/>
          <w:bCs/>
          <w:sz w:val="28"/>
          <w:szCs w:val="28"/>
          <w:lang w:val="kk-KZ" w:eastAsia="ru-RU"/>
        </w:rPr>
        <w:t>Төртінші бөлім бойынша тұжырым</w:t>
      </w:r>
    </w:p>
    <w:p w14:paraId="77036342" w14:textId="3A565AB2" w:rsidR="0027480A" w:rsidRPr="00DA20D5" w:rsidRDefault="0027480A"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Қазақ тілінің ұлттық корпусы </w:t>
      </w:r>
      <w:r w:rsidR="00D0306F" w:rsidRPr="00DA20D5">
        <w:rPr>
          <w:rFonts w:ascii="Times New Roman" w:hAnsi="Times New Roman" w:cs="Times New Roman"/>
          <w:kern w:val="2"/>
          <w:sz w:val="28"/>
          <w:szCs w:val="28"/>
          <w:lang w:val="kk-KZ"/>
          <w14:ligatures w14:val="standardContextual"/>
        </w:rPr>
        <w:t xml:space="preserve">құрамындағы </w:t>
      </w:r>
      <w:r w:rsidRPr="00DA20D5">
        <w:rPr>
          <w:rFonts w:ascii="Times New Roman" w:hAnsi="Times New Roman" w:cs="Times New Roman"/>
          <w:kern w:val="2"/>
          <w:sz w:val="28"/>
          <w:szCs w:val="28"/>
          <w:lang w:val="kk-KZ"/>
          <w14:ligatures w14:val="standardContextual"/>
        </w:rPr>
        <w:t xml:space="preserve">жазушы ішкорпусы – ұлттық әдеби тілдің көркемдік, стильдік және тарихи дамуын жаңа ғылыми деңгейде зерттеуге арналған заманауи платформа. Оның негізгі ерекшелігі – көркем мәтіндерді жүйелі түрде жинап, цифрлық форматта өңдеп, арнайы метабелгіленіммен және семантикалық тегтеумен қамтамасыз етуінде. Бұл тәсіл әрбір жазушының тілдік қолтаңбасын нақты деректермен дәл сипаттауға мүмкіндік береді. </w:t>
      </w:r>
      <w:r w:rsidR="00D0306F" w:rsidRPr="00DA20D5">
        <w:rPr>
          <w:rFonts w:ascii="Times New Roman" w:hAnsi="Times New Roman" w:cs="Times New Roman"/>
          <w:kern w:val="2"/>
          <w:sz w:val="28"/>
          <w:szCs w:val="28"/>
          <w:lang w:val="kk-KZ"/>
          <w14:ligatures w14:val="standardContextual"/>
        </w:rPr>
        <w:t xml:space="preserve">Көркем тіл элементтерін жазушы ішкорпусына енгізілу тәсілдері </w:t>
      </w:r>
      <w:r w:rsidRPr="00DA20D5">
        <w:rPr>
          <w:rFonts w:ascii="Times New Roman" w:hAnsi="Times New Roman" w:cs="Times New Roman"/>
          <w:kern w:val="2"/>
          <w:sz w:val="28"/>
          <w:szCs w:val="28"/>
          <w:lang w:val="kk-KZ"/>
          <w14:ligatures w14:val="standardContextual"/>
        </w:rPr>
        <w:t>жеті кезеңнен тұрады: мәтінді іріктеу, цифрландыру, құрылымдық метаразметка енгізу, көркемдік құралдарды тегтеу (эпитет, метафора, теңеу, гипербола, мақал-мәтел, тұрақты тіркес және т.б.), нәтижені формальды пішімге көшіру, корпусқа енгізу және соңында іздеу мен талдау интерфейстерін іске қосу.</w:t>
      </w:r>
    </w:p>
    <w:p w14:paraId="24F11CFF" w14:textId="2B9478BF" w:rsidR="0027480A" w:rsidRPr="00DA20D5" w:rsidRDefault="0027480A"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Қажығұмар Шабданұлының «Қылмыс» пен «Пана» романдары осы үлгі негізінде өңделіп, жазушы тіліндегі көркемдік құралдар толық аннотацияланды. Әрбір бейнелеуіш элементтің мәтіндегі орны, қызметі мен семантикалық жүктемесі анықталып, нәтижесінде автордың идиостилі мен ұлттық дүниетаным жүйесі сандық көрсеткіштер арқылы дәлелденді. Бұл тәсіл зерттеушілерге көркем мәтінді жиілік, контекст, коллокация және диахрония тұрғысынан талдауға мүмкіндік берді. Сонымен қатар, метабелгіленім құрылымы (автор, шығарма, жанр, хронотоп, стиль, сөзқолданыс саны, дереккөзі және енгізуші туралы мәліметтер) деректердің ғылыми дәлдігін, интероперабелдігін және қайта пайдалану мүмкіндігін қамтамасыз етті.</w:t>
      </w:r>
    </w:p>
    <w:p w14:paraId="3104672E" w14:textId="55421B6B" w:rsidR="00C73FAC" w:rsidRPr="008477A7" w:rsidRDefault="0027480A" w:rsidP="00CA54D5">
      <w:pPr>
        <w:spacing w:after="0" w:line="240" w:lineRule="auto"/>
        <w:ind w:firstLine="567"/>
        <w:jc w:val="both"/>
        <w:rPr>
          <w:rFonts w:ascii="Times New Roman" w:hAnsi="Times New Roman" w:cs="Times New Roman"/>
          <w:kern w:val="2"/>
          <w:sz w:val="28"/>
          <w:szCs w:val="28"/>
          <w:lang w:val="kk-KZ"/>
          <w14:ligatures w14:val="standardContextual"/>
        </w:rPr>
      </w:pPr>
      <w:r w:rsidRPr="00DA20D5">
        <w:rPr>
          <w:rFonts w:ascii="Times New Roman" w:hAnsi="Times New Roman" w:cs="Times New Roman"/>
          <w:kern w:val="2"/>
          <w:sz w:val="28"/>
          <w:szCs w:val="28"/>
          <w:lang w:val="kk-KZ"/>
          <w14:ligatures w14:val="standardContextual"/>
        </w:rPr>
        <w:t xml:space="preserve">Жазушы ішкорпусының құрылымы мен іздеу жүйесі зерттеушіге нақты сөзді, сөзтіркесті немесе көркемдік тәсілді жылдам табуға, оның мәтіндік контекстін көруге, жиілігін есептеуге және түрлі шығармалармен салыстыруға мүмкіндік береді. Бұл платформа тек бір жазушының тілін сипаттау құралы емес, жалпы қазақ әдеби тілінің көркемдік жүйесін сандық тұрғыда зерделеудің тиімді жолы болып табылады. Осы арқылы қазақ әдебиетінің тілдік қазынасы заманауи цифрлық кеңістікке енгізіліп, корпус лингвистикасы мен әдебиеттанудың тоғысында жаңа ғылыми бағыт </w:t>
      </w:r>
      <w:r w:rsidR="00D0306F" w:rsidRPr="00DA20D5">
        <w:rPr>
          <w:rFonts w:ascii="Times New Roman" w:hAnsi="Times New Roman" w:cs="Times New Roman"/>
          <w:kern w:val="2"/>
          <w:sz w:val="28"/>
          <w:szCs w:val="28"/>
          <w:lang w:val="kk-KZ"/>
          <w14:ligatures w14:val="standardContextual"/>
        </w:rPr>
        <w:t>–</w:t>
      </w:r>
      <w:r w:rsidRPr="00DA20D5">
        <w:rPr>
          <w:rFonts w:ascii="Times New Roman" w:hAnsi="Times New Roman" w:cs="Times New Roman"/>
          <w:kern w:val="2"/>
          <w:sz w:val="28"/>
          <w:szCs w:val="28"/>
          <w:lang w:val="kk-KZ"/>
          <w14:ligatures w14:val="standardContextual"/>
        </w:rPr>
        <w:t xml:space="preserve"> цифрлық әдебиеттану қалыптасты.</w:t>
      </w:r>
    </w:p>
    <w:p w14:paraId="11B33724" w14:textId="26694EE5" w:rsidR="00311436" w:rsidRPr="00DA20D5" w:rsidRDefault="00C42E07">
      <w:pPr>
        <w:spacing w:after="0" w:line="240" w:lineRule="auto"/>
        <w:ind w:firstLine="709"/>
        <w:jc w:val="center"/>
        <w:outlineLvl w:val="1"/>
        <w:rPr>
          <w:rFonts w:ascii="Times New Roman" w:eastAsia="Times New Roman" w:hAnsi="Times New Roman" w:cs="Times New Roman"/>
          <w:b/>
          <w:bCs/>
          <w:sz w:val="28"/>
          <w:szCs w:val="28"/>
          <w:lang w:val="kk-KZ" w:eastAsia="ru-RU"/>
        </w:rPr>
      </w:pPr>
      <w:r w:rsidRPr="00DA20D5">
        <w:rPr>
          <w:rFonts w:ascii="Times New Roman" w:eastAsia="Times New Roman" w:hAnsi="Times New Roman" w:cs="Times New Roman"/>
          <w:b/>
          <w:bCs/>
          <w:sz w:val="28"/>
          <w:szCs w:val="28"/>
          <w:lang w:val="kk-KZ" w:eastAsia="ru-RU"/>
        </w:rPr>
        <w:lastRenderedPageBreak/>
        <w:t>ҚОРЫТЫНДЫ</w:t>
      </w:r>
    </w:p>
    <w:p w14:paraId="23571A4D" w14:textId="77777777" w:rsidR="00311436" w:rsidRPr="00DA20D5" w:rsidRDefault="00311436">
      <w:pPr>
        <w:spacing w:after="0" w:line="240" w:lineRule="auto"/>
        <w:ind w:firstLine="709"/>
        <w:jc w:val="center"/>
        <w:outlineLvl w:val="1"/>
        <w:rPr>
          <w:rFonts w:ascii="Times New Roman" w:eastAsia="Times New Roman" w:hAnsi="Times New Roman" w:cs="Times New Roman"/>
          <w:b/>
          <w:bCs/>
          <w:sz w:val="28"/>
          <w:szCs w:val="28"/>
          <w:lang w:val="kk-KZ" w:eastAsia="ru-RU"/>
        </w:rPr>
      </w:pPr>
    </w:p>
    <w:p w14:paraId="5F98B49E"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Диссертацияда Қажығұмар Шабданұлы шығармашылығын ғылыми тұрғыдан жүйелі талдау нәтижесінде жазушының қазақ әдебиетіндегі орны мен шығармашылық феномені көпқырлы қырынан айқындалды. </w:t>
      </w:r>
      <w:r w:rsidRPr="00DA20D5">
        <w:rPr>
          <w:rFonts w:ascii="Times New Roman" w:hAnsi="Times New Roman" w:cs="Times New Roman"/>
          <w:sz w:val="28"/>
          <w:szCs w:val="28"/>
          <w:lang w:val="kk-KZ"/>
        </w:rPr>
        <w:t>Жазушының шығармалары тек көркем туынды ғана емес, ұлттың рухани тәжірибесін, тарихи жадын және адамдық болмысты тұтас қамтитын идеялық-философиялық жүйе болып табылады.</w:t>
      </w:r>
      <w:r w:rsidRPr="00DA20D5">
        <w:rPr>
          <w:rFonts w:ascii="Times New Roman" w:eastAsia="Times New Roman" w:hAnsi="Times New Roman" w:cs="Times New Roman"/>
          <w:sz w:val="28"/>
          <w:szCs w:val="28"/>
          <w:lang w:val="kk-KZ" w:eastAsia="ru-RU"/>
        </w:rPr>
        <w:t>Зерттеу барысында жазушының өмір жолы мен шығармашылық мұрасы тарихи-әлеуметтік контекст, көркемдік жүйе, поэтикалық стиль және тілдік корпус деңгейінде қарастырылып, оның шығармаларының ұлттық және жалпыадамзаттық құндылық тұрғысындағы маңызы дәлелденді.</w:t>
      </w:r>
    </w:p>
    <w:p w14:paraId="0055F78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Зерттеу жұмысының негізгі мазмұны төрт тарауға бөлініп, әрқайсысы бір-бірін толықтыратын ғылыми жүйе ретінде құрылды.</w:t>
      </w:r>
    </w:p>
    <w:p w14:paraId="7D05BF9F" w14:textId="77777777" w:rsidR="00311436" w:rsidRPr="00DA20D5" w:rsidRDefault="00C42E07" w:rsidP="00CA54D5">
      <w:pPr>
        <w:spacing w:after="0" w:line="240" w:lineRule="auto"/>
        <w:ind w:firstLine="567"/>
        <w:jc w:val="both"/>
        <w:outlineLvl w:val="2"/>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bCs/>
          <w:sz w:val="28"/>
          <w:szCs w:val="28"/>
          <w:lang w:val="kk-KZ" w:eastAsia="ru-RU"/>
        </w:rPr>
        <w:t xml:space="preserve">Бірінші тарауда </w:t>
      </w:r>
      <w:r w:rsidRPr="00DA20D5">
        <w:rPr>
          <w:rFonts w:ascii="Times New Roman" w:eastAsia="Times New Roman" w:hAnsi="Times New Roman" w:cs="Times New Roman"/>
          <w:sz w:val="28"/>
          <w:szCs w:val="28"/>
          <w:lang w:val="kk-KZ" w:eastAsia="ru-RU"/>
        </w:rPr>
        <w:t xml:space="preserve">жазушы шығармашылығының тарихи және әдеби негіздері айқындалды. </w:t>
      </w:r>
      <w:r w:rsidRPr="00DA20D5">
        <w:rPr>
          <w:rFonts w:ascii="Times New Roman" w:hAnsi="Times New Roman" w:cs="Times New Roman"/>
          <w:sz w:val="28"/>
          <w:szCs w:val="28"/>
          <w:lang w:val="kk-KZ"/>
        </w:rPr>
        <w:t xml:space="preserve">Қ. Шабданұлының шығармашылық болмысы мен оның қалыптасуындағы тарихи-әдеби контекст айқындалды. </w:t>
      </w:r>
      <w:r w:rsidRPr="00DA20D5">
        <w:rPr>
          <w:rFonts w:ascii="Times New Roman" w:eastAsia="Times New Roman" w:hAnsi="Times New Roman" w:cs="Times New Roman"/>
          <w:sz w:val="28"/>
          <w:szCs w:val="28"/>
          <w:lang w:val="kk-KZ" w:eastAsia="ru-RU"/>
        </w:rPr>
        <w:t>Қ. Шабданұлы өмір сүрген дәуірдің саяси-әлеуметтік жағдайы, Қытай қазақтарының қоғамдық ахуалы мен әдеби үрдісі жан-жақты қарастырылды. Осы контекст аясында «Қылмыс» пен «Пана» романдарының туу табиғаты, тарихи негіздері мен көркемдік эволюциясы сараланып, жазушының авторлық ұстанымы мен стилі анықталды. Жазушының автодиегетикалық баяндау тәсілі, рамалық композициясы, шешендік дәстүр элементтерін ұтымды қолдануы және архаикалық лексика арқылы ұлттық бояуды жаңғыртуы қазақ прозасындағы жаңа поэтикалық өріс ретінде бағаланды. Бұл кезеңде жазушының шығармалары деректі фактілерге сүйенсе де, оны көркемдік биікке көтеру арқылы ұлттық әдебиетте репрессиялық прозаның жаңа үлгісін қалыптастырғаны дәлелденді.</w:t>
      </w:r>
    </w:p>
    <w:p w14:paraId="60951ED6" w14:textId="77777777" w:rsidR="00311436" w:rsidRPr="00DA20D5" w:rsidRDefault="00C42E07" w:rsidP="00CA54D5">
      <w:pPr>
        <w:spacing w:after="0" w:line="240" w:lineRule="auto"/>
        <w:ind w:firstLine="567"/>
        <w:jc w:val="both"/>
        <w:outlineLvl w:val="2"/>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bCs/>
          <w:sz w:val="28"/>
          <w:szCs w:val="28"/>
          <w:lang w:val="kk-KZ" w:eastAsia="ru-RU"/>
        </w:rPr>
        <w:t xml:space="preserve">Екінші тарауда </w:t>
      </w:r>
      <w:r w:rsidRPr="00DA20D5">
        <w:rPr>
          <w:rFonts w:ascii="Times New Roman" w:eastAsia="Times New Roman" w:hAnsi="Times New Roman" w:cs="Times New Roman"/>
          <w:sz w:val="28"/>
          <w:szCs w:val="28"/>
          <w:lang w:val="kk-KZ" w:eastAsia="ru-RU"/>
        </w:rPr>
        <w:t>«Қ. Шабданұлы шығармасындағы түрме тақырыбы: экзистенциализм мен психологизмнің көркемдік қырлары» мәселесі терең талданды. Жазушының түрме кеңістігін адам жанының философиялық аренасы ретінде бейнелеу шеберлігі айқындалды. Бұл бөлімде автордың экзистенциалистік ұстанымдары, яғни адамның ішкі еркіндігі, ар-ождан алдындағы жауапкершілік, рухани азаттыққа ұмтылыс сияқты ұғымдар көркем бейнелер мен ішкі монологтар жүйесі арқылы талданды. Биғабыл бейнесі – адам мен қоғам, ар мен билік арасындағы мәңгілік күрестің көркем символы ретінде қарастырылды. Жазушының психологиялық баяндау тәсілдері, ішкі монолог пен бейсана процестерді бейнелеу шеберлігі сараланып, оның қазақ прозасында экзистенциалды бағыттың көркем үлгісін жасағаны айқындалды. Осы арқылы Қ. Шабданұлы шығармалары әлеуметтік реализм мен философиялық-психологиялық бағыттың тоғысында тұрған әдеби феномен ретінде бағаланды.</w:t>
      </w:r>
    </w:p>
    <w:p w14:paraId="53CCEB81" w14:textId="77777777" w:rsidR="00311436" w:rsidRPr="00DA20D5" w:rsidRDefault="00C42E07" w:rsidP="00CA54D5">
      <w:pPr>
        <w:spacing w:after="0" w:line="240" w:lineRule="auto"/>
        <w:ind w:firstLine="567"/>
        <w:jc w:val="both"/>
        <w:outlineLvl w:val="2"/>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bCs/>
          <w:sz w:val="28"/>
          <w:szCs w:val="28"/>
          <w:lang w:val="kk-KZ" w:eastAsia="ru-RU"/>
        </w:rPr>
        <w:t xml:space="preserve">Үшінші тарауда </w:t>
      </w:r>
      <w:r w:rsidRPr="00DA20D5">
        <w:rPr>
          <w:rFonts w:ascii="Times New Roman" w:eastAsia="Times New Roman" w:hAnsi="Times New Roman" w:cs="Times New Roman"/>
          <w:sz w:val="28"/>
          <w:szCs w:val="28"/>
          <w:lang w:val="kk-KZ" w:eastAsia="ru-RU"/>
        </w:rPr>
        <w:t xml:space="preserve">жазушының «Қылмыс» романындағы тақырыптық-идеялық өріс пен поэтикалық тұтастық кеңінен қарастырылды. Романдағы тарихи фактілер мен көркем қиялдың байланысы, авторлық баяндаудың </w:t>
      </w:r>
      <w:r w:rsidRPr="00DA20D5">
        <w:rPr>
          <w:rFonts w:ascii="Times New Roman" w:eastAsia="Times New Roman" w:hAnsi="Times New Roman" w:cs="Times New Roman"/>
          <w:sz w:val="28"/>
          <w:szCs w:val="28"/>
          <w:lang w:val="kk-KZ" w:eastAsia="ru-RU"/>
        </w:rPr>
        <w:lastRenderedPageBreak/>
        <w:t>куәгерлік сипаты және символдық бейнелеу жүйесі терең та</w:t>
      </w:r>
      <w:r w:rsidR="009229A4" w:rsidRPr="00DA20D5">
        <w:rPr>
          <w:rFonts w:ascii="Times New Roman" w:eastAsia="Times New Roman" w:hAnsi="Times New Roman" w:cs="Times New Roman"/>
          <w:sz w:val="28"/>
          <w:szCs w:val="28"/>
          <w:lang w:val="kk-KZ" w:eastAsia="ru-RU"/>
        </w:rPr>
        <w:t xml:space="preserve">лданды. </w:t>
      </w:r>
      <w:r w:rsidRPr="00DA20D5">
        <w:rPr>
          <w:rFonts w:ascii="Times New Roman" w:eastAsia="Times New Roman" w:hAnsi="Times New Roman" w:cs="Times New Roman"/>
          <w:sz w:val="28"/>
          <w:szCs w:val="28"/>
          <w:lang w:val="kk-KZ" w:eastAsia="ru-RU"/>
        </w:rPr>
        <w:t>Жазушының «қылмыс» ұғымын жеке айып емес, халыққа жасалған зорлықтың символы ретінде ұсынуы – туындының философиялық мазмұнын ашатын негізгі идея ретінде дәлелденді. Зерттеу нәтижесінде романның көркемдік құрылымы, хронотоптық кеңістігі, реалистік және сатиралық баяндау амалдары, ирония мен сарказмның әлеуметтік мәні сараланып, шығарманың көркемдік-поэтикалық тұтастығы дәлелденді. «Қылмыс» романы тек бір дәуірдің қасіретін емес, адам мен билік арасындағы күрестің мәңгілік философиясын бейнелеген көркем-этикалық манифест ретінде танылды.</w:t>
      </w:r>
    </w:p>
    <w:p w14:paraId="7773A60D" w14:textId="77777777" w:rsidR="00311436" w:rsidRPr="00DA20D5" w:rsidRDefault="00C42E07" w:rsidP="00CA54D5">
      <w:pPr>
        <w:spacing w:after="0" w:line="240" w:lineRule="auto"/>
        <w:ind w:firstLine="567"/>
        <w:jc w:val="both"/>
        <w:outlineLvl w:val="2"/>
        <w:rPr>
          <w:rFonts w:ascii="Times New Roman" w:eastAsia="Times New Roman" w:hAnsi="Times New Roman" w:cs="Times New Roman"/>
          <w:bCs/>
          <w:sz w:val="28"/>
          <w:szCs w:val="28"/>
          <w:lang w:val="kk-KZ" w:eastAsia="ru-RU"/>
        </w:rPr>
      </w:pPr>
      <w:r w:rsidRPr="00DA20D5">
        <w:rPr>
          <w:rFonts w:ascii="Times New Roman" w:eastAsia="Times New Roman" w:hAnsi="Times New Roman" w:cs="Times New Roman"/>
          <w:bCs/>
          <w:sz w:val="28"/>
          <w:szCs w:val="28"/>
          <w:lang w:val="kk-KZ" w:eastAsia="ru-RU"/>
        </w:rPr>
        <w:t xml:space="preserve">Төртінші тарауда </w:t>
      </w:r>
      <w:r w:rsidRPr="00DA20D5">
        <w:rPr>
          <w:rFonts w:ascii="Times New Roman" w:eastAsia="Times New Roman" w:hAnsi="Times New Roman" w:cs="Times New Roman"/>
          <w:sz w:val="28"/>
          <w:szCs w:val="28"/>
          <w:lang w:val="kk-KZ" w:eastAsia="ru-RU"/>
        </w:rPr>
        <w:t>жазушының тілдік және көркемдік жүйесі қазіргі тіл ғылымының жаңа бағыты – ұлттық корпуспен байланысты қарастырылды.</w:t>
      </w:r>
      <w:r w:rsidRPr="00DA20D5">
        <w:rPr>
          <w:rFonts w:ascii="Times New Roman" w:eastAsia="Times New Roman" w:hAnsi="Times New Roman" w:cs="Times New Roman"/>
          <w:sz w:val="28"/>
          <w:szCs w:val="28"/>
          <w:lang w:val="kk-KZ" w:eastAsia="ru-RU"/>
        </w:rPr>
        <w:br/>
        <w:t xml:space="preserve">Алдымен қазақ тілінің ұлттық корпусының мәні, оның әдеби мұраны жүйелеудегі қызметі айқындалды. Осы негізде Қ. Шабданұлы шығармаларының жеке ішкі корпусын (ішкорпус) жасау және оны ұлттық тіл қазынасына енгізудің әдістемелік жолдары сипатталды. Жазушы тіліндегі көркемдеуіш құралдар – теңеу, метафора, эпитет, фразеологизм, мақал-мәтелдер мен көне сөздердің жиілік өрнегі талданып, олардың ұлттық корпус жүйесіндегі көрінісі нақты мысалдармен дәлелденді. Бұл бағыттағы зерттеу жұмысы алғаш рет лексикалық, стильдік және поэтикалық ерекшеліктерін сандық (корпустық) деректермен ұштастыра талдауға мүмкіндік берді. Осы арқылы жазушы тілінің ұлттық мәдени кодты сақтаудағы маңызы, көркем сөз қазынасын тіл ғылымының заманауи үлгісімен үйлестіру жолдары теориялық тұрғыда негізделді. </w:t>
      </w:r>
      <w:r w:rsidRPr="00DA20D5">
        <w:rPr>
          <w:rFonts w:ascii="Times New Roman" w:hAnsi="Times New Roman" w:cs="Times New Roman"/>
          <w:sz w:val="28"/>
          <w:szCs w:val="28"/>
          <w:lang w:val="kk-KZ"/>
        </w:rPr>
        <w:t>Бұл тарауда жазушының көркем тілін цифрлық-гуманитарлық бағытта қарастырудың ғылыми үлгісі жасалды және оның тілдік қазынасын ұлттық корпус деректеріне енгізу тәсілдері көрсетілді.</w:t>
      </w:r>
    </w:p>
    <w:p w14:paraId="2AB63A08"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Жүргізілген зерттеу нәтижесінде мынадай ғылыми-теориялық тұжырымдар мен жаңалықтар дәлелденді:</w:t>
      </w:r>
    </w:p>
    <w:p w14:paraId="2BDD21BE"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Қ. Шабданұлы шығармашылығы ХХ ғасырдағы қазақ әдебиетінің идеялық және поэтикалық дамуының маңызды белесі ретінде бағаланып, қазақ диаспорасы әдебиетінің көрнекті үлгісі екені дәлелденді;</w:t>
      </w:r>
    </w:p>
    <w:p w14:paraId="5D6451E2"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«Қылмыс» романының көркемдік құрылымы роман-эпопея жанрының поэтикалық үлгісін жаңаша деңгейге көтеріп, куәгерлік дискурс пен тарихи хронотоптың үндесуін айқындады;</w:t>
      </w:r>
    </w:p>
    <w:p w14:paraId="6CA63F76"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Экзистенциализм мен психологизм элементтері түрме кеңістігіндегі адам болмысын бейнелеудің көркем-этикалық әдісіне айналып, жеке тұлғаның рухани еркіндікке ұмтылысын айқын көрсетті;</w:t>
      </w:r>
    </w:p>
    <w:p w14:paraId="40DD9571"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Жазушының поэтикалық жүйесі мен стильдік қолтаңбасы ұлттық дүниетаным мен шешендік дәстүрдің көркем синтезі ретінде танылды;</w:t>
      </w:r>
    </w:p>
    <w:p w14:paraId="0FBAE865"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Қ. Шабданұлының көркем тілі алғаш рет ұлттық тіл корпусының аясында қарастырылып, жазушы ішкорпусын қалыптастырудың теориялық және практикалық негіздері жасалды;</w:t>
      </w:r>
    </w:p>
    <w:p w14:paraId="10722417"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lastRenderedPageBreak/>
        <w:t>–  Зерттеу нәтижесінде Қ. Шабданұлы шығармаларының тілдік, стильдік және поэтикалық ерекшеліктерін сандық деректермен ұштастыра талдаудың әдістемелік моделі ұсынылды.</w:t>
      </w:r>
    </w:p>
    <w:p w14:paraId="05DF3F14"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Қ. Шабданұлының мұрасы қазақ әдебиетінің ғана емес, түркі дүниесінің рухани кеңістігінде ерекше орын алады. Ол түрме қабырғасынан шыққан үнмен ұлттың ар-намысын, адамдық қадір-қасиетті қорғаған ұлы суреткер ретінде тарихта қалды.</w:t>
      </w:r>
    </w:p>
    <w:p w14:paraId="6083A8FF"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 xml:space="preserve">Қорыта келгенде, Қажығұмар Шабданұлы шығармалары – қазақ әдебиетіндегі тарихи шындықты көркем жинақтаудың, рухани еркіндік пен ұлттық сана биігін суреттеудің көрнекті үлгісі. Жазушының шығармашылық әлемі репрессиялық дәуірдің зобалаңын ғана емес, сол кезеңдегі адам рухының беріктігін, ар мен әділет үшін күресін бейнелейді. Оның «Қылмыс» романы ұлттық әдебиетте түрме тақырыбын көркемдік-философиялық деңгейге көтеріп, экзистенциализм мен реализмнің тоғысында туған бірегей туынды ретінде әдеби каноннан берік орын алды. Оның «Қылмыс» пен «Пана» романдары жеке тағдырдың ғана емес, ұлттың ар-ожданының көркем шежіресі болып табылады. Жазушының өмірі мен шығармасы арқылы көрінген </w:t>
      </w:r>
      <w:r w:rsidRPr="00DA20D5">
        <w:rPr>
          <w:rFonts w:ascii="Times New Roman" w:eastAsia="Times New Roman" w:hAnsi="Times New Roman" w:cs="Times New Roman"/>
          <w:bCs/>
          <w:sz w:val="28"/>
          <w:szCs w:val="28"/>
          <w:lang w:val="kk-KZ" w:eastAsia="ru-RU"/>
        </w:rPr>
        <w:t>рух еркіндігі</w:t>
      </w:r>
      <w:r w:rsidRPr="00DA20D5">
        <w:rPr>
          <w:rFonts w:ascii="Times New Roman" w:eastAsia="Times New Roman" w:hAnsi="Times New Roman" w:cs="Times New Roman"/>
          <w:sz w:val="28"/>
          <w:szCs w:val="28"/>
          <w:lang w:val="kk-KZ" w:eastAsia="ru-RU"/>
        </w:rPr>
        <w:t xml:space="preserve">, </w:t>
      </w:r>
      <w:r w:rsidRPr="00DA20D5">
        <w:rPr>
          <w:rFonts w:ascii="Times New Roman" w:eastAsia="Times New Roman" w:hAnsi="Times New Roman" w:cs="Times New Roman"/>
          <w:bCs/>
          <w:sz w:val="28"/>
          <w:szCs w:val="28"/>
          <w:lang w:val="kk-KZ" w:eastAsia="ru-RU"/>
        </w:rPr>
        <w:t>көркем шындыққа адалдық</w:t>
      </w:r>
      <w:r w:rsidRPr="00DA20D5">
        <w:rPr>
          <w:rFonts w:ascii="Times New Roman" w:eastAsia="Times New Roman" w:hAnsi="Times New Roman" w:cs="Times New Roman"/>
          <w:sz w:val="28"/>
          <w:szCs w:val="28"/>
          <w:lang w:val="kk-KZ" w:eastAsia="ru-RU"/>
        </w:rPr>
        <w:t xml:space="preserve"> және </w:t>
      </w:r>
      <w:r w:rsidRPr="00DA20D5">
        <w:rPr>
          <w:rFonts w:ascii="Times New Roman" w:eastAsia="Times New Roman" w:hAnsi="Times New Roman" w:cs="Times New Roman"/>
          <w:bCs/>
          <w:sz w:val="28"/>
          <w:szCs w:val="28"/>
          <w:lang w:val="kk-KZ" w:eastAsia="ru-RU"/>
        </w:rPr>
        <w:t>ұлттық тіл мен ойлау жүйесін сақтау миссиясы</w:t>
      </w:r>
      <w:r w:rsidRPr="00DA20D5">
        <w:rPr>
          <w:rFonts w:ascii="Times New Roman" w:eastAsia="Times New Roman" w:hAnsi="Times New Roman" w:cs="Times New Roman"/>
          <w:sz w:val="28"/>
          <w:szCs w:val="28"/>
          <w:lang w:val="kk-KZ" w:eastAsia="ru-RU"/>
        </w:rPr>
        <w:t xml:space="preserve"> – қазіргі әдебиеттану мен тілтанудағы ең өзекті бағыттармен ұштасып жатыр.</w:t>
      </w:r>
    </w:p>
    <w:p w14:paraId="35F72A76" w14:textId="77777777" w:rsidR="00311436" w:rsidRPr="00DA20D5" w:rsidRDefault="00C42E07" w:rsidP="00CA54D5">
      <w:pPr>
        <w:spacing w:after="0" w:line="240" w:lineRule="auto"/>
        <w:ind w:firstLine="567"/>
        <w:jc w:val="both"/>
        <w:rPr>
          <w:rFonts w:ascii="Times New Roman" w:eastAsia="Times New Roman" w:hAnsi="Times New Roman" w:cs="Times New Roman"/>
          <w:sz w:val="28"/>
          <w:szCs w:val="28"/>
          <w:lang w:val="kk-KZ" w:eastAsia="ru-RU"/>
        </w:rPr>
      </w:pPr>
      <w:r w:rsidRPr="00DA20D5">
        <w:rPr>
          <w:rFonts w:ascii="Times New Roman" w:eastAsia="Times New Roman" w:hAnsi="Times New Roman" w:cs="Times New Roman"/>
          <w:sz w:val="28"/>
          <w:szCs w:val="28"/>
          <w:lang w:val="kk-KZ" w:eastAsia="ru-RU"/>
        </w:rPr>
        <w:t>Зерттеу нәтижелері Қ. Шабданұлы мұрасын қазақ әдебиетінің даму тарихындағы көркемдік, философиялық және тілдік құндылықтарды айқындайтын кешенді нысан ретінде бағалауға толық негіз береді.</w:t>
      </w:r>
      <w:r w:rsidRPr="00DA20D5">
        <w:rPr>
          <w:rFonts w:ascii="Times New Roman" w:eastAsia="Times New Roman" w:hAnsi="Times New Roman" w:cs="Times New Roman"/>
          <w:sz w:val="28"/>
          <w:szCs w:val="28"/>
          <w:lang w:val="kk-KZ" w:eastAsia="ru-RU"/>
        </w:rPr>
        <w:br/>
        <w:t>Бұл еңбек жазушы шығармаларын қазіргі гуманитарлық ғылымның пәнаралық кеңістігінде, яғни әдебиеттану, тілтану, мәдениеттану және цифрлық лингвистика бағыттарында  жаңа ғылыми айналымға енгізудің теориялық</w:t>
      </w:r>
      <w:r w:rsidRPr="00DA20D5">
        <w:rPr>
          <w:rFonts w:ascii="Times New Roman" w:eastAsia="Times New Roman" w:hAnsi="Times New Roman" w:cs="Times New Roman"/>
          <w:sz w:val="24"/>
          <w:szCs w:val="24"/>
          <w:lang w:val="kk-KZ" w:eastAsia="ru-RU"/>
        </w:rPr>
        <w:t xml:space="preserve"> </w:t>
      </w:r>
      <w:r w:rsidRPr="00DA20D5">
        <w:rPr>
          <w:rFonts w:ascii="Times New Roman" w:eastAsia="Times New Roman" w:hAnsi="Times New Roman" w:cs="Times New Roman"/>
          <w:sz w:val="28"/>
          <w:szCs w:val="28"/>
          <w:lang w:val="kk-KZ" w:eastAsia="ru-RU"/>
        </w:rPr>
        <w:t>және қолданбалы үлгісін ұсынады.</w:t>
      </w:r>
    </w:p>
    <w:p w14:paraId="6624B2F4" w14:textId="77777777" w:rsidR="00311436" w:rsidRPr="00DA20D5" w:rsidRDefault="00311436" w:rsidP="00CA54D5">
      <w:pPr>
        <w:spacing w:after="0" w:line="240" w:lineRule="auto"/>
        <w:ind w:firstLine="567"/>
        <w:jc w:val="both"/>
        <w:rPr>
          <w:rFonts w:ascii="Times New Roman" w:hAnsi="Times New Roman" w:cs="Times New Roman"/>
          <w:sz w:val="28"/>
          <w:szCs w:val="28"/>
          <w:lang w:val="kk-KZ"/>
        </w:rPr>
      </w:pPr>
    </w:p>
    <w:p w14:paraId="28F21C6C" w14:textId="77777777" w:rsidR="00311436" w:rsidRPr="00DA20D5" w:rsidRDefault="00311436" w:rsidP="00CA54D5">
      <w:pPr>
        <w:spacing w:after="0" w:line="240" w:lineRule="auto"/>
        <w:ind w:firstLine="567"/>
        <w:jc w:val="both"/>
        <w:rPr>
          <w:rFonts w:ascii="Times New Roman" w:eastAsia="Times New Roman" w:hAnsi="Times New Roman" w:cs="Times New Roman"/>
          <w:sz w:val="28"/>
          <w:szCs w:val="28"/>
          <w:lang w:val="kk-KZ" w:eastAsia="ru-RU"/>
        </w:rPr>
      </w:pPr>
    </w:p>
    <w:p w14:paraId="6B3936A5" w14:textId="77777777" w:rsidR="00311436" w:rsidRPr="00DA20D5" w:rsidRDefault="00311436">
      <w:pPr>
        <w:spacing w:after="0" w:line="240" w:lineRule="auto"/>
        <w:ind w:firstLine="709"/>
        <w:jc w:val="both"/>
        <w:rPr>
          <w:rFonts w:ascii="Times New Roman" w:eastAsia="Times New Roman" w:hAnsi="Times New Roman" w:cs="Times New Roman"/>
          <w:sz w:val="28"/>
          <w:szCs w:val="28"/>
          <w:lang w:val="kk-KZ" w:eastAsia="ru-RU"/>
        </w:rPr>
      </w:pPr>
    </w:p>
    <w:p w14:paraId="0CF248DD" w14:textId="77777777" w:rsidR="00311436" w:rsidRPr="00DA20D5" w:rsidRDefault="00311436">
      <w:pPr>
        <w:spacing w:after="0" w:line="240" w:lineRule="auto"/>
        <w:ind w:firstLine="709"/>
        <w:jc w:val="both"/>
        <w:rPr>
          <w:rFonts w:ascii="Times New Roman" w:hAnsi="Times New Roman" w:cs="Times New Roman"/>
          <w:b/>
          <w:bCs/>
          <w:sz w:val="28"/>
          <w:szCs w:val="28"/>
          <w:lang w:val="kk-KZ"/>
        </w:rPr>
      </w:pPr>
    </w:p>
    <w:p w14:paraId="45E1EF92"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07B0911B"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1BBB5CDA"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DE5D8D4"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5BC41B6"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5231D755"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5D1EA73A"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C02439E"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DE905A5"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6F8A97E1"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32F18634"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76B64F48"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4B0C678E" w14:textId="77777777" w:rsidR="00311436" w:rsidRPr="00DA20D5" w:rsidRDefault="00311436">
      <w:pPr>
        <w:spacing w:after="0" w:line="240" w:lineRule="auto"/>
        <w:ind w:firstLine="709"/>
        <w:jc w:val="center"/>
        <w:rPr>
          <w:rFonts w:ascii="Times New Roman" w:hAnsi="Times New Roman" w:cs="Times New Roman"/>
          <w:b/>
          <w:bCs/>
          <w:sz w:val="28"/>
          <w:szCs w:val="28"/>
          <w:lang w:val="kk-KZ"/>
        </w:rPr>
      </w:pPr>
    </w:p>
    <w:p w14:paraId="35ED89BA" w14:textId="0362A8B0" w:rsidR="009229A4" w:rsidRPr="00DA20D5" w:rsidRDefault="00CA54D5" w:rsidP="009229A4">
      <w:pPr>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ПАЙДАЛАНЫЛҒАН Ә</w:t>
      </w:r>
      <w:r w:rsidRPr="00DA20D5">
        <w:rPr>
          <w:rFonts w:ascii="Times New Roman" w:hAnsi="Times New Roman" w:cs="Times New Roman"/>
          <w:b/>
          <w:bCs/>
          <w:sz w:val="28"/>
          <w:szCs w:val="28"/>
          <w:lang w:val="kk-KZ"/>
        </w:rPr>
        <w:t>ДЕБИЕТТЕР</w:t>
      </w:r>
      <w:r>
        <w:rPr>
          <w:rFonts w:ascii="Times New Roman" w:hAnsi="Times New Roman" w:cs="Times New Roman"/>
          <w:b/>
          <w:bCs/>
          <w:sz w:val="28"/>
          <w:szCs w:val="28"/>
          <w:lang w:val="kk-KZ"/>
        </w:rPr>
        <w:t xml:space="preserve"> ТІЗІМІ</w:t>
      </w:r>
    </w:p>
    <w:p w14:paraId="14774EDD" w14:textId="77777777" w:rsidR="0073263F" w:rsidRPr="00DA20D5" w:rsidRDefault="0073263F" w:rsidP="0073263F">
      <w:pPr>
        <w:spacing w:after="0" w:line="240" w:lineRule="auto"/>
        <w:ind w:firstLine="709"/>
        <w:jc w:val="both"/>
        <w:rPr>
          <w:rFonts w:ascii="Times New Roman" w:hAnsi="Times New Roman" w:cs="Times New Roman"/>
          <w:b/>
          <w:bCs/>
          <w:sz w:val="28"/>
          <w:szCs w:val="28"/>
          <w:lang w:val="kk-KZ"/>
        </w:rPr>
      </w:pPr>
    </w:p>
    <w:p w14:paraId="6AEB9DD1" w14:textId="77777777" w:rsidR="002060DE" w:rsidRPr="00095C66" w:rsidRDefault="002060DE" w:rsidP="002060DE">
      <w:pPr>
        <w:pStyle w:val="af7"/>
        <w:numPr>
          <w:ilvl w:val="3"/>
          <w:numId w:val="1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bookmarkStart w:id="5" w:name="_Hlk213747915"/>
      <w:r w:rsidRPr="00095C66">
        <w:rPr>
          <w:rFonts w:ascii="Times New Roman" w:eastAsia="Times New Roman" w:hAnsi="Times New Roman" w:cs="Times New Roman"/>
          <w:bCs/>
          <w:sz w:val="28"/>
          <w:szCs w:val="28"/>
          <w:lang w:val="kk-KZ" w:eastAsia="ru-RU"/>
        </w:rPr>
        <w:t>Қазақстан Республикасында тіл саясатын дамытудың  2023-2029 жылдарға арналған тұжырымдамасы</w:t>
      </w:r>
      <w:r w:rsidRPr="00095C66">
        <w:rPr>
          <w:rFonts w:ascii="Times New Roman" w:eastAsia="Times New Roman" w:hAnsi="Times New Roman" w:cs="Times New Roman"/>
          <w:sz w:val="28"/>
          <w:szCs w:val="28"/>
          <w:lang w:val="kk-KZ" w:eastAsia="ru-RU"/>
        </w:rPr>
        <w:t xml:space="preserve">. </w:t>
      </w:r>
      <w:r w:rsidRPr="00095C66">
        <w:rPr>
          <w:rFonts w:ascii="Times New Roman" w:eastAsia="Times New Roman" w:hAnsi="Times New Roman" w:cs="Times New Roman"/>
          <w:bCs/>
          <w:sz w:val="28"/>
          <w:szCs w:val="28"/>
          <w:lang w:val="kk-KZ" w:eastAsia="ru-RU"/>
        </w:rPr>
        <w:t xml:space="preserve">ҚР Үкіметінің 2023 жылғы 16 қазандағы №914 қаулысы. </w:t>
      </w:r>
      <w:r w:rsidRPr="00095C66">
        <w:rPr>
          <w:rFonts w:ascii="Times New Roman" w:eastAsia="Times New Roman" w:hAnsi="Times New Roman" w:cs="Times New Roman"/>
          <w:bCs/>
          <w:sz w:val="28"/>
          <w:szCs w:val="28"/>
          <w:lang w:val="kk-KZ" w:eastAsia="ru-RU"/>
        </w:rPr>
        <w:fldChar w:fldCharType="begin"/>
      </w:r>
      <w:r w:rsidRPr="00095C66">
        <w:rPr>
          <w:rFonts w:ascii="Times New Roman" w:eastAsia="Times New Roman" w:hAnsi="Times New Roman" w:cs="Times New Roman"/>
          <w:bCs/>
          <w:sz w:val="28"/>
          <w:szCs w:val="28"/>
          <w:lang w:val="kk-KZ" w:eastAsia="ru-RU"/>
        </w:rPr>
        <w:instrText xml:space="preserve"> HYPERLINK "https://www.gov.kz/memleket/entities" </w:instrText>
      </w:r>
      <w:r w:rsidRPr="00095C66">
        <w:rPr>
          <w:rFonts w:ascii="Times New Roman" w:eastAsia="Times New Roman" w:hAnsi="Times New Roman" w:cs="Times New Roman"/>
          <w:bCs/>
          <w:sz w:val="28"/>
          <w:szCs w:val="28"/>
          <w:lang w:val="kk-KZ" w:eastAsia="ru-RU"/>
        </w:rPr>
      </w:r>
      <w:r w:rsidRPr="00095C66">
        <w:rPr>
          <w:rFonts w:ascii="Times New Roman" w:eastAsia="Times New Roman" w:hAnsi="Times New Roman" w:cs="Times New Roman"/>
          <w:bCs/>
          <w:sz w:val="28"/>
          <w:szCs w:val="28"/>
          <w:lang w:val="kk-KZ" w:eastAsia="ru-RU"/>
        </w:rPr>
        <w:fldChar w:fldCharType="separate"/>
      </w:r>
      <w:r w:rsidRPr="00095C66">
        <w:rPr>
          <w:rStyle w:val="a5"/>
          <w:rFonts w:ascii="Times New Roman" w:eastAsia="Times New Roman" w:hAnsi="Times New Roman" w:cs="Times New Roman"/>
          <w:bCs/>
          <w:sz w:val="28"/>
          <w:szCs w:val="28"/>
          <w:lang w:val="kk-KZ" w:eastAsia="ru-RU"/>
        </w:rPr>
        <w:t>https://www.gov.kz/memleket/entities</w:t>
      </w:r>
      <w:r w:rsidRPr="00095C66">
        <w:rPr>
          <w:rFonts w:ascii="Times New Roman" w:eastAsia="Times New Roman" w:hAnsi="Times New Roman" w:cs="Times New Roman"/>
          <w:bCs/>
          <w:sz w:val="28"/>
          <w:szCs w:val="28"/>
          <w:lang w:val="kk-KZ" w:eastAsia="ru-RU"/>
        </w:rPr>
        <w:fldChar w:fldCharType="end"/>
      </w:r>
    </w:p>
    <w:p w14:paraId="6C123BE1" w14:textId="77777777" w:rsidR="002060DE" w:rsidRPr="001E6685" w:rsidRDefault="002060DE" w:rsidP="002060DE">
      <w:pPr>
        <w:pStyle w:val="af7"/>
        <w:numPr>
          <w:ilvl w:val="3"/>
          <w:numId w:val="1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1E6685">
        <w:rPr>
          <w:rFonts w:ascii="Times New Roman" w:hAnsi="Times New Roman" w:cs="Times New Roman"/>
          <w:sz w:val="28"/>
          <w:szCs w:val="28"/>
          <w:lang w:val="kk-KZ"/>
        </w:rPr>
        <w:t xml:space="preserve">Қазақстан Республикасы Ғылым және жоғары білім министрінің 2022 жылғы 20 шiлдедегi №2 бұйрығымен бекітілген Жоғары және жоғары оқу орнынан кейінгі білім берудің мемлекеттік жалпыға міндетті стандарты. Әділет министрлігінде 2022 жылғы 27 шiлдеде №28916 болып тіркелген. </w:t>
      </w:r>
      <w:r w:rsidRPr="001E6685">
        <w:rPr>
          <w:rFonts w:ascii="Times New Roman" w:hAnsi="Times New Roman" w:cs="Times New Roman"/>
          <w:sz w:val="28"/>
          <w:szCs w:val="28"/>
          <w:lang w:val="kk-KZ"/>
        </w:rPr>
        <w:fldChar w:fldCharType="begin"/>
      </w:r>
      <w:r w:rsidRPr="001E6685">
        <w:rPr>
          <w:rFonts w:ascii="Times New Roman" w:hAnsi="Times New Roman" w:cs="Times New Roman"/>
          <w:sz w:val="28"/>
          <w:szCs w:val="28"/>
          <w:lang w:val="kk-KZ"/>
        </w:rPr>
        <w:instrText xml:space="preserve"> HYPERLINK "https://adilet.zan.kz/kaz/docs/V2200028916" </w:instrText>
      </w:r>
      <w:r w:rsidRPr="001E6685">
        <w:rPr>
          <w:rFonts w:ascii="Times New Roman" w:hAnsi="Times New Roman" w:cs="Times New Roman"/>
          <w:sz w:val="28"/>
          <w:szCs w:val="28"/>
          <w:lang w:val="kk-KZ"/>
        </w:rPr>
      </w:r>
      <w:r w:rsidRPr="001E6685">
        <w:rPr>
          <w:rFonts w:ascii="Times New Roman" w:hAnsi="Times New Roman" w:cs="Times New Roman"/>
          <w:sz w:val="28"/>
          <w:szCs w:val="28"/>
          <w:lang w:val="kk-KZ"/>
        </w:rPr>
        <w:fldChar w:fldCharType="separate"/>
      </w:r>
      <w:r w:rsidRPr="001E6685">
        <w:rPr>
          <w:rStyle w:val="a5"/>
          <w:rFonts w:ascii="Times New Roman" w:hAnsi="Times New Roman" w:cs="Times New Roman"/>
          <w:sz w:val="28"/>
          <w:szCs w:val="28"/>
          <w:lang w:val="kk-KZ"/>
        </w:rPr>
        <w:t>https://adilet.zan.kz/kaz/docs/V2200028916</w:t>
      </w:r>
      <w:r w:rsidRPr="001E6685">
        <w:rPr>
          <w:rFonts w:ascii="Times New Roman" w:hAnsi="Times New Roman" w:cs="Times New Roman"/>
          <w:sz w:val="28"/>
          <w:szCs w:val="28"/>
          <w:lang w:val="kk-KZ"/>
        </w:rPr>
        <w:fldChar w:fldCharType="end"/>
      </w:r>
    </w:p>
    <w:p w14:paraId="129028BE" w14:textId="77777777" w:rsidR="002060DE" w:rsidRDefault="002060DE" w:rsidP="002060DE">
      <w:pPr>
        <w:pStyle w:val="af7"/>
        <w:numPr>
          <w:ilvl w:val="3"/>
          <w:numId w:val="1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1E6685">
        <w:rPr>
          <w:rFonts w:ascii="Times New Roman" w:hAnsi="Times New Roman" w:cs="Times New Roman"/>
          <w:sz w:val="28"/>
          <w:szCs w:val="28"/>
          <w:lang w:val="kk-KZ"/>
        </w:rPr>
        <w:t xml:space="preserve">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 </w:t>
      </w:r>
      <w:r w:rsidRPr="001E6685">
        <w:rPr>
          <w:rFonts w:ascii="Times New Roman" w:eastAsia="Times New Roman" w:hAnsi="Times New Roman" w:cs="Times New Roman"/>
          <w:sz w:val="28"/>
          <w:szCs w:val="28"/>
          <w:lang w:val="kk-KZ" w:eastAsia="ru-RU"/>
        </w:rPr>
        <w:fldChar w:fldCharType="begin"/>
      </w:r>
      <w:r w:rsidRPr="001E6685">
        <w:rPr>
          <w:rFonts w:ascii="Times New Roman" w:eastAsia="Times New Roman" w:hAnsi="Times New Roman" w:cs="Times New Roman"/>
          <w:sz w:val="28"/>
          <w:szCs w:val="28"/>
          <w:lang w:val="kk-KZ" w:eastAsia="ru-RU"/>
        </w:rPr>
        <w:instrText xml:space="preserve"> HYPERLINK "https://adilet.zan.kz/kaz/docs/P2300000248" </w:instrText>
      </w:r>
      <w:r w:rsidRPr="001E6685">
        <w:rPr>
          <w:rFonts w:ascii="Times New Roman" w:eastAsia="Times New Roman" w:hAnsi="Times New Roman" w:cs="Times New Roman"/>
          <w:sz w:val="28"/>
          <w:szCs w:val="28"/>
          <w:lang w:val="kk-KZ" w:eastAsia="ru-RU"/>
        </w:rPr>
      </w:r>
      <w:r w:rsidRPr="001E6685">
        <w:rPr>
          <w:rFonts w:ascii="Times New Roman" w:eastAsia="Times New Roman" w:hAnsi="Times New Roman" w:cs="Times New Roman"/>
          <w:sz w:val="28"/>
          <w:szCs w:val="28"/>
          <w:lang w:val="kk-KZ" w:eastAsia="ru-RU"/>
        </w:rPr>
        <w:fldChar w:fldCharType="separate"/>
      </w:r>
      <w:r w:rsidRPr="001E6685">
        <w:rPr>
          <w:rStyle w:val="a5"/>
          <w:rFonts w:ascii="Times New Roman" w:eastAsia="Times New Roman" w:hAnsi="Times New Roman" w:cs="Times New Roman"/>
          <w:sz w:val="28"/>
          <w:szCs w:val="28"/>
          <w:lang w:val="kk-KZ" w:eastAsia="ru-RU"/>
        </w:rPr>
        <w:t>https://adilet.zan.kz/kaz/docs/P2300000248</w:t>
      </w:r>
      <w:r w:rsidRPr="001E6685">
        <w:rPr>
          <w:rFonts w:ascii="Times New Roman" w:eastAsia="Times New Roman" w:hAnsi="Times New Roman" w:cs="Times New Roman"/>
          <w:sz w:val="28"/>
          <w:szCs w:val="28"/>
          <w:lang w:val="kk-KZ" w:eastAsia="ru-RU"/>
        </w:rPr>
        <w:fldChar w:fldCharType="end"/>
      </w:r>
      <w:r w:rsidRPr="001E6685">
        <w:rPr>
          <w:rFonts w:ascii="Times New Roman" w:eastAsia="Times New Roman" w:hAnsi="Times New Roman" w:cs="Times New Roman"/>
          <w:sz w:val="28"/>
          <w:szCs w:val="28"/>
          <w:lang w:val="kk-KZ" w:eastAsia="ru-RU"/>
        </w:rPr>
        <w:t xml:space="preserve"> </w:t>
      </w:r>
    </w:p>
    <w:p w14:paraId="3F77BA32" w14:textId="77777777" w:rsidR="002060DE" w:rsidRPr="00D43FC5" w:rsidRDefault="002060DE" w:rsidP="002060DE">
      <w:pPr>
        <w:pStyle w:val="af7"/>
        <w:numPr>
          <w:ilvl w:val="3"/>
          <w:numId w:val="17"/>
        </w:numPr>
        <w:tabs>
          <w:tab w:val="left" w:pos="993"/>
        </w:tabs>
        <w:spacing w:after="0" w:line="240" w:lineRule="auto"/>
        <w:ind w:left="0" w:firstLine="567"/>
        <w:jc w:val="both"/>
        <w:rPr>
          <w:rStyle w:val="a6"/>
          <w:rFonts w:ascii="Times New Roman" w:eastAsia="Times New Roman" w:hAnsi="Times New Roman" w:cs="Times New Roman"/>
          <w:b w:val="0"/>
          <w:bCs w:val="0"/>
          <w:sz w:val="28"/>
          <w:szCs w:val="28"/>
          <w:lang w:val="kk-KZ" w:eastAsia="ru-RU"/>
        </w:rPr>
      </w:pPr>
      <w:r w:rsidRPr="00D43FC5">
        <w:rPr>
          <w:rFonts w:ascii="Times New Roman" w:hAnsi="Times New Roman" w:cs="Times New Roman"/>
          <w:sz w:val="28"/>
          <w:szCs w:val="28"/>
          <w:lang w:val="kk-KZ"/>
        </w:rPr>
        <w:t>Тоқтарбай Е. Түрме әдебиеті: тарихы, кезеңдері және өкілдері: монография.  Л.Н. Гумилев атын. Еуразия ұлттық ун-ті; "Алаш" мәдениет және рухани даму ин-ты. – Нұр-Сұлтан: Алашорда, 2021. – 248 б.</w:t>
      </w:r>
    </w:p>
    <w:p w14:paraId="6F2EDA57" w14:textId="77777777" w:rsidR="002060DE" w:rsidRPr="00D43FC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D43FC5">
        <w:rPr>
          <w:rStyle w:val="a6"/>
          <w:rFonts w:ascii="Times New Roman" w:hAnsi="Times New Roman" w:cs="Times New Roman"/>
          <w:b w:val="0"/>
          <w:bCs w:val="0"/>
          <w:sz w:val="28"/>
          <w:szCs w:val="28"/>
          <w:lang w:val="en-US"/>
        </w:rPr>
        <w:t>Foucault Michel.</w:t>
      </w:r>
      <w:r w:rsidRPr="00D43FC5">
        <w:rPr>
          <w:rFonts w:ascii="Times New Roman" w:hAnsi="Times New Roman" w:cs="Times New Roman"/>
          <w:sz w:val="28"/>
          <w:szCs w:val="28"/>
          <w:lang w:val="en-US"/>
        </w:rPr>
        <w:t xml:space="preserve"> </w:t>
      </w:r>
      <w:r w:rsidRPr="00D43FC5">
        <w:rPr>
          <w:rStyle w:val="a4"/>
          <w:rFonts w:ascii="Times New Roman" w:hAnsi="Times New Roman" w:cs="Times New Roman"/>
          <w:sz w:val="28"/>
          <w:szCs w:val="28"/>
          <w:lang w:val="en-US"/>
        </w:rPr>
        <w:t>Discipline and Punish: The Birth of the Prison.</w:t>
      </w:r>
      <w:r w:rsidRPr="00D43FC5">
        <w:rPr>
          <w:rFonts w:ascii="Times New Roman" w:hAnsi="Times New Roman" w:cs="Times New Roman"/>
          <w:sz w:val="28"/>
          <w:szCs w:val="28"/>
          <w:lang w:val="en-US"/>
        </w:rPr>
        <w:t xml:space="preserve">  –</w:t>
      </w:r>
      <w:r w:rsidRPr="00D43FC5">
        <w:rPr>
          <w:rFonts w:ascii="Times New Roman" w:hAnsi="Times New Roman" w:cs="Times New Roman"/>
          <w:sz w:val="28"/>
          <w:szCs w:val="28"/>
          <w:lang w:val="kk-KZ"/>
        </w:rPr>
        <w:t xml:space="preserve"> </w:t>
      </w:r>
      <w:r w:rsidRPr="00D43FC5">
        <w:rPr>
          <w:rFonts w:ascii="Times New Roman" w:hAnsi="Times New Roman" w:cs="Times New Roman"/>
          <w:sz w:val="28"/>
          <w:szCs w:val="28"/>
          <w:lang w:val="en-US"/>
        </w:rPr>
        <w:t>New York: Vintage Books, 1977.</w:t>
      </w:r>
      <w:r w:rsidRPr="00D43FC5">
        <w:rPr>
          <w:rFonts w:ascii="Times New Roman" w:hAnsi="Times New Roman" w:cs="Times New Roman"/>
          <w:sz w:val="28"/>
          <w:szCs w:val="28"/>
          <w:lang w:val="kk-KZ"/>
        </w:rPr>
        <w:t xml:space="preserve">  – 333 </w:t>
      </w:r>
      <w:r w:rsidRPr="00D43FC5">
        <w:rPr>
          <w:rFonts w:ascii="Times New Roman" w:hAnsi="Times New Roman" w:cs="Times New Roman"/>
          <w:sz w:val="28"/>
          <w:szCs w:val="28"/>
          <w:lang w:val="en-US"/>
        </w:rPr>
        <w:t>p.</w:t>
      </w:r>
    </w:p>
    <w:p w14:paraId="737B3510" w14:textId="77777777" w:rsidR="002060DE" w:rsidRPr="00D43FC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D43FC5">
        <w:rPr>
          <w:rStyle w:val="a6"/>
          <w:rFonts w:ascii="Times New Roman" w:hAnsi="Times New Roman" w:cs="Times New Roman"/>
          <w:b w:val="0"/>
          <w:bCs w:val="0"/>
          <w:sz w:val="28"/>
          <w:szCs w:val="28"/>
          <w:lang w:val="en-US"/>
        </w:rPr>
        <w:t>Arendt Hannah.</w:t>
      </w:r>
      <w:r w:rsidRPr="00D43FC5">
        <w:rPr>
          <w:rFonts w:ascii="Times New Roman" w:hAnsi="Times New Roman" w:cs="Times New Roman"/>
          <w:sz w:val="28"/>
          <w:szCs w:val="28"/>
          <w:lang w:val="en-US"/>
        </w:rPr>
        <w:t xml:space="preserve"> </w:t>
      </w:r>
      <w:r w:rsidRPr="00D43FC5">
        <w:rPr>
          <w:rStyle w:val="a4"/>
          <w:rFonts w:ascii="Times New Roman" w:hAnsi="Times New Roman" w:cs="Times New Roman"/>
          <w:sz w:val="28"/>
          <w:szCs w:val="28"/>
          <w:lang w:val="en-US"/>
        </w:rPr>
        <w:t>The Origins of Totalitarianism.</w:t>
      </w:r>
      <w:r w:rsidRPr="00D43FC5">
        <w:rPr>
          <w:rFonts w:ascii="Times New Roman" w:hAnsi="Times New Roman" w:cs="Times New Roman"/>
          <w:sz w:val="28"/>
          <w:szCs w:val="28"/>
          <w:lang w:val="en-US"/>
        </w:rPr>
        <w:t xml:space="preserve"> – New York: Harcourt, Brace &amp; Company, 1951. </w:t>
      </w:r>
      <w:r w:rsidRPr="00D43FC5">
        <w:rPr>
          <w:rFonts w:ascii="Times New Roman" w:hAnsi="Times New Roman" w:cs="Times New Roman"/>
          <w:sz w:val="28"/>
          <w:szCs w:val="28"/>
          <w:lang w:val="kk-KZ"/>
        </w:rPr>
        <w:t xml:space="preserve">– 477 </w:t>
      </w:r>
      <w:r w:rsidRPr="00D43FC5">
        <w:rPr>
          <w:rFonts w:ascii="Times New Roman" w:hAnsi="Times New Roman" w:cs="Times New Roman"/>
          <w:sz w:val="28"/>
          <w:szCs w:val="28"/>
          <w:lang w:val="en-US"/>
        </w:rPr>
        <w:t>p.</w:t>
      </w:r>
    </w:p>
    <w:p w14:paraId="58AF9196" w14:textId="77777777" w:rsidR="002060DE" w:rsidRPr="00D43FC5" w:rsidRDefault="002060DE" w:rsidP="002060DE">
      <w:pPr>
        <w:pStyle w:val="af7"/>
        <w:numPr>
          <w:ilvl w:val="0"/>
          <w:numId w:val="16"/>
        </w:numPr>
        <w:tabs>
          <w:tab w:val="left" w:pos="1134"/>
        </w:tabs>
        <w:spacing w:after="0" w:line="240" w:lineRule="auto"/>
        <w:ind w:left="0" w:firstLine="567"/>
        <w:jc w:val="both"/>
        <w:rPr>
          <w:rStyle w:val="a6"/>
          <w:rFonts w:ascii="Times New Roman" w:hAnsi="Times New Roman" w:cs="Times New Roman"/>
          <w:b w:val="0"/>
          <w:bCs w:val="0"/>
          <w:sz w:val="28"/>
          <w:szCs w:val="28"/>
          <w:lang w:val="en-US"/>
        </w:rPr>
      </w:pPr>
      <w:r w:rsidRPr="00D43FC5">
        <w:rPr>
          <w:rStyle w:val="a6"/>
          <w:rFonts w:ascii="Times New Roman" w:hAnsi="Times New Roman" w:cs="Times New Roman"/>
          <w:b w:val="0"/>
          <w:bCs w:val="0"/>
          <w:sz w:val="28"/>
          <w:szCs w:val="28"/>
          <w:lang w:val="en-US"/>
        </w:rPr>
        <w:t xml:space="preserve">Levi, Primo. If This Is a Man. – New York: The Orion Press, 1959. – 205 </w:t>
      </w:r>
      <w:r w:rsidRPr="00D43FC5">
        <w:rPr>
          <w:rFonts w:ascii="Times New Roman" w:hAnsi="Times New Roman" w:cs="Times New Roman"/>
          <w:sz w:val="28"/>
          <w:szCs w:val="28"/>
          <w:lang w:val="en-US"/>
        </w:rPr>
        <w:t>p</w:t>
      </w:r>
      <w:r w:rsidRPr="00D43FC5">
        <w:rPr>
          <w:rStyle w:val="a6"/>
          <w:rFonts w:ascii="Times New Roman" w:hAnsi="Times New Roman" w:cs="Times New Roman"/>
          <w:b w:val="0"/>
          <w:bCs w:val="0"/>
          <w:sz w:val="28"/>
          <w:szCs w:val="28"/>
          <w:lang w:val="en-US"/>
        </w:rPr>
        <w:t xml:space="preserve">. </w:t>
      </w:r>
    </w:p>
    <w:p w14:paraId="6270FB2F" w14:textId="77777777" w:rsidR="002060DE" w:rsidRPr="00D43FC5" w:rsidRDefault="002060DE" w:rsidP="002060DE">
      <w:pPr>
        <w:pStyle w:val="af7"/>
        <w:numPr>
          <w:ilvl w:val="0"/>
          <w:numId w:val="16"/>
        </w:numPr>
        <w:tabs>
          <w:tab w:val="left" w:pos="1134"/>
        </w:tabs>
        <w:spacing w:after="0" w:line="240" w:lineRule="auto"/>
        <w:ind w:left="0" w:firstLine="567"/>
        <w:jc w:val="both"/>
        <w:rPr>
          <w:rStyle w:val="a6"/>
          <w:rFonts w:ascii="Times New Roman" w:hAnsi="Times New Roman" w:cs="Times New Roman"/>
          <w:b w:val="0"/>
          <w:bCs w:val="0"/>
          <w:sz w:val="28"/>
          <w:szCs w:val="28"/>
          <w:lang w:val="en-US"/>
        </w:rPr>
      </w:pPr>
      <w:r w:rsidRPr="00D43FC5">
        <w:rPr>
          <w:rStyle w:val="a6"/>
          <w:rFonts w:ascii="Times New Roman" w:hAnsi="Times New Roman" w:cs="Times New Roman"/>
          <w:b w:val="0"/>
          <w:bCs w:val="0"/>
          <w:sz w:val="28"/>
          <w:szCs w:val="28"/>
          <w:lang w:val="en-US"/>
        </w:rPr>
        <w:t xml:space="preserve">Agamben, Giorgio. Remnants of Auschwitz: The Witness and the Archive. New York: Zone Books, 1999. </w:t>
      </w:r>
      <w:r w:rsidRPr="00D43FC5">
        <w:rPr>
          <w:rStyle w:val="a6"/>
          <w:rFonts w:ascii="Times New Roman" w:hAnsi="Times New Roman" w:cs="Times New Roman"/>
          <w:b w:val="0"/>
          <w:bCs w:val="0"/>
          <w:sz w:val="28"/>
          <w:szCs w:val="28"/>
          <w:lang w:val="kk-KZ"/>
        </w:rPr>
        <w:t xml:space="preserve"> – </w:t>
      </w:r>
      <w:r w:rsidRPr="00D43FC5">
        <w:rPr>
          <w:rStyle w:val="a6"/>
          <w:rFonts w:ascii="Times New Roman" w:hAnsi="Times New Roman" w:cs="Times New Roman"/>
          <w:b w:val="0"/>
          <w:bCs w:val="0"/>
          <w:sz w:val="28"/>
          <w:szCs w:val="28"/>
          <w:lang w:val="en-US"/>
        </w:rPr>
        <w:t>175 p. (Transl. Daniel Heller‑Roazen; ISBN 1890951161)</w:t>
      </w:r>
      <w:r w:rsidRPr="00D43FC5">
        <w:rPr>
          <w:rStyle w:val="a6"/>
          <w:rFonts w:ascii="Times New Roman" w:hAnsi="Times New Roman" w:cs="Times New Roman"/>
          <w:b w:val="0"/>
          <w:bCs w:val="0"/>
          <w:sz w:val="28"/>
          <w:szCs w:val="28"/>
          <w:lang w:val="kk-KZ"/>
        </w:rPr>
        <w:t>.</w:t>
      </w:r>
    </w:p>
    <w:p w14:paraId="23613628"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rPr>
      </w:pPr>
      <w:proofErr w:type="spellStart"/>
      <w:r w:rsidRPr="00D43FC5">
        <w:rPr>
          <w:rFonts w:ascii="Times New Roman" w:hAnsi="Times New Roman" w:cs="Times New Roman"/>
          <w:sz w:val="28"/>
          <w:szCs w:val="28"/>
          <w:shd w:val="clear" w:color="auto" w:fill="FFFFFF"/>
        </w:rPr>
        <w:t>Лахманн</w:t>
      </w:r>
      <w:proofErr w:type="spellEnd"/>
      <w:r w:rsidRPr="00D43FC5">
        <w:rPr>
          <w:rFonts w:ascii="Times New Roman" w:hAnsi="Times New Roman" w:cs="Times New Roman"/>
          <w:sz w:val="28"/>
          <w:szCs w:val="28"/>
          <w:shd w:val="clear" w:color="auto" w:fill="FFFFFF"/>
          <w:lang w:val="kk-KZ"/>
        </w:rPr>
        <w:t xml:space="preserve"> Р. </w:t>
      </w:r>
      <w:r w:rsidRPr="00D43FC5">
        <w:rPr>
          <w:rFonts w:ascii="Times New Roman" w:hAnsi="Times New Roman" w:cs="Times New Roman"/>
          <w:sz w:val="28"/>
          <w:szCs w:val="28"/>
          <w:shd w:val="clear" w:color="auto" w:fill="FFFFFF"/>
        </w:rPr>
        <w:t xml:space="preserve"> Свидетельства</w:t>
      </w:r>
      <w:r w:rsidRPr="001E6685">
        <w:rPr>
          <w:rFonts w:ascii="Times New Roman" w:hAnsi="Times New Roman" w:cs="Times New Roman"/>
          <w:sz w:val="28"/>
          <w:szCs w:val="28"/>
          <w:shd w:val="clear" w:color="auto" w:fill="FFFFFF"/>
        </w:rPr>
        <w:t xml:space="preserve"> о ГУЛАГе.</w:t>
      </w:r>
      <w:r w:rsidRPr="001E6685">
        <w:rPr>
          <w:rFonts w:ascii="Times New Roman" w:hAnsi="Times New Roman" w:cs="Times New Roman"/>
          <w:sz w:val="28"/>
          <w:szCs w:val="28"/>
          <w:shd w:val="clear" w:color="auto" w:fill="FFFFFF"/>
          <w:lang w:val="en-US"/>
        </w:rPr>
        <w:t> </w:t>
      </w:r>
      <w:r w:rsidRPr="001E6685">
        <w:rPr>
          <w:rFonts w:ascii="Times New Roman" w:hAnsi="Times New Roman" w:cs="Times New Roman"/>
          <w:sz w:val="28"/>
          <w:szCs w:val="28"/>
          <w:shd w:val="clear" w:color="auto" w:fill="FFFFFF"/>
        </w:rPr>
        <w:t>– М.: Новое литературное обозрение, 2024.</w:t>
      </w:r>
      <w:r w:rsidRPr="001E6685">
        <w:rPr>
          <w:rFonts w:ascii="Times New Roman" w:hAnsi="Times New Roman" w:cs="Times New Roman"/>
          <w:sz w:val="28"/>
          <w:szCs w:val="28"/>
          <w:shd w:val="clear" w:color="auto" w:fill="FFFFFF"/>
          <w:lang w:val="kk-KZ"/>
        </w:rPr>
        <w:t xml:space="preserve"> – 584 с. </w:t>
      </w:r>
      <w:r w:rsidRPr="001E6685">
        <w:rPr>
          <w:rFonts w:ascii="Times New Roman" w:hAnsi="Times New Roman" w:cs="Times New Roman"/>
          <w:sz w:val="28"/>
          <w:szCs w:val="28"/>
          <w:shd w:val="clear" w:color="auto" w:fill="FFFFFF"/>
        </w:rPr>
        <w:t>ISBN 978</w:t>
      </w:r>
      <w:r w:rsidRPr="001E6685">
        <w:rPr>
          <w:rFonts w:ascii="Times New Roman" w:hAnsi="Times New Roman" w:cs="Times New Roman"/>
          <w:sz w:val="28"/>
          <w:szCs w:val="28"/>
          <w:shd w:val="clear" w:color="auto" w:fill="FFFFFF"/>
        </w:rPr>
        <w:noBreakHyphen/>
        <w:t>5</w:t>
      </w:r>
      <w:r w:rsidRPr="001E6685">
        <w:rPr>
          <w:rFonts w:ascii="Times New Roman" w:hAnsi="Times New Roman" w:cs="Times New Roman"/>
          <w:sz w:val="28"/>
          <w:szCs w:val="28"/>
          <w:shd w:val="clear" w:color="auto" w:fill="FFFFFF"/>
        </w:rPr>
        <w:noBreakHyphen/>
        <w:t>4448</w:t>
      </w:r>
      <w:r w:rsidRPr="001E6685">
        <w:rPr>
          <w:rFonts w:ascii="Times New Roman" w:hAnsi="Times New Roman" w:cs="Times New Roman"/>
          <w:sz w:val="28"/>
          <w:szCs w:val="28"/>
          <w:shd w:val="clear" w:color="auto" w:fill="FFFFFF"/>
        </w:rPr>
        <w:noBreakHyphen/>
        <w:t>2293</w:t>
      </w:r>
      <w:r w:rsidRPr="001E6685">
        <w:rPr>
          <w:rFonts w:ascii="Times New Roman" w:hAnsi="Times New Roman" w:cs="Times New Roman"/>
          <w:sz w:val="28"/>
          <w:szCs w:val="28"/>
          <w:shd w:val="clear" w:color="auto" w:fill="FFFFFF"/>
        </w:rPr>
        <w:noBreakHyphen/>
        <w:t>7</w:t>
      </w:r>
      <w:r w:rsidRPr="001E6685">
        <w:rPr>
          <w:rFonts w:ascii="Times New Roman" w:hAnsi="Times New Roman" w:cs="Times New Roman"/>
          <w:sz w:val="28"/>
          <w:szCs w:val="28"/>
          <w:shd w:val="clear" w:color="auto" w:fill="FFFFFF"/>
          <w:lang w:val="kk-KZ"/>
        </w:rPr>
        <w:t>.</w:t>
      </w:r>
    </w:p>
    <w:p w14:paraId="63676E93"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sz w:val="28"/>
          <w:szCs w:val="28"/>
          <w:lang w:val="en-US"/>
        </w:rPr>
        <w:t>Toker, Leona. Return from the Archipelago: Narratives of Gulag Survivors. Bloomington</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Indiana</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University</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Press</w:t>
      </w:r>
      <w:r w:rsidRPr="001E6685">
        <w:rPr>
          <w:rFonts w:ascii="Times New Roman" w:hAnsi="Times New Roman" w:cs="Times New Roman"/>
          <w:sz w:val="28"/>
          <w:szCs w:val="28"/>
        </w:rPr>
        <w:t xml:space="preserve">, 2000.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352 </w:t>
      </w:r>
      <w:r w:rsidRPr="001E6685">
        <w:rPr>
          <w:rFonts w:ascii="Times New Roman" w:hAnsi="Times New Roman" w:cs="Times New Roman"/>
          <w:sz w:val="28"/>
          <w:szCs w:val="28"/>
          <w:lang w:val="en-US"/>
        </w:rPr>
        <w:t>p</w:t>
      </w:r>
      <w:r w:rsidRPr="001E6685">
        <w:rPr>
          <w:rFonts w:ascii="Times New Roman" w:hAnsi="Times New Roman" w:cs="Times New Roman"/>
          <w:sz w:val="28"/>
          <w:szCs w:val="28"/>
        </w:rPr>
        <w:t>.</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ISBN</w:t>
      </w:r>
      <w:r w:rsidRPr="001E6685">
        <w:rPr>
          <w:rFonts w:ascii="Times New Roman" w:hAnsi="Times New Roman" w:cs="Times New Roman"/>
          <w:sz w:val="28"/>
          <w:szCs w:val="28"/>
        </w:rPr>
        <w:t xml:space="preserve"> 978‑0‑253‑33787‑0.</w:t>
      </w:r>
    </w:p>
    <w:p w14:paraId="1209F9A3"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sz w:val="28"/>
          <w:szCs w:val="28"/>
          <w:lang w:val="kk-KZ"/>
        </w:rPr>
        <w:t>Старикова Л.С. «Лагерная проза» в контексте русской литературы ХХ века: понятие, границы, специфика // Вестник Кемеровского государственного университета культуры и искусств. 2015. № 2-4 (62). С.</w:t>
      </w:r>
      <w:bookmarkStart w:id="6" w:name="_Hlk213922717"/>
      <w:r w:rsidRPr="001E6685">
        <w:rPr>
          <w:rFonts w:ascii="Times New Roman" w:hAnsi="Times New Roman" w:cs="Times New Roman"/>
          <w:sz w:val="28"/>
          <w:szCs w:val="28"/>
          <w:lang w:val="kk-KZ"/>
        </w:rPr>
        <w:t> 169-174.</w:t>
      </w:r>
    </w:p>
    <w:bookmarkEnd w:id="6"/>
    <w:p w14:paraId="23BA9BD6"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sz w:val="28"/>
          <w:szCs w:val="28"/>
          <w:lang w:val="kk-KZ"/>
        </w:rPr>
        <w:t xml:space="preserve">Мұратбекұлы Н. Қазақ түрме поэзиясы: Таңжарықтың тауқыметі. // </w:t>
      </w:r>
      <w:hyperlink r:id="rId27" w:history="1">
        <w:r w:rsidRPr="001E6685">
          <w:rPr>
            <w:rStyle w:val="a5"/>
            <w:rFonts w:ascii="Times New Roman" w:hAnsi="Times New Roman" w:cs="Times New Roman"/>
            <w:sz w:val="28"/>
            <w:szCs w:val="28"/>
            <w:lang w:val="kk-KZ"/>
          </w:rPr>
          <w:t>https://adebiportal.kz/kz/news/view/qazaq-turme-poeziiasy-tanzaryqtyntauqymeti__21268</w:t>
        </w:r>
      </w:hyperlink>
      <w:r w:rsidRPr="001E6685">
        <w:rPr>
          <w:rFonts w:ascii="Times New Roman" w:hAnsi="Times New Roman" w:cs="Times New Roman"/>
          <w:sz w:val="28"/>
          <w:szCs w:val="28"/>
          <w:lang w:val="kk-KZ"/>
        </w:rPr>
        <w:t>. 25.01.2022.</w:t>
      </w:r>
    </w:p>
    <w:p w14:paraId="48F92E5E"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sz w:val="28"/>
          <w:szCs w:val="28"/>
          <w:lang w:val="kk-KZ"/>
        </w:rPr>
        <w:t xml:space="preserve">Зайкенова Р. Қажығұмар әлемі және «Қылмыс». //  </w:t>
      </w:r>
      <w:hyperlink r:id="rId28" w:history="1">
        <w:r w:rsidRPr="001E6685">
          <w:rPr>
            <w:rStyle w:val="a5"/>
            <w:rFonts w:ascii="Times New Roman" w:hAnsi="Times New Roman" w:cs="Times New Roman"/>
            <w:sz w:val="28"/>
            <w:szCs w:val="28"/>
            <w:lang w:val="kk-KZ"/>
          </w:rPr>
          <w:t>https://abai.kz/post/7327</w:t>
        </w:r>
      </w:hyperlink>
      <w:r w:rsidRPr="001E6685">
        <w:rPr>
          <w:rFonts w:ascii="Times New Roman" w:hAnsi="Times New Roman" w:cs="Times New Roman"/>
          <w:sz w:val="28"/>
          <w:szCs w:val="28"/>
          <w:lang w:val="kk-KZ"/>
        </w:rPr>
        <w:t xml:space="preserve"> 10.10.2024.</w:t>
      </w:r>
    </w:p>
    <w:p w14:paraId="1A74ACE2"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sz w:val="28"/>
          <w:szCs w:val="28"/>
          <w:lang w:val="kk-KZ"/>
        </w:rPr>
        <w:t xml:space="preserve">Тоқтарбай Е. Қазақ әдебиетіндегі «түрме шығармашылығы» туралы түсінік. 12 желтоқсан 2014. </w:t>
      </w:r>
      <w:hyperlink r:id="rId29" w:history="1">
        <w:r w:rsidRPr="001E6685">
          <w:rPr>
            <w:rStyle w:val="a5"/>
            <w:rFonts w:ascii="Times New Roman" w:hAnsi="Times New Roman" w:cs="Times New Roman"/>
            <w:sz w:val="28"/>
            <w:szCs w:val="28"/>
            <w:lang w:val="kk-KZ"/>
          </w:rPr>
          <w:t>https://massaget.kz/syn/kazak-adebietndeg-turme-shyigarmashyilyigyi-turalyi-tusnk-23642/</w:t>
        </w:r>
      </w:hyperlink>
      <w:r w:rsidRPr="001E6685">
        <w:rPr>
          <w:rFonts w:ascii="Times New Roman" w:hAnsi="Times New Roman" w:cs="Times New Roman"/>
          <w:sz w:val="28"/>
          <w:szCs w:val="28"/>
          <w:lang w:val="kk-KZ"/>
        </w:rPr>
        <w:t xml:space="preserve"> . 12.04.20219</w:t>
      </w:r>
    </w:p>
    <w:p w14:paraId="091920B0"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iCs/>
          <w:sz w:val="28"/>
          <w:szCs w:val="28"/>
          <w:lang w:val="kk-KZ"/>
        </w:rPr>
        <w:t>Орда Г. Сөз құдыреті. - Алматы: «Каратау КБ» ЖШС: «Дәстүр», 2016. – 384 б.</w:t>
      </w:r>
    </w:p>
    <w:p w14:paraId="2407B776"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eastAsia="sans-serif" w:hAnsi="Times New Roman" w:cs="Times New Roman"/>
          <w:sz w:val="28"/>
          <w:szCs w:val="28"/>
          <w:shd w:val="clear" w:color="auto" w:fill="FFFFFF"/>
          <w:lang w:val="en-US"/>
        </w:rPr>
        <w:lastRenderedPageBreak/>
        <w:t>Mursal</w:t>
      </w:r>
      <w:r w:rsidRPr="001E6685">
        <w:rPr>
          <w:rFonts w:ascii="Times New Roman" w:eastAsia="sans-serif" w:hAnsi="Times New Roman" w:cs="Times New Roman"/>
          <w:sz w:val="28"/>
          <w:szCs w:val="28"/>
          <w:shd w:val="clear" w:color="auto" w:fill="FFFFFF"/>
          <w:lang w:val="kk-KZ"/>
        </w:rPr>
        <w:t xml:space="preserve"> </w:t>
      </w:r>
      <w:r w:rsidRPr="001E6685">
        <w:rPr>
          <w:rFonts w:ascii="Times New Roman" w:eastAsia="sans-serif" w:hAnsi="Times New Roman" w:cs="Times New Roman"/>
          <w:sz w:val="28"/>
          <w:szCs w:val="28"/>
          <w:shd w:val="clear" w:color="auto" w:fill="FFFFFF"/>
          <w:lang w:val="en-US"/>
        </w:rPr>
        <w:t>A.</w:t>
      </w:r>
      <w:r w:rsidRPr="001E6685">
        <w:rPr>
          <w:rFonts w:ascii="Times New Roman" w:eastAsia="sans-serif" w:hAnsi="Times New Roman" w:cs="Times New Roman"/>
          <w:sz w:val="28"/>
          <w:szCs w:val="28"/>
          <w:shd w:val="clear" w:color="auto" w:fill="FFFFFF"/>
          <w:lang w:val="kk-KZ"/>
        </w:rPr>
        <w:t xml:space="preserve">, </w:t>
      </w:r>
      <w:proofErr w:type="spellStart"/>
      <w:r w:rsidRPr="001E6685">
        <w:rPr>
          <w:rFonts w:ascii="Times New Roman" w:eastAsia="sans-serif" w:hAnsi="Times New Roman" w:cs="Times New Roman"/>
          <w:sz w:val="28"/>
          <w:szCs w:val="28"/>
          <w:shd w:val="clear" w:color="auto" w:fill="FFFFFF"/>
          <w:lang w:val="en-US"/>
        </w:rPr>
        <w:t>Tanzharikova</w:t>
      </w:r>
      <w:proofErr w:type="spellEnd"/>
      <w:r w:rsidRPr="001E6685">
        <w:rPr>
          <w:rFonts w:ascii="Times New Roman" w:eastAsia="sans-serif" w:hAnsi="Times New Roman" w:cs="Times New Roman"/>
          <w:sz w:val="28"/>
          <w:szCs w:val="28"/>
          <w:shd w:val="clear" w:color="auto" w:fill="FFFFFF"/>
          <w:lang w:val="kk-KZ"/>
        </w:rPr>
        <w:t xml:space="preserve"> А., </w:t>
      </w:r>
      <w:proofErr w:type="spellStart"/>
      <w:r w:rsidRPr="001E6685">
        <w:rPr>
          <w:rFonts w:ascii="Times New Roman" w:eastAsia="sans-serif" w:hAnsi="Times New Roman" w:cs="Times New Roman"/>
          <w:sz w:val="28"/>
          <w:szCs w:val="28"/>
          <w:shd w:val="clear" w:color="auto" w:fill="FFFFFF"/>
          <w:lang w:val="en-US"/>
        </w:rPr>
        <w:t>Abisheva</w:t>
      </w:r>
      <w:proofErr w:type="spellEnd"/>
      <w:r w:rsidRPr="001E6685">
        <w:rPr>
          <w:rFonts w:ascii="Times New Roman" w:eastAsia="sans-serif" w:hAnsi="Times New Roman" w:cs="Times New Roman"/>
          <w:sz w:val="28"/>
          <w:szCs w:val="28"/>
          <w:shd w:val="clear" w:color="auto" w:fill="FFFFFF"/>
          <w:lang w:val="kk-KZ"/>
        </w:rPr>
        <w:t xml:space="preserve"> </w:t>
      </w:r>
      <w:proofErr w:type="spellStart"/>
      <w:r w:rsidRPr="001E6685">
        <w:rPr>
          <w:rFonts w:ascii="Times New Roman" w:eastAsia="sans-serif" w:hAnsi="Times New Roman" w:cs="Times New Roman"/>
          <w:sz w:val="28"/>
          <w:szCs w:val="28"/>
          <w:shd w:val="clear" w:color="auto" w:fill="FFFFFF"/>
          <w:lang w:val="en-US"/>
        </w:rPr>
        <w:t>Sh</w:t>
      </w:r>
      <w:proofErr w:type="spellEnd"/>
      <w:r w:rsidRPr="001E6685">
        <w:rPr>
          <w:rFonts w:ascii="Times New Roman" w:eastAsia="sans-serif" w:hAnsi="Times New Roman" w:cs="Times New Roman"/>
          <w:sz w:val="28"/>
          <w:szCs w:val="28"/>
          <w:shd w:val="clear" w:color="auto" w:fill="FFFFFF"/>
          <w:lang w:val="kk-KZ"/>
        </w:rPr>
        <w:t>.,</w:t>
      </w:r>
      <w:r w:rsidRPr="001E6685">
        <w:rPr>
          <w:rFonts w:ascii="Times New Roman" w:eastAsia="sans-serif" w:hAnsi="Times New Roman" w:cs="Times New Roman"/>
          <w:sz w:val="28"/>
          <w:szCs w:val="28"/>
          <w:shd w:val="clear" w:color="auto" w:fill="FFFFFF"/>
          <w:lang w:val="en-US"/>
        </w:rPr>
        <w:t xml:space="preserve"> </w:t>
      </w:r>
      <w:proofErr w:type="spellStart"/>
      <w:r w:rsidRPr="001E6685">
        <w:rPr>
          <w:rFonts w:ascii="Times New Roman" w:eastAsia="sans-serif" w:hAnsi="Times New Roman" w:cs="Times New Roman"/>
          <w:sz w:val="28"/>
          <w:szCs w:val="28"/>
          <w:shd w:val="clear" w:color="auto" w:fill="FFFFFF"/>
          <w:lang w:val="en-US"/>
        </w:rPr>
        <w:t>Dossybayeva</w:t>
      </w:r>
      <w:proofErr w:type="spellEnd"/>
      <w:r w:rsidRPr="001E6685">
        <w:rPr>
          <w:rFonts w:ascii="Times New Roman" w:eastAsia="sans-serif" w:hAnsi="Times New Roman" w:cs="Times New Roman"/>
          <w:sz w:val="28"/>
          <w:szCs w:val="28"/>
          <w:shd w:val="clear" w:color="auto" w:fill="FFFFFF"/>
          <w:lang w:val="en-US"/>
        </w:rPr>
        <w:t xml:space="preserve"> A</w:t>
      </w:r>
      <w:r w:rsidRPr="001E6685">
        <w:rPr>
          <w:rFonts w:ascii="Times New Roman" w:eastAsia="sans-serif" w:hAnsi="Times New Roman" w:cs="Times New Roman"/>
          <w:sz w:val="28"/>
          <w:szCs w:val="28"/>
          <w:shd w:val="clear" w:color="auto" w:fill="FFFFFF"/>
          <w:lang w:val="kk-KZ"/>
        </w:rPr>
        <w:t>.,</w:t>
      </w:r>
      <w:r w:rsidRPr="001E6685">
        <w:rPr>
          <w:rFonts w:ascii="Times New Roman" w:eastAsia="sans-serif" w:hAnsi="Times New Roman" w:cs="Times New Roman"/>
          <w:sz w:val="28"/>
          <w:szCs w:val="28"/>
          <w:shd w:val="clear" w:color="auto" w:fill="FFFFFF"/>
          <w:lang w:val="en-US"/>
        </w:rPr>
        <w:t xml:space="preserve"> </w:t>
      </w:r>
      <w:proofErr w:type="spellStart"/>
      <w:r w:rsidRPr="001E6685">
        <w:rPr>
          <w:rFonts w:ascii="Times New Roman" w:eastAsia="sans-serif" w:hAnsi="Times New Roman" w:cs="Times New Roman"/>
          <w:sz w:val="28"/>
          <w:szCs w:val="28"/>
          <w:shd w:val="clear" w:color="auto" w:fill="FFFFFF"/>
          <w:lang w:val="en-US"/>
        </w:rPr>
        <w:t>Yussimbayeva</w:t>
      </w:r>
      <w:proofErr w:type="spellEnd"/>
      <w:r w:rsidRPr="001E6685">
        <w:rPr>
          <w:rFonts w:ascii="Times New Roman" w:eastAsia="sans-serif" w:hAnsi="Times New Roman" w:cs="Times New Roman"/>
          <w:sz w:val="28"/>
          <w:szCs w:val="28"/>
          <w:shd w:val="clear" w:color="auto" w:fill="FFFFFF"/>
          <w:lang w:val="en-US"/>
        </w:rPr>
        <w:t xml:space="preserve"> S</w:t>
      </w:r>
      <w:r w:rsidRPr="001E6685">
        <w:rPr>
          <w:rFonts w:ascii="Times New Roman" w:eastAsia="sans-serif" w:hAnsi="Times New Roman" w:cs="Times New Roman"/>
          <w:sz w:val="28"/>
          <w:szCs w:val="28"/>
          <w:shd w:val="clear" w:color="auto" w:fill="FFFFFF"/>
          <w:lang w:val="kk-KZ"/>
        </w:rPr>
        <w:t>.,</w:t>
      </w:r>
      <w:r w:rsidRPr="001E6685">
        <w:rPr>
          <w:rFonts w:ascii="Times New Roman" w:eastAsia="sans-serif" w:hAnsi="Times New Roman" w:cs="Times New Roman"/>
          <w:sz w:val="28"/>
          <w:szCs w:val="28"/>
          <w:shd w:val="clear" w:color="auto" w:fill="FFFFFF"/>
          <w:lang w:val="en-US"/>
        </w:rPr>
        <w:t xml:space="preserve"> </w:t>
      </w:r>
      <w:proofErr w:type="spellStart"/>
      <w:r w:rsidRPr="001E6685">
        <w:rPr>
          <w:rFonts w:ascii="Times New Roman" w:eastAsia="sans-serif" w:hAnsi="Times New Roman" w:cs="Times New Roman"/>
          <w:sz w:val="28"/>
          <w:szCs w:val="28"/>
          <w:shd w:val="clear" w:color="auto" w:fill="FFFFFF"/>
          <w:lang w:val="en-US"/>
        </w:rPr>
        <w:t>Zhaparova</w:t>
      </w:r>
      <w:proofErr w:type="spellEnd"/>
      <w:r w:rsidRPr="001E6685">
        <w:rPr>
          <w:rFonts w:ascii="Times New Roman" w:eastAsia="sans-serif" w:hAnsi="Times New Roman" w:cs="Times New Roman"/>
          <w:sz w:val="28"/>
          <w:szCs w:val="28"/>
          <w:shd w:val="clear" w:color="auto" w:fill="FFFFFF"/>
          <w:lang w:val="en-US"/>
        </w:rPr>
        <w:t xml:space="preserve"> A</w:t>
      </w:r>
      <w:r w:rsidRPr="001E6685">
        <w:rPr>
          <w:rFonts w:ascii="Times New Roman" w:eastAsia="sans-serif" w:hAnsi="Times New Roman" w:cs="Times New Roman"/>
          <w:sz w:val="28"/>
          <w:szCs w:val="28"/>
          <w:shd w:val="clear" w:color="auto" w:fill="FFFFFF"/>
          <w:lang w:val="kk-KZ"/>
        </w:rPr>
        <w:t>.,</w:t>
      </w:r>
      <w:r w:rsidRPr="001E6685">
        <w:rPr>
          <w:rFonts w:ascii="Times New Roman" w:eastAsia="sans-serif" w:hAnsi="Times New Roman" w:cs="Times New Roman"/>
          <w:sz w:val="28"/>
          <w:szCs w:val="28"/>
          <w:shd w:val="clear" w:color="auto" w:fill="FFFFFF"/>
          <w:lang w:val="en-US"/>
        </w:rPr>
        <w:t xml:space="preserve"> </w:t>
      </w:r>
      <w:proofErr w:type="spellStart"/>
      <w:r w:rsidRPr="001E6685">
        <w:rPr>
          <w:rFonts w:ascii="Times New Roman" w:eastAsia="sans-serif" w:hAnsi="Times New Roman" w:cs="Times New Roman"/>
          <w:sz w:val="28"/>
          <w:szCs w:val="28"/>
          <w:shd w:val="clear" w:color="auto" w:fill="FFFFFF"/>
          <w:lang w:val="en-US"/>
        </w:rPr>
        <w:t>Zhundibayeva</w:t>
      </w:r>
      <w:proofErr w:type="spellEnd"/>
      <w:r w:rsidRPr="001E6685">
        <w:rPr>
          <w:rFonts w:ascii="Times New Roman" w:eastAsia="sans-serif" w:hAnsi="Times New Roman" w:cs="Times New Roman"/>
          <w:sz w:val="28"/>
          <w:szCs w:val="28"/>
          <w:shd w:val="clear" w:color="auto" w:fill="FFFFFF"/>
          <w:lang w:val="en-US"/>
        </w:rPr>
        <w:t xml:space="preserve"> A</w:t>
      </w:r>
      <w:r w:rsidRPr="001E6685">
        <w:rPr>
          <w:rFonts w:ascii="Times New Roman" w:eastAsia="sans-serif" w:hAnsi="Times New Roman" w:cs="Times New Roman"/>
          <w:sz w:val="28"/>
          <w:szCs w:val="28"/>
          <w:shd w:val="clear" w:color="auto" w:fill="FFFFFF"/>
          <w:lang w:val="kk-KZ"/>
        </w:rPr>
        <w:t xml:space="preserve">.  </w:t>
      </w:r>
      <w:r w:rsidRPr="001E6685">
        <w:rPr>
          <w:rFonts w:ascii="Times New Roman" w:hAnsi="Times New Roman" w:cs="Times New Roman"/>
          <w:sz w:val="28"/>
          <w:szCs w:val="28"/>
          <w:lang w:val="kk-KZ"/>
        </w:rPr>
        <w:t xml:space="preserve">Prose Style of Kadzhikumar Shabdanuly in Kazakh Literature. Forum for Linguistic Studies. 2025. - 7(5). – Р. 990-1001. // </w:t>
      </w:r>
      <w:hyperlink r:id="rId30" w:history="1">
        <w:r w:rsidRPr="001E6685">
          <w:rPr>
            <w:rStyle w:val="a5"/>
            <w:rFonts w:ascii="Times New Roman" w:hAnsi="Times New Roman" w:cs="Times New Roman"/>
            <w:sz w:val="28"/>
            <w:szCs w:val="28"/>
            <w:lang w:val="kk-KZ"/>
          </w:rPr>
          <w:t>https://doi.org/10.30564/fls.v7i5.9093</w:t>
        </w:r>
      </w:hyperlink>
      <w:r w:rsidRPr="001E6685">
        <w:rPr>
          <w:rFonts w:ascii="Times New Roman" w:hAnsi="Times New Roman" w:cs="Times New Roman"/>
          <w:sz w:val="28"/>
          <w:szCs w:val="28"/>
          <w:lang w:val="kk-KZ"/>
        </w:rPr>
        <w:t xml:space="preserve">  </w:t>
      </w:r>
    </w:p>
    <w:p w14:paraId="5715F432"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Жұмаділов Қ. </w:t>
      </w:r>
      <w:r w:rsidRPr="001E6685">
        <w:rPr>
          <w:rFonts w:ascii="Times New Roman" w:hAnsi="Times New Roman" w:cs="Times New Roman"/>
          <w:iCs/>
          <w:sz w:val="28"/>
          <w:szCs w:val="28"/>
          <w:lang w:val="kk-KZ"/>
        </w:rPr>
        <w:t>Тас түрмені жарып шыққан тарлан сөз</w:t>
      </w:r>
      <w:r w:rsidRPr="001E6685">
        <w:rPr>
          <w:rFonts w:ascii="Times New Roman" w:hAnsi="Times New Roman" w:cs="Times New Roman"/>
          <w:sz w:val="28"/>
          <w:szCs w:val="28"/>
          <w:lang w:val="kk-KZ"/>
        </w:rPr>
        <w:t xml:space="preserve"> // Шабданұлы Қ. «</w:t>
      </w:r>
      <w:r w:rsidRPr="001E6685">
        <w:rPr>
          <w:rFonts w:ascii="Times New Roman" w:hAnsi="Times New Roman" w:cs="Times New Roman"/>
          <w:iCs/>
          <w:sz w:val="28"/>
          <w:szCs w:val="28"/>
          <w:lang w:val="kk-KZ"/>
        </w:rPr>
        <w:t>Қылмыс»</w:t>
      </w:r>
      <w:r w:rsidRPr="001E6685">
        <w:rPr>
          <w:rFonts w:ascii="Times New Roman" w:hAnsi="Times New Roman" w:cs="Times New Roman"/>
          <w:sz w:val="28"/>
          <w:szCs w:val="28"/>
          <w:lang w:val="kk-KZ"/>
        </w:rPr>
        <w:t xml:space="preserve"> романына алғысөз. – Алматы: Жалын, 2009. – 6 б.</w:t>
      </w:r>
    </w:p>
    <w:p w14:paraId="00460333"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rPr>
        <w:t xml:space="preserve">Бахтин М.М. </w:t>
      </w:r>
      <w:r w:rsidRPr="001E6685">
        <w:rPr>
          <w:rFonts w:ascii="Times New Roman" w:hAnsi="Times New Roman" w:cs="Times New Roman"/>
          <w:iCs/>
          <w:sz w:val="28"/>
          <w:szCs w:val="28"/>
        </w:rPr>
        <w:t>Проблемы поэтики Достоевского</w:t>
      </w:r>
      <w:r w:rsidRPr="001E6685">
        <w:rPr>
          <w:rFonts w:ascii="Times New Roman" w:hAnsi="Times New Roman" w:cs="Times New Roman"/>
          <w:sz w:val="28"/>
          <w:szCs w:val="28"/>
        </w:rPr>
        <w:t>. – М.: Советская Россия, 1984. – 333 с.</w:t>
      </w:r>
    </w:p>
    <w:p w14:paraId="18F5779F"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Меңдеке, Ә. Қажықұмарды халқымен қауыштырайық! // Жас Алаш.  2008. – 24 сәуір. – № 33. – Б. 1-2.</w:t>
      </w:r>
    </w:p>
    <w:p w14:paraId="1BFADC2B" w14:textId="77777777" w:rsidR="002060DE" w:rsidRPr="001E6685" w:rsidRDefault="002060DE" w:rsidP="002060DE">
      <w:pPr>
        <w:pStyle w:val="af7"/>
        <w:numPr>
          <w:ilvl w:val="0"/>
          <w:numId w:val="16"/>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lang w:val="kk-KZ"/>
        </w:rPr>
      </w:pPr>
      <w:r w:rsidRPr="001E6685">
        <w:rPr>
          <w:rFonts w:ascii="Times New Roman" w:hAnsi="Times New Roman" w:cs="Times New Roman"/>
          <w:sz w:val="28"/>
          <w:szCs w:val="28"/>
          <w:lang w:val="kk-KZ"/>
        </w:rPr>
        <w:t xml:space="preserve">    Қазіргі әдебиеттегі жалпыадамдық құндылықтар (</w:t>
      </w:r>
      <w:r w:rsidRPr="001E6685">
        <w:rPr>
          <w:rFonts w:ascii="Times New Roman" w:eastAsia="SimSun" w:hAnsi="Times New Roman" w:cs="Times New Roman"/>
          <w:sz w:val="28"/>
          <w:szCs w:val="28"/>
          <w:lang w:val="kk-KZ"/>
        </w:rPr>
        <w:t xml:space="preserve">жауапты редакторы және негізгі авторларының бірі </w:t>
      </w:r>
      <w:r w:rsidRPr="001E6685">
        <w:rPr>
          <w:rFonts w:ascii="Times New Roman" w:hAnsi="Times New Roman" w:cs="Times New Roman"/>
          <w:sz w:val="28"/>
          <w:szCs w:val="28"/>
          <w:lang w:val="kk-KZ"/>
        </w:rPr>
        <w:t xml:space="preserve">Г. </w:t>
      </w:r>
      <w:r w:rsidRPr="001E6685">
        <w:rPr>
          <w:rFonts w:ascii="Times New Roman" w:eastAsia="SimSun" w:hAnsi="Times New Roman" w:cs="Times New Roman"/>
          <w:sz w:val="28"/>
          <w:szCs w:val="28"/>
          <w:lang w:val="kk-KZ"/>
        </w:rPr>
        <w:t xml:space="preserve">Орда </w:t>
      </w:r>
      <w:r w:rsidRPr="001E6685">
        <w:rPr>
          <w:rFonts w:ascii="Times New Roman" w:hAnsi="Times New Roman" w:cs="Times New Roman"/>
          <w:sz w:val="28"/>
          <w:szCs w:val="28"/>
          <w:lang w:val="kk-KZ"/>
        </w:rPr>
        <w:t xml:space="preserve">). – </w:t>
      </w:r>
      <w:r w:rsidRPr="001E6685">
        <w:rPr>
          <w:rFonts w:ascii="Times New Roman" w:hAnsi="Times New Roman" w:cs="Times New Roman"/>
          <w:sz w:val="28"/>
          <w:szCs w:val="28"/>
          <w:shd w:val="clear" w:color="auto" w:fill="FFFFFF"/>
          <w:lang w:val="kk-KZ"/>
        </w:rPr>
        <w:t>Алматы: Evo Press, 2014. – 708 б.</w:t>
      </w:r>
    </w:p>
    <w:p w14:paraId="01DD1175"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eastAsia="Times New Roman" w:hAnsi="Times New Roman" w:cs="Times New Roman"/>
          <w:sz w:val="28"/>
          <w:szCs w:val="28"/>
          <w:shd w:val="clear" w:color="auto" w:fill="FFFFFF"/>
          <w:lang w:val="kk-KZ"/>
        </w:rPr>
        <w:t xml:space="preserve">Шабданұлы Қ. «Қылмыс». </w:t>
      </w:r>
      <w:r w:rsidRPr="001E6685">
        <w:rPr>
          <w:rFonts w:ascii="Times New Roman" w:hAnsi="Times New Roman" w:cs="Times New Roman"/>
          <w:sz w:val="28"/>
          <w:szCs w:val="28"/>
          <w:lang w:val="kk-KZ"/>
        </w:rPr>
        <w:t>– Алматы: Дүниежүзі қазақтарының қауымдастығы «Атажұрт» баспа орталығы, 2009. - Т.</w:t>
      </w:r>
      <w:r w:rsidRPr="001E6685">
        <w:rPr>
          <w:rFonts w:ascii="Times New Roman" w:eastAsia="Times New Roman" w:hAnsi="Times New Roman" w:cs="Times New Roman"/>
          <w:sz w:val="28"/>
          <w:szCs w:val="28"/>
          <w:shd w:val="clear" w:color="auto" w:fill="FFFFFF"/>
          <w:lang w:val="kk-KZ"/>
        </w:rPr>
        <w:t xml:space="preserve">1. </w:t>
      </w:r>
      <w:r w:rsidRPr="001E6685">
        <w:rPr>
          <w:rFonts w:ascii="Times New Roman" w:hAnsi="Times New Roman" w:cs="Times New Roman"/>
          <w:sz w:val="28"/>
          <w:szCs w:val="28"/>
          <w:lang w:val="kk-KZ"/>
        </w:rPr>
        <w:t>– 416 б.</w:t>
      </w:r>
    </w:p>
    <w:p w14:paraId="18F36529"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Жұмаділов Қ.  Дәуір және әдебиет. – Алматы, 1996. – 448 б.</w:t>
      </w:r>
    </w:p>
    <w:p w14:paraId="4C7C9D74"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w:t>
      </w:r>
      <w:proofErr w:type="spellStart"/>
      <w:r w:rsidRPr="001E6685">
        <w:rPr>
          <w:rFonts w:ascii="Times New Roman" w:hAnsi="Times New Roman" w:cs="Times New Roman"/>
          <w:sz w:val="28"/>
          <w:szCs w:val="28"/>
        </w:rPr>
        <w:t>Жұртбай</w:t>
      </w:r>
      <w:proofErr w:type="spellEnd"/>
      <w:r w:rsidRPr="001E6685">
        <w:rPr>
          <w:rFonts w:ascii="Times New Roman" w:hAnsi="Times New Roman" w:cs="Times New Roman"/>
          <w:sz w:val="28"/>
          <w:szCs w:val="28"/>
          <w:lang w:val="kk-KZ"/>
        </w:rPr>
        <w:t xml:space="preserve"> Т</w:t>
      </w:r>
      <w:r w:rsidRPr="001E6685">
        <w:rPr>
          <w:rFonts w:ascii="Times New Roman" w:hAnsi="Times New Roman" w:cs="Times New Roman"/>
          <w:sz w:val="28"/>
          <w:szCs w:val="28"/>
        </w:rPr>
        <w:t xml:space="preserve">. </w:t>
      </w:r>
      <w:proofErr w:type="spellStart"/>
      <w:r w:rsidRPr="001E6685">
        <w:rPr>
          <w:rStyle w:val="a4"/>
          <w:rFonts w:ascii="Times New Roman" w:hAnsi="Times New Roman" w:cs="Times New Roman"/>
          <w:i w:val="0"/>
          <w:sz w:val="28"/>
          <w:szCs w:val="28"/>
        </w:rPr>
        <w:t>Бесігіңді</w:t>
      </w:r>
      <w:proofErr w:type="spellEnd"/>
      <w:r w:rsidRPr="001E6685">
        <w:rPr>
          <w:rStyle w:val="a4"/>
          <w:rFonts w:ascii="Times New Roman" w:hAnsi="Times New Roman" w:cs="Times New Roman"/>
          <w:i w:val="0"/>
          <w:sz w:val="28"/>
          <w:szCs w:val="28"/>
        </w:rPr>
        <w:t xml:space="preserve"> </w:t>
      </w:r>
      <w:proofErr w:type="spellStart"/>
      <w:r w:rsidRPr="001E6685">
        <w:rPr>
          <w:rStyle w:val="a4"/>
          <w:rFonts w:ascii="Times New Roman" w:hAnsi="Times New Roman" w:cs="Times New Roman"/>
          <w:i w:val="0"/>
          <w:sz w:val="28"/>
          <w:szCs w:val="28"/>
        </w:rPr>
        <w:t>түзе</w:t>
      </w:r>
      <w:proofErr w:type="spellEnd"/>
      <w:r w:rsidRPr="001E6685">
        <w:rPr>
          <w:rStyle w:val="a4"/>
          <w:rFonts w:ascii="Times New Roman" w:hAnsi="Times New Roman" w:cs="Times New Roman"/>
          <w:i w:val="0"/>
          <w:sz w:val="28"/>
          <w:szCs w:val="28"/>
        </w:rPr>
        <w:t>!</w:t>
      </w:r>
      <w:r w:rsidRPr="001E6685">
        <w:rPr>
          <w:rFonts w:ascii="Times New Roman" w:hAnsi="Times New Roman" w:cs="Times New Roman"/>
          <w:sz w:val="28"/>
          <w:szCs w:val="28"/>
        </w:rPr>
        <w:t xml:space="preserve"> – Астана: Фолиант, 2012. – 432 б</w:t>
      </w:r>
      <w:r w:rsidRPr="001E6685">
        <w:rPr>
          <w:rFonts w:ascii="Times New Roman" w:hAnsi="Times New Roman" w:cs="Times New Roman"/>
          <w:sz w:val="28"/>
          <w:szCs w:val="28"/>
          <w:lang w:val="kk-KZ"/>
        </w:rPr>
        <w:t>.</w:t>
      </w:r>
    </w:p>
    <w:p w14:paraId="63B1478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Genette G. </w:t>
      </w:r>
      <w:r w:rsidRPr="001E6685">
        <w:rPr>
          <w:rFonts w:ascii="Times New Roman" w:hAnsi="Times New Roman" w:cs="Times New Roman"/>
          <w:iCs/>
          <w:sz w:val="28"/>
          <w:szCs w:val="28"/>
          <w:lang w:val="en-US"/>
        </w:rPr>
        <w:t>Narrative Discourse: An Essay in Method</w:t>
      </w:r>
      <w:r w:rsidRPr="001E6685">
        <w:rPr>
          <w:rFonts w:ascii="Times New Roman" w:hAnsi="Times New Roman" w:cs="Times New Roman"/>
          <w:sz w:val="28"/>
          <w:szCs w:val="28"/>
          <w:lang w:val="en-US"/>
        </w:rPr>
        <w:t>. – Ithaca: Cornell University Press, 1980. – 285 p.</w:t>
      </w:r>
    </w:p>
    <w:p w14:paraId="2311DE7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hAnsi="Times New Roman" w:cs="Times New Roman"/>
          <w:sz w:val="28"/>
          <w:szCs w:val="28"/>
          <w:lang w:val="kk-KZ"/>
        </w:rPr>
        <w:t xml:space="preserve"> Мурсал А. С.Әбілқасымұлының «Оспан батыр» романындағы Оспан батыр бейнесі. Ахмет Байтұрсынұлының 150 жылдығына арналған «Ұлт ұстазы һәм алаштың Ахметы» атты халықаралық конференция, 2022. – Б. 138-143. </w:t>
      </w:r>
    </w:p>
    <w:p w14:paraId="7F90153A"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sans-serif" w:hAnsi="Times New Roman" w:cs="Times New Roman"/>
          <w:sz w:val="28"/>
          <w:szCs w:val="28"/>
          <w:shd w:val="clear" w:color="auto" w:fill="FFFFFF"/>
          <w:lang w:val="en-US"/>
        </w:rPr>
        <w:t>Mursal</w:t>
      </w:r>
      <w:r w:rsidRPr="001E6685">
        <w:rPr>
          <w:rFonts w:ascii="Times New Roman" w:eastAsia="sans-serif" w:hAnsi="Times New Roman" w:cs="Times New Roman"/>
          <w:sz w:val="28"/>
          <w:szCs w:val="28"/>
          <w:shd w:val="clear" w:color="auto" w:fill="FFFFFF"/>
          <w:lang w:val="kk-KZ"/>
        </w:rPr>
        <w:t xml:space="preserve"> </w:t>
      </w:r>
      <w:r w:rsidRPr="001E6685">
        <w:rPr>
          <w:rFonts w:ascii="Times New Roman" w:eastAsia="sans-serif" w:hAnsi="Times New Roman" w:cs="Times New Roman"/>
          <w:sz w:val="28"/>
          <w:szCs w:val="28"/>
          <w:shd w:val="clear" w:color="auto" w:fill="FFFFFF"/>
          <w:lang w:val="en-US"/>
        </w:rPr>
        <w:t>A.</w:t>
      </w:r>
      <w:r w:rsidRPr="001E6685">
        <w:rPr>
          <w:rFonts w:ascii="Times New Roman" w:eastAsia="sans-serif" w:hAnsi="Times New Roman" w:cs="Times New Roman"/>
          <w:sz w:val="28"/>
          <w:szCs w:val="28"/>
          <w:shd w:val="clear" w:color="auto" w:fill="FFFFFF"/>
          <w:lang w:val="kk-KZ"/>
        </w:rPr>
        <w:t xml:space="preserve">, </w:t>
      </w:r>
      <w:proofErr w:type="spellStart"/>
      <w:r w:rsidRPr="001E6685">
        <w:rPr>
          <w:rFonts w:ascii="Times New Roman" w:eastAsia="sans-serif" w:hAnsi="Times New Roman" w:cs="Times New Roman"/>
          <w:sz w:val="28"/>
          <w:szCs w:val="28"/>
          <w:shd w:val="clear" w:color="auto" w:fill="FFFFFF"/>
          <w:lang w:val="en-US"/>
        </w:rPr>
        <w:t>Tanzharikova</w:t>
      </w:r>
      <w:proofErr w:type="spellEnd"/>
      <w:r w:rsidRPr="001E6685">
        <w:rPr>
          <w:rFonts w:ascii="Times New Roman" w:eastAsia="sans-serif" w:hAnsi="Times New Roman" w:cs="Times New Roman"/>
          <w:sz w:val="28"/>
          <w:szCs w:val="28"/>
          <w:shd w:val="clear" w:color="auto" w:fill="FFFFFF"/>
          <w:lang w:val="kk-KZ"/>
        </w:rPr>
        <w:t xml:space="preserve"> А. </w:t>
      </w:r>
      <w:r w:rsidRPr="001E6685">
        <w:rPr>
          <w:rFonts w:ascii="Times New Roman" w:eastAsia="SimSun" w:hAnsi="Times New Roman" w:cs="Times New Roman"/>
          <w:sz w:val="28"/>
          <w:szCs w:val="28"/>
          <w:lang w:val="en-US"/>
        </w:rPr>
        <w:t>The images system in the novel «</w:t>
      </w:r>
      <w:proofErr w:type="spellStart"/>
      <w:r w:rsidRPr="001E6685">
        <w:rPr>
          <w:rFonts w:ascii="Times New Roman" w:eastAsia="SimSun" w:hAnsi="Times New Roman" w:cs="Times New Roman"/>
          <w:sz w:val="28"/>
          <w:szCs w:val="28"/>
          <w:lang w:val="en-US"/>
        </w:rPr>
        <w:t>Kylmys</w:t>
      </w:r>
      <w:proofErr w:type="spellEnd"/>
      <w:r w:rsidRPr="001E6685">
        <w:rPr>
          <w:rFonts w:ascii="Times New Roman" w:eastAsia="SimSun" w:hAnsi="Times New Roman" w:cs="Times New Roman"/>
          <w:sz w:val="28"/>
          <w:szCs w:val="28"/>
          <w:lang w:val="en-US"/>
        </w:rPr>
        <w:t xml:space="preserve"> (the </w:t>
      </w:r>
      <w:proofErr w:type="gramStart"/>
      <w:r w:rsidRPr="001E6685">
        <w:rPr>
          <w:rFonts w:ascii="Times New Roman" w:eastAsia="SimSun" w:hAnsi="Times New Roman" w:cs="Times New Roman"/>
          <w:sz w:val="28"/>
          <w:szCs w:val="28"/>
          <w:lang w:val="en-US"/>
        </w:rPr>
        <w:t>crime)»</w:t>
      </w:r>
      <w:proofErr w:type="gramEnd"/>
      <w:r w:rsidRPr="001E6685">
        <w:rPr>
          <w:rFonts w:ascii="Times New Roman" w:eastAsia="SimSun" w:hAnsi="Times New Roman" w:cs="Times New Roman"/>
          <w:sz w:val="28"/>
          <w:szCs w:val="28"/>
          <w:lang w:val="en-US"/>
        </w:rPr>
        <w:t xml:space="preserve">by K.  </w:t>
      </w:r>
      <w:proofErr w:type="spellStart"/>
      <w:r w:rsidRPr="001E6685">
        <w:rPr>
          <w:rFonts w:ascii="Times New Roman" w:eastAsia="SimSun" w:hAnsi="Times New Roman" w:cs="Times New Roman"/>
          <w:sz w:val="28"/>
          <w:szCs w:val="28"/>
          <w:lang w:val="en-US"/>
        </w:rPr>
        <w:t>SHabdanuly</w:t>
      </w:r>
      <w:proofErr w:type="spellEnd"/>
      <w:r w:rsidRPr="001E6685">
        <w:rPr>
          <w:rFonts w:ascii="Times New Roman" w:eastAsia="SimSun" w:hAnsi="Times New Roman" w:cs="Times New Roman"/>
          <w:sz w:val="28"/>
          <w:szCs w:val="28"/>
          <w:lang w:val="kk-KZ"/>
        </w:rPr>
        <w:t xml:space="preserve">. - </w:t>
      </w:r>
      <w:r w:rsidRPr="001E6685">
        <w:rPr>
          <w:rFonts w:ascii="Times New Roman" w:hAnsi="Times New Roman" w:cs="Times New Roman"/>
          <w:sz w:val="28"/>
          <w:szCs w:val="28"/>
          <w:lang w:val="kk-KZ"/>
        </w:rPr>
        <w:t xml:space="preserve">«Керуен» ғылыми журналы. – 2023. - №4. – Б. 225-234 бб.  DOI: </w:t>
      </w:r>
      <w:hyperlink r:id="rId31" w:history="1">
        <w:r w:rsidRPr="001E6685">
          <w:rPr>
            <w:rStyle w:val="a5"/>
            <w:rFonts w:ascii="Times New Roman" w:hAnsi="Times New Roman" w:cs="Times New Roman"/>
            <w:sz w:val="28"/>
            <w:szCs w:val="28"/>
            <w:lang w:val="kk-KZ"/>
          </w:rPr>
          <w:t>https://doi.org/10.53871/2078-8134.2023.4-18</w:t>
        </w:r>
      </w:hyperlink>
    </w:p>
    <w:p w14:paraId="558B5365"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 xml:space="preserve"> Қадыров Ж.Т.  І. Есенберлиннің «Көшпенділер» романындағы әйелдер тағдыры. // М.Қозыбаев атындағы СҚМУ Хабаршысы, 2018. - № 3 (40). – 100 б.</w:t>
      </w:r>
    </w:p>
    <w:p w14:paraId="5D0B374F"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 xml:space="preserve"> Майтанов  Б.  </w:t>
      </w:r>
      <w:r w:rsidRPr="001E6685">
        <w:rPr>
          <w:rFonts w:ascii="Times New Roman" w:eastAsia="TimesNewRoman" w:hAnsi="Times New Roman" w:cs="Times New Roman"/>
          <w:iCs/>
          <w:sz w:val="28"/>
          <w:szCs w:val="28"/>
          <w:lang w:val="kk-KZ"/>
        </w:rPr>
        <w:t>Көркем шығармадағы кейіпкер табиғаты</w:t>
      </w:r>
      <w:r w:rsidRPr="001E6685">
        <w:rPr>
          <w:rFonts w:ascii="Times New Roman" w:eastAsia="TimesNewRoman" w:hAnsi="Times New Roman" w:cs="Times New Roman"/>
          <w:sz w:val="28"/>
          <w:szCs w:val="28"/>
          <w:lang w:val="kk-KZ"/>
        </w:rPr>
        <w:t>. – Алматы: Қазақ университеті, 2006.  – 126 б.</w:t>
      </w:r>
    </w:p>
    <w:p w14:paraId="1255C7F0"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 xml:space="preserve"> Поспелов Г.Н. Теория литературы. – М.: Просвещение, 1978. – 350 с.</w:t>
      </w:r>
    </w:p>
    <w:p w14:paraId="7FE40DC9"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 xml:space="preserve">Jung C.G. The Archetypes and the Collective Unconscious. – London: Routledge, 1991. </w:t>
      </w:r>
      <w:r w:rsidRPr="001E6685">
        <w:rPr>
          <w:rFonts w:ascii="Times New Roman" w:hAnsi="Times New Roman" w:cs="Times New Roman"/>
          <w:sz w:val="28"/>
          <w:szCs w:val="28"/>
          <w:lang w:val="kk-KZ"/>
        </w:rPr>
        <w:t xml:space="preserve">– </w:t>
      </w:r>
      <w:r w:rsidRPr="001E6685">
        <w:rPr>
          <w:rFonts w:ascii="Times New Roman" w:eastAsia="TimesNewRoman" w:hAnsi="Times New Roman" w:cs="Times New Roman"/>
          <w:sz w:val="28"/>
          <w:szCs w:val="28"/>
          <w:lang w:val="kk-KZ"/>
        </w:rPr>
        <w:t>451</w:t>
      </w:r>
      <w:r w:rsidRPr="001E6685">
        <w:rPr>
          <w:rFonts w:ascii="Times New Roman" w:hAnsi="Times New Roman" w:cs="Times New Roman"/>
          <w:sz w:val="28"/>
          <w:szCs w:val="28"/>
          <w:lang w:val="kk-KZ"/>
        </w:rPr>
        <w:t xml:space="preserve"> p</w:t>
      </w:r>
      <w:r w:rsidRPr="001E6685">
        <w:rPr>
          <w:rFonts w:ascii="Times New Roman" w:eastAsia="TimesNewRoman" w:hAnsi="Times New Roman" w:cs="Times New Roman"/>
          <w:sz w:val="28"/>
          <w:szCs w:val="28"/>
          <w:lang w:val="kk-KZ"/>
        </w:rPr>
        <w:t>.</w:t>
      </w:r>
    </w:p>
    <w:p w14:paraId="6AF1E2C9"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 xml:space="preserve"> Бахтин М.М.  Вопросы литературы и эстетики. – М.: Художественная литература. 1975. – 506 с.</w:t>
      </w:r>
    </w:p>
    <w:p w14:paraId="5C962224"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TimesNewRoman" w:hAnsi="Times New Roman" w:cs="Times New Roman"/>
          <w:sz w:val="28"/>
          <w:szCs w:val="28"/>
          <w:lang w:val="kk-KZ"/>
        </w:rPr>
      </w:pPr>
      <w:r w:rsidRPr="001E6685">
        <w:rPr>
          <w:rFonts w:ascii="Times New Roman" w:eastAsia="TimesNewRoman" w:hAnsi="Times New Roman" w:cs="Times New Roman"/>
          <w:sz w:val="28"/>
          <w:szCs w:val="28"/>
          <w:lang w:val="kk-KZ"/>
        </w:rPr>
        <w:t>Лотман Ю.М. Культура и взрыв. – М.: Гнозис. 1992. – 270 с.</w:t>
      </w:r>
    </w:p>
    <w:p w14:paraId="06A8B94A"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1E6685">
        <w:rPr>
          <w:rFonts w:ascii="Times New Roman" w:hAnsi="Times New Roman" w:cs="Times New Roman"/>
          <w:sz w:val="28"/>
          <w:szCs w:val="28"/>
        </w:rPr>
        <w:t>Қабдолов</w:t>
      </w:r>
      <w:proofErr w:type="spellEnd"/>
      <w:r w:rsidRPr="001E6685">
        <w:rPr>
          <w:rFonts w:ascii="Times New Roman" w:hAnsi="Times New Roman" w:cs="Times New Roman"/>
          <w:sz w:val="28"/>
          <w:szCs w:val="28"/>
        </w:rPr>
        <w:t xml:space="preserve"> З. </w:t>
      </w:r>
      <w:proofErr w:type="spellStart"/>
      <w:r w:rsidRPr="001E6685">
        <w:rPr>
          <w:rFonts w:ascii="Times New Roman" w:hAnsi="Times New Roman" w:cs="Times New Roman"/>
          <w:iCs/>
          <w:sz w:val="28"/>
          <w:szCs w:val="28"/>
        </w:rPr>
        <w:t>Сөз</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өнері</w:t>
      </w:r>
      <w:proofErr w:type="spellEnd"/>
      <w:r w:rsidRPr="001E6685">
        <w:rPr>
          <w:rFonts w:ascii="Times New Roman" w:hAnsi="Times New Roman" w:cs="Times New Roman"/>
          <w:sz w:val="28"/>
          <w:szCs w:val="28"/>
        </w:rPr>
        <w:t>. – Алматы: Санат, 2002. – 360 б.</w:t>
      </w:r>
    </w:p>
    <w:p w14:paraId="11D9092D"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eastAsia="Calibri" w:hAnsi="Times New Roman" w:cs="Times New Roman"/>
          <w:sz w:val="28"/>
          <w:szCs w:val="28"/>
          <w:lang w:val="kk-KZ"/>
        </w:rPr>
      </w:pPr>
      <w:r w:rsidRPr="001E6685">
        <w:rPr>
          <w:rFonts w:ascii="Times New Roman" w:hAnsi="Times New Roman" w:cs="Times New Roman"/>
          <w:sz w:val="28"/>
          <w:szCs w:val="28"/>
          <w:lang w:val="kk-KZ"/>
        </w:rPr>
        <w:t xml:space="preserve">Тапанова С. Қазақ романдарындағы әйелдер бейнесі: (монография). – Астана, 2017. - 451 б. </w:t>
      </w:r>
    </w:p>
    <w:p w14:paraId="4E41CD27"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Қалқабаева С.Ә. Көркем образ поэтикасы //  Әл-Фараби атындағы Қазақ ұлттық университеті хабаршысы, Филология сериясы. - 2021. - №3 (183).  – Б.115-126.</w:t>
      </w:r>
    </w:p>
    <w:p w14:paraId="4D6827C9"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Поспелов Г.Н. </w:t>
      </w:r>
      <w:r w:rsidRPr="001E6685">
        <w:rPr>
          <w:rFonts w:ascii="Times New Roman" w:hAnsi="Times New Roman" w:cs="Times New Roman"/>
          <w:iCs/>
          <w:sz w:val="28"/>
          <w:szCs w:val="28"/>
        </w:rPr>
        <w:t>Теория литературы. Основные проблемы в историческом освещении</w:t>
      </w:r>
      <w:r w:rsidRPr="001E6685">
        <w:rPr>
          <w:rFonts w:ascii="Times New Roman" w:hAnsi="Times New Roman" w:cs="Times New Roman"/>
          <w:sz w:val="28"/>
          <w:szCs w:val="28"/>
        </w:rPr>
        <w:t>. – М.: Высшая школа, 1988. – 144 б.</w:t>
      </w:r>
    </w:p>
    <w:p w14:paraId="2FCB22F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en-US"/>
        </w:rPr>
        <w:lastRenderedPageBreak/>
        <w:t xml:space="preserve">Iser W. </w:t>
      </w:r>
      <w:r w:rsidRPr="001E6685">
        <w:rPr>
          <w:rFonts w:ascii="Times New Roman" w:hAnsi="Times New Roman" w:cs="Times New Roman"/>
          <w:iCs/>
          <w:sz w:val="28"/>
          <w:szCs w:val="28"/>
          <w:lang w:val="en-US"/>
        </w:rPr>
        <w:t>The Act of Reading: A Theory of Aesthetic Response</w:t>
      </w:r>
      <w:r w:rsidRPr="001E6685">
        <w:rPr>
          <w:rFonts w:ascii="Times New Roman" w:hAnsi="Times New Roman" w:cs="Times New Roman"/>
          <w:sz w:val="28"/>
          <w:szCs w:val="28"/>
          <w:lang w:val="en-US"/>
        </w:rPr>
        <w:t xml:space="preserve">. – Baltimore: Johns Hopkins University Press, 1978. –209 p. </w:t>
      </w:r>
    </w:p>
    <w:p w14:paraId="1F09022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sidRPr="001E6685">
        <w:rPr>
          <w:rFonts w:ascii="Times New Roman" w:hAnsi="Times New Roman" w:cs="Times New Roman"/>
          <w:sz w:val="28"/>
          <w:szCs w:val="28"/>
          <w:lang w:val="kk-KZ"/>
        </w:rPr>
        <w:t>Мурсал А., Таңжарықова А.</w:t>
      </w:r>
      <w:r w:rsidRPr="001E6685">
        <w:rPr>
          <w:rFonts w:ascii="Times New Roman" w:hAnsi="Times New Roman" w:cs="Times New Roman"/>
          <w:bCs/>
          <w:sz w:val="28"/>
          <w:szCs w:val="28"/>
          <w:shd w:val="clear" w:color="auto" w:fill="FFFFFF"/>
          <w:lang w:val="kk-KZ"/>
        </w:rPr>
        <w:t xml:space="preserve"> Ахметолла Қалиұлының «Арда Алтай» романындағы </w:t>
      </w:r>
      <w:r w:rsidRPr="001E6685">
        <w:rPr>
          <w:rFonts w:ascii="Times New Roman" w:hAnsi="Times New Roman" w:cs="Times New Roman"/>
          <w:bCs/>
          <w:sz w:val="28"/>
          <w:szCs w:val="28"/>
          <w:lang w:val="kk-KZ"/>
        </w:rPr>
        <w:t>психологизм.  – М.О.Әуезов атындағы Әдебиет және өнер институтына қарасты «Керуен» ғылыми журналы,</w:t>
      </w:r>
      <w:r w:rsidRPr="001E6685">
        <w:rPr>
          <w:rFonts w:ascii="Times New Roman" w:hAnsi="Times New Roman" w:cs="Times New Roman"/>
          <w:bCs/>
          <w:sz w:val="28"/>
          <w:szCs w:val="28"/>
          <w:shd w:val="clear" w:color="auto" w:fill="FFFFFF"/>
          <w:lang w:val="kk-KZ"/>
        </w:rPr>
        <w:t xml:space="preserve"> 2022. - №2. – Т.75. – Б. 209-219.</w:t>
      </w:r>
    </w:p>
    <w:p w14:paraId="37A429EC"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Тимофеев Л. И., Тураев С. В. </w:t>
      </w:r>
      <w:r w:rsidRPr="001E6685">
        <w:rPr>
          <w:rFonts w:ascii="Times New Roman" w:hAnsi="Times New Roman" w:cs="Times New Roman"/>
          <w:iCs/>
          <w:sz w:val="28"/>
          <w:szCs w:val="28"/>
        </w:rPr>
        <w:t>Основы теории литературы</w:t>
      </w:r>
      <w:r w:rsidRPr="001E6685">
        <w:rPr>
          <w:rFonts w:ascii="Times New Roman" w:hAnsi="Times New Roman" w:cs="Times New Roman"/>
          <w:sz w:val="28"/>
          <w:szCs w:val="28"/>
        </w:rPr>
        <w:t>. – М.: Просвещение, 1983. – 178 с.</w:t>
      </w:r>
    </w:p>
    <w:p w14:paraId="2FE90C77"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Әдебиет теориясы. Жалпы редакциясын басқарған З. Қабдолов. – Алматы: Қазақ университеті, 2002. – 344 б.</w:t>
      </w:r>
    </w:p>
    <w:p w14:paraId="1A9000E2"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Мурсал А. Қажықұмар Шабданұлының «Қылмыс» романындағы стильдік  ерекшеліктері. «Қазіргі әлемдегі ғылым және білім беру: ХХІ ғасыр қауіптелері» атты халықаралық ғылыми-тәжірибелік конференция, 05.02.2022. - Б.21-26. </w:t>
      </w:r>
    </w:p>
    <w:p w14:paraId="217E94CD"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Абенова</w:t>
      </w:r>
      <w:proofErr w:type="spellEnd"/>
      <w:r w:rsidRPr="001E6685">
        <w:rPr>
          <w:rFonts w:ascii="Times New Roman" w:hAnsi="Times New Roman" w:cs="Times New Roman"/>
          <w:sz w:val="28"/>
          <w:szCs w:val="28"/>
        </w:rPr>
        <w:t xml:space="preserve"> Г., Байболова Г., </w:t>
      </w:r>
      <w:proofErr w:type="spellStart"/>
      <w:r w:rsidRPr="001E6685">
        <w:rPr>
          <w:rFonts w:ascii="Times New Roman" w:hAnsi="Times New Roman" w:cs="Times New Roman"/>
          <w:sz w:val="28"/>
          <w:szCs w:val="28"/>
        </w:rPr>
        <w:t>Маткаримова</w:t>
      </w:r>
      <w:proofErr w:type="spellEnd"/>
      <w:r w:rsidRPr="001E6685">
        <w:rPr>
          <w:rFonts w:ascii="Times New Roman" w:hAnsi="Times New Roman" w:cs="Times New Roman"/>
          <w:sz w:val="28"/>
          <w:szCs w:val="28"/>
        </w:rPr>
        <w:t xml:space="preserve"> А. Современная казахская проза: поэтика и стилистика. – Алматы: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университеті</w:t>
      </w:r>
      <w:proofErr w:type="spellEnd"/>
      <w:r w:rsidRPr="001E6685">
        <w:rPr>
          <w:rFonts w:ascii="Times New Roman" w:hAnsi="Times New Roman" w:cs="Times New Roman"/>
          <w:sz w:val="28"/>
          <w:szCs w:val="28"/>
        </w:rPr>
        <w:t>, 2019. – 112 б.</w:t>
      </w:r>
    </w:p>
    <w:p w14:paraId="101F46E1"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Тохамбаева</w:t>
      </w:r>
      <w:proofErr w:type="spellEnd"/>
      <w:r w:rsidRPr="001E6685">
        <w:rPr>
          <w:rFonts w:ascii="Times New Roman" w:hAnsi="Times New Roman" w:cs="Times New Roman"/>
          <w:sz w:val="28"/>
          <w:szCs w:val="28"/>
        </w:rPr>
        <w:t xml:space="preserve"> А.О., </w:t>
      </w:r>
      <w:proofErr w:type="spellStart"/>
      <w:r w:rsidRPr="001E6685">
        <w:rPr>
          <w:rFonts w:ascii="Times New Roman" w:hAnsi="Times New Roman" w:cs="Times New Roman"/>
          <w:sz w:val="28"/>
          <w:szCs w:val="28"/>
        </w:rPr>
        <w:t>Аманғазықызы</w:t>
      </w:r>
      <w:proofErr w:type="spellEnd"/>
      <w:r w:rsidRPr="001E6685">
        <w:rPr>
          <w:rFonts w:ascii="Times New Roman" w:hAnsi="Times New Roman" w:cs="Times New Roman"/>
          <w:sz w:val="28"/>
          <w:szCs w:val="28"/>
        </w:rPr>
        <w:t xml:space="preserve">, М. </w:t>
      </w:r>
      <w:proofErr w:type="spellStart"/>
      <w:r w:rsidRPr="001E6685">
        <w:rPr>
          <w:rFonts w:ascii="Times New Roman" w:hAnsi="Times New Roman" w:cs="Times New Roman"/>
          <w:sz w:val="28"/>
          <w:szCs w:val="28"/>
        </w:rPr>
        <w:t>Қазіргі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прозасындағы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мотивтердің</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көркемдік</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сипаты</w:t>
      </w:r>
      <w:proofErr w:type="spellEnd"/>
      <w:r w:rsidRPr="001E6685">
        <w:rPr>
          <w:rFonts w:ascii="Times New Roman" w:hAnsi="Times New Roman" w:cs="Times New Roman"/>
          <w:sz w:val="28"/>
          <w:szCs w:val="28"/>
        </w:rPr>
        <w:t xml:space="preserve">. //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әдебиеті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және</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мәдениеті</w:t>
      </w:r>
      <w:proofErr w:type="spellEnd"/>
      <w:r w:rsidRPr="001E6685">
        <w:rPr>
          <w:rFonts w:ascii="Times New Roman" w:hAnsi="Times New Roman" w:cs="Times New Roman"/>
          <w:sz w:val="28"/>
          <w:szCs w:val="28"/>
        </w:rPr>
        <w:t xml:space="preserve"> журналы. – 2022. – №3. – Б.210–218.</w:t>
      </w:r>
    </w:p>
    <w:p w14:paraId="1AEEE761"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en-US"/>
        </w:rPr>
        <w:t xml:space="preserve">Booth W. C. </w:t>
      </w:r>
      <w:r w:rsidRPr="001E6685">
        <w:rPr>
          <w:rFonts w:ascii="Times New Roman" w:hAnsi="Times New Roman" w:cs="Times New Roman"/>
          <w:iCs/>
          <w:sz w:val="28"/>
          <w:szCs w:val="28"/>
          <w:lang w:val="en-US"/>
        </w:rPr>
        <w:t>The Rhetoric of Fiction</w:t>
      </w:r>
      <w:r w:rsidRPr="001E6685">
        <w:rPr>
          <w:rFonts w:ascii="Times New Roman" w:hAnsi="Times New Roman" w:cs="Times New Roman"/>
          <w:sz w:val="28"/>
          <w:szCs w:val="28"/>
          <w:lang w:val="en-US"/>
        </w:rPr>
        <w:t xml:space="preserve"> (2nd ed.). – Chicago: University of Chicago Press, 1983. – 572 p.</w:t>
      </w:r>
    </w:p>
    <w:p w14:paraId="5A2F2C35" w14:textId="77777777" w:rsidR="002060DE" w:rsidRPr="001E6685" w:rsidRDefault="002060DE" w:rsidP="002060DE">
      <w:pPr>
        <w:numPr>
          <w:ilvl w:val="0"/>
          <w:numId w:val="16"/>
        </w:numPr>
        <w:tabs>
          <w:tab w:val="left" w:pos="567"/>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Bakhtin M. </w:t>
      </w:r>
      <w:r w:rsidRPr="001E6685">
        <w:rPr>
          <w:rFonts w:ascii="Times New Roman" w:hAnsi="Times New Roman" w:cs="Times New Roman"/>
          <w:iCs/>
          <w:sz w:val="28"/>
          <w:szCs w:val="28"/>
          <w:lang w:val="en-US"/>
        </w:rPr>
        <w:t>The Dialogic Imagination: Four Essays</w:t>
      </w:r>
      <w:r w:rsidRPr="001E6685">
        <w:rPr>
          <w:rFonts w:ascii="Times New Roman" w:hAnsi="Times New Roman" w:cs="Times New Roman"/>
          <w:sz w:val="28"/>
          <w:szCs w:val="28"/>
          <w:lang w:val="en-US"/>
        </w:rPr>
        <w:t>. – Austin: University of Texas Press, 1981. – 423 p.</w:t>
      </w:r>
    </w:p>
    <w:p w14:paraId="5EBFE164" w14:textId="77777777" w:rsidR="002060DE" w:rsidRPr="001E6685" w:rsidRDefault="002060DE" w:rsidP="002060DE">
      <w:pPr>
        <w:numPr>
          <w:ilvl w:val="0"/>
          <w:numId w:val="16"/>
        </w:numPr>
        <w:tabs>
          <w:tab w:val="left" w:pos="567"/>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Irwin R. </w:t>
      </w:r>
      <w:r w:rsidRPr="001E6685">
        <w:rPr>
          <w:rFonts w:ascii="Times New Roman" w:hAnsi="Times New Roman" w:cs="Times New Roman"/>
          <w:iCs/>
          <w:sz w:val="28"/>
          <w:szCs w:val="28"/>
          <w:lang w:val="en-US"/>
        </w:rPr>
        <w:t>The Arabian Nights</w:t>
      </w:r>
      <w:r w:rsidRPr="001E6685">
        <w:rPr>
          <w:rFonts w:ascii="Times New Roman" w:hAnsi="Times New Roman" w:cs="Times New Roman"/>
          <w:i/>
          <w:iCs/>
          <w:sz w:val="28"/>
          <w:szCs w:val="28"/>
          <w:lang w:val="en-US"/>
        </w:rPr>
        <w:t xml:space="preserve">: </w:t>
      </w:r>
      <w:r w:rsidRPr="001E6685">
        <w:rPr>
          <w:rFonts w:ascii="Times New Roman" w:hAnsi="Times New Roman" w:cs="Times New Roman"/>
          <w:iCs/>
          <w:sz w:val="28"/>
          <w:szCs w:val="28"/>
          <w:lang w:val="en-US"/>
        </w:rPr>
        <w:t>A Companion</w:t>
      </w:r>
      <w:r w:rsidRPr="001E6685">
        <w:rPr>
          <w:rFonts w:ascii="Times New Roman" w:hAnsi="Times New Roman" w:cs="Times New Roman"/>
          <w:sz w:val="28"/>
          <w:szCs w:val="28"/>
          <w:lang w:val="en-US"/>
        </w:rPr>
        <w:t>. – London: Allen Lane, 1994. – 360 p.</w:t>
      </w:r>
    </w:p>
    <w:p w14:paraId="0236A800" w14:textId="77777777" w:rsidR="002060DE" w:rsidRPr="001E6685" w:rsidRDefault="002060DE" w:rsidP="002060DE">
      <w:pPr>
        <w:numPr>
          <w:ilvl w:val="0"/>
          <w:numId w:val="16"/>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Құрманбайұлы Ш. Қазақ терминологиясы: қалыптасуы мен дамуы. – Алматы: Арда, 2011. – 368 б.</w:t>
      </w:r>
    </w:p>
    <w:p w14:paraId="05D7C658" w14:textId="77777777" w:rsidR="002060DE" w:rsidRPr="001E6685" w:rsidRDefault="002060DE" w:rsidP="002060DE">
      <w:pPr>
        <w:numPr>
          <w:ilvl w:val="0"/>
          <w:numId w:val="16"/>
        </w:numPr>
        <w:tabs>
          <w:tab w:val="left" w:pos="709"/>
          <w:tab w:val="left" w:pos="1134"/>
          <w:tab w:val="left" w:pos="1418"/>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Манкеева Ж.А. Мәдени лексиканың ұлттық сипаты. – А., Ғылым, 1997. – 272 б.</w:t>
      </w:r>
    </w:p>
    <w:p w14:paraId="41E0D63E" w14:textId="77777777" w:rsidR="002060DE" w:rsidRPr="001E6685" w:rsidRDefault="002060DE" w:rsidP="002060DE">
      <w:pPr>
        <w:numPr>
          <w:ilvl w:val="0"/>
          <w:numId w:val="16"/>
        </w:numPr>
        <w:tabs>
          <w:tab w:val="left" w:pos="709"/>
          <w:tab w:val="left" w:pos="1134"/>
          <w:tab w:val="left" w:pos="1418"/>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Аханов  К.  Тіл білімінің негіздері : оқу құралы. – Алматы: Өлке, 2010. - 560 б.</w:t>
      </w:r>
    </w:p>
    <w:p w14:paraId="6987E2CD" w14:textId="77777777" w:rsidR="002060DE" w:rsidRPr="001E6685" w:rsidRDefault="002060DE" w:rsidP="002060DE">
      <w:pPr>
        <w:numPr>
          <w:ilvl w:val="0"/>
          <w:numId w:val="16"/>
        </w:numPr>
        <w:tabs>
          <w:tab w:val="left" w:pos="709"/>
          <w:tab w:val="left" w:pos="1134"/>
          <w:tab w:val="left" w:pos="1418"/>
        </w:tabs>
        <w:spacing w:after="0" w:line="240" w:lineRule="auto"/>
        <w:ind w:left="0" w:firstLine="567"/>
        <w:jc w:val="both"/>
        <w:rPr>
          <w:rFonts w:ascii="Times New Roman" w:hAnsi="Times New Roman" w:cs="Times New Roman"/>
          <w:sz w:val="28"/>
          <w:szCs w:val="28"/>
          <w:lang w:val="kk-KZ"/>
        </w:rPr>
      </w:pPr>
      <w:r w:rsidRPr="001E6685">
        <w:rPr>
          <w:rFonts w:ascii="Times New Roman" w:eastAsia="sans-serif" w:hAnsi="Times New Roman" w:cs="Times New Roman"/>
          <w:sz w:val="28"/>
          <w:szCs w:val="28"/>
          <w:shd w:val="clear" w:color="auto" w:fill="FFFFFF"/>
          <w:lang w:val="kk-KZ" w:eastAsia="zh-CN" w:bidi="ar"/>
        </w:rPr>
        <w:t xml:space="preserve">Mursal A., Dzhumabekova A.A., Ermekova A.B. </w:t>
      </w:r>
      <w:r w:rsidRPr="001E6685">
        <w:rPr>
          <w:rFonts w:ascii="Times New Roman" w:hAnsi="Times New Roman" w:cs="Times New Roman"/>
          <w:sz w:val="28"/>
          <w:szCs w:val="28"/>
          <w:lang w:val="kk-KZ"/>
        </w:rPr>
        <w:t xml:space="preserve">literary features of Kajikumar SHabdanuly’s prose style. // «ҚазХҚжәнеӘТУ Хабаршысы» ғылыми журналы, «Филология ғылымдары» сериясы. 2024 №4. Б. 453-471 </w:t>
      </w:r>
      <w:hyperlink r:id="rId32" w:history="1">
        <w:r w:rsidRPr="001E6685">
          <w:rPr>
            <w:rStyle w:val="a5"/>
            <w:rFonts w:ascii="Times New Roman" w:hAnsi="Times New Roman" w:cs="Times New Roman"/>
            <w:sz w:val="28"/>
            <w:szCs w:val="28"/>
            <w:lang w:val="kk-KZ"/>
          </w:rPr>
          <w:t>https://doi.org/10.48371/phils.2024.4.75.030</w:t>
        </w:r>
      </w:hyperlink>
      <w:r w:rsidRPr="001E6685">
        <w:rPr>
          <w:rFonts w:ascii="Times New Roman" w:hAnsi="Times New Roman" w:cs="Times New Roman"/>
          <w:sz w:val="28"/>
          <w:szCs w:val="28"/>
          <w:lang w:val="kk-KZ"/>
        </w:rPr>
        <w:t xml:space="preserve">  </w:t>
      </w:r>
    </w:p>
    <w:p w14:paraId="1D14BEAC"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Егеубаев О. Қытайдағы қазақ әдебиеті, өнері және баспасөзі. – 2012. // </w:t>
      </w:r>
      <w:hyperlink r:id="rId33" w:history="1">
        <w:r w:rsidRPr="001E6685">
          <w:rPr>
            <w:rStyle w:val="a5"/>
            <w:rFonts w:ascii="Times New Roman" w:hAnsi="Times New Roman" w:cs="Times New Roman"/>
            <w:sz w:val="28"/>
            <w:szCs w:val="28"/>
            <w:lang w:val="kk-KZ"/>
          </w:rPr>
          <w:t>https://el.kz/news/archive/content-5015/</w:t>
        </w:r>
      </w:hyperlink>
      <w:r w:rsidRPr="001E6685">
        <w:rPr>
          <w:rStyle w:val="a5"/>
          <w:rFonts w:ascii="Times New Roman" w:hAnsi="Times New Roman" w:cs="Times New Roman"/>
          <w:sz w:val="28"/>
          <w:szCs w:val="28"/>
          <w:lang w:val="kk-KZ"/>
        </w:rPr>
        <w:t xml:space="preserve"> </w:t>
      </w:r>
      <w:r w:rsidRPr="001E6685">
        <w:rPr>
          <w:rFonts w:ascii="Times New Roman" w:hAnsi="Times New Roman" w:cs="Times New Roman"/>
          <w:sz w:val="28"/>
          <w:szCs w:val="28"/>
          <w:lang w:val="kk-KZ"/>
        </w:rPr>
        <w:t>12.08.2019.</w:t>
      </w:r>
    </w:p>
    <w:p w14:paraId="3FE38B0D"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Ахметбекұлы А., Зейіпханұлы Е. Қажығұмар Шабданұлы // Қазақ әдебиеті. Энциклопедия. – Алматы: «Білік» баспа үйі, 1999. – 337 б.</w:t>
      </w:r>
    </w:p>
    <w:p w14:paraId="175A3EE7"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w:t>
      </w:r>
      <w:r w:rsidRPr="001E6685">
        <w:rPr>
          <w:rFonts w:ascii="Times New Roman" w:eastAsia="SimSun" w:hAnsi="Times New Roman" w:cs="Times New Roman"/>
          <w:color w:val="000000"/>
          <w:sz w:val="28"/>
          <w:szCs w:val="28"/>
          <w:lang w:val="kk-KZ" w:eastAsia="zh-CN" w:bidi="ar"/>
        </w:rPr>
        <w:t>Мурсал А., Таңжарықова А.В., Салтақ</w:t>
      </w:r>
      <w:r w:rsidRPr="001E6685">
        <w:rPr>
          <w:rFonts w:ascii="Times New Roman" w:eastAsia="SimSun" w:hAnsi="Times New Roman" w:cs="Times New Roman"/>
          <w:color w:val="000000"/>
          <w:sz w:val="28"/>
          <w:szCs w:val="28"/>
          <w:lang w:val="en-US" w:eastAsia="zh-CN" w:bidi="ar"/>
        </w:rPr>
        <w:t>ο</w:t>
      </w:r>
      <w:r w:rsidRPr="001E6685">
        <w:rPr>
          <w:rFonts w:ascii="Times New Roman" w:eastAsia="SimSun" w:hAnsi="Times New Roman" w:cs="Times New Roman"/>
          <w:color w:val="000000"/>
          <w:sz w:val="28"/>
          <w:szCs w:val="28"/>
          <w:lang w:val="kk-KZ" w:eastAsia="zh-CN" w:bidi="ar"/>
        </w:rPr>
        <w:t xml:space="preserve">ва Ж.А. </w:t>
      </w:r>
      <w:r w:rsidRPr="001E6685">
        <w:rPr>
          <w:rFonts w:ascii="Times New Roman" w:hAnsi="Times New Roman" w:cs="Times New Roman"/>
          <w:sz w:val="28"/>
          <w:szCs w:val="28"/>
          <w:lang w:val="kk-KZ"/>
        </w:rPr>
        <w:t>Байахмет Жұмабайұлының «Ізғұтты батыр» романының поэтикасы. – КазҰУ хабаршысы, филология сериясы. 2022. – №3. – Б. 158-166. DOI: </w:t>
      </w:r>
      <w:r>
        <w:fldChar w:fldCharType="begin"/>
      </w:r>
      <w:r>
        <w:instrText>HYPERLINK "https://doi.org/10.26577/EJPh.2022.v187.i3.017"</w:instrText>
      </w:r>
      <w:r>
        <w:fldChar w:fldCharType="separate"/>
      </w:r>
      <w:r w:rsidRPr="001E6685">
        <w:rPr>
          <w:rStyle w:val="a5"/>
          <w:rFonts w:ascii="Times New Roman" w:hAnsi="Times New Roman" w:cs="Times New Roman"/>
          <w:sz w:val="28"/>
          <w:szCs w:val="28"/>
          <w:lang w:val="kk-KZ"/>
        </w:rPr>
        <w:t>https://doi.org/10.26577/EJPh.2022.v187.i3.017</w:t>
      </w:r>
      <w:r>
        <w:fldChar w:fldCharType="end"/>
      </w:r>
      <w:r w:rsidRPr="001E6685">
        <w:rPr>
          <w:rFonts w:ascii="Times New Roman" w:hAnsi="Times New Roman" w:cs="Times New Roman"/>
          <w:sz w:val="28"/>
          <w:szCs w:val="28"/>
          <w:lang w:val="kk-KZ"/>
        </w:rPr>
        <w:t>.</w:t>
      </w:r>
    </w:p>
    <w:p w14:paraId="7C2BDAD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lastRenderedPageBreak/>
        <w:t>Мурсал А. Қытай Қазақтарының жаңа дәуір кезеңінде жазылған романдарының тарихи жағдайы. // International Conference on Global Trends in Academic Research (USA, Los Gatos). 2020. – Б. 370-376.</w:t>
      </w:r>
    </w:p>
    <w:p w14:paraId="3977496A"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Майтанов</w:t>
      </w:r>
      <w:proofErr w:type="spellEnd"/>
      <w:r w:rsidRPr="001E6685">
        <w:rPr>
          <w:rFonts w:ascii="Times New Roman" w:hAnsi="Times New Roman" w:cs="Times New Roman"/>
          <w:sz w:val="28"/>
          <w:szCs w:val="28"/>
        </w:rPr>
        <w:t xml:space="preserve"> Б. </w:t>
      </w:r>
      <w:proofErr w:type="spellStart"/>
      <w:r w:rsidRPr="001E6685">
        <w:rPr>
          <w:rFonts w:ascii="Times New Roman" w:hAnsi="Times New Roman" w:cs="Times New Roman"/>
          <w:iCs/>
          <w:sz w:val="28"/>
          <w:szCs w:val="28"/>
        </w:rPr>
        <w:t>Қазақ</w:t>
      </w:r>
      <w:proofErr w:type="spellEnd"/>
      <w:r w:rsidRPr="001E6685">
        <w:rPr>
          <w:rFonts w:ascii="Times New Roman" w:hAnsi="Times New Roman" w:cs="Times New Roman"/>
          <w:iCs/>
          <w:sz w:val="28"/>
          <w:szCs w:val="28"/>
        </w:rPr>
        <w:t xml:space="preserve"> романы </w:t>
      </w:r>
      <w:proofErr w:type="spellStart"/>
      <w:r w:rsidRPr="001E6685">
        <w:rPr>
          <w:rFonts w:ascii="Times New Roman" w:hAnsi="Times New Roman" w:cs="Times New Roman"/>
          <w:iCs/>
          <w:sz w:val="28"/>
          <w:szCs w:val="28"/>
        </w:rPr>
        <w:t>және</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психологиялық</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талдау</w:t>
      </w:r>
      <w:proofErr w:type="spellEnd"/>
      <w:r w:rsidRPr="001E6685">
        <w:rPr>
          <w:rFonts w:ascii="Times New Roman" w:hAnsi="Times New Roman" w:cs="Times New Roman"/>
          <w:sz w:val="28"/>
          <w:szCs w:val="28"/>
        </w:rPr>
        <w:t>. – Алматы: Санат</w:t>
      </w:r>
      <w:r w:rsidRPr="001E6685">
        <w:rPr>
          <w:rFonts w:ascii="Times New Roman" w:hAnsi="Times New Roman" w:cs="Times New Roman"/>
          <w:sz w:val="28"/>
          <w:szCs w:val="28"/>
          <w:lang w:val="kk-KZ"/>
        </w:rPr>
        <w:t>, 2004.</w:t>
      </w:r>
      <w:r w:rsidRPr="001E6685">
        <w:rPr>
          <w:rFonts w:ascii="Times New Roman" w:hAnsi="Times New Roman" w:cs="Times New Roman"/>
          <w:sz w:val="28"/>
          <w:szCs w:val="28"/>
        </w:rPr>
        <w:t xml:space="preserve"> – 280 б.</w:t>
      </w:r>
    </w:p>
    <w:p w14:paraId="30484325" w14:textId="77777777" w:rsidR="002060DE" w:rsidRPr="001E6685" w:rsidRDefault="002060DE" w:rsidP="002060DE">
      <w:pPr>
        <w:numPr>
          <w:ilvl w:val="0"/>
          <w:numId w:val="16"/>
        </w:numPr>
        <w:tabs>
          <w:tab w:val="left" w:pos="709"/>
          <w:tab w:val="left" w:pos="1134"/>
        </w:tabs>
        <w:spacing w:after="0" w:line="240" w:lineRule="auto"/>
        <w:ind w:left="0" w:firstLine="567"/>
        <w:jc w:val="both"/>
        <w:rPr>
          <w:rStyle w:val="a5"/>
          <w:rFonts w:ascii="Times New Roman" w:eastAsia="TimesNewRoman" w:hAnsi="Times New Roman" w:cs="Times New Roman"/>
          <w:sz w:val="28"/>
          <w:szCs w:val="28"/>
          <w:lang w:val="kk-KZ"/>
        </w:rPr>
      </w:pPr>
      <w:proofErr w:type="spellStart"/>
      <w:r w:rsidRPr="001E6685">
        <w:rPr>
          <w:rFonts w:ascii="Times New Roman" w:hAnsi="Times New Roman" w:cs="Times New Roman"/>
          <w:sz w:val="28"/>
          <w:szCs w:val="28"/>
        </w:rPr>
        <w:t>Сатылханова</w:t>
      </w:r>
      <w:proofErr w:type="spellEnd"/>
      <w:r w:rsidRPr="001E6685">
        <w:rPr>
          <w:rFonts w:ascii="Times New Roman" w:hAnsi="Times New Roman" w:cs="Times New Roman"/>
          <w:sz w:val="28"/>
          <w:szCs w:val="28"/>
        </w:rPr>
        <w:t xml:space="preserve"> Г., Т</w:t>
      </w:r>
      <w:r w:rsidRPr="001E6685">
        <w:rPr>
          <w:rFonts w:ascii="Times New Roman" w:hAnsi="Times New Roman" w:cs="Times New Roman"/>
          <w:sz w:val="28"/>
          <w:szCs w:val="28"/>
          <w:lang w:val="kk-KZ"/>
        </w:rPr>
        <w:t>аң</w:t>
      </w:r>
      <w:proofErr w:type="spellStart"/>
      <w:r w:rsidRPr="001E6685">
        <w:rPr>
          <w:rFonts w:ascii="Times New Roman" w:hAnsi="Times New Roman" w:cs="Times New Roman"/>
          <w:sz w:val="28"/>
          <w:szCs w:val="28"/>
        </w:rPr>
        <w:t>жарыкова</w:t>
      </w:r>
      <w:proofErr w:type="spellEnd"/>
      <w:r w:rsidRPr="001E6685">
        <w:rPr>
          <w:rFonts w:ascii="Times New Roman" w:hAnsi="Times New Roman" w:cs="Times New Roman"/>
          <w:sz w:val="28"/>
          <w:szCs w:val="28"/>
        </w:rPr>
        <w:t xml:space="preserve"> А., </w:t>
      </w:r>
      <w:proofErr w:type="spellStart"/>
      <w:r w:rsidRPr="001E6685">
        <w:rPr>
          <w:rFonts w:ascii="Times New Roman" w:hAnsi="Times New Roman" w:cs="Times New Roman"/>
          <w:sz w:val="28"/>
          <w:szCs w:val="28"/>
        </w:rPr>
        <w:t>Хұдайбергенов</w:t>
      </w:r>
      <w:proofErr w:type="spellEnd"/>
      <w:r w:rsidRPr="001E6685">
        <w:rPr>
          <w:rFonts w:ascii="Times New Roman" w:hAnsi="Times New Roman" w:cs="Times New Roman"/>
          <w:sz w:val="28"/>
          <w:szCs w:val="28"/>
        </w:rPr>
        <w:t xml:space="preserve"> Н., </w:t>
      </w:r>
      <w:proofErr w:type="spellStart"/>
      <w:r w:rsidRPr="001E6685">
        <w:rPr>
          <w:rFonts w:ascii="Times New Roman" w:hAnsi="Times New Roman" w:cs="Times New Roman"/>
          <w:sz w:val="28"/>
          <w:szCs w:val="28"/>
        </w:rPr>
        <w:t>Тоқшылыкова</w:t>
      </w:r>
      <w:proofErr w:type="spellEnd"/>
      <w:r w:rsidRPr="001E6685">
        <w:rPr>
          <w:rFonts w:ascii="Times New Roman" w:hAnsi="Times New Roman" w:cs="Times New Roman"/>
          <w:sz w:val="28"/>
          <w:szCs w:val="28"/>
        </w:rPr>
        <w:t xml:space="preserve"> Г., Тайманова С.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прозасындағы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детальдің</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көркемдік</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қызметі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Función</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artística</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del</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detalle</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en</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la</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prosa</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Kazaja</w:t>
      </w:r>
      <w:proofErr w:type="spellEnd"/>
      <w:r w:rsidRPr="001E6685">
        <w:rPr>
          <w:rFonts w:ascii="Times New Roman" w:hAnsi="Times New Roman" w:cs="Times New Roman"/>
          <w:sz w:val="28"/>
          <w:szCs w:val="28"/>
        </w:rPr>
        <w:t xml:space="preserve">] // </w:t>
      </w:r>
      <w:proofErr w:type="spellStart"/>
      <w:r w:rsidRPr="001E6685">
        <w:rPr>
          <w:rFonts w:ascii="Times New Roman" w:hAnsi="Times New Roman" w:cs="Times New Roman"/>
          <w:sz w:val="28"/>
          <w:szCs w:val="28"/>
        </w:rPr>
        <w:t>Opcion</w:t>
      </w:r>
      <w:proofErr w:type="spellEnd"/>
      <w:r w:rsidRPr="001E6685">
        <w:rPr>
          <w:rFonts w:ascii="Times New Roman" w:hAnsi="Times New Roman" w:cs="Times New Roman"/>
          <w:sz w:val="28"/>
          <w:szCs w:val="28"/>
        </w:rPr>
        <w:t>. - 2018. – Т. 34. - Б.</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 xml:space="preserve">1265–1294. // </w:t>
      </w:r>
      <w:hyperlink r:id="rId34" w:history="1">
        <w:r w:rsidRPr="001E6685">
          <w:rPr>
            <w:rStyle w:val="a5"/>
            <w:rFonts w:ascii="Times New Roman" w:hAnsi="Times New Roman" w:cs="Times New Roman"/>
            <w:sz w:val="28"/>
            <w:szCs w:val="28"/>
            <w:lang w:val="kk-KZ"/>
          </w:rPr>
          <w:t>https://www.scopus.com/record/display.uri?origin=recordpage&amp;zone=relatedDocuments&amp;eid=2</w:t>
        </w:r>
      </w:hyperlink>
      <w:r w:rsidRPr="001E6685">
        <w:rPr>
          <w:rStyle w:val="a5"/>
          <w:rFonts w:ascii="Times New Roman" w:hAnsi="Times New Roman" w:cs="Times New Roman"/>
          <w:sz w:val="28"/>
          <w:szCs w:val="28"/>
          <w:lang w:val="kk-KZ"/>
        </w:rPr>
        <w:t xml:space="preserve"> </w:t>
      </w:r>
      <w:r w:rsidRPr="001E6685">
        <w:rPr>
          <w:rFonts w:ascii="Times New Roman" w:hAnsi="Times New Roman" w:cs="Times New Roman"/>
          <w:sz w:val="28"/>
          <w:szCs w:val="28"/>
          <w:lang w:val="kk-KZ"/>
        </w:rPr>
        <w:t>18.05.2022.</w:t>
      </w:r>
    </w:p>
    <w:p w14:paraId="5F44C1E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Мурсал А. Қажықұмар Шабданұлының «Қылмыс» романының поэтикасы. International Conference on Global Trends in Academic Research (USA, Detroit). - 2022. -  Б.10-21.</w:t>
      </w:r>
    </w:p>
    <w:p w14:paraId="6BCF7E20"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Нұрғали Р. Әдебиет теориясының негіздері. – Алматы: Қазақ университеті, 2003. - 464 б.</w:t>
      </w:r>
    </w:p>
    <w:p w14:paraId="12268F35"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Қирабаев С. </w:t>
      </w:r>
      <w:r w:rsidRPr="001E6685">
        <w:rPr>
          <w:rFonts w:ascii="Times New Roman" w:hAnsi="Times New Roman" w:cs="Times New Roman"/>
          <w:iCs/>
          <w:sz w:val="28"/>
          <w:szCs w:val="28"/>
          <w:lang w:val="kk-KZ"/>
        </w:rPr>
        <w:t>Әдебиет және дәуір</w:t>
      </w:r>
      <w:r w:rsidRPr="001E6685">
        <w:rPr>
          <w:rFonts w:ascii="Times New Roman" w:hAnsi="Times New Roman" w:cs="Times New Roman"/>
          <w:sz w:val="28"/>
          <w:szCs w:val="28"/>
          <w:lang w:val="kk-KZ"/>
        </w:rPr>
        <w:t>. – Алматы: Жазушы, 1991. - 304 б.</w:t>
      </w:r>
    </w:p>
    <w:p w14:paraId="6C50A836"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Қойгелдиев  М. </w:t>
      </w:r>
      <w:r w:rsidRPr="001E6685">
        <w:rPr>
          <w:rFonts w:ascii="Times New Roman" w:hAnsi="Times New Roman" w:cs="Times New Roman"/>
          <w:iCs/>
          <w:sz w:val="28"/>
          <w:szCs w:val="28"/>
          <w:lang w:val="kk-KZ"/>
        </w:rPr>
        <w:t>Алаш қозғалысы</w:t>
      </w:r>
      <w:r w:rsidRPr="001E6685">
        <w:rPr>
          <w:rFonts w:ascii="Times New Roman" w:hAnsi="Times New Roman" w:cs="Times New Roman"/>
          <w:sz w:val="28"/>
          <w:szCs w:val="28"/>
          <w:lang w:val="kk-KZ"/>
        </w:rPr>
        <w:t>. – Алматы: Санат, 1993. - 368 б.</w:t>
      </w:r>
    </w:p>
    <w:p w14:paraId="6D521627"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en-US"/>
        </w:rPr>
        <w:t xml:space="preserve">Benson L. The Ili Rebellion: The Moslem Challenge to Chinese Authority in Xinjiang, 1944–1949. – Armonk, NY: M.E. Sharpe.  </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1990.</w:t>
      </w:r>
      <w:r w:rsidRPr="001E6685">
        <w:rPr>
          <w:rFonts w:ascii="Times New Roman" w:hAnsi="Times New Roman" w:cs="Times New Roman"/>
          <w:sz w:val="28"/>
          <w:szCs w:val="28"/>
        </w:rPr>
        <w:t xml:space="preserve"> - </w:t>
      </w:r>
      <w:r w:rsidRPr="001E6685">
        <w:rPr>
          <w:rFonts w:ascii="Times New Roman" w:hAnsi="Times New Roman" w:cs="Times New Roman"/>
          <w:sz w:val="28"/>
          <w:szCs w:val="28"/>
          <w:lang w:val="en-US"/>
        </w:rPr>
        <w:t xml:space="preserve">265 </w:t>
      </w:r>
      <w:r w:rsidRPr="001E6685">
        <w:rPr>
          <w:rFonts w:ascii="Times New Roman" w:hAnsi="Times New Roman" w:cs="Times New Roman"/>
          <w:sz w:val="28"/>
          <w:szCs w:val="28"/>
        </w:rPr>
        <w:t>р.</w:t>
      </w:r>
    </w:p>
    <w:p w14:paraId="0128BDCC"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w:t>
      </w:r>
      <w:proofErr w:type="spellStart"/>
      <w:r w:rsidRPr="001E6685">
        <w:rPr>
          <w:rFonts w:ascii="Times New Roman" w:hAnsi="Times New Roman" w:cs="Times New Roman"/>
          <w:sz w:val="28"/>
          <w:szCs w:val="28"/>
        </w:rPr>
        <w:t>Шабданұлы</w:t>
      </w:r>
      <w:proofErr w:type="spellEnd"/>
      <w:r w:rsidRPr="001E6685">
        <w:rPr>
          <w:rFonts w:ascii="Times New Roman" w:hAnsi="Times New Roman" w:cs="Times New Roman"/>
          <w:sz w:val="28"/>
          <w:szCs w:val="28"/>
          <w:lang w:val="kk-KZ"/>
        </w:rPr>
        <w:t xml:space="preserve"> Қ</w:t>
      </w:r>
      <w:r w:rsidRPr="001E6685">
        <w:rPr>
          <w:rFonts w:ascii="Times New Roman" w:hAnsi="Times New Roman" w:cs="Times New Roman"/>
          <w:sz w:val="28"/>
          <w:szCs w:val="28"/>
        </w:rPr>
        <w:t>. «</w:t>
      </w:r>
      <w:proofErr w:type="spellStart"/>
      <w:r w:rsidRPr="001E6685">
        <w:rPr>
          <w:rFonts w:ascii="Times New Roman" w:hAnsi="Times New Roman" w:cs="Times New Roman"/>
          <w:sz w:val="28"/>
          <w:szCs w:val="28"/>
        </w:rPr>
        <w:t>Қылмыс</w:t>
      </w:r>
      <w:proofErr w:type="spellEnd"/>
      <w:r w:rsidRPr="001E6685">
        <w:rPr>
          <w:rFonts w:ascii="Times New Roman" w:hAnsi="Times New Roman" w:cs="Times New Roman"/>
          <w:sz w:val="28"/>
          <w:szCs w:val="28"/>
        </w:rPr>
        <w:t xml:space="preserve">». 6-том. – Алматы: </w:t>
      </w:r>
      <w:proofErr w:type="spellStart"/>
      <w:r w:rsidRPr="001E6685">
        <w:rPr>
          <w:rFonts w:ascii="Times New Roman" w:hAnsi="Times New Roman" w:cs="Times New Roman"/>
          <w:sz w:val="28"/>
          <w:szCs w:val="28"/>
        </w:rPr>
        <w:t>Дүниежүзі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қазақтарының</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қауымдастығы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баспа</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орталығы</w:t>
      </w:r>
      <w:proofErr w:type="spellEnd"/>
      <w:r w:rsidRPr="001E6685">
        <w:rPr>
          <w:rFonts w:ascii="Times New Roman" w:hAnsi="Times New Roman" w:cs="Times New Roman"/>
          <w:sz w:val="28"/>
          <w:szCs w:val="28"/>
        </w:rPr>
        <w:t>, 2009. – 509 б.</w:t>
      </w:r>
    </w:p>
    <w:p w14:paraId="1305F6AE"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Әбдіхалықұлы Ө. «Жарты ғұмыры Қытай түрмесінде өткен Қажығұмардың есімі көзі тірісінде-ақ аңызға айналды». // </w:t>
      </w:r>
      <w:r w:rsidRPr="001E6685">
        <w:rPr>
          <w:rFonts w:ascii="Times New Roman" w:hAnsi="Times New Roman" w:cs="Times New Roman"/>
          <w:iCs/>
          <w:sz w:val="28"/>
          <w:szCs w:val="28"/>
        </w:rPr>
        <w:t xml:space="preserve">Азат </w:t>
      </w:r>
      <w:proofErr w:type="spellStart"/>
      <w:r w:rsidRPr="001E6685">
        <w:rPr>
          <w:rFonts w:ascii="Times New Roman" w:hAnsi="Times New Roman" w:cs="Times New Roman"/>
          <w:iCs/>
          <w:sz w:val="28"/>
          <w:szCs w:val="28"/>
        </w:rPr>
        <w:t>Еуропа</w:t>
      </w:r>
      <w:proofErr w:type="spellEnd"/>
      <w:r w:rsidRPr="001E6685">
        <w:rPr>
          <w:rFonts w:ascii="Times New Roman" w:hAnsi="Times New Roman" w:cs="Times New Roman"/>
          <w:iCs/>
          <w:sz w:val="28"/>
          <w:szCs w:val="28"/>
        </w:rPr>
        <w:t xml:space="preserve"> / </w:t>
      </w:r>
      <w:proofErr w:type="spellStart"/>
      <w:r w:rsidRPr="001E6685">
        <w:rPr>
          <w:rFonts w:ascii="Times New Roman" w:hAnsi="Times New Roman" w:cs="Times New Roman"/>
          <w:iCs/>
          <w:sz w:val="28"/>
          <w:szCs w:val="28"/>
        </w:rPr>
        <w:t>Азаттық</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Радиосы</w:t>
      </w:r>
      <w:proofErr w:type="spellEnd"/>
      <w:r w:rsidRPr="001E6685">
        <w:rPr>
          <w:rFonts w:ascii="Times New Roman" w:hAnsi="Times New Roman" w:cs="Times New Roman"/>
          <w:sz w:val="28"/>
          <w:szCs w:val="28"/>
        </w:rPr>
        <w:t>, 22.03.2010.</w:t>
      </w:r>
    </w:p>
    <w:p w14:paraId="66D53432"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Қуаныш</w:t>
      </w:r>
      <w:proofErr w:type="spellEnd"/>
      <w:r w:rsidRPr="001E6685">
        <w:rPr>
          <w:rFonts w:ascii="Times New Roman" w:hAnsi="Times New Roman" w:cs="Times New Roman"/>
          <w:sz w:val="28"/>
          <w:szCs w:val="28"/>
          <w:lang w:val="kk-KZ"/>
        </w:rPr>
        <w:t xml:space="preserve"> Б</w:t>
      </w:r>
      <w:r w:rsidRPr="001E6685">
        <w:rPr>
          <w:rFonts w:ascii="Times New Roman" w:hAnsi="Times New Roman" w:cs="Times New Roman"/>
          <w:sz w:val="28"/>
          <w:szCs w:val="28"/>
        </w:rPr>
        <w:t>. «</w:t>
      </w:r>
      <w:proofErr w:type="spellStart"/>
      <w:r w:rsidRPr="001E6685">
        <w:rPr>
          <w:rFonts w:ascii="Times New Roman" w:hAnsi="Times New Roman" w:cs="Times New Roman"/>
          <w:sz w:val="28"/>
          <w:szCs w:val="28"/>
        </w:rPr>
        <w:t>Кіндігi</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түрмеде</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кесiлген</w:t>
      </w:r>
      <w:proofErr w:type="spellEnd"/>
      <w:r w:rsidRPr="001E6685">
        <w:rPr>
          <w:rFonts w:ascii="Times New Roman" w:hAnsi="Times New Roman" w:cs="Times New Roman"/>
          <w:sz w:val="28"/>
          <w:szCs w:val="28"/>
        </w:rPr>
        <w:t xml:space="preserve"> роман» // «Ана </w:t>
      </w:r>
      <w:proofErr w:type="spellStart"/>
      <w:r w:rsidRPr="001E6685">
        <w:rPr>
          <w:rFonts w:ascii="Times New Roman" w:hAnsi="Times New Roman" w:cs="Times New Roman"/>
          <w:sz w:val="28"/>
          <w:szCs w:val="28"/>
        </w:rPr>
        <w:t>тілі</w:t>
      </w:r>
      <w:proofErr w:type="spellEnd"/>
      <w:r w:rsidRPr="001E6685">
        <w:rPr>
          <w:rFonts w:ascii="Times New Roman" w:hAnsi="Times New Roman" w:cs="Times New Roman"/>
          <w:sz w:val="28"/>
          <w:szCs w:val="28"/>
        </w:rPr>
        <w:t xml:space="preserve">». – 2009. 26 </w:t>
      </w:r>
      <w:proofErr w:type="spellStart"/>
      <w:r w:rsidRPr="001E6685">
        <w:rPr>
          <w:rFonts w:ascii="Times New Roman" w:hAnsi="Times New Roman" w:cs="Times New Roman"/>
          <w:sz w:val="28"/>
          <w:szCs w:val="28"/>
        </w:rPr>
        <w:t>қараша</w:t>
      </w:r>
      <w:proofErr w:type="spellEnd"/>
      <w:r w:rsidRPr="001E6685">
        <w:rPr>
          <w:rFonts w:ascii="Times New Roman" w:hAnsi="Times New Roman" w:cs="Times New Roman"/>
          <w:sz w:val="28"/>
          <w:szCs w:val="28"/>
          <w:lang w:val="kk-KZ"/>
        </w:rPr>
        <w:t xml:space="preserve">. </w:t>
      </w:r>
      <w:hyperlink r:id="rId35" w:history="1">
        <w:r w:rsidRPr="001E6685">
          <w:rPr>
            <w:rStyle w:val="a5"/>
            <w:rFonts w:ascii="Times New Roman" w:hAnsi="Times New Roman" w:cs="Times New Roman"/>
            <w:sz w:val="28"/>
            <w:szCs w:val="28"/>
            <w:lang w:val="kk-KZ"/>
          </w:rPr>
          <w:t>https://anatili.kazgazeta.kz/news/2642</w:t>
        </w:r>
      </w:hyperlink>
      <w:r w:rsidRPr="001E6685">
        <w:rPr>
          <w:rFonts w:ascii="Times New Roman" w:hAnsi="Times New Roman" w:cs="Times New Roman"/>
          <w:sz w:val="28"/>
          <w:szCs w:val="28"/>
          <w:lang w:val="kk-KZ"/>
        </w:rPr>
        <w:t xml:space="preserve"> 20.07.2023</w:t>
      </w:r>
    </w:p>
    <w:p w14:paraId="1C405658" w14:textId="77777777" w:rsidR="002060DE" w:rsidRPr="00E03FB1"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Жарылғапов</w:t>
      </w:r>
      <w:proofErr w:type="spellEnd"/>
      <w:r w:rsidRPr="001E6685">
        <w:rPr>
          <w:rFonts w:ascii="Times New Roman" w:hAnsi="Times New Roman" w:cs="Times New Roman"/>
          <w:sz w:val="28"/>
          <w:szCs w:val="28"/>
        </w:rPr>
        <w:t xml:space="preserve"> Ж. Ж. 70-80</w:t>
      </w:r>
      <w:r w:rsidRPr="001E6685">
        <w:rPr>
          <w:rFonts w:ascii="Times New Roman" w:hAnsi="Times New Roman" w:cs="Times New Roman"/>
          <w:sz w:val="28"/>
          <w:szCs w:val="28"/>
          <w:lang w:val="kk-KZ"/>
        </w:rPr>
        <w:t>-</w:t>
      </w:r>
      <w:proofErr w:type="spellStart"/>
      <w:r w:rsidRPr="001E6685">
        <w:rPr>
          <w:rFonts w:ascii="Times New Roman" w:hAnsi="Times New Roman" w:cs="Times New Roman"/>
          <w:sz w:val="28"/>
          <w:szCs w:val="28"/>
        </w:rPr>
        <w:t>інші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жылдар</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прозасындағы</w:t>
      </w:r>
      <w:proofErr w:type="spellEnd"/>
      <w:r w:rsidRPr="001E6685">
        <w:rPr>
          <w:rFonts w:ascii="Times New Roman" w:hAnsi="Times New Roman" w:cs="Times New Roman"/>
          <w:sz w:val="28"/>
          <w:szCs w:val="28"/>
        </w:rPr>
        <w:t xml:space="preserve"> адам</w:t>
      </w:r>
      <w:r>
        <w:rPr>
          <w:rFonts w:ascii="Times New Roman" w:hAnsi="Times New Roman" w:cs="Times New Roman"/>
          <w:sz w:val="28"/>
          <w:szCs w:val="28"/>
        </w:rPr>
        <w:t xml:space="preserve"> </w:t>
      </w:r>
      <w:proofErr w:type="spellStart"/>
      <w:r w:rsidRPr="00E03FB1">
        <w:rPr>
          <w:rFonts w:ascii="Times New Roman" w:hAnsi="Times New Roman" w:cs="Times New Roman"/>
          <w:sz w:val="28"/>
          <w:szCs w:val="28"/>
        </w:rPr>
        <w:t>концепциясы</w:t>
      </w:r>
      <w:proofErr w:type="spellEnd"/>
      <w:r w:rsidRPr="00E03FB1">
        <w:rPr>
          <w:rFonts w:ascii="Times New Roman" w:hAnsi="Times New Roman" w:cs="Times New Roman"/>
          <w:sz w:val="28"/>
          <w:szCs w:val="28"/>
        </w:rPr>
        <w:t xml:space="preserve">: 10.01.02 – </w:t>
      </w:r>
      <w:proofErr w:type="spellStart"/>
      <w:r w:rsidRPr="00E03FB1">
        <w:rPr>
          <w:rFonts w:ascii="Times New Roman" w:hAnsi="Times New Roman" w:cs="Times New Roman"/>
          <w:sz w:val="28"/>
          <w:szCs w:val="28"/>
        </w:rPr>
        <w:t>Қазақ</w:t>
      </w:r>
      <w:proofErr w:type="spellEnd"/>
      <w:r w:rsidRPr="00E03FB1">
        <w:rPr>
          <w:rFonts w:ascii="Times New Roman" w:hAnsi="Times New Roman" w:cs="Times New Roman"/>
          <w:sz w:val="28"/>
          <w:szCs w:val="28"/>
        </w:rPr>
        <w:t xml:space="preserve"> </w:t>
      </w:r>
      <w:proofErr w:type="spellStart"/>
      <w:r w:rsidRPr="00E03FB1">
        <w:rPr>
          <w:rFonts w:ascii="Times New Roman" w:hAnsi="Times New Roman" w:cs="Times New Roman"/>
          <w:sz w:val="28"/>
          <w:szCs w:val="28"/>
        </w:rPr>
        <w:t>әдебиеті</w:t>
      </w:r>
      <w:proofErr w:type="spellEnd"/>
      <w:r w:rsidRPr="00E03FB1">
        <w:rPr>
          <w:rFonts w:ascii="Times New Roman" w:hAnsi="Times New Roman" w:cs="Times New Roman"/>
          <w:sz w:val="28"/>
          <w:szCs w:val="28"/>
        </w:rPr>
        <w:t>. Филол.</w:t>
      </w:r>
      <w:r w:rsidRPr="00E03FB1">
        <w:rPr>
          <w:rFonts w:ascii="Times New Roman" w:hAnsi="Times New Roman" w:cs="Times New Roman"/>
          <w:sz w:val="28"/>
          <w:szCs w:val="28"/>
          <w:lang w:val="kk-KZ"/>
        </w:rPr>
        <w:t xml:space="preserve"> </w:t>
      </w:r>
      <w:proofErr w:type="spellStart"/>
      <w:r w:rsidRPr="00E03FB1">
        <w:rPr>
          <w:rFonts w:ascii="Times New Roman" w:hAnsi="Times New Roman" w:cs="Times New Roman"/>
          <w:sz w:val="28"/>
          <w:szCs w:val="28"/>
        </w:rPr>
        <w:t>ғылым</w:t>
      </w:r>
      <w:proofErr w:type="spellEnd"/>
      <w:r w:rsidRPr="00E03FB1">
        <w:rPr>
          <w:rFonts w:ascii="Times New Roman" w:hAnsi="Times New Roman" w:cs="Times New Roman"/>
          <w:sz w:val="28"/>
          <w:szCs w:val="28"/>
        </w:rPr>
        <w:t xml:space="preserve">. канд. </w:t>
      </w:r>
      <w:proofErr w:type="spellStart"/>
      <w:r w:rsidRPr="00E03FB1">
        <w:rPr>
          <w:rFonts w:ascii="Times New Roman" w:hAnsi="Times New Roman" w:cs="Times New Roman"/>
          <w:sz w:val="28"/>
          <w:szCs w:val="28"/>
        </w:rPr>
        <w:t>ғылыми</w:t>
      </w:r>
      <w:proofErr w:type="spellEnd"/>
      <w:r w:rsidRPr="00E03FB1">
        <w:rPr>
          <w:rFonts w:ascii="Times New Roman" w:hAnsi="Times New Roman" w:cs="Times New Roman"/>
          <w:sz w:val="28"/>
          <w:szCs w:val="28"/>
        </w:rPr>
        <w:t xml:space="preserve"> </w:t>
      </w:r>
      <w:proofErr w:type="spellStart"/>
      <w:r w:rsidRPr="00E03FB1">
        <w:rPr>
          <w:rFonts w:ascii="Times New Roman" w:hAnsi="Times New Roman" w:cs="Times New Roman"/>
          <w:sz w:val="28"/>
          <w:szCs w:val="28"/>
        </w:rPr>
        <w:t>дәрежесін</w:t>
      </w:r>
      <w:proofErr w:type="spellEnd"/>
      <w:r w:rsidRPr="00E03FB1">
        <w:rPr>
          <w:rFonts w:ascii="Times New Roman" w:hAnsi="Times New Roman" w:cs="Times New Roman"/>
          <w:sz w:val="28"/>
          <w:szCs w:val="28"/>
        </w:rPr>
        <w:t xml:space="preserve"> </w:t>
      </w:r>
      <w:proofErr w:type="spellStart"/>
      <w:r w:rsidRPr="00E03FB1">
        <w:rPr>
          <w:rFonts w:ascii="Times New Roman" w:hAnsi="Times New Roman" w:cs="Times New Roman"/>
          <w:sz w:val="28"/>
          <w:szCs w:val="28"/>
        </w:rPr>
        <w:t>алу</w:t>
      </w:r>
      <w:proofErr w:type="spellEnd"/>
      <w:r w:rsidRPr="00E03FB1">
        <w:rPr>
          <w:rFonts w:ascii="Times New Roman" w:hAnsi="Times New Roman" w:cs="Times New Roman"/>
          <w:sz w:val="28"/>
          <w:szCs w:val="28"/>
        </w:rPr>
        <w:t xml:space="preserve"> </w:t>
      </w:r>
      <w:proofErr w:type="spellStart"/>
      <w:r w:rsidRPr="00E03FB1">
        <w:rPr>
          <w:rFonts w:ascii="Times New Roman" w:hAnsi="Times New Roman" w:cs="Times New Roman"/>
          <w:sz w:val="28"/>
          <w:szCs w:val="28"/>
        </w:rPr>
        <w:t>үшін</w:t>
      </w:r>
      <w:proofErr w:type="spellEnd"/>
      <w:r w:rsidRPr="00E03FB1">
        <w:rPr>
          <w:rFonts w:ascii="Times New Roman" w:hAnsi="Times New Roman" w:cs="Times New Roman"/>
          <w:sz w:val="28"/>
          <w:szCs w:val="28"/>
          <w:lang w:val="kk-KZ"/>
        </w:rPr>
        <w:t xml:space="preserve"> </w:t>
      </w:r>
      <w:proofErr w:type="spellStart"/>
      <w:r w:rsidRPr="00E03FB1">
        <w:rPr>
          <w:rFonts w:ascii="Times New Roman" w:hAnsi="Times New Roman" w:cs="Times New Roman"/>
          <w:sz w:val="28"/>
          <w:szCs w:val="28"/>
        </w:rPr>
        <w:t>дайындалған</w:t>
      </w:r>
      <w:proofErr w:type="spellEnd"/>
      <w:r w:rsidRPr="00E03FB1">
        <w:rPr>
          <w:rFonts w:ascii="Times New Roman" w:hAnsi="Times New Roman" w:cs="Times New Roman"/>
          <w:sz w:val="28"/>
          <w:szCs w:val="28"/>
        </w:rPr>
        <w:t xml:space="preserve"> диссертация. – Алматы, 2000, – 153 б.</w:t>
      </w:r>
    </w:p>
    <w:p w14:paraId="6B3D269D"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Т</w:t>
      </w:r>
      <w:proofErr w:type="spellStart"/>
      <w:r w:rsidRPr="001E6685">
        <w:rPr>
          <w:rFonts w:ascii="Times New Roman" w:hAnsi="Times New Roman" w:cs="Times New Roman"/>
          <w:sz w:val="28"/>
          <w:szCs w:val="28"/>
        </w:rPr>
        <w:t>аңжарықова</w:t>
      </w:r>
      <w:proofErr w:type="spellEnd"/>
      <w:r w:rsidRPr="001E6685">
        <w:rPr>
          <w:rFonts w:ascii="Times New Roman" w:hAnsi="Times New Roman" w:cs="Times New Roman"/>
          <w:sz w:val="28"/>
          <w:szCs w:val="28"/>
        </w:rPr>
        <w:t xml:space="preserve"> А.В. </w:t>
      </w:r>
      <w:r w:rsidRPr="001E6685">
        <w:rPr>
          <w:rFonts w:ascii="Times New Roman" w:hAnsi="Times New Roman" w:cs="Times New Roman"/>
          <w:iCs/>
          <w:sz w:val="28"/>
          <w:szCs w:val="28"/>
        </w:rPr>
        <w:t xml:space="preserve">Д. Исабеков </w:t>
      </w:r>
      <w:proofErr w:type="spellStart"/>
      <w:r w:rsidRPr="001E6685">
        <w:rPr>
          <w:rFonts w:ascii="Times New Roman" w:hAnsi="Times New Roman" w:cs="Times New Roman"/>
          <w:iCs/>
          <w:sz w:val="28"/>
          <w:szCs w:val="28"/>
        </w:rPr>
        <w:t>прозасының</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көркемдік</w:t>
      </w:r>
      <w:proofErr w:type="spellEnd"/>
      <w:r w:rsidRPr="001E6685">
        <w:rPr>
          <w:rFonts w:ascii="Times New Roman" w:hAnsi="Times New Roman" w:cs="Times New Roman"/>
          <w:iCs/>
          <w:sz w:val="28"/>
          <w:szCs w:val="28"/>
        </w:rPr>
        <w:t xml:space="preserve"> </w:t>
      </w:r>
      <w:proofErr w:type="spellStart"/>
      <w:r w:rsidRPr="001E6685">
        <w:rPr>
          <w:rFonts w:ascii="Times New Roman" w:hAnsi="Times New Roman" w:cs="Times New Roman"/>
          <w:iCs/>
          <w:sz w:val="28"/>
          <w:szCs w:val="28"/>
        </w:rPr>
        <w:t>әлемі</w:t>
      </w:r>
      <w:proofErr w:type="spellEnd"/>
      <w:r w:rsidRPr="001E6685">
        <w:rPr>
          <w:rFonts w:ascii="Times New Roman" w:hAnsi="Times New Roman" w:cs="Times New Roman"/>
          <w:sz w:val="28"/>
          <w:szCs w:val="28"/>
        </w:rPr>
        <w:t xml:space="preserve">: 10.01.02 –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әдебиеті</w:t>
      </w:r>
      <w:proofErr w:type="spellEnd"/>
      <w:r w:rsidRPr="001E6685">
        <w:rPr>
          <w:rFonts w:ascii="Times New Roman" w:hAnsi="Times New Roman" w:cs="Times New Roman"/>
          <w:sz w:val="28"/>
          <w:szCs w:val="28"/>
        </w:rPr>
        <w:t>.</w:t>
      </w:r>
      <w:r w:rsidRPr="001E6685">
        <w:rPr>
          <w:rFonts w:ascii="Times New Roman" w:hAnsi="Times New Roman" w:cs="Times New Roman"/>
          <w:sz w:val="28"/>
          <w:szCs w:val="28"/>
          <w:lang w:val="kk-KZ"/>
        </w:rPr>
        <w:t xml:space="preserve"> Филол. ғылым. канд. ғылыми дәрежесін алу үшін дайындалған диссертация. </w:t>
      </w:r>
      <w:r w:rsidRPr="001E6685">
        <w:rPr>
          <w:rFonts w:ascii="Times New Roman" w:hAnsi="Times New Roman" w:cs="Times New Roman"/>
          <w:iCs/>
          <w:sz w:val="28"/>
          <w:szCs w:val="28"/>
          <w:lang w:val="kk-KZ"/>
        </w:rPr>
        <w:t>– Алматы, 2008. – 129 б.</w:t>
      </w:r>
    </w:p>
    <w:p w14:paraId="23FF3B2A"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Мирзабекова А.Ш., Исмагамбетова З.Н. Әбіш Кекілбаевтың шығармаларындағы жатсыну мәселесі. </w:t>
      </w:r>
      <w:r w:rsidRPr="001E6685">
        <w:rPr>
          <w:rFonts w:ascii="Times New Roman" w:hAnsi="Times New Roman" w:cs="Times New Roman"/>
          <w:iCs/>
          <w:sz w:val="28"/>
          <w:szCs w:val="28"/>
          <w:lang w:val="kk-KZ"/>
        </w:rPr>
        <w:t xml:space="preserve">– </w:t>
      </w:r>
      <w:r w:rsidRPr="001E6685">
        <w:rPr>
          <w:rFonts w:ascii="Times New Roman" w:hAnsi="Times New Roman" w:cs="Times New Roman"/>
          <w:sz w:val="28"/>
          <w:szCs w:val="28"/>
          <w:lang w:val="kk-KZ"/>
        </w:rPr>
        <w:t>Алматы, 2014. - 96 б.</w:t>
      </w:r>
    </w:p>
    <w:p w14:paraId="118D83EA"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 xml:space="preserve">Ривкин Джули, Райан Майкл (ред.). </w:t>
      </w:r>
      <w:proofErr w:type="spellStart"/>
      <w:r w:rsidRPr="001E6685">
        <w:rPr>
          <w:rFonts w:ascii="Times New Roman" w:hAnsi="Times New Roman" w:cs="Times New Roman"/>
          <w:bCs/>
          <w:sz w:val="28"/>
          <w:szCs w:val="28"/>
        </w:rPr>
        <w:t>Әдебиет</w:t>
      </w:r>
      <w:proofErr w:type="spellEnd"/>
      <w:r w:rsidRPr="001E6685">
        <w:rPr>
          <w:rFonts w:ascii="Times New Roman" w:hAnsi="Times New Roman" w:cs="Times New Roman"/>
          <w:bCs/>
          <w:sz w:val="28"/>
          <w:szCs w:val="28"/>
        </w:rPr>
        <w:t xml:space="preserve"> </w:t>
      </w:r>
      <w:proofErr w:type="spellStart"/>
      <w:r w:rsidRPr="001E6685">
        <w:rPr>
          <w:rFonts w:ascii="Times New Roman" w:hAnsi="Times New Roman" w:cs="Times New Roman"/>
          <w:bCs/>
          <w:sz w:val="28"/>
          <w:szCs w:val="28"/>
        </w:rPr>
        <w:t>теориясы</w:t>
      </w:r>
      <w:proofErr w:type="spellEnd"/>
      <w:r w:rsidRPr="001E6685">
        <w:rPr>
          <w:rFonts w:ascii="Times New Roman" w:hAnsi="Times New Roman" w:cs="Times New Roman"/>
          <w:bCs/>
          <w:sz w:val="28"/>
          <w:szCs w:val="28"/>
        </w:rPr>
        <w:t>: Антология. 1-том.</w:t>
      </w:r>
      <w:r w:rsidRPr="001E6685">
        <w:rPr>
          <w:rFonts w:ascii="Times New Roman" w:hAnsi="Times New Roman" w:cs="Times New Roman"/>
          <w:sz w:val="28"/>
          <w:szCs w:val="28"/>
        </w:rPr>
        <w:t xml:space="preserve"> Алматы: «</w:t>
      </w:r>
      <w:proofErr w:type="spellStart"/>
      <w:r w:rsidRPr="001E6685">
        <w:rPr>
          <w:rFonts w:ascii="Times New Roman" w:hAnsi="Times New Roman" w:cs="Times New Roman"/>
          <w:sz w:val="28"/>
          <w:szCs w:val="28"/>
        </w:rPr>
        <w:t>Ұлттық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аударма</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бюросы</w:t>
      </w:r>
      <w:proofErr w:type="spellEnd"/>
      <w:r w:rsidRPr="001E6685">
        <w:rPr>
          <w:rFonts w:ascii="Times New Roman" w:hAnsi="Times New Roman" w:cs="Times New Roman"/>
          <w:sz w:val="28"/>
          <w:szCs w:val="28"/>
        </w:rPr>
        <w:t xml:space="preserve">» ҚҚ, 2019. – 568 б. ISBN (серия): 978-601-7943-53-0; ISBN (1-том): 978-601-7943-54-7. </w:t>
      </w:r>
    </w:p>
    <w:p w14:paraId="7D0A70A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bCs/>
          <w:sz w:val="28"/>
          <w:szCs w:val="28"/>
          <w:lang w:val="kk-KZ"/>
        </w:rPr>
      </w:pPr>
      <w:r w:rsidRPr="001E6685">
        <w:rPr>
          <w:rFonts w:ascii="Times New Roman" w:hAnsi="Times New Roman" w:cs="Times New Roman"/>
          <w:bCs/>
          <w:sz w:val="28"/>
          <w:szCs w:val="28"/>
          <w:lang w:val="kk-KZ"/>
        </w:rPr>
        <w:t>Cooper David. E. Existentialism A Reconstruction. Ch-8,  1990. - Р.134-135. Basil Blackwell Publisher, Print.</w:t>
      </w:r>
    </w:p>
    <w:p w14:paraId="1491F11F" w14:textId="77777777" w:rsidR="002060DE" w:rsidRPr="00E03FB1"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E03FB1">
        <w:rPr>
          <w:rStyle w:val="a6"/>
          <w:rFonts w:ascii="Times New Roman" w:hAnsi="Times New Roman" w:cs="Times New Roman"/>
          <w:b w:val="0"/>
          <w:bCs w:val="0"/>
          <w:sz w:val="28"/>
          <w:szCs w:val="28"/>
          <w:lang w:val="kk-KZ"/>
        </w:rPr>
        <w:t>Хайдеггер М.</w:t>
      </w:r>
      <w:r w:rsidRPr="00E03FB1">
        <w:rPr>
          <w:rFonts w:ascii="Times New Roman" w:hAnsi="Times New Roman" w:cs="Times New Roman"/>
          <w:sz w:val="28"/>
          <w:szCs w:val="28"/>
          <w:lang w:val="kk-KZ"/>
        </w:rPr>
        <w:t xml:space="preserve"> </w:t>
      </w:r>
      <w:r w:rsidRPr="00E03FB1">
        <w:rPr>
          <w:rStyle w:val="a4"/>
          <w:rFonts w:ascii="Times New Roman" w:hAnsi="Times New Roman" w:cs="Times New Roman"/>
          <w:sz w:val="28"/>
          <w:szCs w:val="28"/>
          <w:lang w:val="kk-KZ"/>
        </w:rPr>
        <w:t>Болмыс пен уақыт</w:t>
      </w:r>
      <w:r w:rsidRPr="00E03FB1">
        <w:rPr>
          <w:rFonts w:ascii="Times New Roman" w:hAnsi="Times New Roman" w:cs="Times New Roman"/>
          <w:sz w:val="28"/>
          <w:szCs w:val="28"/>
          <w:lang w:val="kk-KZ"/>
        </w:rPr>
        <w:t xml:space="preserve"> // </w:t>
      </w:r>
      <w:r w:rsidRPr="00E03FB1">
        <w:rPr>
          <w:rStyle w:val="a4"/>
          <w:rFonts w:ascii="Times New Roman" w:hAnsi="Times New Roman" w:cs="Times New Roman"/>
          <w:sz w:val="28"/>
          <w:szCs w:val="28"/>
          <w:lang w:val="kk-KZ"/>
        </w:rPr>
        <w:t>Әлемдік философиялық мұра: Классикалық емес батыс философиясы</w:t>
      </w:r>
      <w:r w:rsidRPr="00E03FB1">
        <w:rPr>
          <w:rFonts w:ascii="Times New Roman" w:hAnsi="Times New Roman" w:cs="Times New Roman"/>
          <w:sz w:val="28"/>
          <w:szCs w:val="28"/>
          <w:lang w:val="kk-KZ"/>
        </w:rPr>
        <w:t>. – Алматы: Жазушы, Жиырма томдық, 2006. – Т. 20. – 544 б.</w:t>
      </w:r>
    </w:p>
    <w:p w14:paraId="3DDBFC5E"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lastRenderedPageBreak/>
        <w:t>Энтони Кенни. Батыс философиясының жаңа тарихы, 4-том, Қазіргі заман философиясы. – Алматы: «Ұлттық аударма бюросы» қоғамдық қоры, 2019. – 420 б.</w:t>
      </w:r>
    </w:p>
    <w:p w14:paraId="3B6D6E47"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Затонский</w:t>
      </w:r>
      <w:proofErr w:type="spellEnd"/>
      <w:r w:rsidRPr="001E6685">
        <w:rPr>
          <w:rFonts w:ascii="Times New Roman" w:hAnsi="Times New Roman" w:cs="Times New Roman"/>
          <w:sz w:val="28"/>
          <w:szCs w:val="28"/>
        </w:rPr>
        <w:t xml:space="preserve"> Д.В. Франц Кафка и проблемы модернизма.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 xml:space="preserve">М.: </w:t>
      </w:r>
      <w:proofErr w:type="spellStart"/>
      <w:r w:rsidRPr="001E6685">
        <w:rPr>
          <w:rFonts w:ascii="Times New Roman" w:hAnsi="Times New Roman" w:cs="Times New Roman"/>
          <w:sz w:val="28"/>
          <w:szCs w:val="28"/>
        </w:rPr>
        <w:t>Высш.школа</w:t>
      </w:r>
      <w:proofErr w:type="spellEnd"/>
      <w:r w:rsidRPr="001E6685">
        <w:rPr>
          <w:rFonts w:ascii="Times New Roman" w:hAnsi="Times New Roman" w:cs="Times New Roman"/>
          <w:sz w:val="28"/>
          <w:szCs w:val="28"/>
        </w:rPr>
        <w:t>, 1972. – 134 с.</w:t>
      </w:r>
    </w:p>
    <w:p w14:paraId="702C623F" w14:textId="77777777" w:rsidR="002060DE" w:rsidRPr="001E6685" w:rsidRDefault="002060DE" w:rsidP="002060DE">
      <w:pPr>
        <w:numPr>
          <w:ilvl w:val="0"/>
          <w:numId w:val="16"/>
        </w:numPr>
        <w:tabs>
          <w:tab w:val="left" w:pos="567"/>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Bond, C. H. The Innate Criminality of a Kazak Writer Dissident: The Life and Work of Khazhyghumar Shabdanuly: магистерская диссертация (MA, Central Eurasian Studies). – Bloomington (IN): Indiana University, Department of Central Eurasian Studies, ноябрь 2013. </w:t>
      </w:r>
      <w:r w:rsidRPr="001E6685">
        <w:rPr>
          <w:rFonts w:ascii="Times New Roman" w:hAnsi="Times New Roman" w:cs="Times New Roman"/>
          <w:sz w:val="28"/>
          <w:szCs w:val="28"/>
          <w:lang w:val="en-US"/>
        </w:rPr>
        <w:t>– 84 p.</w:t>
      </w:r>
    </w:p>
    <w:p w14:paraId="71C1FD86"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bCs/>
          <w:sz w:val="28"/>
          <w:szCs w:val="28"/>
          <w:lang w:val="kk-KZ"/>
        </w:rPr>
        <w:t xml:space="preserve"> </w:t>
      </w:r>
      <w:r w:rsidRPr="001E6685">
        <w:rPr>
          <w:rFonts w:ascii="Times New Roman" w:hAnsi="Times New Roman" w:cs="Times New Roman"/>
          <w:sz w:val="28"/>
          <w:szCs w:val="28"/>
          <w:lang w:val="kk-KZ"/>
        </w:rPr>
        <w:t xml:space="preserve">Irwin Robert. The Arabian Nights: A Comanion. London: Pengiun Group. - 1994. – </w:t>
      </w:r>
      <w:r w:rsidRPr="001E6685">
        <w:rPr>
          <w:rFonts w:ascii="Times New Roman" w:hAnsi="Times New Roman" w:cs="Times New Roman"/>
          <w:sz w:val="28"/>
          <w:szCs w:val="28"/>
          <w:lang w:val="en-US"/>
        </w:rPr>
        <w:t>344 p</w:t>
      </w:r>
      <w:r w:rsidRPr="001E6685">
        <w:rPr>
          <w:rFonts w:ascii="Times New Roman" w:hAnsi="Times New Roman" w:cs="Times New Roman"/>
          <w:sz w:val="28"/>
          <w:szCs w:val="28"/>
          <w:lang w:val="kk-KZ"/>
        </w:rPr>
        <w:t>. ISBN 0713991054.</w:t>
      </w:r>
    </w:p>
    <w:p w14:paraId="3A27FA96"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en-US"/>
        </w:rPr>
        <w:t xml:space="preserve">Dawson P., Mäkelä M. (eds.). </w:t>
      </w:r>
      <w:r w:rsidRPr="001E6685">
        <w:rPr>
          <w:rFonts w:ascii="Times New Roman" w:hAnsi="Times New Roman" w:cs="Times New Roman"/>
          <w:bCs/>
          <w:sz w:val="28"/>
          <w:szCs w:val="28"/>
          <w:lang w:val="en-US"/>
        </w:rPr>
        <w:t>The Routledge Companion to Narrative Theory.</w:t>
      </w:r>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rPr>
        <w:t xml:space="preserve">New York: </w:t>
      </w:r>
      <w:proofErr w:type="spellStart"/>
      <w:r w:rsidRPr="001E6685">
        <w:rPr>
          <w:rFonts w:ascii="Times New Roman" w:hAnsi="Times New Roman" w:cs="Times New Roman"/>
          <w:sz w:val="28"/>
          <w:szCs w:val="28"/>
        </w:rPr>
        <w:t>Routledge</w:t>
      </w:r>
      <w:proofErr w:type="spellEnd"/>
      <w:r w:rsidRPr="001E6685">
        <w:rPr>
          <w:rFonts w:ascii="Times New Roman" w:hAnsi="Times New Roman" w:cs="Times New Roman"/>
          <w:sz w:val="28"/>
          <w:szCs w:val="28"/>
        </w:rPr>
        <w:t>.  – 2022. (</w:t>
      </w:r>
      <w:proofErr w:type="spellStart"/>
      <w:r w:rsidRPr="001E6685">
        <w:rPr>
          <w:rFonts w:ascii="Times New Roman" w:hAnsi="Times New Roman" w:cs="Times New Roman"/>
          <w:sz w:val="28"/>
          <w:szCs w:val="28"/>
        </w:rPr>
        <w:t>ebook</w:t>
      </w:r>
      <w:proofErr w:type="spellEnd"/>
      <w:r w:rsidRPr="001E6685">
        <w:rPr>
          <w:rFonts w:ascii="Times New Roman" w:hAnsi="Times New Roman" w:cs="Times New Roman"/>
          <w:sz w:val="28"/>
          <w:szCs w:val="28"/>
        </w:rPr>
        <w:t xml:space="preserve"> 2022; </w:t>
      </w:r>
      <w:proofErr w:type="spellStart"/>
      <w:r w:rsidRPr="001E6685">
        <w:rPr>
          <w:rFonts w:ascii="Times New Roman" w:hAnsi="Times New Roman" w:cs="Times New Roman"/>
          <w:sz w:val="28"/>
          <w:szCs w:val="28"/>
        </w:rPr>
        <w:t>print</w:t>
      </w:r>
      <w:proofErr w:type="spellEnd"/>
      <w:r w:rsidRPr="001E6685">
        <w:rPr>
          <w:rFonts w:ascii="Times New Roman" w:hAnsi="Times New Roman" w:cs="Times New Roman"/>
          <w:sz w:val="28"/>
          <w:szCs w:val="28"/>
        </w:rPr>
        <w:t xml:space="preserve"> 2023). ISBN 978-0367569747. </w:t>
      </w:r>
    </w:p>
    <w:p w14:paraId="2AC51E8A"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Boxall P. (ed.). </w:t>
      </w:r>
      <w:r w:rsidRPr="001E6685">
        <w:rPr>
          <w:rFonts w:ascii="Times New Roman" w:hAnsi="Times New Roman" w:cs="Times New Roman"/>
          <w:bCs/>
          <w:sz w:val="28"/>
          <w:szCs w:val="28"/>
          <w:lang w:val="en-US"/>
        </w:rPr>
        <w:t>The Cambridge Companion to British Fiction: 1980–2018.</w:t>
      </w:r>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rPr>
        <w:t xml:space="preserve">Cambridge: CUP, 2019. ISBN 978-1108483414. </w:t>
      </w:r>
    </w:p>
    <w:p w14:paraId="67316A00"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bCs/>
          <w:sz w:val="28"/>
          <w:szCs w:val="28"/>
          <w:lang w:val="en-US"/>
        </w:rPr>
        <w:t>Kaufman, Arnold S. “On Alienation.” Inquiry 8 (1965): 141</w:t>
      </w:r>
      <w:r w:rsidRPr="001E6685">
        <w:rPr>
          <w:rFonts w:ascii="Times New Roman" w:hAnsi="Times New Roman" w:cs="Times New Roman"/>
          <w:bCs/>
          <w:sz w:val="28"/>
          <w:szCs w:val="28"/>
          <w:lang w:val="kk-KZ"/>
        </w:rPr>
        <w:t>-</w:t>
      </w:r>
      <w:r w:rsidRPr="001E6685">
        <w:rPr>
          <w:rFonts w:ascii="Times New Roman" w:hAnsi="Times New Roman" w:cs="Times New Roman"/>
          <w:bCs/>
          <w:sz w:val="28"/>
          <w:szCs w:val="28"/>
          <w:lang w:val="en-US"/>
        </w:rPr>
        <w:t xml:space="preserve">165. </w:t>
      </w:r>
      <w:hyperlink r:id="rId36" w:history="1">
        <w:r w:rsidRPr="001E6685">
          <w:rPr>
            <w:rStyle w:val="a5"/>
            <w:rFonts w:ascii="Times New Roman" w:hAnsi="Times New Roman" w:cs="Times New Roman"/>
            <w:bCs/>
            <w:sz w:val="28"/>
            <w:szCs w:val="28"/>
            <w:lang w:val="en-US"/>
          </w:rPr>
          <w:t>https://doi.org/10.1080/00201746508601429</w:t>
        </w:r>
      </w:hyperlink>
    </w:p>
    <w:p w14:paraId="6DBC61FB"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F151CC">
        <w:rPr>
          <w:rStyle w:val="a6"/>
          <w:rFonts w:ascii="Times New Roman" w:hAnsi="Times New Roman" w:cs="Times New Roman"/>
          <w:b w:val="0"/>
          <w:bCs w:val="0"/>
          <w:sz w:val="28"/>
          <w:szCs w:val="28"/>
        </w:rPr>
        <w:t>Кафка</w:t>
      </w:r>
      <w:r w:rsidRPr="00F151CC">
        <w:rPr>
          <w:rStyle w:val="a6"/>
          <w:rFonts w:ascii="Times New Roman" w:hAnsi="Times New Roman" w:cs="Times New Roman"/>
          <w:b w:val="0"/>
          <w:bCs w:val="0"/>
          <w:sz w:val="28"/>
          <w:szCs w:val="28"/>
          <w:lang w:val="en-US"/>
        </w:rPr>
        <w:t xml:space="preserve"> </w:t>
      </w:r>
      <w:r w:rsidRPr="00F151CC">
        <w:rPr>
          <w:rStyle w:val="a6"/>
          <w:rFonts w:ascii="Times New Roman" w:hAnsi="Times New Roman" w:cs="Times New Roman"/>
          <w:b w:val="0"/>
          <w:bCs w:val="0"/>
          <w:sz w:val="28"/>
          <w:szCs w:val="28"/>
        </w:rPr>
        <w:t>Ф</w:t>
      </w:r>
      <w:r w:rsidRPr="00F151CC">
        <w:rPr>
          <w:rStyle w:val="a6"/>
          <w:rFonts w:ascii="Times New Roman" w:hAnsi="Times New Roman" w:cs="Times New Roman"/>
          <w:b w:val="0"/>
          <w:bCs w:val="0"/>
          <w:i/>
          <w:iCs/>
          <w:sz w:val="28"/>
          <w:szCs w:val="28"/>
          <w:lang w:val="en-US"/>
        </w:rPr>
        <w:t>.</w:t>
      </w:r>
      <w:r w:rsidRPr="001E6685">
        <w:rPr>
          <w:rFonts w:ascii="Times New Roman" w:hAnsi="Times New Roman" w:cs="Times New Roman"/>
          <w:i/>
          <w:iCs/>
          <w:sz w:val="28"/>
          <w:szCs w:val="28"/>
          <w:lang w:val="en-US"/>
        </w:rPr>
        <w:t xml:space="preserve"> </w:t>
      </w:r>
      <w:r w:rsidRPr="001E6685">
        <w:rPr>
          <w:rStyle w:val="a4"/>
          <w:rFonts w:ascii="Times New Roman" w:hAnsi="Times New Roman" w:cs="Times New Roman"/>
          <w:i w:val="0"/>
          <w:iCs w:val="0"/>
          <w:sz w:val="28"/>
          <w:szCs w:val="28"/>
        </w:rPr>
        <w:t>Сот</w:t>
      </w:r>
      <w:r w:rsidRPr="001E6685">
        <w:rPr>
          <w:rFonts w:ascii="Times New Roman" w:hAnsi="Times New Roman" w:cs="Times New Roman"/>
          <w:sz w:val="28"/>
          <w:szCs w:val="28"/>
          <w:lang w:val="en-US"/>
        </w:rPr>
        <w:t xml:space="preserve">. – </w:t>
      </w:r>
      <w:r w:rsidRPr="001E6685">
        <w:rPr>
          <w:rFonts w:ascii="Times New Roman" w:hAnsi="Times New Roman" w:cs="Times New Roman"/>
          <w:sz w:val="28"/>
          <w:szCs w:val="28"/>
        </w:rPr>
        <w:t>Алматы</w:t>
      </w:r>
      <w:r w:rsidRPr="001E6685">
        <w:rPr>
          <w:rFonts w:ascii="Times New Roman" w:hAnsi="Times New Roman" w:cs="Times New Roman"/>
          <w:sz w:val="28"/>
          <w:szCs w:val="28"/>
          <w:lang w:val="en-US"/>
        </w:rPr>
        <w:t>: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университеті</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Неміс</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тілінен</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аударған</w:t>
      </w:r>
      <w:proofErr w:type="spellEnd"/>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rPr>
        <w:t>А</w:t>
      </w:r>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Сарымолдаев</w:t>
      </w:r>
      <w:proofErr w:type="spellEnd"/>
      <w:r w:rsidRPr="001E6685">
        <w:rPr>
          <w:rFonts w:ascii="Times New Roman" w:hAnsi="Times New Roman" w:cs="Times New Roman"/>
          <w:sz w:val="28"/>
          <w:szCs w:val="28"/>
          <w:lang w:val="en-US"/>
        </w:rPr>
        <w:t xml:space="preserve">. - 2006. – 280 </w:t>
      </w:r>
      <w:r w:rsidRPr="001E6685">
        <w:rPr>
          <w:rFonts w:ascii="Times New Roman" w:hAnsi="Times New Roman" w:cs="Times New Roman"/>
          <w:sz w:val="28"/>
          <w:szCs w:val="28"/>
        </w:rPr>
        <w:t>б</w:t>
      </w:r>
      <w:r w:rsidRPr="001E6685">
        <w:rPr>
          <w:rFonts w:ascii="Times New Roman" w:hAnsi="Times New Roman" w:cs="Times New Roman"/>
          <w:sz w:val="28"/>
          <w:szCs w:val="28"/>
          <w:lang w:val="en-US"/>
        </w:rPr>
        <w:t xml:space="preserve">. </w:t>
      </w:r>
    </w:p>
    <w:p w14:paraId="6F07CE2C"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proofErr w:type="spellStart"/>
      <w:r w:rsidRPr="001E6685">
        <w:rPr>
          <w:rFonts w:ascii="Times New Roman" w:hAnsi="Times New Roman" w:cs="Times New Roman"/>
          <w:sz w:val="28"/>
          <w:szCs w:val="28"/>
        </w:rPr>
        <w:t>Қирабаев</w:t>
      </w:r>
      <w:proofErr w:type="spellEnd"/>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rPr>
        <w:t>С</w:t>
      </w:r>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әдебиетінің</w:t>
      </w:r>
      <w:proofErr w:type="spellEnd"/>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rPr>
        <w:t>тарихы</w:t>
      </w:r>
      <w:proofErr w:type="spellEnd"/>
      <w:r w:rsidRPr="001E6685">
        <w:rPr>
          <w:rFonts w:ascii="Times New Roman" w:hAnsi="Times New Roman" w:cs="Times New Roman"/>
          <w:sz w:val="28"/>
          <w:szCs w:val="28"/>
          <w:lang w:val="en-US"/>
        </w:rPr>
        <w:t>.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Алматы</w:t>
      </w:r>
      <w:r w:rsidRPr="001E6685">
        <w:rPr>
          <w:rFonts w:ascii="Times New Roman" w:hAnsi="Times New Roman" w:cs="Times New Roman"/>
          <w:sz w:val="28"/>
          <w:szCs w:val="28"/>
          <w:lang w:val="en-US"/>
        </w:rPr>
        <w:t xml:space="preserve">., 2005.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998</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б</w:t>
      </w:r>
      <w:r w:rsidRPr="001E6685">
        <w:rPr>
          <w:rFonts w:ascii="Times New Roman" w:hAnsi="Times New Roman" w:cs="Times New Roman"/>
          <w:sz w:val="28"/>
          <w:szCs w:val="28"/>
          <w:lang w:val="en-US"/>
        </w:rPr>
        <w:t>.</w:t>
      </w:r>
    </w:p>
    <w:p w14:paraId="197D4EB8"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sz w:val="28"/>
          <w:szCs w:val="28"/>
        </w:rPr>
        <w:t xml:space="preserve">Абишев К. А., Абдильдина Р. Ж., Мухамеджанова Н. С., </w:t>
      </w:r>
      <w:proofErr w:type="spellStart"/>
      <w:r w:rsidRPr="001E6685">
        <w:rPr>
          <w:sz w:val="28"/>
          <w:szCs w:val="28"/>
        </w:rPr>
        <w:t>Камалиденова</w:t>
      </w:r>
      <w:proofErr w:type="spellEnd"/>
      <w:r w:rsidRPr="001E6685">
        <w:rPr>
          <w:sz w:val="28"/>
          <w:szCs w:val="28"/>
        </w:rPr>
        <w:t xml:space="preserve"> А. З. Человек в мире отчуждения / Национальная академия наук РК, Ин-т философии. – Алматы: </w:t>
      </w:r>
      <w:proofErr w:type="spellStart"/>
      <w:r w:rsidRPr="001E6685">
        <w:rPr>
          <w:sz w:val="28"/>
          <w:szCs w:val="28"/>
        </w:rPr>
        <w:t>Гылым</w:t>
      </w:r>
      <w:proofErr w:type="spellEnd"/>
      <w:r w:rsidRPr="001E6685">
        <w:rPr>
          <w:sz w:val="28"/>
          <w:szCs w:val="28"/>
        </w:rPr>
        <w:t>, 1996. – 269</w:t>
      </w:r>
      <w:r w:rsidRPr="001E6685">
        <w:rPr>
          <w:sz w:val="28"/>
          <w:szCs w:val="28"/>
          <w:lang w:val="kk-KZ"/>
        </w:rPr>
        <w:t xml:space="preserve"> с.</w:t>
      </w:r>
    </w:p>
    <w:p w14:paraId="7741AF80"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rStyle w:val="a4"/>
          <w:rFonts w:eastAsiaTheme="majorEastAsia"/>
          <w:bCs/>
          <w:i w:val="0"/>
          <w:sz w:val="28"/>
          <w:szCs w:val="28"/>
          <w:shd w:val="clear" w:color="auto" w:fill="FFFFFF"/>
          <w:lang w:val="kk-KZ"/>
        </w:rPr>
        <w:t>Т</w:t>
      </w:r>
      <w:proofErr w:type="spellStart"/>
      <w:r w:rsidRPr="001E6685">
        <w:rPr>
          <w:rStyle w:val="a4"/>
          <w:rFonts w:eastAsiaTheme="majorEastAsia"/>
          <w:bCs/>
          <w:i w:val="0"/>
          <w:sz w:val="28"/>
          <w:szCs w:val="28"/>
          <w:shd w:val="clear" w:color="auto" w:fill="FFFFFF"/>
        </w:rPr>
        <w:t>аңжарықова</w:t>
      </w:r>
      <w:proofErr w:type="spellEnd"/>
      <w:r w:rsidRPr="001E6685">
        <w:rPr>
          <w:rStyle w:val="a4"/>
          <w:rFonts w:eastAsiaTheme="majorEastAsia"/>
          <w:bCs/>
          <w:i w:val="0"/>
          <w:sz w:val="28"/>
          <w:szCs w:val="28"/>
          <w:shd w:val="clear" w:color="auto" w:fill="FFFFFF"/>
        </w:rPr>
        <w:t xml:space="preserve"> А. </w:t>
      </w:r>
      <w:proofErr w:type="spellStart"/>
      <w:r w:rsidRPr="001E6685">
        <w:rPr>
          <w:rStyle w:val="a4"/>
          <w:rFonts w:eastAsiaTheme="majorEastAsia"/>
          <w:bCs/>
          <w:i w:val="0"/>
          <w:sz w:val="28"/>
          <w:szCs w:val="28"/>
          <w:shd w:val="clear" w:color="auto" w:fill="FFFFFF"/>
        </w:rPr>
        <w:t>Көркем</w:t>
      </w:r>
      <w:proofErr w:type="spellEnd"/>
      <w:r w:rsidRPr="001E6685">
        <w:rPr>
          <w:rStyle w:val="a4"/>
          <w:rFonts w:eastAsiaTheme="majorEastAsia"/>
          <w:bCs/>
          <w:i w:val="0"/>
          <w:sz w:val="28"/>
          <w:szCs w:val="28"/>
          <w:shd w:val="clear" w:color="auto" w:fill="FFFFFF"/>
        </w:rPr>
        <w:t xml:space="preserve"> </w:t>
      </w:r>
      <w:proofErr w:type="spellStart"/>
      <w:r w:rsidRPr="001E6685">
        <w:rPr>
          <w:rStyle w:val="a4"/>
          <w:rFonts w:eastAsiaTheme="majorEastAsia"/>
          <w:bCs/>
          <w:i w:val="0"/>
          <w:sz w:val="28"/>
          <w:szCs w:val="28"/>
          <w:shd w:val="clear" w:color="auto" w:fill="FFFFFF"/>
        </w:rPr>
        <w:t>мәтінді</w:t>
      </w:r>
      <w:proofErr w:type="spellEnd"/>
      <w:r w:rsidRPr="001E6685">
        <w:rPr>
          <w:rStyle w:val="a4"/>
          <w:rFonts w:eastAsiaTheme="majorEastAsia"/>
          <w:bCs/>
          <w:i w:val="0"/>
          <w:sz w:val="28"/>
          <w:szCs w:val="28"/>
          <w:shd w:val="clear" w:color="auto" w:fill="FFFFFF"/>
        </w:rPr>
        <w:t xml:space="preserve"> </w:t>
      </w:r>
      <w:proofErr w:type="spellStart"/>
      <w:r w:rsidRPr="001E6685">
        <w:rPr>
          <w:rStyle w:val="a4"/>
          <w:rFonts w:eastAsiaTheme="majorEastAsia"/>
          <w:bCs/>
          <w:i w:val="0"/>
          <w:sz w:val="28"/>
          <w:szCs w:val="28"/>
          <w:shd w:val="clear" w:color="auto" w:fill="FFFFFF"/>
        </w:rPr>
        <w:t>талдау</w:t>
      </w:r>
      <w:proofErr w:type="spellEnd"/>
      <w:r w:rsidRPr="001E6685">
        <w:rPr>
          <w:rStyle w:val="a4"/>
          <w:rFonts w:eastAsiaTheme="majorEastAsia"/>
          <w:bCs/>
          <w:i w:val="0"/>
          <w:sz w:val="28"/>
          <w:szCs w:val="28"/>
          <w:shd w:val="clear" w:color="auto" w:fill="FFFFFF"/>
        </w:rPr>
        <w:t xml:space="preserve"> </w:t>
      </w:r>
      <w:proofErr w:type="spellStart"/>
      <w:r w:rsidRPr="001E6685">
        <w:rPr>
          <w:rStyle w:val="a4"/>
          <w:rFonts w:eastAsiaTheme="majorEastAsia"/>
          <w:bCs/>
          <w:i w:val="0"/>
          <w:sz w:val="28"/>
          <w:szCs w:val="28"/>
          <w:shd w:val="clear" w:color="auto" w:fill="FFFFFF"/>
        </w:rPr>
        <w:t>негіздері</w:t>
      </w:r>
      <w:proofErr w:type="spellEnd"/>
      <w:r w:rsidRPr="001E6685">
        <w:rPr>
          <w:sz w:val="28"/>
          <w:szCs w:val="28"/>
          <w:shd w:val="clear" w:color="auto" w:fill="FFFFFF"/>
        </w:rPr>
        <w:t>. – Алматы: Service. Press, 2016. – 259 б.</w:t>
      </w:r>
    </w:p>
    <w:p w14:paraId="2DF6A65B"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rStyle w:val="a4"/>
          <w:rFonts w:eastAsiaTheme="majorEastAsia"/>
          <w:i w:val="0"/>
          <w:iCs w:val="0"/>
          <w:sz w:val="28"/>
          <w:szCs w:val="28"/>
        </w:rPr>
      </w:pPr>
      <w:r w:rsidRPr="001E6685">
        <w:rPr>
          <w:rStyle w:val="a4"/>
          <w:rFonts w:eastAsiaTheme="majorEastAsia"/>
          <w:bCs/>
          <w:i w:val="0"/>
          <w:sz w:val="28"/>
          <w:szCs w:val="28"/>
          <w:shd w:val="clear" w:color="auto" w:fill="FFFFFF"/>
          <w:lang w:val="kk-KZ"/>
        </w:rPr>
        <w:t>Т</w:t>
      </w:r>
      <w:proofErr w:type="spellStart"/>
      <w:r w:rsidRPr="001E6685">
        <w:rPr>
          <w:rStyle w:val="a4"/>
          <w:rFonts w:eastAsiaTheme="majorEastAsia"/>
          <w:bCs/>
          <w:i w:val="0"/>
          <w:sz w:val="28"/>
          <w:szCs w:val="28"/>
          <w:shd w:val="clear" w:color="auto" w:fill="FFFFFF"/>
        </w:rPr>
        <w:t>аңжарықова</w:t>
      </w:r>
      <w:proofErr w:type="spellEnd"/>
      <w:r w:rsidRPr="001E6685">
        <w:rPr>
          <w:rStyle w:val="a4"/>
          <w:rFonts w:eastAsiaTheme="majorEastAsia"/>
          <w:bCs/>
          <w:i w:val="0"/>
          <w:sz w:val="28"/>
          <w:szCs w:val="28"/>
          <w:shd w:val="clear" w:color="auto" w:fill="FFFFFF"/>
        </w:rPr>
        <w:t xml:space="preserve"> А</w:t>
      </w:r>
      <w:r w:rsidRPr="001E6685">
        <w:rPr>
          <w:rStyle w:val="a4"/>
          <w:rFonts w:eastAsiaTheme="majorEastAsia"/>
          <w:bCs/>
          <w:sz w:val="28"/>
          <w:szCs w:val="28"/>
          <w:shd w:val="clear" w:color="auto" w:fill="FFFFFF"/>
        </w:rPr>
        <w:t>.</w:t>
      </w:r>
      <w:r w:rsidRPr="001E6685">
        <w:rPr>
          <w:rStyle w:val="a4"/>
          <w:rFonts w:eastAsiaTheme="majorEastAsia"/>
          <w:bCs/>
          <w:sz w:val="28"/>
          <w:szCs w:val="28"/>
          <w:shd w:val="clear" w:color="auto" w:fill="FFFFFF"/>
          <w:lang w:val="kk-KZ"/>
        </w:rPr>
        <w:t xml:space="preserve"> </w:t>
      </w:r>
      <w:r w:rsidRPr="001E6685">
        <w:rPr>
          <w:sz w:val="28"/>
          <w:szCs w:val="28"/>
          <w:lang w:val="kk-KZ"/>
        </w:rPr>
        <w:t>Д. Исабеков прозасының көркемдік әлемі. –</w:t>
      </w:r>
      <w:r w:rsidRPr="001E6685">
        <w:rPr>
          <w:sz w:val="28"/>
          <w:szCs w:val="28"/>
          <w:shd w:val="clear" w:color="auto" w:fill="FFFFFF"/>
        </w:rPr>
        <w:t xml:space="preserve"> Алматы</w:t>
      </w:r>
      <w:r w:rsidRPr="001E6685">
        <w:rPr>
          <w:sz w:val="28"/>
          <w:szCs w:val="28"/>
          <w:shd w:val="clear" w:color="auto" w:fill="FFFFFF"/>
          <w:lang w:val="kk-KZ"/>
        </w:rPr>
        <w:t>, 2022. – 120 б.</w:t>
      </w:r>
    </w:p>
    <w:p w14:paraId="6A58B76A" w14:textId="77777777" w:rsidR="002060DE" w:rsidRPr="001E6685" w:rsidRDefault="002060DE" w:rsidP="002060DE">
      <w:pPr>
        <w:pStyle w:val="af1"/>
        <w:numPr>
          <w:ilvl w:val="0"/>
          <w:numId w:val="16"/>
        </w:numPr>
        <w:tabs>
          <w:tab w:val="left" w:pos="1134"/>
        </w:tabs>
        <w:spacing w:before="0" w:beforeAutospacing="0" w:after="0" w:afterAutospacing="0"/>
        <w:ind w:left="0" w:firstLine="567"/>
        <w:jc w:val="both"/>
        <w:rPr>
          <w:sz w:val="28"/>
          <w:szCs w:val="28"/>
          <w:lang w:val="kk-KZ"/>
        </w:rPr>
      </w:pPr>
      <w:r w:rsidRPr="001E6685">
        <w:rPr>
          <w:rStyle w:val="a6"/>
          <w:rFonts w:eastAsiaTheme="majorEastAsia"/>
          <w:b w:val="0"/>
          <w:bCs w:val="0"/>
          <w:sz w:val="28"/>
          <w:szCs w:val="28"/>
          <w:lang w:val="kk-KZ"/>
        </w:rPr>
        <w:t xml:space="preserve"> </w:t>
      </w:r>
      <w:r w:rsidRPr="00820175">
        <w:rPr>
          <w:rStyle w:val="a6"/>
          <w:rFonts w:eastAsiaTheme="majorEastAsia"/>
          <w:b w:val="0"/>
          <w:bCs w:val="0"/>
          <w:sz w:val="28"/>
          <w:szCs w:val="28"/>
          <w:lang w:val="kk-KZ"/>
        </w:rPr>
        <w:t>Гоффман Э</w:t>
      </w:r>
      <w:r w:rsidRPr="00820175">
        <w:rPr>
          <w:b/>
          <w:bCs/>
          <w:sz w:val="28"/>
          <w:szCs w:val="28"/>
          <w:lang w:val="en-US"/>
        </w:rPr>
        <w:t>.</w:t>
      </w:r>
      <w:r w:rsidRPr="00820175">
        <w:rPr>
          <w:sz w:val="28"/>
          <w:szCs w:val="28"/>
          <w:lang w:val="kk-KZ"/>
        </w:rPr>
        <w:t xml:space="preserve"> «Stigma</w:t>
      </w:r>
      <w:r w:rsidRPr="001E6685">
        <w:rPr>
          <w:sz w:val="28"/>
          <w:szCs w:val="28"/>
          <w:lang w:val="kk-KZ"/>
        </w:rPr>
        <w:t xml:space="preserve">: Notes on the Management of Spoiled Identity», </w:t>
      </w:r>
      <w:r w:rsidRPr="001E6685">
        <w:rPr>
          <w:sz w:val="28"/>
          <w:szCs w:val="28"/>
          <w:shd w:val="clear" w:color="auto" w:fill="FFFFFF"/>
          <w:lang w:val="en-US"/>
        </w:rPr>
        <w:t>N.Y.: Prentice-. Hall, 1963</w:t>
      </w:r>
      <w:r w:rsidRPr="001E6685">
        <w:rPr>
          <w:sz w:val="28"/>
          <w:szCs w:val="28"/>
          <w:lang w:val="kk-KZ"/>
        </w:rPr>
        <w:t xml:space="preserve">. </w:t>
      </w:r>
      <w:r w:rsidRPr="001E6685">
        <w:rPr>
          <w:sz w:val="28"/>
          <w:szCs w:val="28"/>
          <w:lang w:val="en-US"/>
        </w:rPr>
        <w:t>– 147 p.</w:t>
      </w:r>
    </w:p>
    <w:p w14:paraId="68814CD9"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sz w:val="28"/>
          <w:szCs w:val="28"/>
          <w:lang w:val="kk-KZ"/>
        </w:rPr>
        <w:t xml:space="preserve"> </w:t>
      </w:r>
      <w:r w:rsidRPr="001E6685">
        <w:rPr>
          <w:sz w:val="28"/>
          <w:szCs w:val="28"/>
        </w:rPr>
        <w:t xml:space="preserve">Грицанов А.А., Овчаренко В.И. Человек и отчуждение. – Минск: </w:t>
      </w:r>
      <w:proofErr w:type="spellStart"/>
      <w:r w:rsidRPr="001E6685">
        <w:rPr>
          <w:sz w:val="28"/>
          <w:szCs w:val="28"/>
        </w:rPr>
        <w:t>Вышейш.шк</w:t>
      </w:r>
      <w:proofErr w:type="spellEnd"/>
      <w:r w:rsidRPr="001E6685">
        <w:rPr>
          <w:sz w:val="28"/>
          <w:szCs w:val="28"/>
        </w:rPr>
        <w:t xml:space="preserve">., 1991. – 127 с. </w:t>
      </w:r>
    </w:p>
    <w:p w14:paraId="436E1DE3"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en-US"/>
        </w:rPr>
      </w:pPr>
      <w:proofErr w:type="spellStart"/>
      <w:r w:rsidRPr="001E6685">
        <w:rPr>
          <w:bCs/>
          <w:sz w:val="28"/>
          <w:szCs w:val="28"/>
          <w:lang w:val="en-US"/>
        </w:rPr>
        <w:t>Nettler</w:t>
      </w:r>
      <w:proofErr w:type="spellEnd"/>
      <w:r w:rsidRPr="001E6685">
        <w:rPr>
          <w:bCs/>
          <w:sz w:val="28"/>
          <w:szCs w:val="28"/>
          <w:lang w:val="kk-KZ"/>
        </w:rPr>
        <w:t xml:space="preserve"> </w:t>
      </w:r>
      <w:r w:rsidRPr="001E6685">
        <w:rPr>
          <w:bCs/>
          <w:sz w:val="28"/>
          <w:szCs w:val="28"/>
          <w:lang w:val="en-US"/>
        </w:rPr>
        <w:t>G.A. “A Measure of Alienation,” American Sociological Review 22.  1957.</w:t>
      </w:r>
      <w:r w:rsidRPr="001E6685">
        <w:rPr>
          <w:bCs/>
          <w:sz w:val="28"/>
          <w:szCs w:val="28"/>
        </w:rPr>
        <w:t xml:space="preserve"> </w:t>
      </w:r>
      <w:r w:rsidRPr="001E6685">
        <w:rPr>
          <w:bCs/>
          <w:sz w:val="28"/>
          <w:szCs w:val="28"/>
          <w:lang w:val="kk-KZ"/>
        </w:rPr>
        <w:t xml:space="preserve">– </w:t>
      </w:r>
      <w:r w:rsidRPr="001E6685">
        <w:rPr>
          <w:bCs/>
          <w:sz w:val="28"/>
          <w:szCs w:val="28"/>
          <w:lang w:val="en-US"/>
        </w:rPr>
        <w:t>P.</w:t>
      </w:r>
      <w:r w:rsidRPr="001E6685">
        <w:rPr>
          <w:bCs/>
          <w:sz w:val="28"/>
          <w:szCs w:val="28"/>
        </w:rPr>
        <w:t> 670</w:t>
      </w:r>
      <w:r w:rsidRPr="001E6685">
        <w:rPr>
          <w:bCs/>
          <w:sz w:val="28"/>
          <w:szCs w:val="28"/>
          <w:lang w:val="kk-KZ"/>
        </w:rPr>
        <w:t>-</w:t>
      </w:r>
      <w:r w:rsidRPr="001E6685">
        <w:rPr>
          <w:bCs/>
          <w:sz w:val="28"/>
          <w:szCs w:val="28"/>
        </w:rPr>
        <w:t>677</w:t>
      </w:r>
      <w:r w:rsidRPr="001E6685">
        <w:rPr>
          <w:bCs/>
          <w:sz w:val="28"/>
          <w:szCs w:val="28"/>
          <w:lang w:val="en-US"/>
        </w:rPr>
        <w:t xml:space="preserve">. </w:t>
      </w:r>
      <w:hyperlink r:id="rId37" w:history="1">
        <w:r w:rsidRPr="001E6685">
          <w:rPr>
            <w:rStyle w:val="a5"/>
            <w:bCs/>
            <w:sz w:val="28"/>
            <w:szCs w:val="28"/>
          </w:rPr>
          <w:t>https://doi.org/</w:t>
        </w:r>
        <w:r w:rsidRPr="001E6685">
          <w:rPr>
            <w:rStyle w:val="a5"/>
            <w:b/>
            <w:bCs/>
            <w:sz w:val="28"/>
            <w:szCs w:val="28"/>
          </w:rPr>
          <w:t>10.2307/2089196</w:t>
        </w:r>
      </w:hyperlink>
      <w:r w:rsidRPr="001E6685">
        <w:rPr>
          <w:bCs/>
          <w:sz w:val="28"/>
          <w:szCs w:val="28"/>
        </w:rPr>
        <w:t>.</w:t>
      </w:r>
      <w:r w:rsidRPr="001E6685">
        <w:rPr>
          <w:bCs/>
          <w:sz w:val="28"/>
          <w:szCs w:val="28"/>
          <w:lang w:val="en-US"/>
        </w:rPr>
        <w:t xml:space="preserve"> </w:t>
      </w:r>
    </w:p>
    <w:p w14:paraId="727D6D5F"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en-US"/>
        </w:rPr>
      </w:pPr>
      <w:r w:rsidRPr="001E6685">
        <w:rPr>
          <w:bCs/>
          <w:sz w:val="28"/>
          <w:szCs w:val="28"/>
          <w:lang w:val="kk-KZ"/>
        </w:rPr>
        <w:t>Mcgraw J.G. Loneliness, its nature and forms: an existential perspective. Man and World. 1995.</w:t>
      </w:r>
      <w:r w:rsidRPr="001E6685">
        <w:rPr>
          <w:bCs/>
          <w:sz w:val="28"/>
          <w:szCs w:val="28"/>
          <w:lang w:val="en-US"/>
        </w:rPr>
        <w:t xml:space="preserve"> </w:t>
      </w:r>
      <w:r w:rsidRPr="001E6685">
        <w:rPr>
          <w:bCs/>
          <w:sz w:val="28"/>
          <w:szCs w:val="28"/>
          <w:lang w:val="kk-KZ"/>
        </w:rPr>
        <w:t xml:space="preserve">– Р. 43-64. </w:t>
      </w:r>
      <w:hyperlink r:id="rId38" w:history="1">
        <w:r w:rsidRPr="001E6685">
          <w:rPr>
            <w:rStyle w:val="a5"/>
            <w:rFonts w:eastAsiaTheme="majorEastAsia"/>
            <w:bCs/>
            <w:sz w:val="28"/>
            <w:szCs w:val="28"/>
            <w:lang w:val="kk-KZ"/>
          </w:rPr>
          <w:t>https://doi.org/10.1007/BF01278458</w:t>
        </w:r>
      </w:hyperlink>
      <w:r w:rsidRPr="001E6685">
        <w:rPr>
          <w:bCs/>
          <w:sz w:val="28"/>
          <w:szCs w:val="28"/>
          <w:lang w:val="kk-KZ"/>
        </w:rPr>
        <w:t>.</w:t>
      </w:r>
    </w:p>
    <w:p w14:paraId="50D9C288"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en-US"/>
        </w:rPr>
      </w:pPr>
      <w:proofErr w:type="gramStart"/>
      <w:r w:rsidRPr="001E6685">
        <w:rPr>
          <w:sz w:val="28"/>
          <w:szCs w:val="28"/>
        </w:rPr>
        <w:t>Ривкин</w:t>
      </w:r>
      <w:r w:rsidRPr="001E6685">
        <w:rPr>
          <w:sz w:val="28"/>
          <w:szCs w:val="28"/>
          <w:lang w:val="en-US"/>
        </w:rPr>
        <w:t xml:space="preserve">  </w:t>
      </w:r>
      <w:r w:rsidRPr="001E6685">
        <w:rPr>
          <w:sz w:val="28"/>
          <w:szCs w:val="28"/>
        </w:rPr>
        <w:t>Джули</w:t>
      </w:r>
      <w:proofErr w:type="gramEnd"/>
      <w:r w:rsidRPr="001E6685">
        <w:rPr>
          <w:sz w:val="28"/>
          <w:szCs w:val="28"/>
          <w:lang w:val="en-US"/>
        </w:rPr>
        <w:t xml:space="preserve">, </w:t>
      </w:r>
      <w:r w:rsidRPr="001E6685">
        <w:rPr>
          <w:sz w:val="28"/>
          <w:szCs w:val="28"/>
        </w:rPr>
        <w:t>Райан</w:t>
      </w:r>
      <w:r w:rsidRPr="001E6685">
        <w:rPr>
          <w:sz w:val="28"/>
          <w:szCs w:val="28"/>
          <w:lang w:val="en-US"/>
        </w:rPr>
        <w:t xml:space="preserve"> </w:t>
      </w:r>
      <w:r w:rsidRPr="001E6685">
        <w:rPr>
          <w:sz w:val="28"/>
          <w:szCs w:val="28"/>
        </w:rPr>
        <w:t>Майкл</w:t>
      </w:r>
      <w:r w:rsidRPr="001E6685">
        <w:rPr>
          <w:sz w:val="28"/>
          <w:szCs w:val="28"/>
          <w:lang w:val="en-US"/>
        </w:rPr>
        <w:t>.</w:t>
      </w:r>
      <w:r w:rsidRPr="001E6685">
        <w:rPr>
          <w:b/>
          <w:sz w:val="28"/>
          <w:szCs w:val="28"/>
          <w:lang w:val="en-US"/>
        </w:rPr>
        <w:t xml:space="preserve"> </w:t>
      </w:r>
      <w:proofErr w:type="spellStart"/>
      <w:r w:rsidRPr="001E6685">
        <w:rPr>
          <w:bCs/>
          <w:sz w:val="28"/>
          <w:szCs w:val="28"/>
        </w:rPr>
        <w:t>Әдебиет</w:t>
      </w:r>
      <w:proofErr w:type="spellEnd"/>
      <w:r w:rsidRPr="001E6685">
        <w:rPr>
          <w:bCs/>
          <w:sz w:val="28"/>
          <w:szCs w:val="28"/>
          <w:lang w:val="en-US"/>
        </w:rPr>
        <w:t xml:space="preserve"> </w:t>
      </w:r>
      <w:proofErr w:type="spellStart"/>
      <w:r w:rsidRPr="001E6685">
        <w:rPr>
          <w:bCs/>
          <w:sz w:val="28"/>
          <w:szCs w:val="28"/>
        </w:rPr>
        <w:t>теориясы</w:t>
      </w:r>
      <w:proofErr w:type="spellEnd"/>
      <w:r w:rsidRPr="001E6685">
        <w:rPr>
          <w:bCs/>
          <w:sz w:val="28"/>
          <w:szCs w:val="28"/>
          <w:lang w:val="en-US"/>
        </w:rPr>
        <w:t>:</w:t>
      </w:r>
      <w:r w:rsidRPr="001E6685">
        <w:rPr>
          <w:bCs/>
          <w:sz w:val="28"/>
          <w:szCs w:val="28"/>
          <w:lang w:val="kk-KZ"/>
        </w:rPr>
        <w:t xml:space="preserve"> </w:t>
      </w:r>
      <w:r w:rsidRPr="001E6685">
        <w:rPr>
          <w:bCs/>
          <w:sz w:val="28"/>
          <w:szCs w:val="28"/>
        </w:rPr>
        <w:t>Антология</w:t>
      </w:r>
      <w:r w:rsidRPr="001E6685">
        <w:rPr>
          <w:bCs/>
          <w:sz w:val="28"/>
          <w:szCs w:val="28"/>
          <w:lang w:val="en-US"/>
        </w:rPr>
        <w:t xml:space="preserve">. </w:t>
      </w:r>
      <w:r w:rsidRPr="001E6685">
        <w:rPr>
          <w:sz w:val="28"/>
          <w:szCs w:val="28"/>
          <w:lang w:val="en-US"/>
        </w:rPr>
        <w:t>–</w:t>
      </w:r>
      <w:r w:rsidRPr="001E6685">
        <w:rPr>
          <w:sz w:val="28"/>
          <w:szCs w:val="28"/>
        </w:rPr>
        <w:t>Алматы</w:t>
      </w:r>
      <w:r w:rsidRPr="001E6685">
        <w:rPr>
          <w:sz w:val="28"/>
          <w:szCs w:val="28"/>
          <w:lang w:val="en-US"/>
        </w:rPr>
        <w:t>: «</w:t>
      </w:r>
      <w:proofErr w:type="spellStart"/>
      <w:r w:rsidRPr="001E6685">
        <w:rPr>
          <w:sz w:val="28"/>
          <w:szCs w:val="28"/>
        </w:rPr>
        <w:t>Ұлттық</w:t>
      </w:r>
      <w:proofErr w:type="spellEnd"/>
      <w:r w:rsidRPr="001E6685">
        <w:rPr>
          <w:sz w:val="28"/>
          <w:szCs w:val="28"/>
          <w:lang w:val="en-US"/>
        </w:rPr>
        <w:t xml:space="preserve"> </w:t>
      </w:r>
      <w:proofErr w:type="spellStart"/>
      <w:r w:rsidRPr="001E6685">
        <w:rPr>
          <w:sz w:val="28"/>
          <w:szCs w:val="28"/>
        </w:rPr>
        <w:t>аударма</w:t>
      </w:r>
      <w:proofErr w:type="spellEnd"/>
      <w:r w:rsidRPr="001E6685">
        <w:rPr>
          <w:sz w:val="28"/>
          <w:szCs w:val="28"/>
          <w:lang w:val="en-US"/>
        </w:rPr>
        <w:t xml:space="preserve"> </w:t>
      </w:r>
      <w:proofErr w:type="spellStart"/>
      <w:r w:rsidRPr="001E6685">
        <w:rPr>
          <w:sz w:val="28"/>
          <w:szCs w:val="28"/>
        </w:rPr>
        <w:t>бюросы</w:t>
      </w:r>
      <w:proofErr w:type="spellEnd"/>
      <w:r w:rsidRPr="001E6685">
        <w:rPr>
          <w:sz w:val="28"/>
          <w:szCs w:val="28"/>
          <w:lang w:val="en-US"/>
        </w:rPr>
        <w:t xml:space="preserve">» </w:t>
      </w:r>
      <w:r w:rsidRPr="001E6685">
        <w:rPr>
          <w:sz w:val="28"/>
          <w:szCs w:val="28"/>
        </w:rPr>
        <w:t>ҚҚ</w:t>
      </w:r>
      <w:r w:rsidRPr="001E6685">
        <w:rPr>
          <w:sz w:val="28"/>
          <w:szCs w:val="28"/>
          <w:lang w:val="en-US"/>
        </w:rPr>
        <w:t xml:space="preserve">, 2019. </w:t>
      </w:r>
      <w:r w:rsidRPr="001E6685">
        <w:rPr>
          <w:sz w:val="28"/>
          <w:szCs w:val="28"/>
        </w:rPr>
        <w:t>Т</w:t>
      </w:r>
      <w:r w:rsidRPr="001E6685">
        <w:rPr>
          <w:sz w:val="28"/>
          <w:szCs w:val="28"/>
          <w:lang w:val="en-US"/>
        </w:rPr>
        <w:t>.</w:t>
      </w:r>
      <w:r w:rsidRPr="001E6685">
        <w:rPr>
          <w:bCs/>
          <w:sz w:val="28"/>
          <w:szCs w:val="28"/>
          <w:lang w:val="en-US"/>
        </w:rPr>
        <w:t>2.</w:t>
      </w:r>
      <w:r w:rsidRPr="001E6685">
        <w:rPr>
          <w:sz w:val="28"/>
          <w:szCs w:val="28"/>
          <w:lang w:val="en-US"/>
        </w:rPr>
        <w:t xml:space="preserve"> – 372 </w:t>
      </w:r>
      <w:r w:rsidRPr="001E6685">
        <w:rPr>
          <w:sz w:val="28"/>
          <w:szCs w:val="28"/>
        </w:rPr>
        <w:t>б</w:t>
      </w:r>
      <w:r w:rsidRPr="001E6685">
        <w:rPr>
          <w:sz w:val="28"/>
          <w:szCs w:val="28"/>
          <w:lang w:val="en-US"/>
        </w:rPr>
        <w:t xml:space="preserve">. </w:t>
      </w:r>
    </w:p>
    <w:p w14:paraId="4D08C056"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proofErr w:type="spellStart"/>
      <w:r w:rsidRPr="001E6685">
        <w:rPr>
          <w:sz w:val="28"/>
          <w:szCs w:val="28"/>
        </w:rPr>
        <w:t>Қалқабаева</w:t>
      </w:r>
      <w:proofErr w:type="spellEnd"/>
      <w:r w:rsidRPr="001E6685">
        <w:rPr>
          <w:sz w:val="28"/>
          <w:szCs w:val="28"/>
        </w:rPr>
        <w:t xml:space="preserve"> С. </w:t>
      </w:r>
      <w:proofErr w:type="spellStart"/>
      <w:r w:rsidRPr="001E6685">
        <w:rPr>
          <w:sz w:val="28"/>
          <w:szCs w:val="28"/>
        </w:rPr>
        <w:t>Көркем</w:t>
      </w:r>
      <w:proofErr w:type="spellEnd"/>
      <w:r w:rsidRPr="001E6685">
        <w:rPr>
          <w:sz w:val="28"/>
          <w:szCs w:val="28"/>
        </w:rPr>
        <w:t xml:space="preserve"> </w:t>
      </w:r>
      <w:proofErr w:type="spellStart"/>
      <w:r w:rsidRPr="001E6685">
        <w:rPr>
          <w:sz w:val="28"/>
          <w:szCs w:val="28"/>
        </w:rPr>
        <w:t>шығарма</w:t>
      </w:r>
      <w:proofErr w:type="spellEnd"/>
      <w:r w:rsidRPr="001E6685">
        <w:rPr>
          <w:sz w:val="28"/>
          <w:szCs w:val="28"/>
        </w:rPr>
        <w:t xml:space="preserve"> </w:t>
      </w:r>
      <w:proofErr w:type="spellStart"/>
      <w:r w:rsidRPr="001E6685">
        <w:rPr>
          <w:sz w:val="28"/>
          <w:szCs w:val="28"/>
        </w:rPr>
        <w:t>поэтикасы</w:t>
      </w:r>
      <w:proofErr w:type="spellEnd"/>
      <w:r w:rsidRPr="001E6685">
        <w:rPr>
          <w:sz w:val="28"/>
          <w:szCs w:val="28"/>
        </w:rPr>
        <w:t xml:space="preserve">: монография. </w:t>
      </w:r>
      <w:r w:rsidRPr="001E6685">
        <w:rPr>
          <w:sz w:val="28"/>
          <w:szCs w:val="28"/>
          <w:lang w:val="kk-KZ"/>
        </w:rPr>
        <w:t xml:space="preserve">– </w:t>
      </w:r>
      <w:r w:rsidRPr="001E6685">
        <w:rPr>
          <w:sz w:val="28"/>
          <w:szCs w:val="28"/>
        </w:rPr>
        <w:t xml:space="preserve">Алматы: </w:t>
      </w:r>
      <w:proofErr w:type="spellStart"/>
      <w:r w:rsidRPr="001E6685">
        <w:rPr>
          <w:sz w:val="28"/>
          <w:szCs w:val="28"/>
        </w:rPr>
        <w:t>Қазақ</w:t>
      </w:r>
      <w:proofErr w:type="spellEnd"/>
      <w:r w:rsidRPr="001E6685">
        <w:rPr>
          <w:sz w:val="28"/>
          <w:szCs w:val="28"/>
        </w:rPr>
        <w:t xml:space="preserve"> </w:t>
      </w:r>
      <w:proofErr w:type="spellStart"/>
      <w:r w:rsidRPr="001E6685">
        <w:rPr>
          <w:sz w:val="28"/>
          <w:szCs w:val="28"/>
        </w:rPr>
        <w:t>университеті</w:t>
      </w:r>
      <w:proofErr w:type="spellEnd"/>
      <w:r w:rsidRPr="001E6685">
        <w:rPr>
          <w:sz w:val="28"/>
          <w:szCs w:val="28"/>
        </w:rPr>
        <w:t>, 2019.  - 233 б.</w:t>
      </w:r>
    </w:p>
    <w:p w14:paraId="63C7706B"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Асылбекұлы</w:t>
      </w:r>
      <w:proofErr w:type="spellEnd"/>
      <w:r w:rsidRPr="001E6685">
        <w:rPr>
          <w:rFonts w:ascii="Times New Roman" w:hAnsi="Times New Roman" w:cs="Times New Roman"/>
          <w:sz w:val="28"/>
          <w:szCs w:val="28"/>
        </w:rPr>
        <w:t xml:space="preserve"> С. </w:t>
      </w:r>
      <w:proofErr w:type="spellStart"/>
      <w:r w:rsidRPr="001E6685">
        <w:rPr>
          <w:rFonts w:ascii="Times New Roman" w:hAnsi="Times New Roman" w:cs="Times New Roman"/>
          <w:sz w:val="28"/>
          <w:szCs w:val="28"/>
        </w:rPr>
        <w:t>Қазақ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повесі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Генезисі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эволюциясы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поэтикасы</w:t>
      </w:r>
      <w:proofErr w:type="spellEnd"/>
      <w:r w:rsidRPr="001E6685">
        <w:rPr>
          <w:rFonts w:ascii="Times New Roman" w:hAnsi="Times New Roman" w:cs="Times New Roman"/>
          <w:sz w:val="28"/>
          <w:szCs w:val="28"/>
        </w:rPr>
        <w:t xml:space="preserve">): монография.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 xml:space="preserve">Алматы: </w:t>
      </w:r>
      <w:proofErr w:type="spellStart"/>
      <w:r w:rsidRPr="001E6685">
        <w:rPr>
          <w:rFonts w:ascii="Times New Roman" w:hAnsi="Times New Roman" w:cs="Times New Roman"/>
          <w:sz w:val="28"/>
          <w:szCs w:val="28"/>
        </w:rPr>
        <w:t>Lantar</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books</w:t>
      </w:r>
      <w:proofErr w:type="spellEnd"/>
      <w:r w:rsidRPr="001E6685">
        <w:rPr>
          <w:rFonts w:ascii="Times New Roman" w:hAnsi="Times New Roman" w:cs="Times New Roman"/>
          <w:sz w:val="28"/>
          <w:szCs w:val="28"/>
        </w:rPr>
        <w:t>, 2022. - 350 б.</w:t>
      </w:r>
    </w:p>
    <w:p w14:paraId="75309627"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kk-KZ"/>
        </w:rPr>
      </w:pPr>
      <w:r w:rsidRPr="001E6685">
        <w:rPr>
          <w:sz w:val="28"/>
          <w:szCs w:val="28"/>
          <w:lang w:val="kk-KZ"/>
        </w:rPr>
        <w:lastRenderedPageBreak/>
        <w:t xml:space="preserve">Камю А. Сизиф туралы аңыз // Әлемдік философиялық мұра: Классикалық емес батыс философиясы. – Алматы: «Жазушы», 2006. Т.13. </w:t>
      </w:r>
      <w:r w:rsidRPr="001E6685">
        <w:rPr>
          <w:sz w:val="28"/>
          <w:szCs w:val="28"/>
        </w:rPr>
        <w:t>-</w:t>
      </w:r>
      <w:r w:rsidRPr="001E6685">
        <w:rPr>
          <w:sz w:val="28"/>
          <w:szCs w:val="28"/>
          <w:lang w:val="kk-KZ"/>
        </w:rPr>
        <w:t xml:space="preserve"> 528 б. </w:t>
      </w:r>
    </w:p>
    <w:p w14:paraId="63FD5BD7"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kk-KZ"/>
        </w:rPr>
      </w:pPr>
      <w:r w:rsidRPr="001E6685">
        <w:rPr>
          <w:sz w:val="28"/>
          <w:szCs w:val="28"/>
          <w:lang w:val="kk-KZ"/>
        </w:rPr>
        <w:t xml:space="preserve"> </w:t>
      </w:r>
      <w:r w:rsidRPr="001E6685">
        <w:rPr>
          <w:iCs/>
          <w:sz w:val="28"/>
          <w:szCs w:val="28"/>
          <w:lang w:val="kk-KZ"/>
        </w:rPr>
        <w:t>Жарылғапов Ж. Қазақ прозасындағы экзистенциалистік концепция.</w:t>
      </w:r>
      <w:r w:rsidRPr="001E6685">
        <w:rPr>
          <w:iCs/>
          <w:sz w:val="28"/>
          <w:szCs w:val="28"/>
        </w:rPr>
        <w:t xml:space="preserve"> </w:t>
      </w:r>
      <w:proofErr w:type="spellStart"/>
      <w:r w:rsidRPr="001E6685">
        <w:rPr>
          <w:iCs/>
          <w:sz w:val="28"/>
          <w:szCs w:val="28"/>
        </w:rPr>
        <w:t>Қарағанды</w:t>
      </w:r>
      <w:proofErr w:type="spellEnd"/>
      <w:r w:rsidRPr="001E6685">
        <w:rPr>
          <w:iCs/>
          <w:sz w:val="28"/>
          <w:szCs w:val="28"/>
        </w:rPr>
        <w:t xml:space="preserve"> </w:t>
      </w:r>
      <w:proofErr w:type="spellStart"/>
      <w:r w:rsidRPr="001E6685">
        <w:rPr>
          <w:iCs/>
          <w:sz w:val="28"/>
          <w:szCs w:val="28"/>
        </w:rPr>
        <w:t>университетінің</w:t>
      </w:r>
      <w:proofErr w:type="spellEnd"/>
      <w:r w:rsidRPr="001E6685">
        <w:rPr>
          <w:iCs/>
          <w:sz w:val="28"/>
          <w:szCs w:val="28"/>
        </w:rPr>
        <w:t xml:space="preserve"> </w:t>
      </w:r>
      <w:proofErr w:type="spellStart"/>
      <w:r w:rsidRPr="001E6685">
        <w:rPr>
          <w:iCs/>
          <w:sz w:val="28"/>
          <w:szCs w:val="28"/>
        </w:rPr>
        <w:t>хабаршысы</w:t>
      </w:r>
      <w:proofErr w:type="spellEnd"/>
      <w:r w:rsidRPr="001E6685">
        <w:rPr>
          <w:iCs/>
          <w:sz w:val="28"/>
          <w:szCs w:val="28"/>
        </w:rPr>
        <w:t>.</w:t>
      </w:r>
      <w:r w:rsidRPr="001E6685">
        <w:rPr>
          <w:sz w:val="28"/>
          <w:szCs w:val="28"/>
        </w:rPr>
        <w:t xml:space="preserve"> </w:t>
      </w:r>
      <w:r w:rsidRPr="001E6685">
        <w:rPr>
          <w:iCs/>
          <w:sz w:val="28"/>
          <w:szCs w:val="28"/>
          <w:lang w:val="kk-KZ"/>
        </w:rPr>
        <w:t>«</w:t>
      </w:r>
      <w:r w:rsidRPr="001E6685">
        <w:rPr>
          <w:iCs/>
          <w:sz w:val="28"/>
          <w:szCs w:val="28"/>
        </w:rPr>
        <w:t>Филология</w:t>
      </w:r>
      <w:r w:rsidRPr="001E6685">
        <w:rPr>
          <w:iCs/>
          <w:sz w:val="28"/>
          <w:szCs w:val="28"/>
          <w:lang w:val="kk-KZ"/>
        </w:rPr>
        <w:t>»</w:t>
      </w:r>
      <w:r w:rsidRPr="001E6685">
        <w:rPr>
          <w:iCs/>
          <w:sz w:val="28"/>
          <w:szCs w:val="28"/>
        </w:rPr>
        <w:t xml:space="preserve"> </w:t>
      </w:r>
      <w:proofErr w:type="spellStart"/>
      <w:r w:rsidRPr="001E6685">
        <w:rPr>
          <w:iCs/>
          <w:sz w:val="28"/>
          <w:szCs w:val="28"/>
        </w:rPr>
        <w:t>Сериясы</w:t>
      </w:r>
      <w:proofErr w:type="spellEnd"/>
      <w:r w:rsidRPr="001E6685">
        <w:rPr>
          <w:iCs/>
          <w:sz w:val="28"/>
          <w:szCs w:val="28"/>
        </w:rPr>
        <w:t xml:space="preserve">. </w:t>
      </w:r>
      <w:r w:rsidRPr="001E6685">
        <w:rPr>
          <w:sz w:val="28"/>
          <w:szCs w:val="28"/>
          <w:lang w:val="kk-KZ"/>
        </w:rPr>
        <w:t>№</w:t>
      </w:r>
      <w:r w:rsidRPr="001E6685">
        <w:rPr>
          <w:iCs/>
          <w:sz w:val="28"/>
          <w:szCs w:val="28"/>
          <w:lang w:val="en-US"/>
        </w:rPr>
        <w:t>1(109). 2023.</w:t>
      </w:r>
      <w:r w:rsidRPr="001E6685">
        <w:rPr>
          <w:iCs/>
          <w:sz w:val="28"/>
          <w:szCs w:val="28"/>
          <w:lang w:val="kk-KZ"/>
        </w:rPr>
        <w:t xml:space="preserve"> – Б. 87-94. </w:t>
      </w:r>
      <w:hyperlink r:id="rId39" w:history="1">
        <w:r w:rsidRPr="001E6685">
          <w:rPr>
            <w:rStyle w:val="a5"/>
            <w:iCs/>
            <w:sz w:val="28"/>
            <w:szCs w:val="28"/>
          </w:rPr>
          <w:t>https://doi.org/</w:t>
        </w:r>
        <w:r w:rsidRPr="001E6685">
          <w:rPr>
            <w:rStyle w:val="a5"/>
            <w:rFonts w:eastAsiaTheme="majorEastAsia"/>
            <w:iCs/>
            <w:sz w:val="28"/>
            <w:szCs w:val="28"/>
          </w:rPr>
          <w:t>10.31489/2023Ph1/87-94</w:t>
        </w:r>
      </w:hyperlink>
      <w:r w:rsidRPr="001E6685">
        <w:rPr>
          <w:iCs/>
          <w:sz w:val="28"/>
          <w:szCs w:val="28"/>
          <w:lang w:val="kk-KZ"/>
        </w:rPr>
        <w:t xml:space="preserve">   </w:t>
      </w:r>
    </w:p>
    <w:p w14:paraId="09B922BF"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iCs/>
          <w:sz w:val="28"/>
          <w:szCs w:val="28"/>
          <w:lang w:val="kk-KZ"/>
        </w:rPr>
        <w:t xml:space="preserve"> </w:t>
      </w:r>
      <w:proofErr w:type="spellStart"/>
      <w:r w:rsidRPr="001E6685">
        <w:rPr>
          <w:sz w:val="28"/>
          <w:szCs w:val="28"/>
        </w:rPr>
        <w:t>Эсслин</w:t>
      </w:r>
      <w:proofErr w:type="spellEnd"/>
      <w:r w:rsidRPr="001E6685">
        <w:rPr>
          <w:sz w:val="28"/>
          <w:szCs w:val="28"/>
        </w:rPr>
        <w:t xml:space="preserve"> М. Театр абсурда. – М.: Радуга, 1990. – 384 с.</w:t>
      </w:r>
    </w:p>
    <w:p w14:paraId="1E76B27C"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lang w:val="en-US"/>
        </w:rPr>
      </w:pPr>
      <w:r w:rsidRPr="001E6685">
        <w:rPr>
          <w:sz w:val="28"/>
          <w:szCs w:val="28"/>
          <w:lang w:val="kk-KZ"/>
        </w:rPr>
        <w:t xml:space="preserve"> </w:t>
      </w:r>
      <w:r w:rsidRPr="001E6685">
        <w:rPr>
          <w:sz w:val="28"/>
          <w:szCs w:val="28"/>
          <w:lang w:val="en-US"/>
        </w:rPr>
        <w:t xml:space="preserve">Lefebvre H. </w:t>
      </w:r>
      <w:r w:rsidRPr="001E6685">
        <w:rPr>
          <w:iCs/>
          <w:sz w:val="28"/>
          <w:szCs w:val="28"/>
          <w:lang w:val="en-US"/>
        </w:rPr>
        <w:t>Critique of Everyday Lif</w:t>
      </w:r>
      <w:r w:rsidRPr="001E6685">
        <w:rPr>
          <w:i/>
          <w:iCs/>
          <w:sz w:val="28"/>
          <w:szCs w:val="28"/>
          <w:lang w:val="en-US"/>
        </w:rPr>
        <w:t>e</w:t>
      </w:r>
      <w:r w:rsidRPr="001E6685">
        <w:rPr>
          <w:sz w:val="28"/>
          <w:szCs w:val="28"/>
          <w:lang w:val="en-US"/>
        </w:rPr>
        <w:t xml:space="preserve">. Vol. 1, translated by John Moore, Verso, 1991. – 156 p. lefebvre-henri-the-critique-of-everyday-life-vol-1.pdf   </w:t>
      </w:r>
    </w:p>
    <w:p w14:paraId="4AAA0242"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Шабданұлы Қ. Қылмыс.  Алты томдық роман. </w:t>
      </w:r>
      <w:r w:rsidRPr="001E6685">
        <w:rPr>
          <w:rFonts w:ascii="Times New Roman" w:hAnsi="Times New Roman" w:cs="Times New Roman"/>
          <w:sz w:val="28"/>
          <w:szCs w:val="28"/>
          <w:lang w:val="en-US"/>
        </w:rPr>
        <w:t>VI</w:t>
      </w:r>
      <w:r w:rsidRPr="001E6685">
        <w:rPr>
          <w:rFonts w:ascii="Times New Roman" w:hAnsi="Times New Roman" w:cs="Times New Roman"/>
          <w:sz w:val="28"/>
          <w:szCs w:val="28"/>
        </w:rPr>
        <w:t xml:space="preserve"> том. – Алматы: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2021. – 504 б.</w:t>
      </w:r>
    </w:p>
    <w:p w14:paraId="77257531"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 Кафка Ф. Процесс.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М.: Художественная литература, 1989. – 352 с.</w:t>
      </w:r>
    </w:p>
    <w:p w14:paraId="730DC31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Мутиев</w:t>
      </w:r>
      <w:proofErr w:type="spellEnd"/>
      <w:r w:rsidRPr="001E6685">
        <w:rPr>
          <w:rFonts w:ascii="Times New Roman" w:hAnsi="Times New Roman" w:cs="Times New Roman"/>
          <w:sz w:val="28"/>
          <w:szCs w:val="28"/>
        </w:rPr>
        <w:t xml:space="preserve"> З.Ж., Акбулатов А.А., </w:t>
      </w:r>
      <w:proofErr w:type="spellStart"/>
      <w:r w:rsidRPr="001E6685">
        <w:rPr>
          <w:rFonts w:ascii="Times New Roman" w:hAnsi="Times New Roman" w:cs="Times New Roman"/>
          <w:sz w:val="28"/>
          <w:szCs w:val="28"/>
        </w:rPr>
        <w:t>Муханбетова</w:t>
      </w:r>
      <w:proofErr w:type="spellEnd"/>
      <w:r w:rsidRPr="001E6685">
        <w:rPr>
          <w:rFonts w:ascii="Times New Roman" w:hAnsi="Times New Roman" w:cs="Times New Roman"/>
          <w:sz w:val="28"/>
          <w:szCs w:val="28"/>
        </w:rPr>
        <w:t xml:space="preserve"> Ж.О. Поэтика современной казахской литературы: традиции и новшества (на основе творчества писателей-поэтов Западно-Казахстанского региона). </w:t>
      </w:r>
      <w:proofErr w:type="spellStart"/>
      <w:r w:rsidRPr="001E6685">
        <w:rPr>
          <w:rFonts w:ascii="Times New Roman" w:hAnsi="Times New Roman" w:cs="Times New Roman"/>
          <w:sz w:val="28"/>
          <w:szCs w:val="28"/>
        </w:rPr>
        <w:t>Кітап</w:t>
      </w:r>
      <w:proofErr w:type="spellEnd"/>
      <w:r w:rsidRPr="001E6685">
        <w:rPr>
          <w:rFonts w:ascii="Times New Roman" w:hAnsi="Times New Roman" w:cs="Times New Roman"/>
          <w:sz w:val="28"/>
          <w:szCs w:val="28"/>
        </w:rPr>
        <w:t xml:space="preserve"> 1.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 xml:space="preserve">Уральск: ЗКУ им. М. </w:t>
      </w:r>
      <w:proofErr w:type="spellStart"/>
      <w:r w:rsidRPr="001E6685">
        <w:rPr>
          <w:rFonts w:ascii="Times New Roman" w:hAnsi="Times New Roman" w:cs="Times New Roman"/>
          <w:sz w:val="28"/>
          <w:szCs w:val="28"/>
        </w:rPr>
        <w:t>Утемисова</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Шугыла</w:t>
      </w:r>
      <w:proofErr w:type="spellEnd"/>
      <w:r w:rsidRPr="001E6685">
        <w:rPr>
          <w:rFonts w:ascii="Times New Roman" w:hAnsi="Times New Roman" w:cs="Times New Roman"/>
          <w:sz w:val="28"/>
          <w:szCs w:val="28"/>
        </w:rPr>
        <w:noBreakHyphen/>
        <w:t>Принт, 2021. - 430 с.</w:t>
      </w:r>
    </w:p>
    <w:p w14:paraId="720372D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lang w:val="kk-KZ"/>
        </w:rPr>
        <w:t xml:space="preserve"> </w:t>
      </w:r>
      <w:proofErr w:type="spellStart"/>
      <w:r w:rsidRPr="001E6685">
        <w:rPr>
          <w:rFonts w:ascii="Times New Roman" w:hAnsi="Times New Roman" w:cs="Times New Roman"/>
          <w:sz w:val="28"/>
          <w:szCs w:val="28"/>
        </w:rPr>
        <w:t>Шабданұлы</w:t>
      </w:r>
      <w:proofErr w:type="spellEnd"/>
      <w:r w:rsidRPr="001E6685">
        <w:rPr>
          <w:rFonts w:ascii="Times New Roman" w:hAnsi="Times New Roman" w:cs="Times New Roman"/>
          <w:sz w:val="28"/>
          <w:szCs w:val="28"/>
        </w:rPr>
        <w:t xml:space="preserve"> Қ. </w:t>
      </w:r>
      <w:proofErr w:type="spellStart"/>
      <w:r w:rsidRPr="001E6685">
        <w:rPr>
          <w:rFonts w:ascii="Times New Roman" w:hAnsi="Times New Roman" w:cs="Times New Roman"/>
          <w:sz w:val="28"/>
          <w:szCs w:val="28"/>
        </w:rPr>
        <w:t>Қылмыс</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Алты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томдық</w:t>
      </w:r>
      <w:proofErr w:type="spellEnd"/>
      <w:r w:rsidRPr="001E6685">
        <w:rPr>
          <w:rFonts w:ascii="Times New Roman" w:hAnsi="Times New Roman" w:cs="Times New Roman"/>
          <w:sz w:val="28"/>
          <w:szCs w:val="28"/>
        </w:rPr>
        <w:t xml:space="preserve"> роман. </w:t>
      </w:r>
      <w:r w:rsidRPr="001E6685">
        <w:rPr>
          <w:rFonts w:ascii="Times New Roman" w:hAnsi="Times New Roman" w:cs="Times New Roman"/>
          <w:sz w:val="28"/>
          <w:szCs w:val="28"/>
          <w:lang w:val="en-US"/>
        </w:rPr>
        <w:t>V</w:t>
      </w:r>
      <w:r w:rsidRPr="001E6685">
        <w:rPr>
          <w:rFonts w:ascii="Times New Roman" w:hAnsi="Times New Roman" w:cs="Times New Roman"/>
          <w:sz w:val="28"/>
          <w:szCs w:val="28"/>
        </w:rPr>
        <w:t xml:space="preserve"> том. – Алматы: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2021. – 504 б.</w:t>
      </w:r>
    </w:p>
    <w:p w14:paraId="095AC389"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rStyle w:val="a4"/>
          <w:rFonts w:eastAsiaTheme="majorEastAsia"/>
          <w:b/>
          <w:bCs/>
          <w:sz w:val="28"/>
          <w:szCs w:val="28"/>
          <w:shd w:val="clear" w:color="auto" w:fill="FFFFFF"/>
          <w:lang w:val="kk-KZ"/>
        </w:rPr>
        <w:t xml:space="preserve"> </w:t>
      </w:r>
      <w:proofErr w:type="spellStart"/>
      <w:r w:rsidRPr="001E6685">
        <w:rPr>
          <w:sz w:val="28"/>
          <w:szCs w:val="28"/>
          <w:lang w:val="en-US"/>
        </w:rPr>
        <w:t>Babelyuk</w:t>
      </w:r>
      <w:proofErr w:type="spellEnd"/>
      <w:r w:rsidRPr="001E6685">
        <w:rPr>
          <w:sz w:val="28"/>
          <w:szCs w:val="28"/>
          <w:lang w:val="en-US"/>
        </w:rPr>
        <w:t xml:space="preserve"> O., </w:t>
      </w:r>
      <w:proofErr w:type="spellStart"/>
      <w:r w:rsidRPr="001E6685">
        <w:rPr>
          <w:sz w:val="28"/>
          <w:szCs w:val="28"/>
          <w:lang w:val="en-US"/>
        </w:rPr>
        <w:t>Koliasa</w:t>
      </w:r>
      <w:proofErr w:type="spellEnd"/>
      <w:r w:rsidRPr="001E6685">
        <w:rPr>
          <w:sz w:val="28"/>
          <w:szCs w:val="28"/>
          <w:lang w:val="en-US"/>
        </w:rPr>
        <w:t xml:space="preserve"> O., &amp; </w:t>
      </w:r>
      <w:proofErr w:type="spellStart"/>
      <w:r w:rsidRPr="001E6685">
        <w:rPr>
          <w:sz w:val="28"/>
          <w:szCs w:val="28"/>
          <w:lang w:val="en-US"/>
        </w:rPr>
        <w:t>Smaglii</w:t>
      </w:r>
      <w:proofErr w:type="spellEnd"/>
      <w:r w:rsidRPr="001E6685">
        <w:rPr>
          <w:sz w:val="28"/>
          <w:szCs w:val="28"/>
          <w:lang w:val="en-US"/>
        </w:rPr>
        <w:t xml:space="preserve"> V. Language Means of Revealing Postmodern Ludic Absurd in English Literary Text. </w:t>
      </w:r>
      <w:r w:rsidRPr="001E6685">
        <w:rPr>
          <w:sz w:val="28"/>
          <w:szCs w:val="28"/>
        </w:rPr>
        <w:t>WISDOM. - </w:t>
      </w:r>
      <w:r w:rsidRPr="001E6685">
        <w:rPr>
          <w:sz w:val="28"/>
          <w:szCs w:val="28"/>
          <w:lang w:val="en-US"/>
        </w:rPr>
        <w:t xml:space="preserve">2021. </w:t>
      </w:r>
      <w:r w:rsidRPr="001E6685">
        <w:rPr>
          <w:sz w:val="28"/>
          <w:szCs w:val="28"/>
        </w:rPr>
        <w:t xml:space="preserve">- 20(4). – Р. 166–179. </w:t>
      </w:r>
      <w:hyperlink r:id="rId40" w:history="1">
        <w:r w:rsidRPr="001E6685">
          <w:rPr>
            <w:rStyle w:val="a5"/>
            <w:rFonts w:eastAsiaTheme="majorEastAsia"/>
            <w:sz w:val="28"/>
            <w:szCs w:val="28"/>
          </w:rPr>
          <w:t>https://doi.org/10.24234/wisdom.v20i4.531</w:t>
        </w:r>
      </w:hyperlink>
      <w:r w:rsidRPr="001E6685">
        <w:rPr>
          <w:sz w:val="28"/>
          <w:szCs w:val="28"/>
        </w:rPr>
        <w:t xml:space="preserve"> </w:t>
      </w:r>
    </w:p>
    <w:p w14:paraId="7A0C0F3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Шабданұлы</w:t>
      </w:r>
      <w:proofErr w:type="spellEnd"/>
      <w:r w:rsidRPr="001E6685">
        <w:rPr>
          <w:rFonts w:ascii="Times New Roman" w:hAnsi="Times New Roman" w:cs="Times New Roman"/>
          <w:sz w:val="28"/>
          <w:szCs w:val="28"/>
        </w:rPr>
        <w:t xml:space="preserve"> Қ. </w:t>
      </w:r>
      <w:proofErr w:type="spellStart"/>
      <w:r w:rsidRPr="001E6685">
        <w:rPr>
          <w:rFonts w:ascii="Times New Roman" w:hAnsi="Times New Roman" w:cs="Times New Roman"/>
          <w:sz w:val="28"/>
          <w:szCs w:val="28"/>
        </w:rPr>
        <w:t>Қылмыс</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Алты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томдық</w:t>
      </w:r>
      <w:proofErr w:type="spellEnd"/>
      <w:r w:rsidRPr="001E6685">
        <w:rPr>
          <w:rFonts w:ascii="Times New Roman" w:hAnsi="Times New Roman" w:cs="Times New Roman"/>
          <w:sz w:val="28"/>
          <w:szCs w:val="28"/>
        </w:rPr>
        <w:t xml:space="preserve"> роман. ІІІ том – Алматы: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xml:space="preserve">». 2021. – 368 б. </w:t>
      </w:r>
    </w:p>
    <w:p w14:paraId="3BB1D1BB" w14:textId="77777777" w:rsidR="002060DE" w:rsidRPr="001E6685" w:rsidRDefault="002060DE" w:rsidP="002060DE">
      <w:pPr>
        <w:pStyle w:val="writer-about"/>
        <w:numPr>
          <w:ilvl w:val="0"/>
          <w:numId w:val="16"/>
        </w:numPr>
        <w:shd w:val="clear" w:color="auto" w:fill="FFFFFF"/>
        <w:tabs>
          <w:tab w:val="left" w:pos="1134"/>
        </w:tabs>
        <w:spacing w:before="0" w:beforeAutospacing="0" w:after="0" w:afterAutospacing="0"/>
        <w:ind w:left="0" w:firstLine="567"/>
        <w:jc w:val="both"/>
        <w:rPr>
          <w:sz w:val="28"/>
          <w:szCs w:val="28"/>
        </w:rPr>
      </w:pPr>
      <w:r w:rsidRPr="001E6685">
        <w:rPr>
          <w:sz w:val="28"/>
          <w:szCs w:val="28"/>
        </w:rPr>
        <w:t>Сартр Ж.-П. Тошнота. – М.: Прогресс, 1989. – 256 с.</w:t>
      </w:r>
    </w:p>
    <w:p w14:paraId="2FC7D7DD"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Шабданұлы</w:t>
      </w:r>
      <w:proofErr w:type="spellEnd"/>
      <w:r w:rsidRPr="001E6685">
        <w:rPr>
          <w:rFonts w:ascii="Times New Roman" w:hAnsi="Times New Roman" w:cs="Times New Roman"/>
          <w:sz w:val="28"/>
          <w:szCs w:val="28"/>
        </w:rPr>
        <w:t xml:space="preserve"> Қ. </w:t>
      </w:r>
      <w:proofErr w:type="spellStart"/>
      <w:r w:rsidRPr="001E6685">
        <w:rPr>
          <w:rFonts w:ascii="Times New Roman" w:hAnsi="Times New Roman" w:cs="Times New Roman"/>
          <w:sz w:val="28"/>
          <w:szCs w:val="28"/>
        </w:rPr>
        <w:t>Қылмыс</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Алты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томдық</w:t>
      </w:r>
      <w:proofErr w:type="spellEnd"/>
      <w:r w:rsidRPr="001E6685">
        <w:rPr>
          <w:rFonts w:ascii="Times New Roman" w:hAnsi="Times New Roman" w:cs="Times New Roman"/>
          <w:sz w:val="28"/>
          <w:szCs w:val="28"/>
        </w:rPr>
        <w:t xml:space="preserve"> роман. ІІ том. – Алматы: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xml:space="preserve">». 2021. – 360 б. </w:t>
      </w:r>
    </w:p>
    <w:p w14:paraId="20B10677"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Шабданұлы</w:t>
      </w:r>
      <w:proofErr w:type="spellEnd"/>
      <w:r w:rsidRPr="001E6685">
        <w:rPr>
          <w:rFonts w:ascii="Times New Roman" w:hAnsi="Times New Roman" w:cs="Times New Roman"/>
          <w:sz w:val="28"/>
          <w:szCs w:val="28"/>
        </w:rPr>
        <w:t xml:space="preserve"> Қ. </w:t>
      </w:r>
      <w:proofErr w:type="spellStart"/>
      <w:r w:rsidRPr="001E6685">
        <w:rPr>
          <w:rFonts w:ascii="Times New Roman" w:hAnsi="Times New Roman" w:cs="Times New Roman"/>
          <w:sz w:val="28"/>
          <w:szCs w:val="28"/>
        </w:rPr>
        <w:t>Қылмыс</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Алты</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томдық</w:t>
      </w:r>
      <w:proofErr w:type="spellEnd"/>
      <w:r w:rsidRPr="001E6685">
        <w:rPr>
          <w:rFonts w:ascii="Times New Roman" w:hAnsi="Times New Roman" w:cs="Times New Roman"/>
          <w:sz w:val="28"/>
          <w:szCs w:val="28"/>
        </w:rPr>
        <w:t xml:space="preserve"> роман. </w:t>
      </w:r>
      <w:r w:rsidRPr="001E6685">
        <w:rPr>
          <w:rFonts w:ascii="Times New Roman" w:hAnsi="Times New Roman" w:cs="Times New Roman"/>
          <w:sz w:val="28"/>
          <w:szCs w:val="28"/>
          <w:lang w:val="en-US"/>
        </w:rPr>
        <w:t>IV</w:t>
      </w:r>
      <w:r w:rsidRPr="001E6685">
        <w:rPr>
          <w:rFonts w:ascii="Times New Roman" w:hAnsi="Times New Roman" w:cs="Times New Roman"/>
          <w:sz w:val="28"/>
          <w:szCs w:val="28"/>
        </w:rPr>
        <w:t xml:space="preserve"> том. – Алматы: «</w:t>
      </w:r>
      <w:proofErr w:type="spellStart"/>
      <w:r w:rsidRPr="001E6685">
        <w:rPr>
          <w:rFonts w:ascii="Times New Roman" w:hAnsi="Times New Roman" w:cs="Times New Roman"/>
          <w:sz w:val="28"/>
          <w:szCs w:val="28"/>
        </w:rPr>
        <w:t>Атажұрт</w:t>
      </w:r>
      <w:proofErr w:type="spellEnd"/>
      <w:r w:rsidRPr="001E6685">
        <w:rPr>
          <w:rFonts w:ascii="Times New Roman" w:hAnsi="Times New Roman" w:cs="Times New Roman"/>
          <w:sz w:val="28"/>
          <w:szCs w:val="28"/>
        </w:rPr>
        <w:t>». 2021. – 408 б.</w:t>
      </w:r>
    </w:p>
    <w:p w14:paraId="4251BA27" w14:textId="77777777" w:rsidR="002060DE" w:rsidRPr="001E6685" w:rsidRDefault="002060DE" w:rsidP="002060DE">
      <w:pPr>
        <w:pStyle w:val="af7"/>
        <w:numPr>
          <w:ilvl w:val="0"/>
          <w:numId w:val="16"/>
        </w:numPr>
        <w:tabs>
          <w:tab w:val="left" w:pos="1134"/>
        </w:tabs>
        <w:spacing w:after="0" w:line="240" w:lineRule="auto"/>
        <w:ind w:left="0" w:firstLine="567"/>
        <w:jc w:val="both"/>
        <w:rPr>
          <w:rStyle w:val="a5"/>
          <w:rFonts w:ascii="Times New Roman" w:hAnsi="Times New Roman" w:cs="Times New Roman"/>
          <w:sz w:val="28"/>
          <w:szCs w:val="28"/>
        </w:rPr>
      </w:pPr>
      <w:proofErr w:type="spellStart"/>
      <w:r w:rsidRPr="001E6685">
        <w:rPr>
          <w:rFonts w:ascii="Times New Roman" w:hAnsi="Times New Roman" w:cs="Times New Roman"/>
          <w:sz w:val="28"/>
          <w:szCs w:val="28"/>
        </w:rPr>
        <w:t>Байжигит</w:t>
      </w:r>
      <w:proofErr w:type="spellEnd"/>
      <w:r w:rsidRPr="001E6685">
        <w:rPr>
          <w:rFonts w:ascii="Times New Roman" w:hAnsi="Times New Roman" w:cs="Times New Roman"/>
          <w:sz w:val="28"/>
          <w:szCs w:val="28"/>
        </w:rPr>
        <w:t xml:space="preserve"> Б., Шмакова Е., &amp; </w:t>
      </w:r>
      <w:proofErr w:type="spellStart"/>
      <w:r w:rsidRPr="001E6685">
        <w:rPr>
          <w:rFonts w:ascii="Times New Roman" w:hAnsi="Times New Roman" w:cs="Times New Roman"/>
          <w:sz w:val="28"/>
          <w:szCs w:val="28"/>
        </w:rPr>
        <w:t>Бегалиева</w:t>
      </w:r>
      <w:proofErr w:type="spellEnd"/>
      <w:r w:rsidRPr="001E6685">
        <w:rPr>
          <w:rFonts w:ascii="Times New Roman" w:hAnsi="Times New Roman" w:cs="Times New Roman"/>
          <w:sz w:val="28"/>
          <w:szCs w:val="28"/>
        </w:rPr>
        <w:t xml:space="preserve">, С. Абсурдистские приемы репрезентации авторской позиции (Н. </w:t>
      </w:r>
      <w:proofErr w:type="spellStart"/>
      <w:r w:rsidRPr="001E6685">
        <w:rPr>
          <w:rFonts w:ascii="Times New Roman" w:hAnsi="Times New Roman" w:cs="Times New Roman"/>
          <w:sz w:val="28"/>
          <w:szCs w:val="28"/>
        </w:rPr>
        <w:t>Веревочкин</w:t>
      </w:r>
      <w:proofErr w:type="spellEnd"/>
      <w:r w:rsidRPr="001E6685">
        <w:rPr>
          <w:rFonts w:ascii="Times New Roman" w:hAnsi="Times New Roman" w:cs="Times New Roman"/>
          <w:sz w:val="28"/>
          <w:szCs w:val="28"/>
        </w:rPr>
        <w:t xml:space="preserve"> «Череп Гоголя»). </w:t>
      </w:r>
      <w:proofErr w:type="spellStart"/>
      <w:r w:rsidRPr="001E6685">
        <w:rPr>
          <w:rFonts w:ascii="Times New Roman" w:hAnsi="Times New Roman" w:cs="Times New Roman"/>
          <w:iCs/>
          <w:sz w:val="28"/>
          <w:szCs w:val="28"/>
          <w:lang w:val="en-US"/>
        </w:rPr>
        <w:t>Keruen</w:t>
      </w:r>
      <w:proofErr w:type="spellEnd"/>
      <w:r w:rsidRPr="001E6685">
        <w:rPr>
          <w:rFonts w:ascii="Times New Roman" w:hAnsi="Times New Roman" w:cs="Times New Roman"/>
          <w:iCs/>
          <w:sz w:val="28"/>
          <w:szCs w:val="28"/>
        </w:rPr>
        <w:t xml:space="preserve">. - </w:t>
      </w:r>
      <w:r w:rsidRPr="001E6685">
        <w:rPr>
          <w:rFonts w:ascii="Times New Roman" w:hAnsi="Times New Roman" w:cs="Times New Roman"/>
          <w:sz w:val="28"/>
          <w:szCs w:val="28"/>
        </w:rPr>
        <w:t>2024.  - 85(4). – С. 56</w:t>
      </w:r>
      <w:r>
        <w:rPr>
          <w:rFonts w:ascii="Times New Roman" w:hAnsi="Times New Roman" w:cs="Times New Roman"/>
          <w:sz w:val="28"/>
          <w:szCs w:val="28"/>
        </w:rPr>
        <w:t>-</w:t>
      </w:r>
      <w:r w:rsidRPr="001E6685">
        <w:rPr>
          <w:rFonts w:ascii="Times New Roman" w:hAnsi="Times New Roman" w:cs="Times New Roman"/>
          <w:sz w:val="28"/>
          <w:szCs w:val="28"/>
        </w:rPr>
        <w:t xml:space="preserve">63. </w:t>
      </w:r>
      <w:hyperlink r:id="rId41" w:history="1">
        <w:r w:rsidRPr="001E6685">
          <w:rPr>
            <w:rStyle w:val="a5"/>
            <w:rFonts w:ascii="Times New Roman" w:hAnsi="Times New Roman" w:cs="Times New Roman"/>
            <w:sz w:val="28"/>
            <w:szCs w:val="28"/>
            <w:lang w:val="en-US"/>
          </w:rPr>
          <w:t>https</w:t>
        </w:r>
        <w:r w:rsidRPr="001E6685">
          <w:rPr>
            <w:rStyle w:val="a5"/>
            <w:rFonts w:ascii="Times New Roman" w:hAnsi="Times New Roman" w:cs="Times New Roman"/>
            <w:sz w:val="28"/>
            <w:szCs w:val="28"/>
          </w:rPr>
          <w:t>://</w:t>
        </w:r>
        <w:proofErr w:type="spellStart"/>
        <w:r w:rsidRPr="001E6685">
          <w:rPr>
            <w:rStyle w:val="a5"/>
            <w:rFonts w:ascii="Times New Roman" w:hAnsi="Times New Roman" w:cs="Times New Roman"/>
            <w:sz w:val="28"/>
            <w:szCs w:val="28"/>
            <w:lang w:val="en-US"/>
          </w:rPr>
          <w:t>doi</w:t>
        </w:r>
        <w:proofErr w:type="spellEnd"/>
        <w:r w:rsidRPr="001E6685">
          <w:rPr>
            <w:rStyle w:val="a5"/>
            <w:rFonts w:ascii="Times New Roman" w:hAnsi="Times New Roman" w:cs="Times New Roman"/>
            <w:sz w:val="28"/>
            <w:szCs w:val="28"/>
          </w:rPr>
          <w:t>.</w:t>
        </w:r>
        <w:r w:rsidRPr="001E6685">
          <w:rPr>
            <w:rStyle w:val="a5"/>
            <w:rFonts w:ascii="Times New Roman" w:hAnsi="Times New Roman" w:cs="Times New Roman"/>
            <w:sz w:val="28"/>
            <w:szCs w:val="28"/>
            <w:lang w:val="en-US"/>
          </w:rPr>
          <w:t>org</w:t>
        </w:r>
        <w:r w:rsidRPr="001E6685">
          <w:rPr>
            <w:rStyle w:val="a5"/>
            <w:rFonts w:ascii="Times New Roman" w:hAnsi="Times New Roman" w:cs="Times New Roman"/>
            <w:sz w:val="28"/>
            <w:szCs w:val="28"/>
          </w:rPr>
          <w:t>/10.53871/2078-8134.2024.4-04</w:t>
        </w:r>
      </w:hyperlink>
    </w:p>
    <w:p w14:paraId="545F497A"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Style w:val="a5"/>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Cornwell N. The Absurd in Literature. – Manchester: Manchester University Press, 2006. – 354 p. </w:t>
      </w:r>
    </w:p>
    <w:p w14:paraId="6692A8F5"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en-US"/>
        </w:rPr>
        <w:t>Boulter J</w:t>
      </w:r>
      <w:r w:rsidRPr="001E6685">
        <w:rPr>
          <w:rFonts w:ascii="Times New Roman" w:hAnsi="Times New Roman" w:cs="Times New Roman"/>
          <w:i/>
          <w:sz w:val="28"/>
          <w:szCs w:val="28"/>
          <w:lang w:val="en-US"/>
        </w:rPr>
        <w:t xml:space="preserve">. </w:t>
      </w:r>
      <w:r w:rsidRPr="001E6685">
        <w:rPr>
          <w:rStyle w:val="a4"/>
          <w:rFonts w:ascii="Times New Roman" w:hAnsi="Times New Roman" w:cs="Times New Roman"/>
          <w:sz w:val="28"/>
          <w:szCs w:val="28"/>
          <w:lang w:val="en-US"/>
        </w:rPr>
        <w:t>Beckett: A Guide for the Perplexed.</w:t>
      </w:r>
      <w:r w:rsidRPr="001E6685">
        <w:rPr>
          <w:rFonts w:ascii="Times New Roman" w:hAnsi="Times New Roman" w:cs="Times New Roman"/>
          <w:sz w:val="28"/>
          <w:szCs w:val="28"/>
          <w:lang w:val="en-US"/>
        </w:rPr>
        <w:t xml:space="preserve"> – London: Continuum, 2010. –  215 p.</w:t>
      </w:r>
    </w:p>
    <w:p w14:paraId="23689E77"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Энциклопедия Британника. Theatre of the Absurd // </w:t>
      </w:r>
      <w:hyperlink r:id="rId42" w:tgtFrame="_new" w:history="1">
        <w:r w:rsidRPr="001E6685">
          <w:rPr>
            <w:rStyle w:val="a5"/>
            <w:rFonts w:ascii="Times New Roman" w:hAnsi="Times New Roman" w:cs="Times New Roman"/>
            <w:sz w:val="28"/>
            <w:szCs w:val="28"/>
            <w:lang w:val="kk-KZ"/>
          </w:rPr>
          <w:t>https://www.britannica.com/art/Theatre-of-the-Absurd</w:t>
        </w:r>
      </w:hyperlink>
      <w:r w:rsidRPr="001E6685">
        <w:rPr>
          <w:rFonts w:ascii="Times New Roman" w:hAnsi="Times New Roman" w:cs="Times New Roman"/>
          <w:sz w:val="28"/>
          <w:szCs w:val="28"/>
          <w:lang w:val="kk-KZ"/>
        </w:rPr>
        <w:t xml:space="preserve"> 22.08.2024.</w:t>
      </w:r>
    </w:p>
    <w:p w14:paraId="7F93FE70"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Мaйтaнoв Б. Қaһaрмaнның рухaни әлeмі. </w:t>
      </w:r>
      <w:r w:rsidRPr="001E6685">
        <w:rPr>
          <w:rFonts w:ascii="Times New Roman" w:hAnsi="Times New Roman" w:cs="Times New Roman"/>
          <w:sz w:val="28"/>
          <w:szCs w:val="28"/>
        </w:rPr>
        <w:t>З</w:t>
      </w:r>
      <w:r w:rsidRPr="001E6685">
        <w:rPr>
          <w:rFonts w:ascii="Times New Roman" w:hAnsi="Times New Roman" w:cs="Times New Roman"/>
          <w:sz w:val="28"/>
          <w:szCs w:val="28"/>
          <w:lang w:val="en-US"/>
        </w:rPr>
        <w:t>e</w:t>
      </w:r>
      <w:proofErr w:type="spellStart"/>
      <w:r w:rsidRPr="001E6685">
        <w:rPr>
          <w:rFonts w:ascii="Times New Roman" w:hAnsi="Times New Roman" w:cs="Times New Roman"/>
          <w:sz w:val="28"/>
          <w:szCs w:val="28"/>
        </w:rPr>
        <w:t>ртт</w:t>
      </w:r>
      <w:proofErr w:type="spellEnd"/>
      <w:r w:rsidRPr="001E6685">
        <w:rPr>
          <w:rFonts w:ascii="Times New Roman" w:hAnsi="Times New Roman" w:cs="Times New Roman"/>
          <w:sz w:val="28"/>
          <w:szCs w:val="28"/>
          <w:lang w:val="en-US"/>
        </w:rPr>
        <w:t>e</w:t>
      </w:r>
      <w:proofErr w:type="spellStart"/>
      <w:r w:rsidRPr="001E6685">
        <w:rPr>
          <w:rFonts w:ascii="Times New Roman" w:hAnsi="Times New Roman" w:cs="Times New Roman"/>
          <w:sz w:val="28"/>
          <w:szCs w:val="28"/>
        </w:rPr>
        <w:t>ул</w:t>
      </w:r>
      <w:proofErr w:type="spellEnd"/>
      <w:r w:rsidRPr="001E6685">
        <w:rPr>
          <w:rFonts w:ascii="Times New Roman" w:hAnsi="Times New Roman" w:cs="Times New Roman"/>
          <w:sz w:val="28"/>
          <w:szCs w:val="28"/>
          <w:lang w:val="en-US"/>
        </w:rPr>
        <w:t>e</w:t>
      </w:r>
      <w:r w:rsidRPr="001E6685">
        <w:rPr>
          <w:rFonts w:ascii="Times New Roman" w:hAnsi="Times New Roman" w:cs="Times New Roman"/>
          <w:sz w:val="28"/>
          <w:szCs w:val="28"/>
        </w:rPr>
        <w:t>р</w:t>
      </w:r>
      <w:r w:rsidRPr="001E6685">
        <w:rPr>
          <w:rFonts w:ascii="Times New Roman" w:hAnsi="Times New Roman" w:cs="Times New Roman"/>
          <w:sz w:val="28"/>
          <w:szCs w:val="28"/>
          <w:lang w:val="en-US"/>
        </w:rPr>
        <w:t>. – A</w:t>
      </w:r>
      <w:r w:rsidRPr="001E6685">
        <w:rPr>
          <w:rFonts w:ascii="Times New Roman" w:hAnsi="Times New Roman" w:cs="Times New Roman"/>
          <w:sz w:val="28"/>
          <w:szCs w:val="28"/>
        </w:rPr>
        <w:t>лм</w:t>
      </w:r>
      <w:r w:rsidRPr="001E6685">
        <w:rPr>
          <w:rFonts w:ascii="Times New Roman" w:hAnsi="Times New Roman" w:cs="Times New Roman"/>
          <w:sz w:val="28"/>
          <w:szCs w:val="28"/>
          <w:lang w:val="en-US"/>
        </w:rPr>
        <w:t>a</w:t>
      </w:r>
      <w:r w:rsidRPr="001E6685">
        <w:rPr>
          <w:rFonts w:ascii="Times New Roman" w:hAnsi="Times New Roman" w:cs="Times New Roman"/>
          <w:sz w:val="28"/>
          <w:szCs w:val="28"/>
        </w:rPr>
        <w:t>ты</w:t>
      </w:r>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rPr>
        <w:t>Ж</w:t>
      </w:r>
      <w:r w:rsidRPr="001E6685">
        <w:rPr>
          <w:rFonts w:ascii="Times New Roman" w:hAnsi="Times New Roman" w:cs="Times New Roman"/>
          <w:sz w:val="28"/>
          <w:szCs w:val="28"/>
          <w:lang w:val="en-US"/>
        </w:rPr>
        <w:t>a</w:t>
      </w:r>
      <w:proofErr w:type="spellStart"/>
      <w:r w:rsidRPr="001E6685">
        <w:rPr>
          <w:rFonts w:ascii="Times New Roman" w:hAnsi="Times New Roman" w:cs="Times New Roman"/>
          <w:sz w:val="28"/>
          <w:szCs w:val="28"/>
        </w:rPr>
        <w:t>зушы</w:t>
      </w:r>
      <w:proofErr w:type="spellEnd"/>
      <w:r w:rsidRPr="001E6685">
        <w:rPr>
          <w:rFonts w:ascii="Times New Roman" w:hAnsi="Times New Roman" w:cs="Times New Roman"/>
          <w:sz w:val="28"/>
          <w:szCs w:val="28"/>
          <w:lang w:val="en-US"/>
        </w:rPr>
        <w:t xml:space="preserve">, 1987. – 232 </w:t>
      </w:r>
      <w:r w:rsidRPr="001E6685">
        <w:rPr>
          <w:rFonts w:ascii="Times New Roman" w:hAnsi="Times New Roman" w:cs="Times New Roman"/>
          <w:sz w:val="28"/>
          <w:szCs w:val="28"/>
        </w:rPr>
        <w:t>б</w:t>
      </w:r>
      <w:r w:rsidRPr="001E6685">
        <w:rPr>
          <w:rFonts w:ascii="Times New Roman" w:hAnsi="Times New Roman" w:cs="Times New Roman"/>
          <w:sz w:val="28"/>
          <w:szCs w:val="28"/>
          <w:lang w:val="en-US"/>
        </w:rPr>
        <w:t>.</w:t>
      </w:r>
    </w:p>
    <w:p w14:paraId="6B950C44"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Bryushinkin V.N. </w:t>
      </w:r>
      <w:proofErr w:type="spellStart"/>
      <w:r w:rsidRPr="001E6685">
        <w:rPr>
          <w:rFonts w:ascii="Times New Roman" w:hAnsi="Times New Roman" w:cs="Times New Roman"/>
          <w:sz w:val="28"/>
          <w:szCs w:val="28"/>
          <w:lang w:val="en-US"/>
        </w:rPr>
        <w:t>Psychologism</w:t>
      </w:r>
      <w:proofErr w:type="spellEnd"/>
      <w:r w:rsidRPr="001E6685">
        <w:rPr>
          <w:rFonts w:ascii="Times New Roman" w:hAnsi="Times New Roman" w:cs="Times New Roman"/>
          <w:sz w:val="28"/>
          <w:szCs w:val="28"/>
          <w:lang w:val="en-US"/>
        </w:rPr>
        <w:t>, Logic, and Phenomenology. // K. Wiegand et al. (eds.), Phenomenology on Kant, German Idealism, Hermeneutics and Logic. –Kluwer Academic Publishers. -  2000. - P. 39-52.</w:t>
      </w:r>
    </w:p>
    <w:p w14:paraId="50047707"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en-US"/>
        </w:rPr>
        <w:lastRenderedPageBreak/>
        <w:t xml:space="preserve">Mahmudova S.A. Artistic </w:t>
      </w:r>
      <w:proofErr w:type="spellStart"/>
      <w:r w:rsidRPr="001E6685">
        <w:rPr>
          <w:rFonts w:ascii="Times New Roman" w:hAnsi="Times New Roman" w:cs="Times New Roman"/>
          <w:sz w:val="28"/>
          <w:szCs w:val="28"/>
          <w:lang w:val="en-US"/>
        </w:rPr>
        <w:t>Psychologism</w:t>
      </w:r>
      <w:proofErr w:type="spellEnd"/>
      <w:r w:rsidRPr="001E6685">
        <w:rPr>
          <w:rFonts w:ascii="Times New Roman" w:hAnsi="Times New Roman" w:cs="Times New Roman"/>
          <w:sz w:val="28"/>
          <w:szCs w:val="28"/>
          <w:lang w:val="en-US"/>
        </w:rPr>
        <w:t xml:space="preserve"> in Uzbek Literature of XX Century // Collection of materials of the international conference “Materials and methods of innovative scientific and practical research and development”.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Kirov. - 2019. - P. 119-121 </w:t>
      </w:r>
    </w:p>
    <w:p w14:paraId="565717CA"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John Fizer</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 </w:t>
      </w:r>
      <w:proofErr w:type="spellStart"/>
      <w:r w:rsidRPr="001E6685">
        <w:rPr>
          <w:rFonts w:ascii="Times New Roman" w:hAnsi="Times New Roman" w:cs="Times New Roman"/>
          <w:sz w:val="28"/>
          <w:szCs w:val="28"/>
          <w:lang w:val="en-US"/>
        </w:rPr>
        <w:t>Psychologism</w:t>
      </w:r>
      <w:proofErr w:type="spellEnd"/>
      <w:r w:rsidRPr="001E6685">
        <w:rPr>
          <w:rFonts w:ascii="Times New Roman" w:hAnsi="Times New Roman" w:cs="Times New Roman"/>
          <w:sz w:val="28"/>
          <w:szCs w:val="28"/>
          <w:lang w:val="en-US"/>
        </w:rPr>
        <w:t xml:space="preserve"> and </w:t>
      </w:r>
      <w:proofErr w:type="spellStart"/>
      <w:r w:rsidRPr="001E6685">
        <w:rPr>
          <w:rFonts w:ascii="Times New Roman" w:hAnsi="Times New Roman" w:cs="Times New Roman"/>
          <w:sz w:val="28"/>
          <w:szCs w:val="28"/>
          <w:lang w:val="en-US"/>
        </w:rPr>
        <w:t>Psychoaesthetics</w:t>
      </w:r>
      <w:proofErr w:type="spellEnd"/>
      <w:r w:rsidRPr="001E6685">
        <w:rPr>
          <w:rFonts w:ascii="Times New Roman" w:hAnsi="Times New Roman" w:cs="Times New Roman"/>
          <w:sz w:val="28"/>
          <w:szCs w:val="28"/>
          <w:lang w:val="en-US"/>
        </w:rPr>
        <w:t xml:space="preserve"> A historical and critical view of their relations // Linguistic and Literary Studies in Eastern Europe, John Benjamins Publishing Company. - 1981. - Vol. XVI,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278 p.  </w:t>
      </w:r>
    </w:p>
    <w:p w14:paraId="66388ED3"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Francis Jeffry Pelletier, </w:t>
      </w:r>
      <w:proofErr w:type="spellStart"/>
      <w:r w:rsidRPr="001E6685">
        <w:rPr>
          <w:rFonts w:ascii="Times New Roman" w:hAnsi="Times New Roman" w:cs="Times New Roman"/>
          <w:sz w:val="28"/>
          <w:szCs w:val="28"/>
          <w:lang w:val="en-US"/>
        </w:rPr>
        <w:t>Ren´ee</w:t>
      </w:r>
      <w:proofErr w:type="spellEnd"/>
      <w:r w:rsidRPr="001E6685">
        <w:rPr>
          <w:rFonts w:ascii="Times New Roman" w:hAnsi="Times New Roman" w:cs="Times New Roman"/>
          <w:sz w:val="28"/>
          <w:szCs w:val="28"/>
          <w:lang w:val="en-US"/>
        </w:rPr>
        <w:t xml:space="preserve"> Elio, Philip Hanson Is Logic all in our Heads? From Naturalism to </w:t>
      </w:r>
      <w:proofErr w:type="spellStart"/>
      <w:r w:rsidRPr="001E6685">
        <w:rPr>
          <w:rFonts w:ascii="Times New Roman" w:hAnsi="Times New Roman" w:cs="Times New Roman"/>
          <w:sz w:val="28"/>
          <w:szCs w:val="28"/>
          <w:lang w:val="en-US"/>
        </w:rPr>
        <w:t>Psychologism</w:t>
      </w:r>
      <w:proofErr w:type="spellEnd"/>
      <w:r w:rsidRPr="001E6685">
        <w:rPr>
          <w:rFonts w:ascii="Times New Roman" w:hAnsi="Times New Roman" w:cs="Times New Roman"/>
          <w:sz w:val="28"/>
          <w:szCs w:val="28"/>
          <w:lang w:val="en-US"/>
        </w:rPr>
        <w:t xml:space="preserve"> // Studia Logica. – 2008. - № 86. - P. 1–65. </w:t>
      </w:r>
      <w:r>
        <w:fldChar w:fldCharType="begin"/>
      </w:r>
      <w:r w:rsidRPr="00B515FE">
        <w:rPr>
          <w:lang w:val="en-US"/>
        </w:rPr>
        <w:instrText>HYPERLINK "http://www.sfu.ca/~jeffpell/papers/PellHansElioFinal.pdf"</w:instrText>
      </w:r>
      <w:r>
        <w:fldChar w:fldCharType="separate"/>
      </w:r>
      <w:r w:rsidRPr="001E6685">
        <w:rPr>
          <w:rStyle w:val="a5"/>
          <w:rFonts w:ascii="Times New Roman" w:hAnsi="Times New Roman" w:cs="Times New Roman"/>
          <w:sz w:val="28"/>
          <w:szCs w:val="28"/>
          <w:lang w:val="en-US"/>
        </w:rPr>
        <w:t>http://www.sfu.ca/~jeffpell/papers/PellHansElioFinal.pdf</w:t>
      </w:r>
      <w:r>
        <w:fldChar w:fldCharType="end"/>
      </w:r>
      <w:r w:rsidRPr="001E6685">
        <w:rPr>
          <w:rFonts w:ascii="Times New Roman" w:hAnsi="Times New Roman" w:cs="Times New Roman"/>
          <w:sz w:val="28"/>
          <w:szCs w:val="28"/>
          <w:lang w:val="en-US"/>
        </w:rPr>
        <w:t xml:space="preserve">  </w:t>
      </w:r>
      <w:r w:rsidRPr="001E6685">
        <w:rPr>
          <w:rFonts w:ascii="Times New Roman" w:hAnsi="Times New Roman" w:cs="Times New Roman"/>
          <w:sz w:val="28"/>
          <w:szCs w:val="28"/>
          <w:lang w:val="kk-KZ"/>
        </w:rPr>
        <w:t>11.01.2024.</w:t>
      </w:r>
    </w:p>
    <w:p w14:paraId="22CC2AD1"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shd w:val="clear" w:color="auto" w:fill="FFFFFF"/>
          <w:lang w:val="en-US"/>
        </w:rPr>
        <w:t>Mursal</w:t>
      </w:r>
      <w:r w:rsidRPr="001E6685">
        <w:rPr>
          <w:rFonts w:ascii="Times New Roman" w:hAnsi="Times New Roman" w:cs="Times New Roman"/>
          <w:sz w:val="28"/>
          <w:szCs w:val="28"/>
          <w:shd w:val="clear" w:color="auto" w:fill="FFFFFF"/>
          <w:lang w:val="kk-KZ"/>
        </w:rPr>
        <w:t xml:space="preserve"> А.,</w:t>
      </w:r>
      <w:r w:rsidRPr="001E6685">
        <w:rPr>
          <w:rFonts w:ascii="Times New Roman" w:hAnsi="Times New Roman" w:cs="Times New Roman"/>
          <w:sz w:val="28"/>
          <w:szCs w:val="28"/>
          <w:shd w:val="clear" w:color="auto" w:fill="FFFFFF"/>
          <w:lang w:val="en-US"/>
        </w:rPr>
        <w:t xml:space="preserve"> </w:t>
      </w:r>
      <w:proofErr w:type="spellStart"/>
      <w:r w:rsidRPr="001E6685">
        <w:rPr>
          <w:rFonts w:ascii="Times New Roman" w:hAnsi="Times New Roman" w:cs="Times New Roman"/>
          <w:sz w:val="28"/>
          <w:szCs w:val="28"/>
          <w:shd w:val="clear" w:color="auto" w:fill="FFFFFF"/>
          <w:lang w:val="en-US"/>
        </w:rPr>
        <w:t>Tanzharikova</w:t>
      </w:r>
      <w:proofErr w:type="spellEnd"/>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 xml:space="preserve">A.V., </w:t>
      </w:r>
      <w:proofErr w:type="spellStart"/>
      <w:r w:rsidRPr="001E6685">
        <w:rPr>
          <w:rFonts w:ascii="Times New Roman" w:hAnsi="Times New Roman" w:cs="Times New Roman"/>
          <w:sz w:val="28"/>
          <w:szCs w:val="28"/>
          <w:shd w:val="clear" w:color="auto" w:fill="FFFFFF"/>
          <w:lang w:val="en-US"/>
        </w:rPr>
        <w:t>Ermekova</w:t>
      </w:r>
      <w:proofErr w:type="spellEnd"/>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A.B.,</w:t>
      </w:r>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Ayan</w:t>
      </w:r>
      <w:r w:rsidRPr="001E6685">
        <w:rPr>
          <w:rFonts w:ascii="Times New Roman" w:hAnsi="Times New Roman" w:cs="Times New Roman"/>
          <w:sz w:val="28"/>
          <w:szCs w:val="28"/>
          <w:shd w:val="clear" w:color="auto" w:fill="FFFFFF"/>
          <w:lang w:val="kk-KZ"/>
        </w:rPr>
        <w:t xml:space="preserve"> Е. </w:t>
      </w:r>
      <w:r w:rsidRPr="001E6685">
        <w:rPr>
          <w:rFonts w:ascii="Times New Roman" w:hAnsi="Times New Roman" w:cs="Times New Roman"/>
          <w:sz w:val="28"/>
          <w:szCs w:val="28"/>
          <w:shd w:val="clear" w:color="auto" w:fill="FFFFFF"/>
          <w:lang w:val="en-US"/>
        </w:rPr>
        <w:t xml:space="preserve">Style features in </w:t>
      </w:r>
      <w:proofErr w:type="spellStart"/>
      <w:r w:rsidRPr="001E6685">
        <w:rPr>
          <w:rFonts w:ascii="Times New Roman" w:hAnsi="Times New Roman" w:cs="Times New Roman"/>
          <w:sz w:val="28"/>
          <w:szCs w:val="28"/>
          <w:shd w:val="clear" w:color="auto" w:fill="FFFFFF"/>
          <w:lang w:val="en-US"/>
        </w:rPr>
        <w:t>Akhmetolla</w:t>
      </w:r>
      <w:proofErr w:type="spellEnd"/>
      <w:r w:rsidRPr="001E6685">
        <w:rPr>
          <w:rFonts w:ascii="Times New Roman" w:hAnsi="Times New Roman" w:cs="Times New Roman"/>
          <w:sz w:val="28"/>
          <w:szCs w:val="28"/>
          <w:shd w:val="clear" w:color="auto" w:fill="FFFFFF"/>
          <w:lang w:val="en-US"/>
        </w:rPr>
        <w:t xml:space="preserve"> Kaliuly’s novel “Arda Altai”</w:t>
      </w:r>
      <w:r w:rsidRPr="001E6685">
        <w:rPr>
          <w:rFonts w:ascii="Times New Roman" w:hAnsi="Times New Roman" w:cs="Times New Roman"/>
          <w:sz w:val="28"/>
          <w:szCs w:val="28"/>
          <w:shd w:val="clear" w:color="auto" w:fill="FFFFFF"/>
          <w:lang w:val="kk-KZ"/>
        </w:rPr>
        <w:t xml:space="preserve">. // </w:t>
      </w:r>
      <w:r w:rsidRPr="001E6685">
        <w:rPr>
          <w:rFonts w:ascii="Times New Roman" w:hAnsi="Times New Roman" w:cs="Times New Roman"/>
          <w:sz w:val="28"/>
          <w:szCs w:val="28"/>
          <w:lang w:val="kk-KZ"/>
        </w:rPr>
        <w:t>«Керуен» ғылыми журналы. 2023. -  №4. – Б. 225-234. DOI: https://doi.org/10.53871/2078-8134.2023.4-18</w:t>
      </w:r>
    </w:p>
    <w:p w14:paraId="0D935890"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kk-KZ"/>
        </w:rPr>
        <w:t>Пірәлиева  Г. Көркем прозадағы психологизмнің кейбір мәселелері. – Алматы: Алаш, 2003. – 120 б.</w:t>
      </w:r>
    </w:p>
    <w:p w14:paraId="68B94E79"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Пірәлиева Г. Көркем прозадағы психологизмнің кейбір мәселелері (Түс көру, бейвербальді ишараттар, заттық әлем). Монография. – Алматы: Алаш, 2003. – 327 б.</w:t>
      </w:r>
    </w:p>
    <w:p w14:paraId="280460B5"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 xml:space="preserve">Выготский Л. С. </w:t>
      </w:r>
      <w:r w:rsidRPr="001E6685">
        <w:rPr>
          <w:rStyle w:val="a4"/>
          <w:rFonts w:ascii="Times New Roman" w:hAnsi="Times New Roman" w:cs="Times New Roman"/>
          <w:sz w:val="28"/>
          <w:szCs w:val="28"/>
        </w:rPr>
        <w:t>Психология искусства.</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М.: Искусство, 1971. – 312 с.</w:t>
      </w:r>
    </w:p>
    <w:p w14:paraId="4AFED70C"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Жұмаділов Қ. Қылмыс. 6 томдық роман. – Алматы: ҚазАқпарат, 2002. // </w:t>
      </w:r>
      <w:hyperlink r:id="rId43" w:history="1">
        <w:r w:rsidRPr="001E6685">
          <w:rPr>
            <w:rStyle w:val="a5"/>
            <w:rFonts w:ascii="Times New Roman" w:hAnsi="Times New Roman" w:cs="Times New Roman"/>
            <w:sz w:val="28"/>
            <w:szCs w:val="28"/>
            <w:lang w:val="kk-KZ"/>
          </w:rPr>
          <w:t>https://adebiportal.kz/kz/books/view/qylmys-6-tom__3688</w:t>
        </w:r>
      </w:hyperlink>
      <w:r w:rsidRPr="001E6685">
        <w:rPr>
          <w:rFonts w:ascii="Times New Roman" w:hAnsi="Times New Roman" w:cs="Times New Roman"/>
          <w:sz w:val="28"/>
          <w:szCs w:val="28"/>
          <w:lang w:val="kk-KZ"/>
        </w:rPr>
        <w:t xml:space="preserve"> 11.02.2024.</w:t>
      </w:r>
    </w:p>
    <w:p w14:paraId="2D8CB24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rPr>
      </w:pPr>
      <w:r w:rsidRPr="001E6685">
        <w:rPr>
          <w:rFonts w:ascii="Times New Roman" w:hAnsi="Times New Roman" w:cs="Times New Roman"/>
          <w:sz w:val="28"/>
          <w:szCs w:val="28"/>
        </w:rPr>
        <w:t>Демьянков В. З. 2005 Текст и дискурс как термины и как слова обыденного языка // Язык. Личность. Текст: Сборник к 70–</w:t>
      </w:r>
      <w:proofErr w:type="spellStart"/>
      <w:r w:rsidRPr="001E6685">
        <w:rPr>
          <w:rFonts w:ascii="Times New Roman" w:hAnsi="Times New Roman" w:cs="Times New Roman"/>
          <w:sz w:val="28"/>
          <w:szCs w:val="28"/>
        </w:rPr>
        <w:t>летию</w:t>
      </w:r>
      <w:proofErr w:type="spellEnd"/>
      <w:r w:rsidRPr="001E6685">
        <w:rPr>
          <w:rFonts w:ascii="Times New Roman" w:hAnsi="Times New Roman" w:cs="Times New Roman"/>
          <w:sz w:val="28"/>
          <w:szCs w:val="28"/>
        </w:rPr>
        <w:t xml:space="preserve"> Т. М. Николаевой / Под ред. В. Н. Топорова. – М.: Языки славянских культур, 2005. - С. 34–55.</w:t>
      </w:r>
    </w:p>
    <w:p w14:paraId="09A08CF0"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en-US"/>
        </w:rPr>
      </w:pPr>
      <w:r w:rsidRPr="001E6685">
        <w:rPr>
          <w:rFonts w:ascii="Times New Roman" w:hAnsi="Times New Roman" w:cs="Times New Roman"/>
          <w:sz w:val="28"/>
          <w:szCs w:val="28"/>
          <w:lang w:val="en-US"/>
        </w:rPr>
        <w:t xml:space="preserve">Dijk T. A. van. Discourse Studies: A Multidisciplinary Introduction. London: Sage. </w:t>
      </w:r>
      <w:r w:rsidRPr="001E6685">
        <w:rPr>
          <w:rFonts w:ascii="Times New Roman" w:hAnsi="Times New Roman" w:cs="Times New Roman"/>
          <w:sz w:val="28"/>
          <w:szCs w:val="28"/>
        </w:rPr>
        <w:t xml:space="preserve"> - 1</w:t>
      </w:r>
      <w:r w:rsidRPr="001E6685">
        <w:rPr>
          <w:rFonts w:ascii="Times New Roman" w:hAnsi="Times New Roman" w:cs="Times New Roman"/>
          <w:sz w:val="28"/>
          <w:szCs w:val="28"/>
          <w:lang w:val="en-US"/>
        </w:rPr>
        <w:t>997.</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rPr>
        <w:t>356 p</w:t>
      </w:r>
    </w:p>
    <w:p w14:paraId="6F4B94AC"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rPr>
      </w:pPr>
      <w:proofErr w:type="spellStart"/>
      <w:r w:rsidRPr="001E6685">
        <w:rPr>
          <w:rFonts w:ascii="Times New Roman" w:hAnsi="Times New Roman" w:cs="Times New Roman"/>
          <w:sz w:val="28"/>
          <w:szCs w:val="28"/>
        </w:rPr>
        <w:t>Негимов</w:t>
      </w:r>
      <w:proofErr w:type="spellEnd"/>
      <w:r w:rsidRPr="001E6685">
        <w:rPr>
          <w:rFonts w:ascii="Times New Roman" w:hAnsi="Times New Roman" w:cs="Times New Roman"/>
          <w:sz w:val="28"/>
          <w:szCs w:val="28"/>
        </w:rPr>
        <w:t xml:space="preserve"> С. </w:t>
      </w:r>
      <w:proofErr w:type="spellStart"/>
      <w:r w:rsidRPr="001E6685">
        <w:rPr>
          <w:rFonts w:ascii="Times New Roman" w:hAnsi="Times New Roman" w:cs="Times New Roman"/>
          <w:sz w:val="28"/>
          <w:szCs w:val="28"/>
        </w:rPr>
        <w:t>Шешендік</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өнер</w:t>
      </w:r>
      <w:proofErr w:type="spellEnd"/>
      <w:r w:rsidRPr="001E6685">
        <w:rPr>
          <w:rFonts w:ascii="Times New Roman" w:hAnsi="Times New Roman" w:cs="Times New Roman"/>
          <w:sz w:val="28"/>
          <w:szCs w:val="28"/>
        </w:rPr>
        <w:t xml:space="preserve">. – Алматы: Ана </w:t>
      </w:r>
      <w:proofErr w:type="spellStart"/>
      <w:r w:rsidRPr="001E6685">
        <w:rPr>
          <w:rFonts w:ascii="Times New Roman" w:hAnsi="Times New Roman" w:cs="Times New Roman"/>
          <w:sz w:val="28"/>
          <w:szCs w:val="28"/>
        </w:rPr>
        <w:t>тілі</w:t>
      </w:r>
      <w:proofErr w:type="spellEnd"/>
      <w:r w:rsidRPr="001E6685">
        <w:rPr>
          <w:rFonts w:ascii="Times New Roman" w:hAnsi="Times New Roman" w:cs="Times New Roman"/>
          <w:sz w:val="28"/>
          <w:szCs w:val="28"/>
        </w:rPr>
        <w:t>, 1997. – 208 б.</w:t>
      </w:r>
    </w:p>
    <w:p w14:paraId="4193813F"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Наренова А. Б. Шешен сөйлеу мәдениетінің психологиялық мәні // Қ. Жұбанов атындағы Ақтөбе өңірлік мемлекеттік университетінің хабаршысы, 2015. - № 3 (41).  – 271 б.</w:t>
      </w:r>
    </w:p>
    <w:p w14:paraId="52D223F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Ерназарова З.Ш. Қазақ шешендік сөздерінің аргументтеу модельдері. ҚазҰУ Хабаршысы. Филология сериясы, 2017. - №166(2). – 301 б.</w:t>
      </w:r>
    </w:p>
    <w:p w14:paraId="62BB22B5"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Смағұлова Г., Күркебаев К., Жұмағұлова Ә. Шешендік сөздердің дискурсы.  – Алматы: «Арыс», 2008. – 184 б.</w:t>
      </w:r>
    </w:p>
    <w:p w14:paraId="402F6161"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Khuatbekuly Y. Discourse: Leader and the Modern Literature // Opción, Año 35.  – 2019. - № 89. – Р. 879-895. ISSN 1012-1587/ISSNe: 2477-9385.</w:t>
      </w:r>
    </w:p>
    <w:p w14:paraId="74B7A817"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Николаева Е.А. Риторика в аспекте формирования коммуникативных компетенций // Актуальные вопросы гуманитарного знания в современном обществе, 2017. – 592 с.</w:t>
      </w:r>
    </w:p>
    <w:p w14:paraId="44B8831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en-US"/>
        </w:rPr>
        <w:t xml:space="preserve">Fairclough N. Textual analysis for social research.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New York: Routledge.  </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 xml:space="preserve">2003. </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en-US"/>
        </w:rPr>
        <w:t>270 p</w:t>
      </w:r>
    </w:p>
    <w:p w14:paraId="758A42F3"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proofErr w:type="spellStart"/>
      <w:r w:rsidRPr="001E6685">
        <w:rPr>
          <w:rFonts w:ascii="Times New Roman" w:hAnsi="Times New Roman" w:cs="Times New Roman"/>
          <w:sz w:val="28"/>
          <w:szCs w:val="28"/>
          <w:shd w:val="clear" w:color="auto" w:fill="FFFFFF"/>
          <w:lang w:val="en-US"/>
        </w:rPr>
        <w:lastRenderedPageBreak/>
        <w:t>Wodak</w:t>
      </w:r>
      <w:proofErr w:type="spellEnd"/>
      <w:r w:rsidRPr="001E6685">
        <w:rPr>
          <w:rFonts w:ascii="Times New Roman" w:hAnsi="Times New Roman" w:cs="Times New Roman"/>
          <w:sz w:val="28"/>
          <w:szCs w:val="28"/>
          <w:shd w:val="clear" w:color="auto" w:fill="FFFFFF"/>
          <w:lang w:val="en-US"/>
        </w:rPr>
        <w:t xml:space="preserve"> R. The discourse-historical approach // Methods of Critical Discourse Analysis / ed. by R. </w:t>
      </w:r>
      <w:proofErr w:type="spellStart"/>
      <w:r w:rsidRPr="001E6685">
        <w:rPr>
          <w:rFonts w:ascii="Times New Roman" w:hAnsi="Times New Roman" w:cs="Times New Roman"/>
          <w:sz w:val="28"/>
          <w:szCs w:val="28"/>
          <w:shd w:val="clear" w:color="auto" w:fill="FFFFFF"/>
          <w:lang w:val="en-US"/>
        </w:rPr>
        <w:t>Wodak</w:t>
      </w:r>
      <w:proofErr w:type="spellEnd"/>
      <w:r w:rsidRPr="001E6685">
        <w:rPr>
          <w:rFonts w:ascii="Times New Roman" w:hAnsi="Times New Roman" w:cs="Times New Roman"/>
          <w:sz w:val="28"/>
          <w:szCs w:val="28"/>
          <w:shd w:val="clear" w:color="auto" w:fill="FFFFFF"/>
          <w:lang w:val="en-US"/>
        </w:rPr>
        <w:t xml:space="preserve">, M. Meyer. </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shd w:val="clear" w:color="auto" w:fill="FFFFFF"/>
          <w:lang w:val="en-US"/>
        </w:rPr>
        <w:t>London: Sage.  - 2001. - P. 63-94.</w:t>
      </w:r>
    </w:p>
    <w:p w14:paraId="5437618E"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shd w:val="clear" w:color="auto" w:fill="FFFFFF"/>
          <w:lang w:val="en-US"/>
        </w:rPr>
        <w:t xml:space="preserve">Charteris-Black J. </w:t>
      </w:r>
      <w:proofErr w:type="spellStart"/>
      <w:r w:rsidRPr="001E6685">
        <w:rPr>
          <w:rFonts w:ascii="Times New Roman" w:hAnsi="Times New Roman" w:cs="Times New Roman"/>
          <w:sz w:val="28"/>
          <w:szCs w:val="28"/>
          <w:shd w:val="clear" w:color="auto" w:fill="FFFFFF"/>
          <w:lang w:val="en-US"/>
        </w:rPr>
        <w:t>Analysing</w:t>
      </w:r>
      <w:proofErr w:type="spellEnd"/>
      <w:r w:rsidRPr="001E6685">
        <w:rPr>
          <w:rFonts w:ascii="Times New Roman" w:hAnsi="Times New Roman" w:cs="Times New Roman"/>
          <w:sz w:val="28"/>
          <w:szCs w:val="28"/>
          <w:shd w:val="clear" w:color="auto" w:fill="FFFFFF"/>
          <w:lang w:val="en-US"/>
        </w:rPr>
        <w:t xml:space="preserve"> political speeches: rhetoric, discourse and metaphor. Basingstoke and New York: Palgrave MacMillan. 2014.</w:t>
      </w:r>
      <w:r w:rsidRPr="001E6685">
        <w:rPr>
          <w:rFonts w:ascii="Times New Roman" w:hAnsi="Times New Roman" w:cs="Times New Roman"/>
          <w:sz w:val="28"/>
          <w:szCs w:val="28"/>
          <w:shd w:val="clear" w:color="auto" w:fill="FFFFFF"/>
        </w:rPr>
        <w:t xml:space="preserve"> </w:t>
      </w:r>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rPr>
        <w:t>274 p. ISBN 978‑0‑230‑27439‑6.</w:t>
      </w:r>
      <w:r w:rsidRPr="001E6685">
        <w:rPr>
          <w:rFonts w:ascii="Times New Roman" w:hAnsi="Times New Roman" w:cs="Times New Roman"/>
          <w:sz w:val="28"/>
          <w:szCs w:val="28"/>
          <w:shd w:val="clear" w:color="auto" w:fill="FFFFFF"/>
          <w:lang w:val="kk-KZ"/>
        </w:rPr>
        <w:t xml:space="preserve"> </w:t>
      </w:r>
    </w:p>
    <w:p w14:paraId="6BA6796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Апресян Г.З. Ораторское искусство. – М.: Московского университета, 1978. – 280 с. </w:t>
      </w:r>
    </w:p>
    <w:p w14:paraId="6C8C1EB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Байтұрсынұлы А. Ақ жол. –Алматы: «Жалын», 1991. – 460 б.  </w:t>
      </w:r>
    </w:p>
    <w:p w14:paraId="5683123E"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Қосымова Г. Қазақ шешендік өнерінің негіздері. – Алматы: «Білім», 2003. - 256 б.</w:t>
      </w:r>
    </w:p>
    <w:p w14:paraId="7D5FC48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Адaмбaев Б. Шешендік өнер. – Алмaты: «Білім»,  2019. – 216 б.</w:t>
      </w:r>
    </w:p>
    <w:p w14:paraId="5E03D12D"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Әбдіқұлова Р. М. Ашық монолог құрылымы. // Абай атындағы Қазақ ұлттық педагогикалық университеті ХАБАРШЫ, «Филология ғылымдары» сериясы, 2016. - № 2 (56). – Б. 123-127.</w:t>
      </w:r>
    </w:p>
    <w:p w14:paraId="537C8CAE"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Шабданұлы Қ. «Пана». – Алматы: «Көркем», 2004. – 536 б</w:t>
      </w:r>
    </w:p>
    <w:p w14:paraId="6C2DC72D"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shd w:val="clear" w:color="auto" w:fill="FFFFFF"/>
          <w:lang w:val="en-US"/>
        </w:rPr>
        <w:t xml:space="preserve">Mursal </w:t>
      </w:r>
      <w:r w:rsidRPr="001E6685">
        <w:rPr>
          <w:rFonts w:ascii="Times New Roman" w:hAnsi="Times New Roman" w:cs="Times New Roman"/>
          <w:sz w:val="28"/>
          <w:szCs w:val="28"/>
          <w:shd w:val="clear" w:color="auto" w:fill="FFFFFF"/>
        </w:rPr>
        <w:t>А</w:t>
      </w:r>
      <w:r w:rsidRPr="001E6685">
        <w:rPr>
          <w:rFonts w:ascii="Times New Roman" w:hAnsi="Times New Roman" w:cs="Times New Roman"/>
          <w:sz w:val="28"/>
          <w:szCs w:val="28"/>
          <w:shd w:val="clear" w:color="auto" w:fill="FFFFFF"/>
          <w:lang w:val="en-US"/>
        </w:rPr>
        <w:t xml:space="preserve">., </w:t>
      </w:r>
      <w:proofErr w:type="spellStart"/>
      <w:r w:rsidRPr="001E6685">
        <w:rPr>
          <w:rFonts w:ascii="Times New Roman" w:hAnsi="Times New Roman" w:cs="Times New Roman"/>
          <w:sz w:val="28"/>
          <w:szCs w:val="28"/>
          <w:shd w:val="clear" w:color="auto" w:fill="FFFFFF"/>
          <w:lang w:val="en-US"/>
        </w:rPr>
        <w:t>Abdykadyrova</w:t>
      </w:r>
      <w:proofErr w:type="spellEnd"/>
      <w:r w:rsidRPr="001E6685">
        <w:rPr>
          <w:rFonts w:ascii="Times New Roman" w:hAnsi="Times New Roman" w:cs="Times New Roman"/>
          <w:sz w:val="28"/>
          <w:szCs w:val="28"/>
          <w:shd w:val="clear" w:color="auto" w:fill="FFFFFF"/>
          <w:lang w:val="en-US"/>
        </w:rPr>
        <w:t xml:space="preserve"> A.R., </w:t>
      </w:r>
      <w:proofErr w:type="spellStart"/>
      <w:r w:rsidRPr="001E6685">
        <w:rPr>
          <w:rFonts w:ascii="Times New Roman" w:hAnsi="Times New Roman" w:cs="Times New Roman"/>
          <w:sz w:val="28"/>
          <w:szCs w:val="28"/>
          <w:shd w:val="clear" w:color="auto" w:fill="FFFFFF"/>
          <w:lang w:val="en-US"/>
        </w:rPr>
        <w:t>Myrzakhanova</w:t>
      </w:r>
      <w:proofErr w:type="spellEnd"/>
      <w:r w:rsidRPr="001E6685">
        <w:rPr>
          <w:rFonts w:ascii="Times New Roman" w:hAnsi="Times New Roman" w:cs="Times New Roman"/>
          <w:sz w:val="28"/>
          <w:szCs w:val="28"/>
          <w:shd w:val="clear" w:color="auto" w:fill="FFFFFF"/>
          <w:lang w:val="en-US"/>
        </w:rPr>
        <w:t xml:space="preserve"> G.K</w:t>
      </w:r>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The oratorical discourse in the novel «Pana»</w:t>
      </w:r>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 xml:space="preserve">(the refuge) by </w:t>
      </w:r>
      <w:proofErr w:type="spellStart"/>
      <w:r w:rsidRPr="001E6685">
        <w:rPr>
          <w:rFonts w:ascii="Times New Roman" w:hAnsi="Times New Roman" w:cs="Times New Roman"/>
          <w:sz w:val="28"/>
          <w:szCs w:val="28"/>
          <w:shd w:val="clear" w:color="auto" w:fill="FFFFFF"/>
          <w:lang w:val="en-US"/>
        </w:rPr>
        <w:t>Qazhyqumar</w:t>
      </w:r>
      <w:proofErr w:type="spellEnd"/>
      <w:r w:rsidRPr="001E6685">
        <w:rPr>
          <w:rFonts w:ascii="Times New Roman" w:hAnsi="Times New Roman" w:cs="Times New Roman"/>
          <w:sz w:val="28"/>
          <w:szCs w:val="28"/>
          <w:shd w:val="clear" w:color="auto" w:fill="FFFFFF"/>
          <w:lang w:val="en-US"/>
        </w:rPr>
        <w:t xml:space="preserve"> </w:t>
      </w:r>
      <w:proofErr w:type="spellStart"/>
      <w:r w:rsidRPr="001E6685">
        <w:rPr>
          <w:rFonts w:ascii="Times New Roman" w:hAnsi="Times New Roman" w:cs="Times New Roman"/>
          <w:sz w:val="28"/>
          <w:szCs w:val="28"/>
          <w:shd w:val="clear" w:color="auto" w:fill="FFFFFF"/>
          <w:lang w:val="en-US"/>
        </w:rPr>
        <w:t>SHabdanuly</w:t>
      </w:r>
      <w:proofErr w:type="spellEnd"/>
      <w:r w:rsidRPr="001E6685">
        <w:rPr>
          <w:rFonts w:ascii="Times New Roman" w:hAnsi="Times New Roman" w:cs="Times New Roman"/>
          <w:sz w:val="28"/>
          <w:szCs w:val="28"/>
          <w:shd w:val="clear" w:color="auto" w:fill="FFFFFF"/>
          <w:lang w:val="kk-KZ"/>
        </w:rPr>
        <w:t xml:space="preserve">. // </w:t>
      </w:r>
      <w:r w:rsidRPr="001E6685">
        <w:rPr>
          <w:rFonts w:ascii="Times New Roman" w:hAnsi="Times New Roman" w:cs="Times New Roman"/>
          <w:sz w:val="28"/>
          <w:szCs w:val="28"/>
          <w:shd w:val="clear" w:color="auto" w:fill="FFFFFF"/>
          <w:lang w:val="en-US"/>
        </w:rPr>
        <w:t>«</w:t>
      </w:r>
      <w:proofErr w:type="spellStart"/>
      <w:r w:rsidRPr="001E6685">
        <w:rPr>
          <w:rFonts w:ascii="Times New Roman" w:hAnsi="Times New Roman" w:cs="Times New Roman"/>
          <w:sz w:val="28"/>
          <w:szCs w:val="28"/>
          <w:shd w:val="clear" w:color="auto" w:fill="FFFFFF"/>
        </w:rPr>
        <w:t>Керуен</w:t>
      </w:r>
      <w:proofErr w:type="spellEnd"/>
      <w:r w:rsidRPr="001E6685">
        <w:rPr>
          <w:rFonts w:ascii="Times New Roman" w:hAnsi="Times New Roman" w:cs="Times New Roman"/>
          <w:sz w:val="28"/>
          <w:szCs w:val="28"/>
          <w:shd w:val="clear" w:color="auto" w:fill="FFFFFF"/>
          <w:lang w:val="en-US"/>
        </w:rPr>
        <w:t xml:space="preserve">» </w:t>
      </w:r>
      <w:proofErr w:type="spellStart"/>
      <w:r w:rsidRPr="001E6685">
        <w:rPr>
          <w:rFonts w:ascii="Times New Roman" w:hAnsi="Times New Roman" w:cs="Times New Roman"/>
          <w:sz w:val="28"/>
          <w:szCs w:val="28"/>
          <w:shd w:val="clear" w:color="auto" w:fill="FFFFFF"/>
        </w:rPr>
        <w:t>ғылыми</w:t>
      </w:r>
      <w:proofErr w:type="spellEnd"/>
      <w:r w:rsidRPr="001E6685">
        <w:rPr>
          <w:rFonts w:ascii="Times New Roman" w:hAnsi="Times New Roman" w:cs="Times New Roman"/>
          <w:sz w:val="28"/>
          <w:szCs w:val="28"/>
          <w:shd w:val="clear" w:color="auto" w:fill="FFFFFF"/>
          <w:lang w:val="en-US"/>
        </w:rPr>
        <w:t xml:space="preserve"> </w:t>
      </w:r>
      <w:r w:rsidRPr="001E6685">
        <w:rPr>
          <w:rFonts w:ascii="Times New Roman" w:hAnsi="Times New Roman" w:cs="Times New Roman"/>
          <w:sz w:val="28"/>
          <w:szCs w:val="28"/>
          <w:shd w:val="clear" w:color="auto" w:fill="FFFFFF"/>
        </w:rPr>
        <w:t>журналы</w:t>
      </w:r>
      <w:r w:rsidRPr="001E6685">
        <w:rPr>
          <w:rFonts w:ascii="Times New Roman" w:hAnsi="Times New Roman" w:cs="Times New Roman"/>
          <w:sz w:val="28"/>
          <w:szCs w:val="28"/>
          <w:shd w:val="clear" w:color="auto" w:fill="FFFFFF"/>
          <w:lang w:val="kk-KZ"/>
        </w:rPr>
        <w:t>,</w:t>
      </w:r>
      <w:r w:rsidRPr="001E6685">
        <w:rPr>
          <w:rFonts w:ascii="Times New Roman" w:hAnsi="Times New Roman" w:cs="Times New Roman"/>
          <w:sz w:val="28"/>
          <w:szCs w:val="28"/>
          <w:shd w:val="clear" w:color="auto" w:fill="FFFFFF"/>
          <w:lang w:val="en-US"/>
        </w:rPr>
        <w:t xml:space="preserve"> 2024. - </w:t>
      </w:r>
      <w:r w:rsidRPr="001E6685">
        <w:rPr>
          <w:rFonts w:ascii="Times New Roman" w:hAnsi="Times New Roman" w:cs="Times New Roman"/>
          <w:sz w:val="28"/>
          <w:szCs w:val="28"/>
          <w:shd w:val="clear" w:color="auto" w:fill="FFFFFF"/>
          <w:lang w:val="kk-KZ"/>
        </w:rPr>
        <w:t>№</w:t>
      </w:r>
      <w:r w:rsidRPr="001E6685">
        <w:rPr>
          <w:rFonts w:ascii="Times New Roman" w:hAnsi="Times New Roman" w:cs="Times New Roman"/>
          <w:sz w:val="28"/>
          <w:szCs w:val="28"/>
          <w:shd w:val="clear" w:color="auto" w:fill="FFFFFF"/>
          <w:lang w:val="en-US"/>
        </w:rPr>
        <w:t xml:space="preserve">2, </w:t>
      </w:r>
      <w:r w:rsidRPr="001E6685">
        <w:rPr>
          <w:rFonts w:ascii="Times New Roman" w:hAnsi="Times New Roman" w:cs="Times New Roman"/>
          <w:sz w:val="28"/>
          <w:szCs w:val="28"/>
          <w:shd w:val="clear" w:color="auto" w:fill="FFFFFF"/>
        </w:rPr>
        <w:t>Т</w:t>
      </w:r>
      <w:r w:rsidRPr="001E6685">
        <w:rPr>
          <w:rFonts w:ascii="Times New Roman" w:hAnsi="Times New Roman" w:cs="Times New Roman"/>
          <w:sz w:val="28"/>
          <w:szCs w:val="28"/>
          <w:shd w:val="clear" w:color="auto" w:fill="FFFFFF"/>
          <w:lang w:val="en-US"/>
        </w:rPr>
        <w:t xml:space="preserve">.83. – </w:t>
      </w:r>
      <w:r w:rsidRPr="001E6685">
        <w:rPr>
          <w:rFonts w:ascii="Times New Roman" w:hAnsi="Times New Roman" w:cs="Times New Roman"/>
          <w:sz w:val="28"/>
          <w:szCs w:val="28"/>
          <w:shd w:val="clear" w:color="auto" w:fill="FFFFFF"/>
          <w:lang w:val="kk-KZ"/>
        </w:rPr>
        <w:t xml:space="preserve">Б. 199-213. </w:t>
      </w:r>
      <w:hyperlink r:id="rId44" w:history="1">
        <w:r w:rsidRPr="001E6685">
          <w:rPr>
            <w:rStyle w:val="a5"/>
            <w:rFonts w:ascii="Times New Roman" w:hAnsi="Times New Roman" w:cs="Times New Roman"/>
            <w:sz w:val="28"/>
            <w:szCs w:val="28"/>
            <w:shd w:val="clear" w:color="auto" w:fill="FFFFFF"/>
            <w:lang w:val="en-US"/>
          </w:rPr>
          <w:t>https://doi.org/10.53871/2078-8134.2024.2-15</w:t>
        </w:r>
      </w:hyperlink>
      <w:r w:rsidRPr="001E6685">
        <w:rPr>
          <w:rFonts w:ascii="Times New Roman" w:hAnsi="Times New Roman" w:cs="Times New Roman"/>
          <w:sz w:val="28"/>
          <w:szCs w:val="28"/>
          <w:shd w:val="clear" w:color="auto" w:fill="FFFFFF"/>
          <w:lang w:val="kk-KZ"/>
        </w:rPr>
        <w:t xml:space="preserve"> </w:t>
      </w:r>
      <w:r w:rsidRPr="001E6685">
        <w:rPr>
          <w:rFonts w:ascii="Times New Roman" w:hAnsi="Times New Roman" w:cs="Times New Roman"/>
          <w:sz w:val="28"/>
          <w:szCs w:val="28"/>
          <w:shd w:val="clear" w:color="auto" w:fill="FFFFFF"/>
          <w:lang w:val="en-US"/>
        </w:rPr>
        <w:t xml:space="preserve">     </w:t>
      </w:r>
    </w:p>
    <w:p w14:paraId="333EECA1"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bCs/>
          <w:sz w:val="28"/>
          <w:szCs w:val="28"/>
          <w:lang w:val="kk-KZ"/>
        </w:rPr>
        <w:t xml:space="preserve">Dixon, P.; Bortolussi, M.; Twilley, L. C.; Leung, A. “Literary Processing and Interpretation: Towards Empirical Foundations.” Poetics 22 (Issues 1–2), September 1993, pp. 5–33. </w:t>
      </w:r>
      <w:hyperlink r:id="rId45" w:history="1">
        <w:r w:rsidRPr="001E6685">
          <w:rPr>
            <w:rStyle w:val="a5"/>
            <w:rFonts w:ascii="Times New Roman" w:hAnsi="Times New Roman" w:cs="Times New Roman"/>
            <w:bCs/>
            <w:sz w:val="28"/>
            <w:szCs w:val="28"/>
            <w:lang w:val="kk-KZ"/>
          </w:rPr>
          <w:t>https://doi.org/10.1016/0304-422X(93)90018-C</w:t>
        </w:r>
      </w:hyperlink>
    </w:p>
    <w:p w14:paraId="1008A9E4"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Фрейд З.</w:t>
      </w:r>
      <w:r w:rsidRPr="001E6685">
        <w:rPr>
          <w:rFonts w:ascii="Times New Roman" w:hAnsi="Times New Roman" w:cs="Times New Roman"/>
          <w:bCs/>
          <w:sz w:val="28"/>
          <w:szCs w:val="28"/>
          <w:lang w:val="kk-KZ"/>
        </w:rPr>
        <w:t xml:space="preserve"> Труды разных лет.– Тибилиси: Мерани. 1991.</w:t>
      </w:r>
      <w:r w:rsidRPr="001E6685">
        <w:rPr>
          <w:rFonts w:ascii="Times New Roman" w:hAnsi="Times New Roman" w:cs="Times New Roman"/>
          <w:bCs/>
          <w:sz w:val="28"/>
          <w:szCs w:val="28"/>
        </w:rPr>
        <w:t xml:space="preserve"> - </w:t>
      </w:r>
      <w:r w:rsidRPr="001E6685">
        <w:rPr>
          <w:rFonts w:ascii="Times New Roman" w:hAnsi="Times New Roman" w:cs="Times New Roman"/>
          <w:bCs/>
          <w:sz w:val="28"/>
          <w:szCs w:val="28"/>
          <w:lang w:val="kk-KZ"/>
        </w:rPr>
        <w:t xml:space="preserve">Кн. І.  – 257 с. </w:t>
      </w:r>
    </w:p>
    <w:p w14:paraId="376A5BA8"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1E6685">
        <w:rPr>
          <w:rFonts w:ascii="Times New Roman" w:hAnsi="Times New Roman" w:cs="Times New Roman"/>
          <w:bCs/>
          <w:sz w:val="28"/>
          <w:szCs w:val="28"/>
        </w:rPr>
        <w:t xml:space="preserve"> </w:t>
      </w:r>
      <w:proofErr w:type="spellStart"/>
      <w:r w:rsidRPr="001E6685">
        <w:rPr>
          <w:rFonts w:ascii="Times New Roman" w:hAnsi="Times New Roman" w:cs="Times New Roman"/>
          <w:bCs/>
          <w:sz w:val="28"/>
          <w:szCs w:val="28"/>
          <w:shd w:val="clear" w:color="auto" w:fill="FFFFFF"/>
          <w:lang w:val="en-US"/>
        </w:rPr>
        <w:t>Buyssens</w:t>
      </w:r>
      <w:proofErr w:type="spellEnd"/>
      <w:r w:rsidRPr="001E6685">
        <w:rPr>
          <w:rFonts w:ascii="Times New Roman" w:hAnsi="Times New Roman" w:cs="Times New Roman"/>
          <w:bCs/>
          <w:sz w:val="28"/>
          <w:szCs w:val="28"/>
          <w:shd w:val="clear" w:color="auto" w:fill="FFFFFF"/>
          <w:lang w:val="en-US"/>
        </w:rPr>
        <w:t xml:space="preserve">, E. Les </w:t>
      </w:r>
      <w:proofErr w:type="spellStart"/>
      <w:r w:rsidRPr="001E6685">
        <w:rPr>
          <w:rFonts w:ascii="Times New Roman" w:hAnsi="Times New Roman" w:cs="Times New Roman"/>
          <w:bCs/>
          <w:sz w:val="28"/>
          <w:szCs w:val="28"/>
          <w:shd w:val="clear" w:color="auto" w:fill="FFFFFF"/>
          <w:lang w:val="en-US"/>
        </w:rPr>
        <w:t>langages</w:t>
      </w:r>
      <w:proofErr w:type="spellEnd"/>
      <w:r w:rsidRPr="001E6685">
        <w:rPr>
          <w:rFonts w:ascii="Times New Roman" w:hAnsi="Times New Roman" w:cs="Times New Roman"/>
          <w:bCs/>
          <w:sz w:val="28"/>
          <w:szCs w:val="28"/>
          <w:shd w:val="clear" w:color="auto" w:fill="FFFFFF"/>
          <w:lang w:val="en-US"/>
        </w:rPr>
        <w:t xml:space="preserve"> et le </w:t>
      </w:r>
      <w:proofErr w:type="spellStart"/>
      <w:r w:rsidRPr="001E6685">
        <w:rPr>
          <w:rFonts w:ascii="Times New Roman" w:hAnsi="Times New Roman" w:cs="Times New Roman"/>
          <w:bCs/>
          <w:sz w:val="28"/>
          <w:szCs w:val="28"/>
          <w:shd w:val="clear" w:color="auto" w:fill="FFFFFF"/>
          <w:lang w:val="en-US"/>
        </w:rPr>
        <w:t>discours</w:t>
      </w:r>
      <w:proofErr w:type="spellEnd"/>
      <w:r w:rsidRPr="001E6685">
        <w:rPr>
          <w:rFonts w:ascii="Times New Roman" w:hAnsi="Times New Roman" w:cs="Times New Roman"/>
          <w:bCs/>
          <w:sz w:val="28"/>
          <w:szCs w:val="28"/>
          <w:shd w:val="clear" w:color="auto" w:fill="FFFFFF"/>
          <w:lang w:val="en-US"/>
        </w:rPr>
        <w:t xml:space="preserve">: Essai de </w:t>
      </w:r>
      <w:proofErr w:type="spellStart"/>
      <w:r w:rsidRPr="001E6685">
        <w:rPr>
          <w:rFonts w:ascii="Times New Roman" w:hAnsi="Times New Roman" w:cs="Times New Roman"/>
          <w:bCs/>
          <w:sz w:val="28"/>
          <w:szCs w:val="28"/>
          <w:shd w:val="clear" w:color="auto" w:fill="FFFFFF"/>
          <w:lang w:val="en-US"/>
        </w:rPr>
        <w:t>linguistique</w:t>
      </w:r>
      <w:proofErr w:type="spellEnd"/>
      <w:r w:rsidRPr="001E6685">
        <w:rPr>
          <w:rFonts w:ascii="Times New Roman" w:hAnsi="Times New Roman" w:cs="Times New Roman"/>
          <w:bCs/>
          <w:sz w:val="28"/>
          <w:szCs w:val="28"/>
          <w:shd w:val="clear" w:color="auto" w:fill="FFFFFF"/>
          <w:lang w:val="en-US"/>
        </w:rPr>
        <w:t xml:space="preserve"> </w:t>
      </w:r>
      <w:proofErr w:type="spellStart"/>
      <w:r w:rsidRPr="001E6685">
        <w:rPr>
          <w:rFonts w:ascii="Times New Roman" w:hAnsi="Times New Roman" w:cs="Times New Roman"/>
          <w:bCs/>
          <w:sz w:val="28"/>
          <w:szCs w:val="28"/>
          <w:shd w:val="clear" w:color="auto" w:fill="FFFFFF"/>
          <w:lang w:val="en-US"/>
        </w:rPr>
        <w:t>fonctionnelle</w:t>
      </w:r>
      <w:proofErr w:type="spellEnd"/>
      <w:r w:rsidRPr="001E6685">
        <w:rPr>
          <w:rFonts w:ascii="Times New Roman" w:hAnsi="Times New Roman" w:cs="Times New Roman"/>
          <w:bCs/>
          <w:sz w:val="28"/>
          <w:szCs w:val="28"/>
          <w:shd w:val="clear" w:color="auto" w:fill="FFFFFF"/>
          <w:lang w:val="en-US"/>
        </w:rPr>
        <w:t xml:space="preserve"> dans le cadre de la </w:t>
      </w:r>
      <w:proofErr w:type="spellStart"/>
      <w:r w:rsidRPr="001E6685">
        <w:rPr>
          <w:rFonts w:ascii="Times New Roman" w:hAnsi="Times New Roman" w:cs="Times New Roman"/>
          <w:bCs/>
          <w:sz w:val="28"/>
          <w:szCs w:val="28"/>
          <w:shd w:val="clear" w:color="auto" w:fill="FFFFFF"/>
          <w:lang w:val="en-US"/>
        </w:rPr>
        <w:t>sémiologie</w:t>
      </w:r>
      <w:proofErr w:type="spellEnd"/>
      <w:r w:rsidRPr="001E6685">
        <w:rPr>
          <w:rFonts w:ascii="Times New Roman" w:hAnsi="Times New Roman" w:cs="Times New Roman"/>
          <w:bCs/>
          <w:sz w:val="28"/>
          <w:szCs w:val="28"/>
          <w:shd w:val="clear" w:color="auto" w:fill="FFFFFF"/>
          <w:lang w:val="en-US"/>
        </w:rPr>
        <w:t xml:space="preserve">. – Bruxelles: Office de </w:t>
      </w:r>
      <w:proofErr w:type="spellStart"/>
      <w:r w:rsidRPr="001E6685">
        <w:rPr>
          <w:rFonts w:ascii="Times New Roman" w:hAnsi="Times New Roman" w:cs="Times New Roman"/>
          <w:bCs/>
          <w:sz w:val="28"/>
          <w:szCs w:val="28"/>
          <w:shd w:val="clear" w:color="auto" w:fill="FFFFFF"/>
          <w:lang w:val="en-US"/>
        </w:rPr>
        <w:t>Publicité</w:t>
      </w:r>
      <w:proofErr w:type="spellEnd"/>
      <w:r w:rsidRPr="001E6685">
        <w:rPr>
          <w:rFonts w:ascii="Times New Roman" w:hAnsi="Times New Roman" w:cs="Times New Roman"/>
          <w:bCs/>
          <w:sz w:val="28"/>
          <w:szCs w:val="28"/>
          <w:shd w:val="clear" w:color="auto" w:fill="FFFFFF"/>
          <w:lang w:val="en-US"/>
        </w:rPr>
        <w:t xml:space="preserve">, 1943. – 98 p. </w:t>
      </w:r>
    </w:p>
    <w:p w14:paraId="064B0EFB"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1E6685">
        <w:rPr>
          <w:rFonts w:ascii="Times New Roman" w:hAnsi="Times New Roman" w:cs="Times New Roman"/>
          <w:bCs/>
          <w:sz w:val="28"/>
          <w:szCs w:val="28"/>
          <w:shd w:val="clear" w:color="auto" w:fill="FFFFFF"/>
          <w:lang w:val="en-US"/>
        </w:rPr>
        <w:t>Kress G.</w:t>
      </w:r>
      <w:r w:rsidRPr="001E6685">
        <w:rPr>
          <w:rFonts w:ascii="Times New Roman" w:hAnsi="Times New Roman" w:cs="Times New Roman"/>
          <w:sz w:val="28"/>
          <w:szCs w:val="28"/>
          <w:shd w:val="clear" w:color="auto" w:fill="FFFFFF"/>
          <w:lang w:val="en-US"/>
        </w:rPr>
        <w:t xml:space="preserve"> Ideological Structures in Discourse // Handbook of Discourse Analysis.</w:t>
      </w:r>
      <w:r w:rsidRPr="001E6685">
        <w:rPr>
          <w:rFonts w:ascii="Times New Roman" w:hAnsi="Times New Roman" w:cs="Times New Roman"/>
          <w:bCs/>
          <w:sz w:val="28"/>
          <w:szCs w:val="28"/>
          <w:lang w:val="en-US"/>
        </w:rPr>
        <w:t xml:space="preserve"> </w:t>
      </w:r>
      <w:r w:rsidRPr="001E6685">
        <w:rPr>
          <w:rFonts w:ascii="Times New Roman" w:hAnsi="Times New Roman" w:cs="Times New Roman"/>
          <w:sz w:val="28"/>
          <w:szCs w:val="28"/>
          <w:shd w:val="clear" w:color="auto" w:fill="FFFFFF"/>
          <w:lang w:val="en-US"/>
        </w:rPr>
        <w:t xml:space="preserve"> – London: Academic Press. – </w:t>
      </w:r>
      <w:r w:rsidRPr="001E6685">
        <w:rPr>
          <w:rFonts w:ascii="Times New Roman" w:hAnsi="Times New Roman" w:cs="Times New Roman"/>
          <w:sz w:val="28"/>
          <w:szCs w:val="28"/>
          <w:shd w:val="clear" w:color="auto" w:fill="FFFFFF"/>
          <w:lang w:val="kk-KZ"/>
        </w:rPr>
        <w:t xml:space="preserve">1985. </w:t>
      </w:r>
      <w:r w:rsidRPr="001E6685">
        <w:rPr>
          <w:rFonts w:ascii="Times New Roman" w:hAnsi="Times New Roman" w:cs="Times New Roman"/>
          <w:sz w:val="28"/>
          <w:szCs w:val="28"/>
          <w:shd w:val="clear" w:color="auto" w:fill="FFFFFF"/>
          <w:lang w:val="en-US"/>
        </w:rPr>
        <w:t>– Vol 4. – P. 27-41</w:t>
      </w:r>
      <w:r w:rsidRPr="001E6685">
        <w:rPr>
          <w:rFonts w:ascii="Times New Roman" w:hAnsi="Times New Roman" w:cs="Times New Roman"/>
          <w:sz w:val="28"/>
          <w:szCs w:val="28"/>
          <w:shd w:val="clear" w:color="auto" w:fill="FFFFFF"/>
          <w:lang w:val="kk-KZ"/>
        </w:rPr>
        <w:t>.</w:t>
      </w:r>
    </w:p>
    <w:p w14:paraId="088A699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bCs/>
          <w:sz w:val="28"/>
          <w:szCs w:val="28"/>
          <w:shd w:val="clear" w:color="auto" w:fill="FFFFFF"/>
          <w:lang w:val="en-US"/>
        </w:rPr>
        <w:t>Graber</w:t>
      </w:r>
      <w:r w:rsidRPr="001E6685">
        <w:rPr>
          <w:rFonts w:ascii="Times New Roman" w:hAnsi="Times New Roman" w:cs="Times New Roman"/>
          <w:bCs/>
          <w:sz w:val="28"/>
          <w:szCs w:val="28"/>
          <w:shd w:val="clear" w:color="auto" w:fill="FFFFFF"/>
          <w:lang w:val="kk-KZ"/>
        </w:rPr>
        <w:t xml:space="preserve"> </w:t>
      </w:r>
      <w:r w:rsidRPr="001E6685">
        <w:rPr>
          <w:rFonts w:ascii="Times New Roman" w:hAnsi="Times New Roman" w:cs="Times New Roman"/>
          <w:bCs/>
          <w:sz w:val="28"/>
          <w:szCs w:val="28"/>
          <w:shd w:val="clear" w:color="auto" w:fill="FFFFFF"/>
          <w:lang w:val="en-US"/>
        </w:rPr>
        <w:t>D.</w:t>
      </w:r>
      <w:r w:rsidRPr="001E6685">
        <w:rPr>
          <w:rFonts w:ascii="Times New Roman" w:hAnsi="Times New Roman" w:cs="Times New Roman"/>
          <w:sz w:val="28"/>
          <w:szCs w:val="28"/>
          <w:shd w:val="clear" w:color="auto" w:fill="FFFFFF"/>
          <w:lang w:val="en-US"/>
        </w:rPr>
        <w:t xml:space="preserve"> Political Languages // Handbook of Political Communication. – </w:t>
      </w:r>
      <w:r w:rsidRPr="001E6685">
        <w:rPr>
          <w:rFonts w:ascii="Times New Roman" w:hAnsi="Times New Roman" w:cs="Times New Roman"/>
          <w:bCs/>
          <w:sz w:val="28"/>
          <w:szCs w:val="28"/>
          <w:lang w:val="kk-KZ"/>
        </w:rPr>
        <w:t xml:space="preserve"> </w:t>
      </w:r>
      <w:r w:rsidRPr="001E6685">
        <w:rPr>
          <w:rFonts w:ascii="Times New Roman" w:hAnsi="Times New Roman" w:cs="Times New Roman"/>
          <w:sz w:val="28"/>
          <w:szCs w:val="28"/>
          <w:shd w:val="clear" w:color="auto" w:fill="FFFFFF"/>
          <w:lang w:val="en-US"/>
        </w:rPr>
        <w:t xml:space="preserve">Beverly Hills, London: Sage Publications. </w:t>
      </w:r>
      <w:r w:rsidRPr="001E6685">
        <w:rPr>
          <w:rFonts w:ascii="Times New Roman" w:hAnsi="Times New Roman" w:cs="Times New Roman"/>
          <w:sz w:val="28"/>
          <w:szCs w:val="28"/>
          <w:shd w:val="clear" w:color="auto" w:fill="FFFFFF"/>
          <w:lang w:val="kk-KZ"/>
        </w:rPr>
        <w:t xml:space="preserve">1981. </w:t>
      </w:r>
      <w:r w:rsidRPr="001E6685">
        <w:rPr>
          <w:rFonts w:ascii="Times New Roman" w:hAnsi="Times New Roman" w:cs="Times New Roman"/>
          <w:sz w:val="28"/>
          <w:szCs w:val="28"/>
          <w:shd w:val="clear" w:color="auto" w:fill="FFFFFF"/>
          <w:lang w:val="en-US"/>
        </w:rPr>
        <w:t>– P. 195-224</w:t>
      </w:r>
      <w:r w:rsidRPr="001E6685">
        <w:rPr>
          <w:rFonts w:ascii="Times New Roman" w:hAnsi="Times New Roman" w:cs="Times New Roman"/>
          <w:sz w:val="28"/>
          <w:szCs w:val="28"/>
          <w:shd w:val="clear" w:color="auto" w:fill="FFFFFF"/>
          <w:lang w:val="kk-KZ"/>
        </w:rPr>
        <w:t xml:space="preserve"> </w:t>
      </w:r>
    </w:p>
    <w:p w14:paraId="41014E0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Joslyn  R.</w:t>
      </w:r>
      <w:r w:rsidRPr="001E6685">
        <w:rPr>
          <w:rFonts w:ascii="Times New Roman" w:hAnsi="Times New Roman" w:cs="Times New Roman"/>
          <w:bCs/>
          <w:sz w:val="28"/>
          <w:szCs w:val="28"/>
          <w:lang w:val="kk-KZ"/>
        </w:rPr>
        <w:t xml:space="preserve"> Keeping Politics in the Study of Political Discourse // Form, Genre and the Smdy of Political Discourse. – Columbia (S. Car.): Univ. of S. Carol. Press. - 1986. – P. 301-338.</w:t>
      </w:r>
    </w:p>
    <w:p w14:paraId="6A1B0E4D"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Куртин Ж.</w:t>
      </w:r>
      <w:r w:rsidRPr="001E6685">
        <w:rPr>
          <w:rFonts w:ascii="Times New Roman" w:hAnsi="Times New Roman" w:cs="Times New Roman"/>
          <w:sz w:val="28"/>
          <w:szCs w:val="28"/>
        </w:rPr>
        <w:t xml:space="preserve"> </w:t>
      </w:r>
      <w:r w:rsidRPr="001E6685">
        <w:rPr>
          <w:rFonts w:ascii="Times New Roman" w:hAnsi="Times New Roman" w:cs="Times New Roman"/>
          <w:sz w:val="28"/>
          <w:szCs w:val="28"/>
          <w:lang w:val="kk-KZ"/>
        </w:rPr>
        <w:t>Ж.</w:t>
      </w:r>
      <w:r w:rsidRPr="001E6685">
        <w:rPr>
          <w:rFonts w:ascii="Times New Roman" w:hAnsi="Times New Roman" w:cs="Times New Roman"/>
          <w:bCs/>
          <w:sz w:val="28"/>
          <w:szCs w:val="28"/>
          <w:lang w:val="kk-KZ"/>
        </w:rPr>
        <w:t xml:space="preserve"> Шапка Клементиса (заметки о памяти и забвении в политическом дискурсе) // Квадратура смысла: Французская школа анализа дискурса: пер. сфр. и порт.  – М.: ОАО ИГ «Прогресс». 1999. – С. 95-104.</w:t>
      </w:r>
    </w:p>
    <w:p w14:paraId="2B007CCF"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Фуко М.</w:t>
      </w:r>
      <w:r w:rsidRPr="001E6685">
        <w:rPr>
          <w:rFonts w:ascii="Times New Roman" w:hAnsi="Times New Roman" w:cs="Times New Roman"/>
          <w:bCs/>
          <w:sz w:val="28"/>
          <w:szCs w:val="28"/>
          <w:lang w:val="kk-KZ"/>
        </w:rPr>
        <w:t xml:space="preserve"> Воля к истине: по сторону знания, власти и сексуальности. Работыразных лет/ Пер. с франц. – М.: Касталь. 1996.</w:t>
      </w:r>
      <w:r w:rsidRPr="001E6685">
        <w:rPr>
          <w:rFonts w:ascii="Times New Roman" w:hAnsi="Times New Roman" w:cs="Times New Roman"/>
          <w:bCs/>
          <w:sz w:val="28"/>
          <w:szCs w:val="28"/>
        </w:rPr>
        <w:t xml:space="preserve"> </w:t>
      </w:r>
      <w:r w:rsidRPr="001E6685">
        <w:rPr>
          <w:rFonts w:ascii="Times New Roman" w:hAnsi="Times New Roman" w:cs="Times New Roman"/>
          <w:bCs/>
          <w:sz w:val="28"/>
          <w:szCs w:val="28"/>
          <w:lang w:val="kk-KZ"/>
        </w:rPr>
        <w:t xml:space="preserve">– 448 с. </w:t>
      </w:r>
    </w:p>
    <w:p w14:paraId="4CC0ED10"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Meutsch D.</w:t>
      </w:r>
      <w:r w:rsidRPr="001E6685">
        <w:rPr>
          <w:rFonts w:ascii="Times New Roman" w:hAnsi="Times New Roman" w:cs="Times New Roman"/>
          <w:bCs/>
          <w:sz w:val="28"/>
          <w:szCs w:val="28"/>
          <w:lang w:val="kk-KZ"/>
        </w:rPr>
        <w:t xml:space="preserve"> Mental models in literary discourse: Towards the integration of  linguistic and psychological levels of description // Poetics.  - 1986. – Т. 15, №. 3. – </w:t>
      </w:r>
      <w:r w:rsidRPr="001E6685">
        <w:rPr>
          <w:rFonts w:ascii="Times New Roman" w:hAnsi="Times New Roman" w:cs="Times New Roman"/>
          <w:bCs/>
          <w:sz w:val="28"/>
          <w:szCs w:val="28"/>
          <w:lang w:val="en-US"/>
        </w:rPr>
        <w:t>P</w:t>
      </w:r>
      <w:r w:rsidRPr="001E6685">
        <w:rPr>
          <w:rFonts w:ascii="Times New Roman" w:hAnsi="Times New Roman" w:cs="Times New Roman"/>
          <w:bCs/>
          <w:sz w:val="28"/>
          <w:szCs w:val="28"/>
          <w:lang w:val="kk-KZ"/>
        </w:rPr>
        <w:t>. 307-331.</w:t>
      </w:r>
    </w:p>
    <w:p w14:paraId="20534CD1"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en-US"/>
        </w:rPr>
        <w:t>Gee J. P.</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An Introduction to Discourse Analysis: Theory and Method; Author, James Paul Gee; Edition, reprint, revised; Publisher, Routledge. 2005. </w:t>
      </w:r>
      <w:r w:rsidRPr="001E6685">
        <w:rPr>
          <w:rFonts w:ascii="Times New Roman" w:hAnsi="Times New Roman" w:cs="Times New Roman"/>
          <w:sz w:val="28"/>
          <w:szCs w:val="28"/>
          <w:lang w:val="kk-KZ"/>
        </w:rPr>
        <w:t xml:space="preserve">–209 </w:t>
      </w:r>
      <w:r w:rsidRPr="001E6685">
        <w:rPr>
          <w:rFonts w:ascii="Times New Roman" w:hAnsi="Times New Roman" w:cs="Times New Roman"/>
          <w:sz w:val="28"/>
          <w:szCs w:val="28"/>
          <w:lang w:val="en-US"/>
        </w:rPr>
        <w:t>p.</w:t>
      </w:r>
    </w:p>
    <w:p w14:paraId="36B6A4C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Базарбаев М.</w:t>
      </w:r>
      <w:r w:rsidRPr="001E6685">
        <w:rPr>
          <w:rFonts w:ascii="Times New Roman" w:hAnsi="Times New Roman" w:cs="Times New Roman"/>
          <w:bCs/>
          <w:sz w:val="28"/>
          <w:szCs w:val="28"/>
          <w:lang w:val="kk-KZ"/>
        </w:rPr>
        <w:t xml:space="preserve"> Әдебиет және дәуір. – Алматы, 1966. – 271 б. </w:t>
      </w:r>
    </w:p>
    <w:p w14:paraId="17DC184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lastRenderedPageBreak/>
        <w:t>Адилова А. С.</w:t>
      </w:r>
      <w:r w:rsidRPr="001E6685">
        <w:rPr>
          <w:rFonts w:ascii="Times New Roman" w:hAnsi="Times New Roman" w:cs="Times New Roman"/>
          <w:bCs/>
          <w:sz w:val="28"/>
          <w:szCs w:val="28"/>
          <w:lang w:val="kk-KZ"/>
        </w:rPr>
        <w:t xml:space="preserve"> Қабылдау стилистикасы. – Алматы: Эверо. 2016. – 99 б. </w:t>
      </w:r>
    </w:p>
    <w:p w14:paraId="719BEED2"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bCs/>
          <w:sz w:val="28"/>
          <w:szCs w:val="28"/>
          <w:lang w:val="kk-KZ"/>
        </w:rPr>
        <w:t>Ақыш Н.Б., Мурсал А.</w:t>
      </w:r>
      <w:r w:rsidRPr="001E6685">
        <w:rPr>
          <w:rFonts w:ascii="Times New Roman" w:hAnsi="Times New Roman" w:cs="Times New Roman"/>
          <w:b/>
          <w:bCs/>
          <w:sz w:val="28"/>
          <w:szCs w:val="28"/>
          <w:lang w:val="kk-KZ"/>
        </w:rPr>
        <w:t xml:space="preserve"> </w:t>
      </w:r>
      <w:r w:rsidRPr="001E6685">
        <w:rPr>
          <w:rFonts w:ascii="Times New Roman" w:hAnsi="Times New Roman" w:cs="Times New Roman"/>
          <w:sz w:val="28"/>
          <w:szCs w:val="28"/>
          <w:lang w:val="kk-KZ"/>
        </w:rPr>
        <w:t xml:space="preserve">«Қылмыс» романының тарихи-әлеуметтік және дискурстық сипаты. </w:t>
      </w:r>
      <w:r w:rsidRPr="001E6685">
        <w:rPr>
          <w:rFonts w:ascii="Times New Roman" w:hAnsi="Times New Roman" w:cs="Times New Roman"/>
          <w:iCs/>
          <w:sz w:val="28"/>
          <w:szCs w:val="28"/>
          <w:lang w:val="kk-KZ"/>
        </w:rPr>
        <w:t>Абай атындағы ҚазҰПУ Хабаршысы «Филология ғылымдары» сериясы. – 2024. - №3 (89). – Б. 29-36.</w:t>
      </w:r>
    </w:p>
    <w:p w14:paraId="0625F3BD"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Сыздық Р. Қазақ тіліндегі ескіліктер мен жаңалықтар. – Алматы: Арыс, 2009. – 272 б.</w:t>
      </w:r>
    </w:p>
    <w:p w14:paraId="79046077"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Белоусова А.С. Устаревшие слова // Лингвистический, энциклопедический словарь. – М: «Наука», 1990.</w:t>
      </w:r>
    </w:p>
    <w:p w14:paraId="37F5A805"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Сыздық Р.  Сөз өрнегі. – Алматы: Арыс, 2004. – 207 б.</w:t>
      </w:r>
    </w:p>
    <w:p w14:paraId="663BAC25"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Манкеева Ж.А. Мәдени лексиканың ұлттық сипаты. – Алматы: Ғылым, 1997. – 272 б.</w:t>
      </w:r>
    </w:p>
    <w:p w14:paraId="1A47E99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Жұмақаева Б.Д. Көркем шығармадағы көнерген сөздердің көркемдік қызметі // С. Демирел атындағы университеттің хабаршысы, 2019. – Б.  24-30.</w:t>
      </w:r>
    </w:p>
    <w:p w14:paraId="53D96A79"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Хамитова Э. «Қазақ тіліндегі этномәдени тарих пен тілдік процестердің «ақпарат көзі» көнерген сөздер хақында» Avrasya Uluslararası Araştırmalar Dergisi. </w:t>
      </w:r>
      <w:r w:rsidRPr="001E6685">
        <w:rPr>
          <w:rFonts w:ascii="Times New Roman" w:hAnsi="Times New Roman" w:cs="Times New Roman"/>
          <w:sz w:val="28"/>
          <w:szCs w:val="28"/>
        </w:rPr>
        <w:t>30.11.2015</w:t>
      </w:r>
      <w:r w:rsidRPr="001E6685">
        <w:rPr>
          <w:rFonts w:ascii="Times New Roman" w:hAnsi="Times New Roman" w:cs="Times New Roman"/>
          <w:sz w:val="28"/>
          <w:szCs w:val="28"/>
          <w:lang w:val="kk-KZ"/>
        </w:rPr>
        <w:t xml:space="preserve">.  – Б. 206-218. </w:t>
      </w:r>
      <w:hyperlink r:id="rId46" w:history="1">
        <w:r w:rsidRPr="001E6685">
          <w:rPr>
            <w:rStyle w:val="a5"/>
            <w:rFonts w:ascii="Times New Roman" w:hAnsi="Times New Roman" w:cs="Times New Roman"/>
            <w:sz w:val="28"/>
            <w:szCs w:val="28"/>
            <w:lang w:val="kk-KZ"/>
          </w:rPr>
          <w:t>https://dergipark.org.tr/tr/download/article-file/620668</w:t>
        </w:r>
      </w:hyperlink>
      <w:r w:rsidRPr="001E6685">
        <w:rPr>
          <w:rFonts w:ascii="Times New Roman" w:hAnsi="Times New Roman" w:cs="Times New Roman"/>
          <w:sz w:val="28"/>
          <w:szCs w:val="28"/>
          <w:lang w:val="kk-KZ"/>
        </w:rPr>
        <w:t xml:space="preserve">  25.07.2024</w:t>
      </w:r>
    </w:p>
    <w:p w14:paraId="56D68045"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Мурсал А., Айтбаева Б.М., Ермекова А.Б. Ескі кітаби сөздердің қазіргі көркем әдеби тіліндегі семантикасы (жазушы Қажықұмар Шабданұлының «Пана» романы бойынша). Тіл таным. -  2024. - № 2. – Б.  89-99. DOI: https://doi.org/10.55491/2411-6076-2024-2-89-99 </w:t>
      </w:r>
    </w:p>
    <w:p w14:paraId="7E03A883"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Мамырбекова A.М. Ескі кітаби сөздердің варианттылығы және оларды орфографиялық сөздікке енгізу мәселелері. – Tiltanym. - 2016. - (4).  – Б.79-85.</w:t>
      </w:r>
    </w:p>
    <w:p w14:paraId="6D64946F"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Әбілқасымов Б. ХІХ ғ. екінші жартысындaғы қазақ әдеби тілі. – Алмaты: Ғылым, 1982. – 224 б.</w:t>
      </w:r>
    </w:p>
    <w:p w14:paraId="469F676D"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Бабалар сөзі: Жүз томдық. – Астана: Фолиант, Ғашықтық дастандар. - 2005. – Т. 48. – 434 б.</w:t>
      </w:r>
    </w:p>
    <w:p w14:paraId="6C4F993C"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Әуезов М. «Абай жолы» р</w:t>
      </w:r>
      <w:proofErr w:type="spellStart"/>
      <w:r w:rsidRPr="001E6685">
        <w:rPr>
          <w:rFonts w:ascii="Times New Roman" w:hAnsi="Times New Roman" w:cs="Times New Roman"/>
          <w:sz w:val="28"/>
          <w:szCs w:val="28"/>
        </w:rPr>
        <w:t>оман</w:t>
      </w:r>
      <w:proofErr w:type="spellEnd"/>
      <w:r w:rsidRPr="001E6685">
        <w:rPr>
          <w:rFonts w:ascii="Times New Roman" w:hAnsi="Times New Roman" w:cs="Times New Roman"/>
          <w:sz w:val="28"/>
          <w:szCs w:val="28"/>
        </w:rPr>
        <w:t xml:space="preserve">-эпопея. – Алматы: </w:t>
      </w:r>
      <w:proofErr w:type="spellStart"/>
      <w:r w:rsidRPr="001E6685">
        <w:rPr>
          <w:rFonts w:ascii="Times New Roman" w:hAnsi="Times New Roman" w:cs="Times New Roman"/>
          <w:sz w:val="28"/>
          <w:szCs w:val="28"/>
        </w:rPr>
        <w:t>Жазушы</w:t>
      </w:r>
      <w:proofErr w:type="spellEnd"/>
      <w:r w:rsidRPr="001E6685">
        <w:rPr>
          <w:rFonts w:ascii="Times New Roman" w:hAnsi="Times New Roman" w:cs="Times New Roman"/>
          <w:sz w:val="28"/>
          <w:szCs w:val="28"/>
        </w:rPr>
        <w:t>, 1989. – Т.3. – 418 б.</w:t>
      </w:r>
    </w:p>
    <w:p w14:paraId="44B68E6E"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Мәшһур-Жүсіп шығармалары. – Павлодар: ЭКО, 2003. – T. 1. – 247 б.</w:t>
      </w:r>
    </w:p>
    <w:p w14:paraId="2A82E0B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Игілік Р. (2013) Кәнігі кәззап. 6 сәуір 2013. // </w:t>
      </w:r>
      <w:hyperlink r:id="rId47" w:history="1">
        <w:r w:rsidRPr="001E6685">
          <w:rPr>
            <w:rStyle w:val="a5"/>
            <w:rFonts w:ascii="Times New Roman" w:hAnsi="Times New Roman" w:cs="Times New Roman"/>
            <w:sz w:val="28"/>
            <w:szCs w:val="28"/>
            <w:lang w:val="kk-KZ"/>
          </w:rPr>
          <w:t>https://egemen.kz/article/20354-kanigi-kazzap</w:t>
        </w:r>
      </w:hyperlink>
      <w:r w:rsidRPr="001E6685">
        <w:rPr>
          <w:rFonts w:ascii="Times New Roman" w:hAnsi="Times New Roman" w:cs="Times New Roman"/>
          <w:sz w:val="28"/>
          <w:szCs w:val="28"/>
          <w:lang w:val="kk-KZ"/>
        </w:rPr>
        <w:t>. 02.03.2024</w:t>
      </w:r>
    </w:p>
    <w:p w14:paraId="79F37C48"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rPr>
        <w:t xml:space="preserve">Болатов Н. (2017) </w:t>
      </w:r>
      <w:proofErr w:type="spellStart"/>
      <w:r w:rsidRPr="001E6685">
        <w:rPr>
          <w:rFonts w:ascii="Times New Roman" w:hAnsi="Times New Roman" w:cs="Times New Roman"/>
          <w:sz w:val="28"/>
          <w:szCs w:val="28"/>
        </w:rPr>
        <w:t>Иесін</w:t>
      </w:r>
      <w:proofErr w:type="spellEnd"/>
      <w:r w:rsidRPr="001E6685">
        <w:rPr>
          <w:rFonts w:ascii="Times New Roman" w:hAnsi="Times New Roman" w:cs="Times New Roman"/>
          <w:sz w:val="28"/>
          <w:szCs w:val="28"/>
        </w:rPr>
        <w:t xml:space="preserve"> аза </w:t>
      </w:r>
      <w:proofErr w:type="spellStart"/>
      <w:r w:rsidRPr="001E6685">
        <w:rPr>
          <w:rFonts w:ascii="Times New Roman" w:hAnsi="Times New Roman" w:cs="Times New Roman"/>
          <w:sz w:val="28"/>
          <w:szCs w:val="28"/>
        </w:rPr>
        <w:t>тұтқан</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ат</w:t>
      </w:r>
      <w:proofErr w:type="spellEnd"/>
      <w:r w:rsidRPr="001E6685">
        <w:rPr>
          <w:rFonts w:ascii="Times New Roman" w:hAnsi="Times New Roman" w:cs="Times New Roman"/>
          <w:sz w:val="28"/>
          <w:szCs w:val="28"/>
        </w:rPr>
        <w:t xml:space="preserve">. 26 </w:t>
      </w:r>
      <w:proofErr w:type="spellStart"/>
      <w:r w:rsidRPr="001E6685">
        <w:rPr>
          <w:rFonts w:ascii="Times New Roman" w:hAnsi="Times New Roman" w:cs="Times New Roman"/>
          <w:sz w:val="28"/>
          <w:szCs w:val="28"/>
        </w:rPr>
        <w:t>апр</w:t>
      </w:r>
      <w:proofErr w:type="spellEnd"/>
      <w:r w:rsidRPr="001E6685">
        <w:rPr>
          <w:rFonts w:ascii="Times New Roman" w:hAnsi="Times New Roman" w:cs="Times New Roman"/>
          <w:sz w:val="28"/>
          <w:szCs w:val="28"/>
        </w:rPr>
        <w:t xml:space="preserve"> 2017. // </w:t>
      </w:r>
      <w:hyperlink r:id="rId48" w:history="1">
        <w:r w:rsidRPr="001E6685">
          <w:rPr>
            <w:rStyle w:val="a5"/>
            <w:rFonts w:ascii="Times New Roman" w:hAnsi="Times New Roman" w:cs="Times New Roman"/>
            <w:sz w:val="28"/>
            <w:szCs w:val="28"/>
          </w:rPr>
          <w:t>https://vk.com/wall-75554122_437137</w:t>
        </w:r>
      </w:hyperlink>
      <w:r w:rsidRPr="001E6685">
        <w:rPr>
          <w:rFonts w:ascii="Times New Roman" w:hAnsi="Times New Roman" w:cs="Times New Roman"/>
          <w:sz w:val="28"/>
          <w:szCs w:val="28"/>
          <w:lang w:val="kk-KZ"/>
        </w:rPr>
        <w:t>. 15.03.2024</w:t>
      </w:r>
    </w:p>
    <w:p w14:paraId="0CF3D204"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proofErr w:type="spellStart"/>
      <w:r w:rsidRPr="001E6685">
        <w:rPr>
          <w:rFonts w:ascii="Times New Roman" w:hAnsi="Times New Roman" w:cs="Times New Roman"/>
          <w:sz w:val="28"/>
          <w:szCs w:val="28"/>
        </w:rPr>
        <w:t>Бабалар</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сөзі</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Жүз</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томдық</w:t>
      </w:r>
      <w:proofErr w:type="spellEnd"/>
      <w:r w:rsidRPr="001E6685">
        <w:rPr>
          <w:rFonts w:ascii="Times New Roman" w:hAnsi="Times New Roman" w:cs="Times New Roman"/>
          <w:sz w:val="28"/>
          <w:szCs w:val="28"/>
        </w:rPr>
        <w:t xml:space="preserve">. Том 1-20. </w:t>
      </w:r>
      <w:proofErr w:type="spellStart"/>
      <w:r w:rsidRPr="001E6685">
        <w:rPr>
          <w:rFonts w:ascii="Times New Roman" w:hAnsi="Times New Roman" w:cs="Times New Roman"/>
          <w:sz w:val="28"/>
          <w:szCs w:val="28"/>
        </w:rPr>
        <w:t>Хикаялық</w:t>
      </w:r>
      <w:proofErr w:type="spellEnd"/>
      <w:r w:rsidRPr="001E6685">
        <w:rPr>
          <w:rFonts w:ascii="Times New Roman" w:hAnsi="Times New Roman" w:cs="Times New Roman"/>
          <w:sz w:val="28"/>
          <w:szCs w:val="28"/>
        </w:rPr>
        <w:t xml:space="preserve"> </w:t>
      </w:r>
      <w:proofErr w:type="spellStart"/>
      <w:r w:rsidRPr="001E6685">
        <w:rPr>
          <w:rFonts w:ascii="Times New Roman" w:hAnsi="Times New Roman" w:cs="Times New Roman"/>
          <w:sz w:val="28"/>
          <w:szCs w:val="28"/>
        </w:rPr>
        <w:t>дастандар</w:t>
      </w:r>
      <w:proofErr w:type="spellEnd"/>
      <w:r w:rsidRPr="001E6685">
        <w:rPr>
          <w:rFonts w:ascii="Times New Roman" w:hAnsi="Times New Roman" w:cs="Times New Roman"/>
          <w:sz w:val="28"/>
          <w:szCs w:val="28"/>
        </w:rPr>
        <w:t>. – Астана: Фолиант, 2004. – 3</w:t>
      </w:r>
      <w:r w:rsidRPr="001E6685">
        <w:rPr>
          <w:rFonts w:ascii="Times New Roman" w:hAnsi="Times New Roman" w:cs="Times New Roman"/>
          <w:sz w:val="28"/>
          <w:szCs w:val="28"/>
          <w:lang w:val="kk-KZ"/>
        </w:rPr>
        <w:t>52</w:t>
      </w:r>
      <w:r w:rsidRPr="001E6685">
        <w:rPr>
          <w:rFonts w:ascii="Times New Roman" w:hAnsi="Times New Roman" w:cs="Times New Roman"/>
          <w:sz w:val="28"/>
          <w:szCs w:val="28"/>
        </w:rPr>
        <w:t xml:space="preserve"> б</w:t>
      </w:r>
      <w:r w:rsidRPr="001E6685">
        <w:rPr>
          <w:rFonts w:ascii="Times New Roman" w:hAnsi="Times New Roman" w:cs="Times New Roman"/>
          <w:sz w:val="28"/>
          <w:szCs w:val="28"/>
          <w:lang w:val="kk-KZ"/>
        </w:rPr>
        <w:t>.</w:t>
      </w:r>
    </w:p>
    <w:p w14:paraId="00CCA0AC"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Аймауытов Ж. Алты томдық шығармалар жинағы. Повесть пен әңгімелер, аудармалар. – Алматы: Ел- шежіре, 2013. – Т. 3. – 384 б.</w:t>
      </w:r>
    </w:p>
    <w:p w14:paraId="453CA952"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ҚТҰК (Қазақ тілінің ұлттық корпусы). //  </w:t>
      </w:r>
      <w:r>
        <w:fldChar w:fldCharType="begin"/>
      </w:r>
      <w:r w:rsidRPr="00A21D5A">
        <w:rPr>
          <w:lang w:val="kk-KZ"/>
        </w:rPr>
        <w:instrText>HYPERLINK "https://qazcorpus.kz/"</w:instrText>
      </w:r>
      <w:r>
        <w:fldChar w:fldCharType="separate"/>
      </w:r>
      <w:r w:rsidRPr="001E6685">
        <w:rPr>
          <w:rStyle w:val="a5"/>
          <w:rFonts w:ascii="Times New Roman" w:hAnsi="Times New Roman" w:cs="Times New Roman"/>
          <w:sz w:val="28"/>
          <w:szCs w:val="28"/>
          <w:lang w:val="kk-KZ"/>
        </w:rPr>
        <w:t>https://qazcorpus.kz/</w:t>
      </w:r>
      <w:r>
        <w:fldChar w:fldCharType="end"/>
      </w:r>
      <w:r w:rsidRPr="001E6685">
        <w:rPr>
          <w:rFonts w:ascii="Times New Roman" w:hAnsi="Times New Roman" w:cs="Times New Roman"/>
          <w:sz w:val="28"/>
          <w:szCs w:val="28"/>
          <w:lang w:val="kk-KZ"/>
        </w:rPr>
        <w:t>. 15.03.2022</w:t>
      </w:r>
    </w:p>
    <w:p w14:paraId="43388987"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bCs/>
          <w:sz w:val="28"/>
          <w:szCs w:val="28"/>
          <w:shd w:val="clear" w:color="auto" w:fill="FFFFFF"/>
          <w:lang w:val="kk-KZ"/>
        </w:rPr>
        <w:t>Бабалар сөзі</w:t>
      </w:r>
      <w:r w:rsidRPr="001E6685">
        <w:rPr>
          <w:rFonts w:ascii="Times New Roman" w:hAnsi="Times New Roman" w:cs="Times New Roman"/>
          <w:sz w:val="28"/>
          <w:szCs w:val="28"/>
          <w:shd w:val="clear" w:color="auto" w:fill="FFFFFF"/>
          <w:lang w:val="kk-KZ"/>
        </w:rPr>
        <w:t> : жүз томдық: М. Әуәзов атындағы Әдебиет және өнер институтының Ғылыми кеңесі. ауызекі әңгімелер / Жауапты ред. С.Қасқабасов. – Астана : Фолиант, 2013. - Т. 96. - 432 б.</w:t>
      </w:r>
    </w:p>
    <w:p w14:paraId="6B00E412"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lastRenderedPageBreak/>
        <w:t>Мүсірепов Ғ. Ұлпан. – Алмaты: Атамұра, 2003. – 256 б.</w:t>
      </w:r>
    </w:p>
    <w:p w14:paraId="1C3A7330"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Бабалар сөзі: Жүзтомдық. – Астана: «Фолиант», Магиялық фольклор. - 2013. - Т. 93. -  432 б. </w:t>
      </w:r>
    </w:p>
    <w:p w14:paraId="0961BA9A"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en-US"/>
        </w:rPr>
        <w:t>Brown University Standard Corpus of Present-Day American English (Brown Corpus).</w:t>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 </w:t>
      </w:r>
      <w:r>
        <w:fldChar w:fldCharType="begin"/>
      </w:r>
      <w:r w:rsidRPr="00B515FE">
        <w:rPr>
          <w:lang w:val="en-US"/>
        </w:rPr>
        <w:instrText>HYPERLINK "https://www.helsinki.fi/varieng/CoRD/corpora/BROWN/"</w:instrText>
      </w:r>
      <w:r>
        <w:fldChar w:fldCharType="separate"/>
      </w:r>
      <w:r w:rsidRPr="001E6685">
        <w:rPr>
          <w:rStyle w:val="a5"/>
          <w:rFonts w:ascii="Times New Roman" w:hAnsi="Times New Roman" w:cs="Times New Roman"/>
          <w:sz w:val="28"/>
          <w:szCs w:val="28"/>
          <w:lang w:val="en-US"/>
        </w:rPr>
        <w:t>https://www.helsinki.fi/varieng/CoRD/corpora/BROWN/</w:t>
      </w:r>
      <w:r>
        <w:fldChar w:fldCharType="end"/>
      </w:r>
      <w:r w:rsidRPr="001E6685">
        <w:rPr>
          <w:rFonts w:ascii="Times New Roman" w:hAnsi="Times New Roman" w:cs="Times New Roman"/>
          <w:sz w:val="28"/>
          <w:szCs w:val="28"/>
          <w:lang w:val="kk-KZ"/>
        </w:rPr>
        <w:t xml:space="preserve"> </w:t>
      </w:r>
      <w:r w:rsidRPr="001E6685">
        <w:rPr>
          <w:rFonts w:ascii="Times New Roman" w:hAnsi="Times New Roman" w:cs="Times New Roman"/>
          <w:sz w:val="28"/>
          <w:szCs w:val="28"/>
          <w:lang w:val="en-US"/>
        </w:rPr>
        <w:t xml:space="preserve"> 05.</w:t>
      </w:r>
      <w:r w:rsidRPr="001E6685">
        <w:rPr>
          <w:rFonts w:ascii="Times New Roman" w:hAnsi="Times New Roman" w:cs="Times New Roman"/>
          <w:sz w:val="28"/>
          <w:szCs w:val="28"/>
          <w:lang w:val="kk-KZ"/>
        </w:rPr>
        <w:t>05</w:t>
      </w:r>
      <w:r w:rsidRPr="001E6685">
        <w:rPr>
          <w:rFonts w:ascii="Times New Roman" w:hAnsi="Times New Roman" w:cs="Times New Roman"/>
          <w:sz w:val="28"/>
          <w:szCs w:val="28"/>
          <w:lang w:val="en-US"/>
        </w:rPr>
        <w:t>.2025.</w:t>
      </w:r>
    </w:p>
    <w:p w14:paraId="05406856"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The British National Corpus (BNC), version 3 (BNC XML Edition) / BNC Consortium; University of Oxford. // </w:t>
      </w:r>
      <w:hyperlink r:id="rId49" w:history="1">
        <w:r w:rsidRPr="001E6685">
          <w:rPr>
            <w:rStyle w:val="a5"/>
            <w:rFonts w:ascii="Times New Roman" w:hAnsi="Times New Roman" w:cs="Times New Roman"/>
            <w:sz w:val="28"/>
            <w:szCs w:val="28"/>
            <w:lang w:val="kk-KZ"/>
          </w:rPr>
          <w:t>http://www.natcorp.ox.ac.uk/</w:t>
        </w:r>
      </w:hyperlink>
      <w:r w:rsidRPr="001E6685">
        <w:rPr>
          <w:rFonts w:ascii="Times New Roman" w:hAnsi="Times New Roman" w:cs="Times New Roman"/>
          <w:sz w:val="28"/>
          <w:szCs w:val="28"/>
          <w:lang w:val="kk-KZ"/>
        </w:rPr>
        <w:t xml:space="preserve"> 07.05.2025.</w:t>
      </w:r>
    </w:p>
    <w:p w14:paraId="12EF5C2C"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Национальный корпус русского языка (НКРЯ).  // </w:t>
      </w:r>
      <w:r>
        <w:fldChar w:fldCharType="begin"/>
      </w:r>
      <w:r>
        <w:instrText>HYPERLINK "https://ruscorpora.ru/"</w:instrText>
      </w:r>
      <w:r>
        <w:fldChar w:fldCharType="separate"/>
      </w:r>
      <w:r w:rsidRPr="001E6685">
        <w:rPr>
          <w:rStyle w:val="a5"/>
          <w:rFonts w:ascii="Times New Roman" w:hAnsi="Times New Roman" w:cs="Times New Roman"/>
          <w:sz w:val="28"/>
          <w:szCs w:val="28"/>
          <w:lang w:val="kk-KZ"/>
        </w:rPr>
        <w:t>https://ruscorpora.ru/</w:t>
      </w:r>
      <w:r>
        <w:fldChar w:fldCharType="end"/>
      </w:r>
      <w:r w:rsidRPr="001E6685">
        <w:rPr>
          <w:rFonts w:ascii="Times New Roman" w:hAnsi="Times New Roman" w:cs="Times New Roman"/>
          <w:sz w:val="28"/>
          <w:szCs w:val="28"/>
          <w:lang w:val="kk-KZ"/>
        </w:rPr>
        <w:t xml:space="preserve"> 05.05.2025.</w:t>
      </w:r>
    </w:p>
    <w:p w14:paraId="03AFCEEB"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Balanced Corpus of Contemporary Written Japanese (BCCWJ) / National Institute for Japanese Language and Linguistics (NINJAL).  // </w:t>
      </w:r>
      <w:hyperlink r:id="rId50" w:history="1">
        <w:r w:rsidRPr="001E6685">
          <w:rPr>
            <w:rStyle w:val="a5"/>
            <w:rFonts w:ascii="Times New Roman" w:hAnsi="Times New Roman" w:cs="Times New Roman"/>
            <w:sz w:val="28"/>
            <w:szCs w:val="28"/>
            <w:lang w:val="kk-KZ"/>
          </w:rPr>
          <w:t>https://pj.ninjal.ac.jp/corpus_center/bccwj/en/</w:t>
        </w:r>
      </w:hyperlink>
      <w:r w:rsidRPr="001E6685">
        <w:rPr>
          <w:rFonts w:ascii="Times New Roman" w:hAnsi="Times New Roman" w:cs="Times New Roman"/>
          <w:sz w:val="28"/>
          <w:szCs w:val="28"/>
          <w:lang w:val="kk-KZ"/>
        </w:rPr>
        <w:t xml:space="preserve"> 05.05.2025.</w:t>
      </w:r>
    </w:p>
    <w:p w14:paraId="0AA1B310"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Chinese Gigaword. Fifth Edition (LDC2011T13). Philadelphia, PA: Linguistic Data Consortium, 2011. // </w:t>
      </w:r>
      <w:hyperlink r:id="rId51" w:history="1">
        <w:r w:rsidRPr="001E6685">
          <w:rPr>
            <w:rStyle w:val="a5"/>
            <w:rFonts w:ascii="Times New Roman" w:hAnsi="Times New Roman" w:cs="Times New Roman"/>
            <w:sz w:val="28"/>
            <w:szCs w:val="28"/>
            <w:lang w:val="kk-KZ"/>
          </w:rPr>
          <w:t>https://catalog.ldc.upenn.edu/LDC2011T13</w:t>
        </w:r>
      </w:hyperlink>
      <w:r w:rsidRPr="001E6685">
        <w:rPr>
          <w:rFonts w:ascii="Times New Roman" w:hAnsi="Times New Roman" w:cs="Times New Roman"/>
          <w:sz w:val="28"/>
          <w:szCs w:val="28"/>
          <w:lang w:val="kk-KZ"/>
        </w:rPr>
        <w:t xml:space="preserve"> 05.05.2025.</w:t>
      </w:r>
    </w:p>
    <w:p w14:paraId="785F2E4C"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Davies M. The Corpus of Contemporary American English (COCA): 1+ billion words, 1990–2019. // </w:t>
      </w:r>
      <w:hyperlink r:id="rId52" w:history="1">
        <w:r w:rsidRPr="001E6685">
          <w:rPr>
            <w:rStyle w:val="a5"/>
            <w:rFonts w:ascii="Times New Roman" w:hAnsi="Times New Roman" w:cs="Times New Roman"/>
            <w:sz w:val="28"/>
            <w:szCs w:val="28"/>
            <w:lang w:val="kk-KZ"/>
          </w:rPr>
          <w:t>https://www.english-corpora.org/coca/</w:t>
        </w:r>
      </w:hyperlink>
      <w:r w:rsidRPr="001E6685">
        <w:rPr>
          <w:rFonts w:ascii="Times New Roman" w:hAnsi="Times New Roman" w:cs="Times New Roman"/>
          <w:sz w:val="28"/>
          <w:szCs w:val="28"/>
          <w:lang w:val="kk-KZ"/>
        </w:rPr>
        <w:t xml:space="preserve"> 15.05.2025.</w:t>
      </w:r>
    </w:p>
    <w:p w14:paraId="7680105E"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The British National Corpus (BNC), version 3 (BNC XML Edition) / BNC Consortium; University of Oxford. // </w:t>
      </w:r>
      <w:hyperlink r:id="rId53" w:history="1">
        <w:r w:rsidRPr="001E6685">
          <w:rPr>
            <w:rStyle w:val="a5"/>
            <w:rFonts w:ascii="Times New Roman" w:hAnsi="Times New Roman" w:cs="Times New Roman"/>
            <w:sz w:val="28"/>
            <w:szCs w:val="28"/>
            <w:lang w:val="kk-KZ"/>
          </w:rPr>
          <w:t>http://www.natcorp.ox.ac.uk/</w:t>
        </w:r>
      </w:hyperlink>
      <w:r w:rsidRPr="001E6685">
        <w:rPr>
          <w:rFonts w:ascii="Times New Roman" w:hAnsi="Times New Roman" w:cs="Times New Roman"/>
          <w:sz w:val="28"/>
          <w:szCs w:val="28"/>
          <w:lang w:val="kk-KZ"/>
        </w:rPr>
        <w:t xml:space="preserve"> 05.10.2025.</w:t>
      </w:r>
    </w:p>
    <w:p w14:paraId="2A00E29B"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American National Corpus (ANC).  // </w:t>
      </w:r>
      <w:r>
        <w:fldChar w:fldCharType="begin"/>
      </w:r>
      <w:r w:rsidRPr="00A21D5A">
        <w:rPr>
          <w:lang w:val="en-US"/>
        </w:rPr>
        <w:instrText>HYPERLINK "https://anc.org/"</w:instrText>
      </w:r>
      <w:r>
        <w:fldChar w:fldCharType="separate"/>
      </w:r>
      <w:r w:rsidRPr="001E6685">
        <w:rPr>
          <w:rStyle w:val="a5"/>
          <w:rFonts w:ascii="Times New Roman" w:hAnsi="Times New Roman" w:cs="Times New Roman"/>
          <w:sz w:val="28"/>
          <w:szCs w:val="28"/>
          <w:lang w:val="kk-KZ"/>
        </w:rPr>
        <w:t>https://anc.org/</w:t>
      </w:r>
      <w:r>
        <w:fldChar w:fldCharType="end"/>
      </w:r>
      <w:r w:rsidRPr="001E6685">
        <w:rPr>
          <w:rFonts w:ascii="Times New Roman" w:hAnsi="Times New Roman" w:cs="Times New Roman"/>
          <w:sz w:val="28"/>
          <w:szCs w:val="28"/>
          <w:lang w:val="kk-KZ"/>
        </w:rPr>
        <w:t xml:space="preserve"> 05.10.2025.</w:t>
      </w:r>
    </w:p>
    <w:p w14:paraId="7F0222E8" w14:textId="77777777" w:rsidR="002060DE" w:rsidRPr="001E6685" w:rsidRDefault="002060DE" w:rsidP="002060DE">
      <w:pPr>
        <w:pStyle w:val="af7"/>
        <w:numPr>
          <w:ilvl w:val="0"/>
          <w:numId w:val="16"/>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Turkish National Corpus (TNC). // </w:t>
      </w:r>
      <w:r>
        <w:fldChar w:fldCharType="begin"/>
      </w:r>
      <w:r w:rsidRPr="00A21D5A">
        <w:rPr>
          <w:lang w:val="en-US"/>
        </w:rPr>
        <w:instrText>HYPERLINK "https://www.tnc.org.tr/"</w:instrText>
      </w:r>
      <w:r>
        <w:fldChar w:fldCharType="separate"/>
      </w:r>
      <w:r w:rsidRPr="001E6685">
        <w:rPr>
          <w:rStyle w:val="a5"/>
          <w:rFonts w:ascii="Times New Roman" w:hAnsi="Times New Roman" w:cs="Times New Roman"/>
          <w:sz w:val="28"/>
          <w:szCs w:val="28"/>
          <w:lang w:val="kk-KZ"/>
        </w:rPr>
        <w:t>https://www.tnc.org.tr/</w:t>
      </w:r>
      <w:r>
        <w:fldChar w:fldCharType="end"/>
      </w:r>
      <w:r w:rsidRPr="001E6685">
        <w:rPr>
          <w:rFonts w:ascii="Times New Roman" w:hAnsi="Times New Roman" w:cs="Times New Roman"/>
          <w:sz w:val="28"/>
          <w:szCs w:val="28"/>
          <w:lang w:val="kk-KZ"/>
        </w:rPr>
        <w:t xml:space="preserve"> 05.10.2025.</w:t>
      </w:r>
    </w:p>
    <w:p w14:paraId="10020CE1"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Жұбанов А. Қ. Компьютерлік лингвистикаға кіріспе. – Алматы: Қазақ университеті.  - 2007.  - 204 б. ISBN 9965-30-284-7</w:t>
      </w:r>
    </w:p>
    <w:p w14:paraId="39B4CB1C"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Жұбанов А.Қ.,  Жаңабекова А.Ә. Корпустық лингвистика: оқу құралы. Алматы: Қазақ тілі. - 2017. - 336 б. ISBN 978-601-7293-43-7. </w:t>
      </w:r>
    </w:p>
    <w:p w14:paraId="67E0D3ED"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Matte M., &amp; Stumpf E. A corpus-based study of reporting verbs in academic Portuguese. Research in Corpus Linguistics. - 2022. . – Т. 10, № 2. – Р. 46–69. </w:t>
      </w:r>
      <w:hyperlink r:id="rId54" w:history="1">
        <w:r w:rsidRPr="001E6685">
          <w:rPr>
            <w:rStyle w:val="a5"/>
            <w:rFonts w:ascii="Times New Roman" w:hAnsi="Times New Roman" w:cs="Times New Roman"/>
            <w:sz w:val="28"/>
            <w:szCs w:val="28"/>
            <w:lang w:val="kk-KZ"/>
          </w:rPr>
          <w:t>https://doi.org/10.32714/ricl. 10.02.04</w:t>
        </w:r>
      </w:hyperlink>
      <w:r w:rsidRPr="001E6685">
        <w:rPr>
          <w:rFonts w:ascii="Times New Roman" w:hAnsi="Times New Roman" w:cs="Times New Roman"/>
          <w:sz w:val="28"/>
          <w:szCs w:val="28"/>
          <w:lang w:val="kk-KZ"/>
        </w:rPr>
        <w:t xml:space="preserve">    </w:t>
      </w:r>
    </w:p>
    <w:p w14:paraId="372F145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Қазақ тілінің публицистикалық мәтіндер кіші корпусы. // </w:t>
      </w:r>
      <w:r>
        <w:fldChar w:fldCharType="begin"/>
      </w:r>
      <w:r w:rsidRPr="00A21D5A">
        <w:rPr>
          <w:lang w:val="kk-KZ"/>
        </w:rPr>
        <w:instrText>HYPERLINK "https://qazcorpora.kz/"</w:instrText>
      </w:r>
      <w:r>
        <w:fldChar w:fldCharType="separate"/>
      </w:r>
      <w:r w:rsidRPr="001E6685">
        <w:rPr>
          <w:rStyle w:val="a5"/>
          <w:rFonts w:ascii="Times New Roman" w:hAnsi="Times New Roman" w:cs="Times New Roman"/>
          <w:sz w:val="28"/>
          <w:szCs w:val="28"/>
          <w:lang w:val="kk-KZ"/>
        </w:rPr>
        <w:t>https://qazcorpora.kz/</w:t>
      </w:r>
      <w:r>
        <w:fldChar w:fldCharType="end"/>
      </w:r>
      <w:r w:rsidRPr="001E6685">
        <w:rPr>
          <w:rStyle w:val="a5"/>
          <w:rFonts w:ascii="Times New Roman" w:hAnsi="Times New Roman" w:cs="Times New Roman"/>
          <w:sz w:val="28"/>
          <w:szCs w:val="28"/>
          <w:lang w:val="kk-KZ"/>
        </w:rPr>
        <w:t xml:space="preserve">  </w:t>
      </w:r>
      <w:r w:rsidRPr="001E6685">
        <w:rPr>
          <w:rStyle w:val="a5"/>
          <w:rFonts w:ascii="Times New Roman" w:hAnsi="Times New Roman" w:cs="Times New Roman"/>
          <w:sz w:val="28"/>
          <w:szCs w:val="28"/>
          <w:u w:val="none"/>
          <w:lang w:val="kk-KZ"/>
        </w:rPr>
        <w:t>16.07.2024</w:t>
      </w:r>
    </w:p>
    <w:p w14:paraId="242D6238"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w:t>
      </w:r>
      <w:r w:rsidRPr="001E6685">
        <w:rPr>
          <w:rFonts w:ascii="Times New Roman" w:hAnsi="Times New Roman" w:cs="Times New Roman"/>
          <w:bCs/>
          <w:sz w:val="28"/>
          <w:szCs w:val="28"/>
          <w:lang w:val="kk-KZ"/>
        </w:rPr>
        <w:t xml:space="preserve">ISSAI сөйлеу корпусы </w:t>
      </w:r>
      <w:r w:rsidRPr="001E6685">
        <w:rPr>
          <w:rFonts w:ascii="Times New Roman" w:hAnsi="Times New Roman" w:cs="Times New Roman"/>
          <w:sz w:val="28"/>
          <w:szCs w:val="28"/>
          <w:lang w:val="kk-KZ"/>
        </w:rPr>
        <w:t xml:space="preserve">// </w:t>
      </w:r>
      <w:hyperlink r:id="rId55" w:history="1">
        <w:r w:rsidRPr="001E6685">
          <w:rPr>
            <w:rStyle w:val="a5"/>
            <w:rFonts w:ascii="Times New Roman" w:hAnsi="Times New Roman" w:cs="Times New Roman"/>
            <w:sz w:val="28"/>
            <w:szCs w:val="28"/>
            <w:lang w:val="kk-KZ"/>
          </w:rPr>
          <w:t>http://test-test-issai.nu.edu.kz/kz-speech-corpus/</w:t>
        </w:r>
      </w:hyperlink>
      <w:r w:rsidRPr="001E6685">
        <w:rPr>
          <w:rStyle w:val="a5"/>
          <w:rFonts w:ascii="Times New Roman" w:hAnsi="Times New Roman" w:cs="Times New Roman"/>
          <w:sz w:val="28"/>
          <w:szCs w:val="28"/>
          <w:lang w:val="kk-KZ"/>
        </w:rPr>
        <w:t xml:space="preserve">  </w:t>
      </w:r>
      <w:r w:rsidRPr="001E6685">
        <w:rPr>
          <w:rStyle w:val="a5"/>
          <w:rFonts w:ascii="Times New Roman" w:hAnsi="Times New Roman" w:cs="Times New Roman"/>
          <w:sz w:val="28"/>
          <w:szCs w:val="28"/>
          <w:u w:val="none"/>
          <w:lang w:val="kk-KZ"/>
        </w:rPr>
        <w:t>08.10 2024</w:t>
      </w:r>
    </w:p>
    <w:p w14:paraId="7C1DD2C9"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w:t>
      </w:r>
      <w:r w:rsidRPr="001E6685">
        <w:rPr>
          <w:rFonts w:ascii="Times New Roman" w:hAnsi="Times New Roman" w:cs="Times New Roman"/>
          <w:bCs/>
          <w:sz w:val="28"/>
          <w:szCs w:val="28"/>
          <w:lang w:val="kk-KZ"/>
        </w:rPr>
        <w:t>Алматы қазақ тілі корпусы (АҚТК).</w:t>
      </w:r>
      <w:r w:rsidRPr="001E6685">
        <w:rPr>
          <w:rFonts w:ascii="Times New Roman" w:hAnsi="Times New Roman" w:cs="Times New Roman"/>
          <w:sz w:val="28"/>
          <w:szCs w:val="28"/>
          <w:lang w:val="kk-KZ"/>
        </w:rPr>
        <w:t xml:space="preserve">   // </w:t>
      </w:r>
      <w:r>
        <w:fldChar w:fldCharType="begin"/>
      </w:r>
      <w:r w:rsidRPr="00B515FE">
        <w:rPr>
          <w:lang w:val="kk-KZ"/>
        </w:rPr>
        <w:instrText>HYPERLINK "http://webcorpora.net/KazakhCorpus/search/?interface_language=ru"</w:instrText>
      </w:r>
      <w:r>
        <w:fldChar w:fldCharType="separate"/>
      </w:r>
      <w:r w:rsidRPr="001E6685">
        <w:rPr>
          <w:rStyle w:val="a5"/>
          <w:rFonts w:ascii="Times New Roman" w:hAnsi="Times New Roman" w:cs="Times New Roman"/>
          <w:sz w:val="28"/>
          <w:szCs w:val="28"/>
          <w:lang w:val="kk-KZ"/>
        </w:rPr>
        <w:t>http://webcorpora.net/KazakhCorpus/search/?interface_language=ru</w:t>
      </w:r>
      <w:r>
        <w:fldChar w:fldCharType="end"/>
      </w:r>
      <w:r w:rsidRPr="001E6685">
        <w:rPr>
          <w:rStyle w:val="a5"/>
          <w:rFonts w:ascii="Times New Roman" w:hAnsi="Times New Roman" w:cs="Times New Roman"/>
          <w:sz w:val="28"/>
          <w:szCs w:val="28"/>
          <w:lang w:val="kk-KZ"/>
        </w:rPr>
        <w:t xml:space="preserve">  </w:t>
      </w:r>
      <w:r w:rsidRPr="001E6685">
        <w:rPr>
          <w:rStyle w:val="a5"/>
          <w:rFonts w:ascii="Times New Roman" w:hAnsi="Times New Roman" w:cs="Times New Roman"/>
          <w:sz w:val="28"/>
          <w:szCs w:val="28"/>
          <w:u w:val="none"/>
          <w:lang w:val="kk-KZ"/>
        </w:rPr>
        <w:t>11.10.2024</w:t>
      </w:r>
    </w:p>
    <w:p w14:paraId="1F2C5E0F"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 Мәдиева Г.Б., Бектемірова С.Б.,  Күзембекова Ж.Ж. Лингвистикалық зерттеулердегі компьютерлік технологиялар</w:t>
      </w:r>
      <w:r w:rsidRPr="001E6685">
        <w:rPr>
          <w:rFonts w:ascii="Times New Roman" w:hAnsi="Times New Roman" w:cs="Times New Roman"/>
          <w:i/>
          <w:iCs/>
          <w:sz w:val="28"/>
          <w:szCs w:val="28"/>
          <w:lang w:val="kk-KZ"/>
        </w:rPr>
        <w:t>.</w:t>
      </w:r>
      <w:r w:rsidRPr="001E6685">
        <w:rPr>
          <w:rFonts w:ascii="Times New Roman" w:hAnsi="Times New Roman" w:cs="Times New Roman"/>
          <w:sz w:val="28"/>
          <w:szCs w:val="28"/>
          <w:lang w:val="kk-KZ"/>
        </w:rPr>
        <w:t xml:space="preserve"> –  Алматы: Қазақ университеті. 2014. – 119 б.</w:t>
      </w:r>
    </w:p>
    <w:p w14:paraId="042134CD"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Қахарман Б. </w:t>
      </w:r>
      <w:r w:rsidRPr="001E6685">
        <w:rPr>
          <w:rFonts w:ascii="Times New Roman" w:hAnsi="Times New Roman" w:cs="Times New Roman"/>
          <w:bCs/>
          <w:sz w:val="28"/>
          <w:szCs w:val="28"/>
          <w:lang w:val="kk-KZ"/>
        </w:rPr>
        <w:t>Қазақша 40 миллион сөз қолданысқа ене ме?</w:t>
      </w:r>
      <w:r w:rsidRPr="001E6685">
        <w:rPr>
          <w:rFonts w:ascii="Times New Roman" w:hAnsi="Times New Roman" w:cs="Times New Roman"/>
          <w:sz w:val="28"/>
          <w:szCs w:val="28"/>
          <w:lang w:val="kk-KZ"/>
        </w:rPr>
        <w:t xml:space="preserve"> // </w:t>
      </w:r>
      <w:r w:rsidRPr="001E6685">
        <w:rPr>
          <w:rFonts w:ascii="Times New Roman" w:hAnsi="Times New Roman" w:cs="Times New Roman"/>
          <w:i/>
          <w:iCs/>
          <w:sz w:val="28"/>
          <w:szCs w:val="28"/>
          <w:lang w:val="kk-KZ"/>
        </w:rPr>
        <w:t>Kazgazeta.kz</w:t>
      </w:r>
      <w:r w:rsidRPr="001E6685">
        <w:rPr>
          <w:rFonts w:ascii="Times New Roman" w:hAnsi="Times New Roman" w:cs="Times New Roman"/>
          <w:sz w:val="28"/>
          <w:szCs w:val="28"/>
          <w:lang w:val="kk-KZ"/>
        </w:rPr>
        <w:t xml:space="preserve"> (Ана тілі медиатобы). // </w:t>
      </w:r>
      <w:hyperlink r:id="rId56" w:tgtFrame="_new" w:history="1">
        <w:r w:rsidRPr="001E6685">
          <w:rPr>
            <w:rStyle w:val="a5"/>
            <w:rFonts w:ascii="Times New Roman" w:hAnsi="Times New Roman" w:cs="Times New Roman"/>
            <w:sz w:val="28"/>
            <w:szCs w:val="28"/>
            <w:lang w:val="kk-KZ"/>
          </w:rPr>
          <w:t>https://kazgazeta.kz/news/122499</w:t>
        </w:r>
      </w:hyperlink>
      <w:r w:rsidRPr="001E6685">
        <w:rPr>
          <w:rFonts w:ascii="Times New Roman" w:hAnsi="Times New Roman" w:cs="Times New Roman"/>
          <w:sz w:val="28"/>
          <w:szCs w:val="28"/>
          <w:lang w:val="kk-KZ"/>
        </w:rPr>
        <w:t xml:space="preserve">  05.10.2025.</w:t>
      </w:r>
    </w:p>
    <w:p w14:paraId="08F35DAA"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1E6685">
        <w:rPr>
          <w:rFonts w:ascii="Times New Roman" w:hAnsi="Times New Roman" w:cs="Times New Roman"/>
          <w:sz w:val="28"/>
          <w:szCs w:val="28"/>
          <w:lang w:val="en-US"/>
        </w:rPr>
        <w:t>Khairova</w:t>
      </w:r>
      <w:proofErr w:type="spellEnd"/>
      <w:r w:rsidRPr="001E6685">
        <w:rPr>
          <w:rFonts w:ascii="Times New Roman" w:hAnsi="Times New Roman" w:cs="Times New Roman"/>
          <w:sz w:val="28"/>
          <w:szCs w:val="28"/>
          <w:lang w:val="en-US"/>
        </w:rPr>
        <w:t xml:space="preserve"> N., </w:t>
      </w:r>
      <w:proofErr w:type="spellStart"/>
      <w:r w:rsidRPr="001E6685">
        <w:rPr>
          <w:rFonts w:ascii="Times New Roman" w:hAnsi="Times New Roman" w:cs="Times New Roman"/>
          <w:sz w:val="28"/>
          <w:szCs w:val="28"/>
          <w:lang w:val="en-US"/>
        </w:rPr>
        <w:t>Ganzhina</w:t>
      </w:r>
      <w:proofErr w:type="spellEnd"/>
      <w:r w:rsidRPr="001E6685">
        <w:rPr>
          <w:rFonts w:ascii="Times New Roman" w:hAnsi="Times New Roman" w:cs="Times New Roman"/>
          <w:sz w:val="28"/>
          <w:szCs w:val="28"/>
          <w:lang w:val="en-US"/>
        </w:rPr>
        <w:t xml:space="preserve"> I., Bolshakova E., Kolmogorov A. </w:t>
      </w:r>
      <w:r w:rsidRPr="001E6685">
        <w:rPr>
          <w:rFonts w:ascii="Times New Roman" w:hAnsi="Times New Roman" w:cs="Times New Roman"/>
          <w:bCs/>
          <w:sz w:val="28"/>
          <w:szCs w:val="28"/>
          <w:lang w:val="en-US"/>
        </w:rPr>
        <w:t>The aligned Kazakh–Russian parallel corpus focused on the criminal theme</w:t>
      </w:r>
      <w:r w:rsidRPr="001E6685">
        <w:rPr>
          <w:rFonts w:ascii="Times New Roman" w:hAnsi="Times New Roman" w:cs="Times New Roman"/>
          <w:sz w:val="28"/>
          <w:szCs w:val="28"/>
          <w:lang w:val="en-US"/>
        </w:rPr>
        <w:t xml:space="preserve"> // Computational Linguistics and Intelligent Systems (COLINS 2019): Proc. of the 3rd Int. Conf., </w:t>
      </w:r>
      <w:proofErr w:type="gramStart"/>
      <w:r w:rsidRPr="001E6685">
        <w:rPr>
          <w:rFonts w:ascii="Times New Roman" w:hAnsi="Times New Roman" w:cs="Times New Roman"/>
          <w:sz w:val="28"/>
          <w:szCs w:val="28"/>
          <w:lang w:val="en-US"/>
        </w:rPr>
        <w:t xml:space="preserve">Lviv,  </w:t>
      </w:r>
      <w:r w:rsidRPr="001E6685">
        <w:rPr>
          <w:rFonts w:ascii="Times New Roman" w:hAnsi="Times New Roman" w:cs="Times New Roman"/>
          <w:sz w:val="28"/>
          <w:szCs w:val="28"/>
          <w:lang w:val="en-US"/>
        </w:rPr>
        <w:lastRenderedPageBreak/>
        <w:t>Main</w:t>
      </w:r>
      <w:proofErr w:type="gramEnd"/>
      <w:r w:rsidRPr="001E6685">
        <w:rPr>
          <w:rFonts w:ascii="Times New Roman" w:hAnsi="Times New Roman" w:cs="Times New Roman"/>
          <w:sz w:val="28"/>
          <w:szCs w:val="28"/>
          <w:lang w:val="en-US"/>
        </w:rPr>
        <w:t xml:space="preserve"> Conference. – Lviv. -  2019. – Vol. 1. – P. 116–125. //  </w:t>
      </w:r>
      <w:r>
        <w:fldChar w:fldCharType="begin"/>
      </w:r>
      <w:r w:rsidRPr="00B515FE">
        <w:rPr>
          <w:lang w:val="en-US"/>
        </w:rPr>
        <w:instrText>HYPERLINK "http://ceur-ws.org/Vol-2362/paper11.pdf"</w:instrText>
      </w:r>
      <w:r>
        <w:fldChar w:fldCharType="separate"/>
      </w:r>
      <w:r w:rsidRPr="001E6685">
        <w:rPr>
          <w:rStyle w:val="a5"/>
          <w:rFonts w:ascii="Times New Roman" w:hAnsi="Times New Roman" w:cs="Times New Roman"/>
          <w:sz w:val="28"/>
          <w:szCs w:val="28"/>
          <w:lang w:val="en-US"/>
        </w:rPr>
        <w:t>http://ceur-ws.org/Vol-2362/paper11.pdf</w:t>
      </w:r>
      <w:r>
        <w:fldChar w:fldCharType="end"/>
      </w:r>
      <w:r w:rsidRPr="001E6685">
        <w:rPr>
          <w:rStyle w:val="a5"/>
          <w:rFonts w:ascii="Times New Roman" w:hAnsi="Times New Roman" w:cs="Times New Roman"/>
          <w:sz w:val="28"/>
          <w:szCs w:val="28"/>
          <w:lang w:val="en-US"/>
        </w:rPr>
        <w:t xml:space="preserve">  </w:t>
      </w:r>
      <w:r w:rsidRPr="001E6685">
        <w:rPr>
          <w:rStyle w:val="a5"/>
          <w:rFonts w:ascii="Times New Roman" w:hAnsi="Times New Roman" w:cs="Times New Roman"/>
          <w:sz w:val="28"/>
          <w:szCs w:val="28"/>
          <w:u w:val="none"/>
          <w:lang w:val="kk-KZ"/>
        </w:rPr>
        <w:t>18.05.2024</w:t>
      </w:r>
    </w:p>
    <w:p w14:paraId="7B5CF747"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sz w:val="28"/>
          <w:szCs w:val="28"/>
          <w:lang w:val="kk-KZ"/>
        </w:rPr>
        <w:t xml:space="preserve">Фазылжанова А. Национальный корпус казахского языка как инновационно-информационная база государственного языка (об особенностях и задачах первого этапа разработки и создания) // </w:t>
      </w:r>
      <w:r w:rsidRPr="001E6685">
        <w:rPr>
          <w:rFonts w:ascii="Times New Roman" w:hAnsi="Times New Roman" w:cs="Times New Roman"/>
          <w:iCs/>
          <w:sz w:val="28"/>
          <w:szCs w:val="28"/>
          <w:lang w:val="kk-KZ"/>
        </w:rPr>
        <w:t>Alatoo Academic Studie</w:t>
      </w:r>
      <w:r w:rsidRPr="001E6685">
        <w:rPr>
          <w:rFonts w:ascii="Times New Roman" w:hAnsi="Times New Roman" w:cs="Times New Roman"/>
          <w:i/>
          <w:iCs/>
          <w:sz w:val="28"/>
          <w:szCs w:val="28"/>
          <w:lang w:val="kk-KZ"/>
        </w:rPr>
        <w:t>s</w:t>
      </w:r>
      <w:r w:rsidRPr="001E6685">
        <w:rPr>
          <w:rFonts w:ascii="Times New Roman" w:hAnsi="Times New Roman" w:cs="Times New Roman"/>
          <w:sz w:val="28"/>
          <w:szCs w:val="28"/>
          <w:lang w:val="kk-KZ"/>
        </w:rPr>
        <w:t>. 2016. – № 3. – С. 103-109.</w:t>
      </w:r>
    </w:p>
    <w:p w14:paraId="38876BA9"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eastAsia="Times New Roman" w:hAnsi="Times New Roman" w:cs="Times New Roman"/>
          <w:sz w:val="28"/>
          <w:szCs w:val="28"/>
          <w:lang w:val="kk-KZ"/>
        </w:rPr>
        <w:t>Қазақ тілінің ұлттық корпусын әзірлеу тәжірибесі / Жоба жетекшісі: Фазылжан А. – Алматы: ЖК Асыл, 2023. – 446 б. ISBN 978-601-7928-24-7.</w:t>
      </w:r>
    </w:p>
    <w:p w14:paraId="3E39F874" w14:textId="77777777" w:rsidR="002060DE" w:rsidRPr="001E6685" w:rsidRDefault="002060DE" w:rsidP="002060DE">
      <w:pPr>
        <w:pStyle w:val="af7"/>
        <w:numPr>
          <w:ilvl w:val="0"/>
          <w:numId w:val="16"/>
        </w:numPr>
        <w:tabs>
          <w:tab w:val="left" w:pos="1134"/>
        </w:tabs>
        <w:spacing w:after="0" w:line="240" w:lineRule="auto"/>
        <w:ind w:left="0" w:firstLine="567"/>
        <w:jc w:val="both"/>
        <w:rPr>
          <w:rFonts w:ascii="Times New Roman" w:hAnsi="Times New Roman" w:cs="Times New Roman"/>
          <w:sz w:val="28"/>
          <w:szCs w:val="28"/>
          <w:lang w:val="kk-KZ"/>
        </w:rPr>
      </w:pPr>
      <w:r w:rsidRPr="001E6685">
        <w:rPr>
          <w:rFonts w:ascii="Times New Roman" w:hAnsi="Times New Roman" w:cs="Times New Roman"/>
          <w:b/>
          <w:bCs/>
          <w:sz w:val="28"/>
          <w:szCs w:val="28"/>
          <w:lang w:val="kk-KZ"/>
        </w:rPr>
        <w:t xml:space="preserve"> </w:t>
      </w:r>
      <w:r w:rsidRPr="001E6685">
        <w:rPr>
          <w:rFonts w:ascii="Times New Roman" w:hAnsi="Times New Roman" w:cs="Times New Roman"/>
          <w:bCs/>
          <w:sz w:val="28"/>
          <w:szCs w:val="28"/>
          <w:lang w:val="kk-KZ"/>
        </w:rPr>
        <w:t>Қазақ тілінің ұлттық корпусы</w:t>
      </w:r>
      <w:r w:rsidRPr="00004E0A">
        <w:rPr>
          <w:rFonts w:ascii="Times New Roman" w:hAnsi="Times New Roman" w:cs="Times New Roman"/>
          <w:sz w:val="28"/>
          <w:szCs w:val="28"/>
          <w:lang w:val="kk-KZ"/>
        </w:rPr>
        <w:t>.</w:t>
      </w:r>
      <w:r w:rsidRPr="001E6685">
        <w:rPr>
          <w:rFonts w:ascii="Times New Roman" w:hAnsi="Times New Roman" w:cs="Times New Roman"/>
          <w:sz w:val="28"/>
          <w:szCs w:val="28"/>
          <w:lang w:val="kk-KZ"/>
        </w:rPr>
        <w:t xml:space="preserve">  Қолжетімділігі: // </w:t>
      </w:r>
      <w:r>
        <w:fldChar w:fldCharType="begin"/>
      </w:r>
      <w:r w:rsidRPr="00A21D5A">
        <w:rPr>
          <w:lang w:val="kk-KZ"/>
        </w:rPr>
        <w:instrText>HYPERLINK "https://qazcorpus.kz"</w:instrText>
      </w:r>
      <w:r>
        <w:fldChar w:fldCharType="separate"/>
      </w:r>
      <w:r w:rsidRPr="001E6685">
        <w:rPr>
          <w:rStyle w:val="a5"/>
          <w:rFonts w:ascii="Times New Roman" w:hAnsi="Times New Roman" w:cs="Times New Roman"/>
          <w:sz w:val="28"/>
          <w:szCs w:val="28"/>
          <w:lang w:val="kk-KZ"/>
        </w:rPr>
        <w:t>https://qazcorpus.kz</w:t>
      </w:r>
      <w:r>
        <w:fldChar w:fldCharType="end"/>
      </w:r>
      <w:r w:rsidRPr="001E6685">
        <w:rPr>
          <w:rStyle w:val="a5"/>
          <w:rFonts w:ascii="Times New Roman" w:hAnsi="Times New Roman" w:cs="Times New Roman"/>
          <w:sz w:val="28"/>
          <w:szCs w:val="28"/>
          <w:lang w:val="kk-KZ"/>
        </w:rPr>
        <w:t xml:space="preserve"> </w:t>
      </w:r>
      <w:r w:rsidRPr="001E6685">
        <w:rPr>
          <w:rStyle w:val="a5"/>
          <w:rFonts w:ascii="Times New Roman" w:hAnsi="Times New Roman" w:cs="Times New Roman"/>
          <w:sz w:val="28"/>
          <w:szCs w:val="28"/>
          <w:u w:val="none"/>
          <w:lang w:val="kk-KZ"/>
        </w:rPr>
        <w:t>15.11.2024</w:t>
      </w:r>
    </w:p>
    <w:p w14:paraId="50FD4D9C" w14:textId="77777777" w:rsidR="002060DE" w:rsidRPr="001E6685" w:rsidRDefault="002060DE" w:rsidP="002060DE">
      <w:pPr>
        <w:numPr>
          <w:ilvl w:val="0"/>
          <w:numId w:val="16"/>
        </w:numPr>
        <w:tabs>
          <w:tab w:val="left" w:pos="1134"/>
        </w:tabs>
        <w:spacing w:after="0" w:line="240" w:lineRule="auto"/>
        <w:ind w:left="0" w:firstLine="567"/>
        <w:jc w:val="both"/>
        <w:rPr>
          <w:rFonts w:ascii="Times New Roman" w:hAnsi="Times New Roman" w:cs="Times New Roman"/>
          <w:b/>
          <w:bCs/>
          <w:sz w:val="28"/>
          <w:szCs w:val="28"/>
          <w:lang w:val="kk-KZ"/>
        </w:rPr>
      </w:pPr>
      <w:r w:rsidRPr="001E6685">
        <w:rPr>
          <w:rFonts w:ascii="Times New Roman" w:hAnsi="Times New Roman" w:cs="Times New Roman"/>
          <w:sz w:val="28"/>
          <w:szCs w:val="28"/>
          <w:lang w:val="kk-KZ"/>
        </w:rPr>
        <w:t xml:space="preserve">Аmirbekova A., Mamyrbek G., Talgatqyzy G., &amp; Yanch L. </w:t>
      </w:r>
      <w:r w:rsidRPr="001E6685">
        <w:rPr>
          <w:rFonts w:ascii="Times New Roman" w:hAnsi="Times New Roman" w:cs="Times New Roman"/>
          <w:sz w:val="28"/>
          <w:szCs w:val="28"/>
          <w:lang w:val="en-US"/>
        </w:rPr>
        <w:t xml:space="preserve">Ways to develop a </w:t>
      </w:r>
      <w:proofErr w:type="spellStart"/>
      <w:r w:rsidRPr="001E6685">
        <w:rPr>
          <w:rFonts w:ascii="Times New Roman" w:hAnsi="Times New Roman" w:cs="Times New Roman"/>
          <w:sz w:val="28"/>
          <w:szCs w:val="28"/>
          <w:lang w:val="en-US"/>
        </w:rPr>
        <w:t>subcorp</w:t>
      </w:r>
      <w:proofErr w:type="spellEnd"/>
      <w:r w:rsidRPr="001E6685">
        <w:rPr>
          <w:rFonts w:ascii="Times New Roman" w:hAnsi="Times New Roman" w:cs="Times New Roman"/>
          <w:sz w:val="28"/>
          <w:szCs w:val="28"/>
          <w:lang w:val="en-US"/>
        </w:rPr>
        <w:t xml:space="preserve"> of the writer's text: structure and functions of meta-markup. Eurasian Journal of Philology Science and Education. </w:t>
      </w:r>
      <w:r w:rsidRPr="001E6685">
        <w:rPr>
          <w:rFonts w:ascii="Times New Roman" w:hAnsi="Times New Roman" w:cs="Times New Roman"/>
          <w:sz w:val="28"/>
          <w:szCs w:val="28"/>
          <w:lang w:val="kk-KZ"/>
        </w:rPr>
        <w:t xml:space="preserve">2024. </w:t>
      </w:r>
      <w:hyperlink r:id="rId57" w:history="1">
        <w:r w:rsidRPr="001E6685">
          <w:rPr>
            <w:rStyle w:val="a5"/>
            <w:rFonts w:ascii="Times New Roman" w:hAnsi="Times New Roman" w:cs="Times New Roman"/>
            <w:color w:val="auto"/>
            <w:sz w:val="28"/>
            <w:szCs w:val="28"/>
            <w:u w:val="none"/>
          </w:rPr>
          <w:t>Том</w:t>
        </w:r>
        <w:r w:rsidRPr="001E6685">
          <w:rPr>
            <w:rStyle w:val="a5"/>
            <w:rFonts w:ascii="Times New Roman" w:hAnsi="Times New Roman" w:cs="Times New Roman"/>
            <w:color w:val="auto"/>
            <w:sz w:val="28"/>
            <w:szCs w:val="28"/>
            <w:u w:val="none"/>
            <w:lang w:val="en-US"/>
          </w:rPr>
          <w:t xml:space="preserve"> 193. № 1</w:t>
        </w:r>
      </w:hyperlink>
      <w:r w:rsidRPr="001E6685">
        <w:rPr>
          <w:rFonts w:ascii="Times New Roman" w:hAnsi="Times New Roman" w:cs="Times New Roman"/>
          <w:sz w:val="28"/>
          <w:szCs w:val="28"/>
          <w:lang w:val="en-US"/>
        </w:rPr>
        <w:t xml:space="preserve">. – </w:t>
      </w:r>
      <w:r w:rsidRPr="001E6685">
        <w:rPr>
          <w:rFonts w:ascii="Times New Roman" w:hAnsi="Times New Roman" w:cs="Times New Roman"/>
          <w:sz w:val="28"/>
          <w:szCs w:val="28"/>
        </w:rPr>
        <w:t>Р</w:t>
      </w:r>
      <w:r w:rsidRPr="001E6685">
        <w:rPr>
          <w:rFonts w:ascii="Times New Roman" w:hAnsi="Times New Roman" w:cs="Times New Roman"/>
          <w:sz w:val="28"/>
          <w:szCs w:val="28"/>
          <w:lang w:val="en-US"/>
        </w:rPr>
        <w:t>. 13-24.</w:t>
      </w:r>
      <w:r w:rsidRPr="001E6685">
        <w:rPr>
          <w:rFonts w:ascii="Times New Roman" w:hAnsi="Times New Roman" w:cs="Times New Roman"/>
          <w:b/>
          <w:bCs/>
          <w:sz w:val="28"/>
          <w:szCs w:val="28"/>
          <w:lang w:val="kk-KZ"/>
        </w:rPr>
        <w:t xml:space="preserve"> </w:t>
      </w:r>
      <w:r w:rsidRPr="001E6685">
        <w:rPr>
          <w:rFonts w:ascii="Times New Roman" w:hAnsi="Times New Roman" w:cs="Times New Roman"/>
          <w:bCs/>
          <w:sz w:val="28"/>
          <w:szCs w:val="28"/>
          <w:lang w:val="en-US"/>
        </w:rPr>
        <w:t>DOI:</w:t>
      </w:r>
      <w:r w:rsidRPr="001E6685">
        <w:rPr>
          <w:rFonts w:ascii="Times New Roman" w:hAnsi="Times New Roman" w:cs="Times New Roman"/>
          <w:b/>
          <w:bCs/>
          <w:sz w:val="28"/>
          <w:szCs w:val="28"/>
          <w:lang w:val="en-US"/>
        </w:rPr>
        <w:t> </w:t>
      </w:r>
      <w:r>
        <w:fldChar w:fldCharType="begin"/>
      </w:r>
      <w:r w:rsidRPr="00B515FE">
        <w:rPr>
          <w:lang w:val="en-US"/>
        </w:rPr>
        <w:instrText>HYPERLINK "https://doi.org/10.26577/EJPh.2024.v193.i1.ph2"</w:instrText>
      </w:r>
      <w:r>
        <w:fldChar w:fldCharType="separate"/>
      </w:r>
      <w:r w:rsidRPr="001E6685">
        <w:rPr>
          <w:rStyle w:val="a5"/>
          <w:rFonts w:ascii="Times New Roman" w:hAnsi="Times New Roman" w:cs="Times New Roman"/>
          <w:sz w:val="28"/>
          <w:szCs w:val="28"/>
          <w:lang w:val="kk-KZ"/>
        </w:rPr>
        <w:t>https://doi.org/10.26577/EJPh.2024.v193.i1.ph2</w:t>
      </w:r>
      <w:r>
        <w:fldChar w:fldCharType="end"/>
      </w:r>
    </w:p>
    <w:p w14:paraId="209740DA" w14:textId="77777777" w:rsidR="002060DE" w:rsidRPr="00D43FC5" w:rsidRDefault="002060DE" w:rsidP="002060DE">
      <w:pPr>
        <w:rPr>
          <w:lang w:val="kk-KZ"/>
        </w:rPr>
      </w:pPr>
    </w:p>
    <w:p w14:paraId="7D046753" w14:textId="77777777" w:rsidR="005F2B91" w:rsidRPr="001E6685" w:rsidRDefault="005F2B91" w:rsidP="001E6685">
      <w:pPr>
        <w:tabs>
          <w:tab w:val="left" w:pos="1134"/>
        </w:tabs>
        <w:spacing w:after="0" w:line="240" w:lineRule="auto"/>
        <w:ind w:firstLine="567"/>
        <w:jc w:val="center"/>
        <w:rPr>
          <w:rFonts w:ascii="Times New Roman" w:eastAsia="Times New Roman" w:hAnsi="Times New Roman" w:cs="Times New Roman"/>
          <w:b/>
          <w:bCs/>
          <w:sz w:val="28"/>
          <w:szCs w:val="28"/>
          <w:lang w:val="kk-KZ" w:eastAsia="ru-RU"/>
        </w:rPr>
      </w:pPr>
    </w:p>
    <w:p w14:paraId="2CFCC375" w14:textId="77777777" w:rsidR="005F2B91" w:rsidRPr="001E6685" w:rsidRDefault="005F2B91" w:rsidP="001E6685">
      <w:pPr>
        <w:tabs>
          <w:tab w:val="left" w:pos="1134"/>
        </w:tabs>
        <w:ind w:firstLine="567"/>
        <w:rPr>
          <w:rFonts w:ascii="Times New Roman" w:hAnsi="Times New Roman" w:cs="Times New Roman"/>
          <w:sz w:val="28"/>
          <w:szCs w:val="28"/>
          <w:lang w:val="en-GB"/>
        </w:rPr>
      </w:pPr>
    </w:p>
    <w:p w14:paraId="4D79DFE3" w14:textId="77777777" w:rsidR="0073263F" w:rsidRPr="001E6685" w:rsidRDefault="0073263F" w:rsidP="0073263F">
      <w:pPr>
        <w:spacing w:after="0" w:line="240" w:lineRule="auto"/>
        <w:ind w:firstLine="709"/>
        <w:jc w:val="center"/>
        <w:rPr>
          <w:rFonts w:ascii="Times New Roman" w:eastAsia="Times New Roman" w:hAnsi="Times New Roman" w:cs="Times New Roman"/>
          <w:b/>
          <w:bCs/>
          <w:sz w:val="28"/>
          <w:szCs w:val="28"/>
          <w:lang w:val="en-GB" w:eastAsia="ru-RU"/>
        </w:rPr>
      </w:pPr>
    </w:p>
    <w:p w14:paraId="578EF589" w14:textId="77777777" w:rsidR="0073263F" w:rsidRPr="00DA20D5" w:rsidRDefault="0073263F" w:rsidP="0073263F">
      <w:pPr>
        <w:spacing w:after="0" w:line="240" w:lineRule="auto"/>
        <w:ind w:firstLine="709"/>
        <w:jc w:val="center"/>
        <w:rPr>
          <w:rFonts w:ascii="Times New Roman" w:eastAsia="Times New Roman" w:hAnsi="Times New Roman" w:cs="Times New Roman"/>
          <w:b/>
          <w:bCs/>
          <w:sz w:val="28"/>
          <w:szCs w:val="28"/>
          <w:lang w:val="kk-KZ" w:eastAsia="ru-RU"/>
        </w:rPr>
      </w:pPr>
    </w:p>
    <w:bookmarkEnd w:id="5"/>
    <w:p w14:paraId="6F0B4C37" w14:textId="77777777" w:rsidR="00A21D0D" w:rsidRPr="00DA20D5" w:rsidRDefault="00A21D0D" w:rsidP="00535691">
      <w:pPr>
        <w:spacing w:after="0" w:line="240" w:lineRule="auto"/>
        <w:rPr>
          <w:rFonts w:ascii="Times New Roman" w:eastAsia="Times New Roman" w:hAnsi="Times New Roman" w:cs="Times New Roman"/>
          <w:b/>
          <w:bCs/>
          <w:sz w:val="28"/>
          <w:szCs w:val="28"/>
          <w:lang w:val="kk-KZ" w:eastAsia="ru-RU"/>
        </w:rPr>
      </w:pPr>
    </w:p>
    <w:p w14:paraId="21ADE8BC" w14:textId="3CA4446A" w:rsidR="00535691" w:rsidRDefault="00535691" w:rsidP="00535691">
      <w:pPr>
        <w:spacing w:after="0" w:line="240" w:lineRule="auto"/>
        <w:rPr>
          <w:rFonts w:ascii="Times New Roman" w:eastAsia="Times New Roman" w:hAnsi="Times New Roman" w:cs="Times New Roman"/>
          <w:b/>
          <w:bCs/>
          <w:sz w:val="28"/>
          <w:szCs w:val="28"/>
          <w:lang w:val="kk-KZ" w:eastAsia="ru-RU"/>
        </w:rPr>
      </w:pPr>
    </w:p>
    <w:p w14:paraId="04E16663" w14:textId="56218934"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5F99744B" w14:textId="1D0F4A5F"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6EA4F247" w14:textId="48EF90D8"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29947C79" w14:textId="4077E4CE"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52918B2D" w14:textId="34951D1B"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578A73E4" w14:textId="758CDEEC"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3850EF8F" w14:textId="1403031D"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529B31EC" w14:textId="26D70207"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21759179" w14:textId="365A9B03"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4CF98394" w14:textId="1B39952B"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0B1C4247" w14:textId="56276559"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4067F314" w14:textId="6EE527BF"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6832B049" w14:textId="7BA1E1EB"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0C64E8D0" w14:textId="16443188"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512CEA33" w14:textId="43217E6B"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76FBAB2E" w14:textId="2FE2FB86"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31D8083E" w14:textId="47C0EDB7"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4F6C725A" w14:textId="0E6BBD9E" w:rsidR="00CA54D5" w:rsidRDefault="00CA54D5" w:rsidP="00535691">
      <w:pPr>
        <w:spacing w:after="0" w:line="240" w:lineRule="auto"/>
        <w:rPr>
          <w:rFonts w:ascii="Times New Roman" w:eastAsia="Times New Roman" w:hAnsi="Times New Roman" w:cs="Times New Roman"/>
          <w:b/>
          <w:bCs/>
          <w:sz w:val="28"/>
          <w:szCs w:val="28"/>
          <w:lang w:val="kk-KZ" w:eastAsia="ru-RU"/>
        </w:rPr>
      </w:pPr>
    </w:p>
    <w:p w14:paraId="43C99EFD" w14:textId="77777777" w:rsidR="00AC02C9" w:rsidRDefault="00AC02C9" w:rsidP="00535691">
      <w:pPr>
        <w:spacing w:after="0" w:line="240" w:lineRule="auto"/>
        <w:rPr>
          <w:rFonts w:ascii="Times New Roman" w:eastAsia="Times New Roman" w:hAnsi="Times New Roman" w:cs="Times New Roman"/>
          <w:b/>
          <w:bCs/>
          <w:sz w:val="28"/>
          <w:szCs w:val="28"/>
          <w:lang w:val="kk-KZ" w:eastAsia="ru-RU"/>
        </w:rPr>
      </w:pPr>
    </w:p>
    <w:p w14:paraId="65E8FC03" w14:textId="77777777" w:rsidR="002060DE" w:rsidRPr="005F2B91" w:rsidRDefault="002060DE" w:rsidP="00535691">
      <w:pPr>
        <w:spacing w:after="0" w:line="240" w:lineRule="auto"/>
        <w:rPr>
          <w:rFonts w:ascii="Times New Roman" w:eastAsia="Times New Roman" w:hAnsi="Times New Roman" w:cs="Times New Roman"/>
          <w:b/>
          <w:bCs/>
          <w:sz w:val="28"/>
          <w:szCs w:val="28"/>
          <w:lang w:val="en-US" w:eastAsia="ru-RU"/>
        </w:rPr>
      </w:pPr>
    </w:p>
    <w:p w14:paraId="59746B31" w14:textId="77777777" w:rsidR="00CA54D5" w:rsidRPr="00DA20D5" w:rsidRDefault="00CA54D5" w:rsidP="00535691">
      <w:pPr>
        <w:spacing w:after="0" w:line="240" w:lineRule="auto"/>
        <w:rPr>
          <w:rFonts w:ascii="Times New Roman" w:eastAsia="Times New Roman" w:hAnsi="Times New Roman" w:cs="Times New Roman"/>
          <w:b/>
          <w:bCs/>
          <w:sz w:val="28"/>
          <w:szCs w:val="28"/>
          <w:lang w:val="kk-KZ" w:eastAsia="ru-RU"/>
        </w:rPr>
      </w:pPr>
    </w:p>
    <w:p w14:paraId="1F77D983" w14:textId="77777777" w:rsidR="00311436" w:rsidRPr="00DA20D5" w:rsidRDefault="00C42E07">
      <w:pPr>
        <w:spacing w:after="0" w:line="240" w:lineRule="auto"/>
        <w:ind w:firstLine="709"/>
        <w:jc w:val="center"/>
        <w:rPr>
          <w:rFonts w:ascii="Times New Roman" w:eastAsia="Times New Roman" w:hAnsi="Times New Roman" w:cs="Times New Roman"/>
          <w:b/>
          <w:bCs/>
          <w:sz w:val="28"/>
          <w:szCs w:val="28"/>
          <w:lang w:val="kk-KZ" w:eastAsia="ru-RU"/>
        </w:rPr>
      </w:pPr>
      <w:r w:rsidRPr="00DA20D5">
        <w:rPr>
          <w:rFonts w:ascii="Times New Roman" w:eastAsia="Times New Roman" w:hAnsi="Times New Roman" w:cs="Times New Roman"/>
          <w:b/>
          <w:bCs/>
          <w:sz w:val="28"/>
          <w:szCs w:val="28"/>
          <w:lang w:val="kk-KZ" w:eastAsia="ru-RU"/>
        </w:rPr>
        <w:lastRenderedPageBreak/>
        <w:t>ҚОСЫМША А</w:t>
      </w:r>
    </w:p>
    <w:p w14:paraId="53E0300F" w14:textId="77777777" w:rsidR="00311436" w:rsidRPr="00DA20D5" w:rsidRDefault="00311436">
      <w:pPr>
        <w:spacing w:after="0" w:line="240" w:lineRule="auto"/>
        <w:ind w:firstLine="709"/>
        <w:jc w:val="both"/>
        <w:rPr>
          <w:rFonts w:ascii="Times New Roman" w:eastAsia="Times New Roman" w:hAnsi="Times New Roman" w:cs="Times New Roman"/>
          <w:sz w:val="28"/>
          <w:szCs w:val="28"/>
          <w:lang w:val="kk-KZ" w:eastAsia="ru-RU"/>
        </w:rPr>
      </w:pPr>
    </w:p>
    <w:p w14:paraId="5AA09580" w14:textId="77777777" w:rsidR="00311436" w:rsidRPr="00DA20D5" w:rsidRDefault="00311436">
      <w:pPr>
        <w:spacing w:after="0" w:line="240" w:lineRule="auto"/>
        <w:ind w:firstLine="709"/>
        <w:jc w:val="both"/>
        <w:rPr>
          <w:rFonts w:ascii="Times New Roman" w:eastAsia="Times New Roman" w:hAnsi="Times New Roman" w:cs="Times New Roman"/>
          <w:sz w:val="28"/>
          <w:szCs w:val="28"/>
          <w:lang w:val="kk-KZ" w:eastAsia="ru-RU"/>
        </w:rPr>
      </w:pPr>
    </w:p>
    <w:p w14:paraId="5D943879" w14:textId="77777777" w:rsidR="00311436" w:rsidRPr="001777C5" w:rsidRDefault="00C42E07">
      <w:pPr>
        <w:pStyle w:val="af7"/>
        <w:numPr>
          <w:ilvl w:val="0"/>
          <w:numId w:val="14"/>
        </w:numPr>
        <w:tabs>
          <w:tab w:val="left" w:pos="993"/>
        </w:tabs>
        <w:spacing w:after="0" w:line="240" w:lineRule="auto"/>
        <w:ind w:left="0"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«Күз ақырының мұздай суы құдықтан тартылып, Нұрсапаның үстіне төгіліпті келіп» (Қ.Шабданұлы, 1-том 13б). </w:t>
      </w:r>
    </w:p>
    <w:p w14:paraId="1A476628" w14:textId="77777777" w:rsidR="00311436" w:rsidRPr="001777C5" w:rsidRDefault="00C42E07">
      <w:pPr>
        <w:pStyle w:val="af7"/>
        <w:tabs>
          <w:tab w:val="left" w:pos="993"/>
        </w:tabs>
        <w:spacing w:after="0" w:line="240" w:lineRule="auto"/>
        <w:ind w:left="0" w:firstLine="709"/>
        <w:rPr>
          <w:rFonts w:ascii="Times New Roman" w:hAnsi="Times New Roman" w:cs="Times New Roman"/>
          <w:bCs/>
          <w:sz w:val="28"/>
          <w:szCs w:val="28"/>
          <w:lang w:val="kk-KZ"/>
        </w:rPr>
      </w:pPr>
      <w:r w:rsidRPr="001777C5">
        <w:rPr>
          <w:rFonts w:ascii="Times New Roman" w:hAnsi="Times New Roman" w:cs="Times New Roman"/>
          <w:bCs/>
          <w:sz w:val="28"/>
          <w:szCs w:val="28"/>
          <w:lang w:val="kk-KZ"/>
        </w:rPr>
        <w:t>Су әрекетінің берілуі:</w:t>
      </w:r>
    </w:p>
    <w:p w14:paraId="2B4A4B42" w14:textId="6E3B803C" w:rsidR="00311436" w:rsidRPr="001777C5" w:rsidRDefault="00C42E07" w:rsidP="008477A7">
      <w:pPr>
        <w:pStyle w:val="af7"/>
        <w:tabs>
          <w:tab w:val="left" w:pos="709"/>
        </w:tabs>
        <w:spacing w:after="0" w:line="240" w:lineRule="auto"/>
        <w:ind w:left="0"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   «Мұздай су құдықтан тартылып, Нұрсапаның үстіне төгіліпті» дегенде, судың өзі келіп төгіліп жатқандай әсер бар. Шындығында, суды біреу тартып, төккен болуы мүмкін, бірақ автор оны бейнелеп, табиғаттың өзі тікелей әрекет етіп тұрғандай қылып көрсетеді. Бұл да метонимиялық тәсіл – іс-әрекетті жасаушы субъектіні көрсетпей, оның орнын «су» образының өзіне ауыстыру </w:t>
      </w:r>
      <w:r w:rsidRPr="001777C5">
        <w:rPr>
          <w:rStyle w:val="a6"/>
          <w:rFonts w:ascii="Times New Roman" w:hAnsi="Times New Roman" w:cs="Times New Roman"/>
          <w:b w:val="0"/>
          <w:sz w:val="28"/>
          <w:szCs w:val="28"/>
          <w:lang w:val="kk-KZ"/>
        </w:rPr>
        <w:t>(метонимия)</w:t>
      </w:r>
      <w:r w:rsidRPr="001777C5">
        <w:rPr>
          <w:rFonts w:ascii="Times New Roman" w:hAnsi="Times New Roman" w:cs="Times New Roman"/>
          <w:bCs/>
          <w:sz w:val="28"/>
          <w:szCs w:val="28"/>
          <w:lang w:val="kk-KZ"/>
        </w:rPr>
        <w:t>.</w:t>
      </w:r>
    </w:p>
    <w:p w14:paraId="5C360043" w14:textId="77777777" w:rsidR="00311436" w:rsidRPr="001777C5" w:rsidRDefault="00C42E07">
      <w:pPr>
        <w:pStyle w:val="af1"/>
        <w:numPr>
          <w:ilvl w:val="0"/>
          <w:numId w:val="14"/>
        </w:numPr>
        <w:tabs>
          <w:tab w:val="left" w:pos="993"/>
        </w:tabs>
        <w:spacing w:before="0" w:beforeAutospacing="0" w:after="0" w:afterAutospacing="0"/>
        <w:ind w:left="0" w:firstLine="709"/>
        <w:jc w:val="both"/>
        <w:rPr>
          <w:bCs/>
          <w:sz w:val="28"/>
          <w:szCs w:val="28"/>
          <w:lang w:val="kk-KZ"/>
        </w:rPr>
      </w:pPr>
      <w:r w:rsidRPr="001777C5">
        <w:rPr>
          <w:bCs/>
          <w:sz w:val="28"/>
          <w:szCs w:val="28"/>
          <w:lang w:val="kk-KZ"/>
        </w:rPr>
        <w:t xml:space="preserve"> </w:t>
      </w:r>
      <w:r w:rsidRPr="001777C5">
        <w:rPr>
          <w:rStyle w:val="a6"/>
          <w:b w:val="0"/>
          <w:sz w:val="28"/>
          <w:szCs w:val="28"/>
          <w:lang w:val="kk-KZ"/>
        </w:rPr>
        <w:t xml:space="preserve">«Ақбурыл шаш біраз зерттеуді талап ететіндей көрінді» </w:t>
      </w:r>
      <w:r w:rsidRPr="001777C5">
        <w:rPr>
          <w:bCs/>
          <w:sz w:val="28"/>
          <w:szCs w:val="28"/>
          <w:lang w:val="kk-KZ"/>
        </w:rPr>
        <w:t>(Қ.Шабданұлы, 1-том 237 б)</w:t>
      </w:r>
      <w:r w:rsidRPr="001777C5">
        <w:rPr>
          <w:rStyle w:val="a6"/>
          <w:b w:val="0"/>
          <w:sz w:val="28"/>
          <w:szCs w:val="28"/>
          <w:lang w:val="kk-KZ"/>
        </w:rPr>
        <w:t xml:space="preserve">. </w:t>
      </w:r>
    </w:p>
    <w:p w14:paraId="1EB4E9A7"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 «Ақбурыл»</w:t>
      </w:r>
      <w:r w:rsidRPr="001777C5">
        <w:rPr>
          <w:bCs/>
          <w:sz w:val="28"/>
          <w:szCs w:val="28"/>
          <w:lang w:val="kk-KZ"/>
        </w:rPr>
        <w:t xml:space="preserve"> – шаштың қарттыққа байланысты түсін суреттейтін бейнелі анықтауыш. Бұл жерде </w:t>
      </w:r>
      <w:r w:rsidRPr="001777C5">
        <w:rPr>
          <w:rStyle w:val="a6"/>
          <w:b w:val="0"/>
          <w:sz w:val="28"/>
          <w:szCs w:val="28"/>
          <w:lang w:val="kk-KZ"/>
        </w:rPr>
        <w:t>эпитет</w:t>
      </w:r>
      <w:r w:rsidRPr="001777C5">
        <w:rPr>
          <w:bCs/>
          <w:sz w:val="28"/>
          <w:szCs w:val="28"/>
          <w:lang w:val="kk-KZ"/>
        </w:rPr>
        <w:t xml:space="preserve"> айқын көрініп тұр: шашты тек «ақ» деп емес, «ақбурыл» деп поэтикалық бояумен беру – эпитет.</w:t>
      </w:r>
    </w:p>
    <w:p w14:paraId="14B7DD03" w14:textId="69E76C88"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Сонымен қатар, шашты осылай бейнелеу арқылы адамның жасы мен тәжірибесі, өмірлік жолы астарланып тұр. Бұл астар </w:t>
      </w:r>
      <w:r w:rsidRPr="001777C5">
        <w:rPr>
          <w:rStyle w:val="a6"/>
          <w:b w:val="0"/>
          <w:sz w:val="28"/>
          <w:szCs w:val="28"/>
          <w:lang w:val="kk-KZ"/>
        </w:rPr>
        <w:t>метонимияға жақын</w:t>
      </w:r>
      <w:r w:rsidRPr="001777C5">
        <w:rPr>
          <w:bCs/>
          <w:sz w:val="28"/>
          <w:szCs w:val="28"/>
          <w:lang w:val="kk-KZ"/>
        </w:rPr>
        <w:t xml:space="preserve"> құбылыс: шаш – адамның қартаюының белгісі ретінде беріледі. Негізгі троп – </w:t>
      </w:r>
      <w:r w:rsidRPr="001777C5">
        <w:rPr>
          <w:rStyle w:val="a6"/>
          <w:b w:val="0"/>
          <w:sz w:val="28"/>
          <w:szCs w:val="28"/>
          <w:lang w:val="kk-KZ"/>
        </w:rPr>
        <w:t>эпитет («ақбурыл шаш»)</w:t>
      </w:r>
      <w:r w:rsidRPr="001777C5">
        <w:rPr>
          <w:bCs/>
          <w:sz w:val="28"/>
          <w:szCs w:val="28"/>
          <w:lang w:val="kk-KZ"/>
        </w:rPr>
        <w:t xml:space="preserve">.  Қосымша түрде, шаш арқылы қарттықты меңзеуінде </w:t>
      </w:r>
      <w:r w:rsidRPr="001777C5">
        <w:rPr>
          <w:rStyle w:val="a6"/>
          <w:b w:val="0"/>
          <w:sz w:val="28"/>
          <w:szCs w:val="28"/>
          <w:lang w:val="kk-KZ"/>
        </w:rPr>
        <w:t>метонимиялық сипат</w:t>
      </w:r>
      <w:r w:rsidRPr="001777C5">
        <w:rPr>
          <w:bCs/>
          <w:sz w:val="28"/>
          <w:szCs w:val="28"/>
          <w:lang w:val="kk-KZ"/>
        </w:rPr>
        <w:t xml:space="preserve"> та бар.</w:t>
      </w:r>
    </w:p>
    <w:p w14:paraId="4A6E8430" w14:textId="6CE6B62A" w:rsidR="00311436" w:rsidRPr="001777C5" w:rsidRDefault="00C42E07" w:rsidP="008477A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Осы албастыны он жылдан бері мадақтаған жареуке тіл, жарамсақ жыр аз болды ма (Қ.Шабданұлы, 1-том 237 б)? Мұндағы </w:t>
      </w:r>
      <w:r w:rsidRPr="001777C5">
        <w:rPr>
          <w:rStyle w:val="a6"/>
          <w:b w:val="0"/>
          <w:sz w:val="28"/>
          <w:szCs w:val="28"/>
          <w:lang w:val="kk-KZ"/>
        </w:rPr>
        <w:t>«албасты»</w:t>
      </w:r>
      <w:r w:rsidRPr="001777C5">
        <w:rPr>
          <w:bCs/>
          <w:sz w:val="28"/>
          <w:szCs w:val="28"/>
          <w:lang w:val="kk-KZ"/>
        </w:rPr>
        <w:t xml:space="preserve"> сөзін тура мағынасында емес, </w:t>
      </w:r>
      <w:r w:rsidRPr="001777C5">
        <w:rPr>
          <w:rStyle w:val="a6"/>
          <w:b w:val="0"/>
          <w:sz w:val="28"/>
          <w:szCs w:val="28"/>
          <w:lang w:val="kk-KZ"/>
        </w:rPr>
        <w:t>ауыспалы бейнелі</w:t>
      </w:r>
      <w:r w:rsidRPr="001777C5">
        <w:rPr>
          <w:bCs/>
          <w:sz w:val="28"/>
          <w:szCs w:val="28"/>
          <w:lang w:val="kk-KZ"/>
        </w:rPr>
        <w:t xml:space="preserve"> қолданыс деп танимыз: Қазақ фольклорында </w:t>
      </w:r>
      <w:r w:rsidRPr="001777C5">
        <w:rPr>
          <w:rStyle w:val="a4"/>
          <w:rFonts w:eastAsiaTheme="majorEastAsia"/>
          <w:bCs/>
          <w:i w:val="0"/>
          <w:iCs w:val="0"/>
          <w:sz w:val="28"/>
          <w:szCs w:val="28"/>
          <w:lang w:val="kk-KZ"/>
        </w:rPr>
        <w:t>албасты</w:t>
      </w:r>
      <w:r w:rsidRPr="001777C5">
        <w:rPr>
          <w:bCs/>
          <w:sz w:val="28"/>
          <w:szCs w:val="28"/>
          <w:lang w:val="kk-KZ"/>
        </w:rPr>
        <w:t xml:space="preserve"> – халық нанымындағы жын-перінің бір түрі, жаман күш, зұлымдық иесі. Ал автор бұл жерде </w:t>
      </w:r>
      <w:r w:rsidRPr="001777C5">
        <w:rPr>
          <w:rStyle w:val="a4"/>
          <w:rFonts w:eastAsiaTheme="majorEastAsia"/>
          <w:bCs/>
          <w:i w:val="0"/>
          <w:iCs w:val="0"/>
          <w:sz w:val="28"/>
          <w:szCs w:val="28"/>
          <w:lang w:val="kk-KZ"/>
        </w:rPr>
        <w:t>албастыны</w:t>
      </w:r>
      <w:r w:rsidRPr="001777C5">
        <w:rPr>
          <w:bCs/>
          <w:sz w:val="28"/>
          <w:szCs w:val="28"/>
          <w:lang w:val="kk-KZ"/>
        </w:rPr>
        <w:t xml:space="preserve"> нақты мифологиялық кейіпкер ретінде емес, қоғамдағы бір адамды немесе құбылысты </w:t>
      </w:r>
      <w:r w:rsidRPr="001777C5">
        <w:rPr>
          <w:rStyle w:val="a6"/>
          <w:b w:val="0"/>
          <w:sz w:val="28"/>
          <w:szCs w:val="28"/>
          <w:lang w:val="kk-KZ"/>
        </w:rPr>
        <w:t>теріс, жексұрын, зиянды бейнеде</w:t>
      </w:r>
      <w:r w:rsidRPr="001777C5">
        <w:rPr>
          <w:bCs/>
          <w:sz w:val="28"/>
          <w:szCs w:val="28"/>
          <w:lang w:val="kk-KZ"/>
        </w:rPr>
        <w:t xml:space="preserve"> көрсету үшін қолданған, яғни, бұл – </w:t>
      </w:r>
      <w:r w:rsidRPr="001777C5">
        <w:rPr>
          <w:rStyle w:val="a6"/>
          <w:b w:val="0"/>
          <w:sz w:val="28"/>
          <w:szCs w:val="28"/>
          <w:lang w:val="kk-KZ"/>
        </w:rPr>
        <w:t>метафора</w:t>
      </w:r>
      <w:r w:rsidRPr="001777C5">
        <w:rPr>
          <w:bCs/>
          <w:sz w:val="28"/>
          <w:szCs w:val="28"/>
          <w:lang w:val="kk-KZ"/>
        </w:rPr>
        <w:t xml:space="preserve">: жағымсыз бейнені күшейту үшін халық мифологиясындағы </w:t>
      </w:r>
      <w:r w:rsidRPr="001777C5">
        <w:rPr>
          <w:rStyle w:val="a4"/>
          <w:rFonts w:eastAsiaTheme="majorEastAsia"/>
          <w:bCs/>
          <w:i w:val="0"/>
          <w:iCs w:val="0"/>
          <w:sz w:val="28"/>
          <w:szCs w:val="28"/>
          <w:lang w:val="kk-KZ"/>
        </w:rPr>
        <w:t>албасты</w:t>
      </w:r>
      <w:r w:rsidRPr="001777C5">
        <w:rPr>
          <w:bCs/>
          <w:sz w:val="28"/>
          <w:szCs w:val="28"/>
          <w:lang w:val="kk-KZ"/>
        </w:rPr>
        <w:t xml:space="preserve"> бейнесімен салыстыру. Сонымен, </w:t>
      </w:r>
      <w:r w:rsidRPr="001777C5">
        <w:rPr>
          <w:rStyle w:val="a6"/>
          <w:b w:val="0"/>
          <w:sz w:val="28"/>
          <w:szCs w:val="28"/>
          <w:lang w:val="kk-KZ"/>
        </w:rPr>
        <w:t>«албасты» – метафоралық қолданыс</w:t>
      </w:r>
      <w:r w:rsidRPr="001777C5">
        <w:rPr>
          <w:bCs/>
          <w:sz w:val="28"/>
          <w:szCs w:val="28"/>
          <w:lang w:val="kk-KZ"/>
        </w:rPr>
        <w:t>, ол адамды (не құбылысты) жын-шайтанға теңеп, кемсіту, әшкерелеу үшін алынған көркемдік троп.</w:t>
      </w:r>
    </w:p>
    <w:p w14:paraId="0CD20FC4"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«Есқазының май басқан құлағы тілегімді тыңдамай қойды» </w:t>
      </w:r>
      <w:r w:rsidRPr="001777C5">
        <w:rPr>
          <w:bCs/>
          <w:sz w:val="28"/>
          <w:szCs w:val="28"/>
          <w:lang w:val="kk-KZ"/>
        </w:rPr>
        <w:t>(Қ.Шабданұлы, 1-том 18 б)</w:t>
      </w:r>
      <w:r w:rsidRPr="001777C5">
        <w:rPr>
          <w:rStyle w:val="a6"/>
          <w:b w:val="0"/>
          <w:sz w:val="28"/>
          <w:szCs w:val="28"/>
          <w:lang w:val="kk-KZ"/>
        </w:rPr>
        <w:t>.</w:t>
      </w:r>
      <w:r w:rsidRPr="001777C5">
        <w:rPr>
          <w:bCs/>
          <w:sz w:val="28"/>
          <w:szCs w:val="28"/>
          <w:lang w:val="kk-KZ"/>
        </w:rPr>
        <w:t xml:space="preserve"> </w:t>
      </w:r>
    </w:p>
    <w:p w14:paraId="71B37C03"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«Май басқан құлақ» – тура мағынада құлаққа май жабысуы мүмкін емес. Бұл – қалың етке, семіздікке немесе кереңдікке меңзейтін </w:t>
      </w:r>
      <w:r w:rsidRPr="001777C5">
        <w:rPr>
          <w:rStyle w:val="a6"/>
          <w:b w:val="0"/>
          <w:sz w:val="28"/>
          <w:szCs w:val="28"/>
          <w:lang w:val="kk-KZ"/>
        </w:rPr>
        <w:t>ауыспалы бейне</w:t>
      </w:r>
      <w:r w:rsidRPr="001777C5">
        <w:rPr>
          <w:bCs/>
          <w:sz w:val="28"/>
          <w:szCs w:val="28"/>
          <w:lang w:val="kk-KZ"/>
        </w:rPr>
        <w:t xml:space="preserve">. Демек, құлақтың «май басуы» – Есқазының тыңдамауын, немқұрайлылығын бейнелейтін </w:t>
      </w:r>
      <w:r w:rsidRPr="001777C5">
        <w:rPr>
          <w:rStyle w:val="a6"/>
          <w:b w:val="0"/>
          <w:sz w:val="28"/>
          <w:szCs w:val="28"/>
          <w:lang w:val="kk-KZ"/>
        </w:rPr>
        <w:t>метафоралық тіркес</w:t>
      </w:r>
      <w:r w:rsidRPr="001777C5">
        <w:rPr>
          <w:bCs/>
          <w:sz w:val="28"/>
          <w:szCs w:val="28"/>
          <w:lang w:val="kk-KZ"/>
        </w:rPr>
        <w:t>.</w:t>
      </w:r>
    </w:p>
    <w:p w14:paraId="36D09CAC" w14:textId="0C51E976"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«Құлақ тыңдамады» деп айту – адамның өзі емес, мүшесі арқылы әрекетті атау. Бұл – </w:t>
      </w:r>
      <w:r w:rsidRPr="001777C5">
        <w:rPr>
          <w:rStyle w:val="a6"/>
          <w:b w:val="0"/>
          <w:sz w:val="28"/>
          <w:szCs w:val="28"/>
          <w:lang w:val="kk-KZ"/>
        </w:rPr>
        <w:t>метонимиялық ауыс</w:t>
      </w:r>
      <w:r w:rsidRPr="001777C5">
        <w:rPr>
          <w:bCs/>
          <w:sz w:val="28"/>
          <w:szCs w:val="28"/>
          <w:lang w:val="kk-KZ"/>
        </w:rPr>
        <w:t xml:space="preserve">. Сөйлемде </w:t>
      </w:r>
      <w:r w:rsidRPr="001777C5">
        <w:rPr>
          <w:rStyle w:val="a6"/>
          <w:b w:val="0"/>
          <w:sz w:val="28"/>
          <w:szCs w:val="28"/>
          <w:lang w:val="kk-KZ"/>
        </w:rPr>
        <w:t>метафора («май басқан құлақ»)</w:t>
      </w:r>
      <w:r w:rsidRPr="001777C5">
        <w:rPr>
          <w:bCs/>
          <w:sz w:val="28"/>
          <w:szCs w:val="28"/>
          <w:lang w:val="kk-KZ"/>
        </w:rPr>
        <w:t xml:space="preserve"> да, </w:t>
      </w:r>
      <w:r w:rsidRPr="001777C5">
        <w:rPr>
          <w:rStyle w:val="a6"/>
          <w:b w:val="0"/>
          <w:sz w:val="28"/>
          <w:szCs w:val="28"/>
          <w:lang w:val="kk-KZ"/>
        </w:rPr>
        <w:t>метонимия («құлақ тыңдамады»)</w:t>
      </w:r>
      <w:r w:rsidRPr="001777C5">
        <w:rPr>
          <w:bCs/>
          <w:sz w:val="28"/>
          <w:szCs w:val="28"/>
          <w:lang w:val="kk-KZ"/>
        </w:rPr>
        <w:t xml:space="preserve"> да бар. </w:t>
      </w:r>
      <w:r w:rsidRPr="001777C5">
        <w:rPr>
          <w:bCs/>
          <w:sz w:val="28"/>
          <w:szCs w:val="28"/>
        </w:rPr>
        <w:t xml:space="preserve">Автор </w:t>
      </w:r>
      <w:proofErr w:type="spellStart"/>
      <w:r w:rsidRPr="001777C5">
        <w:rPr>
          <w:bCs/>
          <w:sz w:val="28"/>
          <w:szCs w:val="28"/>
        </w:rPr>
        <w:t>Есқазыны</w:t>
      </w:r>
      <w:proofErr w:type="spellEnd"/>
      <w:r w:rsidRPr="001777C5">
        <w:rPr>
          <w:bCs/>
          <w:sz w:val="28"/>
          <w:szCs w:val="28"/>
        </w:rPr>
        <w:t xml:space="preserve"> </w:t>
      </w:r>
      <w:proofErr w:type="spellStart"/>
      <w:r w:rsidRPr="001777C5">
        <w:rPr>
          <w:bCs/>
          <w:sz w:val="28"/>
          <w:szCs w:val="28"/>
        </w:rPr>
        <w:t>толық</w:t>
      </w:r>
      <w:proofErr w:type="spellEnd"/>
      <w:r w:rsidRPr="001777C5">
        <w:rPr>
          <w:bCs/>
          <w:sz w:val="28"/>
          <w:szCs w:val="28"/>
        </w:rPr>
        <w:t xml:space="preserve"> </w:t>
      </w:r>
      <w:proofErr w:type="spellStart"/>
      <w:r w:rsidRPr="001777C5">
        <w:rPr>
          <w:bCs/>
          <w:sz w:val="28"/>
          <w:szCs w:val="28"/>
        </w:rPr>
        <w:t>сипаттамай</w:t>
      </w:r>
      <w:proofErr w:type="spellEnd"/>
      <w:r w:rsidRPr="001777C5">
        <w:rPr>
          <w:bCs/>
          <w:sz w:val="28"/>
          <w:szCs w:val="28"/>
        </w:rPr>
        <w:t xml:space="preserve">, </w:t>
      </w:r>
      <w:proofErr w:type="spellStart"/>
      <w:r w:rsidRPr="001777C5">
        <w:rPr>
          <w:bCs/>
          <w:sz w:val="28"/>
          <w:szCs w:val="28"/>
        </w:rPr>
        <w:t>құлақ</w:t>
      </w:r>
      <w:proofErr w:type="spellEnd"/>
      <w:r w:rsidRPr="001777C5">
        <w:rPr>
          <w:bCs/>
          <w:sz w:val="28"/>
          <w:szCs w:val="28"/>
        </w:rPr>
        <w:t xml:space="preserve"> </w:t>
      </w:r>
      <w:proofErr w:type="spellStart"/>
      <w:r w:rsidRPr="001777C5">
        <w:rPr>
          <w:bCs/>
          <w:sz w:val="28"/>
          <w:szCs w:val="28"/>
        </w:rPr>
        <w:t>арқылы</w:t>
      </w:r>
      <w:proofErr w:type="spellEnd"/>
      <w:r w:rsidRPr="001777C5">
        <w:rPr>
          <w:bCs/>
          <w:sz w:val="28"/>
          <w:szCs w:val="28"/>
        </w:rPr>
        <w:t xml:space="preserve"> </w:t>
      </w:r>
      <w:proofErr w:type="spellStart"/>
      <w:r w:rsidRPr="001777C5">
        <w:rPr>
          <w:bCs/>
          <w:sz w:val="28"/>
          <w:szCs w:val="28"/>
        </w:rPr>
        <w:t>мінезін</w:t>
      </w:r>
      <w:proofErr w:type="spellEnd"/>
      <w:r w:rsidRPr="001777C5">
        <w:rPr>
          <w:bCs/>
          <w:sz w:val="28"/>
          <w:szCs w:val="28"/>
        </w:rPr>
        <w:t xml:space="preserve"> </w:t>
      </w:r>
      <w:proofErr w:type="spellStart"/>
      <w:r w:rsidRPr="001777C5">
        <w:rPr>
          <w:bCs/>
          <w:sz w:val="28"/>
          <w:szCs w:val="28"/>
        </w:rPr>
        <w:t>әшкерелеп</w:t>
      </w:r>
      <w:proofErr w:type="spellEnd"/>
      <w:r w:rsidRPr="001777C5">
        <w:rPr>
          <w:bCs/>
          <w:sz w:val="28"/>
          <w:szCs w:val="28"/>
        </w:rPr>
        <w:t xml:space="preserve"> </w:t>
      </w:r>
      <w:proofErr w:type="spellStart"/>
      <w:r w:rsidRPr="001777C5">
        <w:rPr>
          <w:bCs/>
          <w:sz w:val="28"/>
          <w:szCs w:val="28"/>
        </w:rPr>
        <w:t>отыр</w:t>
      </w:r>
      <w:proofErr w:type="spellEnd"/>
      <w:r w:rsidRPr="001777C5">
        <w:rPr>
          <w:bCs/>
          <w:sz w:val="28"/>
          <w:szCs w:val="28"/>
        </w:rPr>
        <w:t>.</w:t>
      </w:r>
    </w:p>
    <w:p w14:paraId="7C173DB6"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lastRenderedPageBreak/>
        <w:t xml:space="preserve"> </w:t>
      </w:r>
      <w:r w:rsidRPr="001777C5">
        <w:rPr>
          <w:rStyle w:val="a6"/>
          <w:b w:val="0"/>
          <w:sz w:val="28"/>
          <w:szCs w:val="28"/>
          <w:lang w:val="kk-KZ"/>
        </w:rPr>
        <w:t xml:space="preserve">«Елубасы орнынан атып тұрып қамшысын үйіріп қалды» </w:t>
      </w:r>
      <w:r w:rsidRPr="001777C5">
        <w:rPr>
          <w:bCs/>
          <w:sz w:val="28"/>
          <w:szCs w:val="28"/>
          <w:lang w:val="kk-KZ"/>
        </w:rPr>
        <w:t>(Қ.Шабданұлы, 1-том 207 б)</w:t>
      </w:r>
      <w:r w:rsidRPr="001777C5">
        <w:rPr>
          <w:rStyle w:val="a6"/>
          <w:b w:val="0"/>
          <w:sz w:val="28"/>
          <w:szCs w:val="28"/>
          <w:lang w:val="kk-KZ"/>
        </w:rPr>
        <w:t>.</w:t>
      </w:r>
    </w:p>
    <w:p w14:paraId="08C31871" w14:textId="586741BE"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 «Елубасы» – бұл адамның аты емес, қызметін, әлеуметтік орнын білдіретін атау. Яғни адамды тікелей есімімен емес, </w:t>
      </w:r>
      <w:r w:rsidRPr="001777C5">
        <w:rPr>
          <w:rStyle w:val="a6"/>
          <w:b w:val="0"/>
          <w:sz w:val="28"/>
          <w:szCs w:val="28"/>
          <w:lang w:val="kk-KZ"/>
        </w:rPr>
        <w:t>қызмет атауымен алмастырып</w:t>
      </w:r>
      <w:r w:rsidRPr="001777C5">
        <w:rPr>
          <w:bCs/>
          <w:sz w:val="28"/>
          <w:szCs w:val="28"/>
          <w:lang w:val="kk-KZ"/>
        </w:rPr>
        <w:t xml:space="preserve"> тұр. Бұл – метонимия.</w:t>
      </w:r>
    </w:p>
    <w:p w14:paraId="3F8D598E"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 </w:t>
      </w:r>
      <w:r w:rsidRPr="001777C5">
        <w:rPr>
          <w:rStyle w:val="a6"/>
          <w:b w:val="0"/>
          <w:sz w:val="28"/>
          <w:szCs w:val="28"/>
          <w:lang w:val="kk-KZ"/>
        </w:rPr>
        <w:t xml:space="preserve">«Мал болмаса да жанымыз бар, бір-бір сойыс тауып берерміз бұл қонақтарға» </w:t>
      </w:r>
      <w:r w:rsidRPr="001777C5">
        <w:rPr>
          <w:bCs/>
          <w:sz w:val="28"/>
          <w:szCs w:val="28"/>
          <w:lang w:val="kk-KZ"/>
        </w:rPr>
        <w:t xml:space="preserve">(Қ.Шабданұлы, 1-том 206 б)! </w:t>
      </w:r>
    </w:p>
    <w:p w14:paraId="2BCBEB4B" w14:textId="7BB36E09"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«Жанымыз бар» тіркесі – «тіріміз», «өмір сүріп жатырмыз» деген мағынада. Яғни жан арқылы тіршілікті, адамды меңзеп тұр. Бұл – </w:t>
      </w:r>
      <w:r w:rsidRPr="001777C5">
        <w:rPr>
          <w:rStyle w:val="a6"/>
          <w:b w:val="0"/>
          <w:sz w:val="28"/>
          <w:szCs w:val="28"/>
          <w:lang w:val="kk-KZ"/>
        </w:rPr>
        <w:t>метонимия</w:t>
      </w:r>
      <w:r w:rsidRPr="001777C5">
        <w:rPr>
          <w:bCs/>
          <w:sz w:val="28"/>
          <w:szCs w:val="28"/>
          <w:lang w:val="kk-KZ"/>
        </w:rPr>
        <w:t xml:space="preserve"> (жан → адам, тіршілік). «Сойыс» – нақты малды сойған ет емес, қонаққа арналған құрмет, дастарқан ұғымымен айтылып тұр. Мұнда да зат атауы → әлеуметтік мән алмастыруы бар.</w:t>
      </w:r>
    </w:p>
    <w:p w14:paraId="485C981E" w14:textId="503CAC1D" w:rsidR="00311436" w:rsidRPr="001777C5" w:rsidRDefault="00C42E07" w:rsidP="008477A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Байдың қыл тозағынан қашып келдгенімізде, үкіметтің бұл тозағына басымызды тұрмыс еріксіз сұғындырды (Қ.Шабданұлы, 1-том 127 б). </w:t>
      </w:r>
      <w:r w:rsidR="008477A7" w:rsidRPr="001777C5">
        <w:rPr>
          <w:bCs/>
          <w:sz w:val="28"/>
          <w:szCs w:val="28"/>
          <w:lang w:val="kk-KZ"/>
        </w:rPr>
        <w:t xml:space="preserve"> </w:t>
      </w:r>
      <w:r w:rsidRPr="001777C5">
        <w:rPr>
          <w:bCs/>
          <w:sz w:val="28"/>
          <w:szCs w:val="28"/>
          <w:lang w:val="kk-KZ"/>
        </w:rPr>
        <w:t>Мұндағы көркемдік қолданыстар:</w:t>
      </w:r>
    </w:p>
    <w:p w14:paraId="2344823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«Қыл тозақ» және «үкіметтің тозағы» – нақты тозақ емес, ауыр азап, қинау, қиын жағдайды бейнелеп жеткізу. Бұл – </w:t>
      </w:r>
      <w:r w:rsidRPr="001777C5">
        <w:rPr>
          <w:rStyle w:val="a6"/>
          <w:b w:val="0"/>
          <w:sz w:val="28"/>
          <w:szCs w:val="28"/>
          <w:lang w:val="kk-KZ"/>
        </w:rPr>
        <w:t>метафора</w:t>
      </w:r>
      <w:r w:rsidRPr="001777C5">
        <w:rPr>
          <w:bCs/>
          <w:sz w:val="28"/>
          <w:szCs w:val="28"/>
          <w:lang w:val="kk-KZ"/>
        </w:rPr>
        <w:t>: зұлматты, әділетсіздікті тозаққа теңеу.</w:t>
      </w:r>
    </w:p>
    <w:p w14:paraId="422C7B7B" w14:textId="42A3C05B"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ә) «Басымызды сұғындырды» – тұрмыстың мәжбүр еткенін көрсету үшін қолданылған бейнелі тіркес. Мұнда «сұғындыру» тура әрекет емес, </w:t>
      </w:r>
      <w:r w:rsidRPr="001777C5">
        <w:rPr>
          <w:rStyle w:val="a6"/>
          <w:b w:val="0"/>
          <w:sz w:val="28"/>
          <w:szCs w:val="28"/>
          <w:lang w:val="kk-KZ"/>
        </w:rPr>
        <w:t>қинап кіргізу</w:t>
      </w:r>
      <w:r w:rsidRPr="001777C5">
        <w:rPr>
          <w:bCs/>
          <w:sz w:val="28"/>
          <w:szCs w:val="28"/>
          <w:lang w:val="kk-KZ"/>
        </w:rPr>
        <w:t xml:space="preserve"> мағынасында ауыспалы мәнге ие.</w:t>
      </w:r>
    </w:p>
    <w:p w14:paraId="3F89EFF5"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«Әр жұмысшы күніне үш уақыт жейтін екі жүз елу грамдық үш тоқаш еді»</w:t>
      </w:r>
      <w:r w:rsidRPr="001777C5">
        <w:rPr>
          <w:bCs/>
          <w:sz w:val="28"/>
          <w:szCs w:val="28"/>
          <w:lang w:val="kk-KZ"/>
        </w:rPr>
        <w:t xml:space="preserve"> (Қ.Шабданұлы, 1-том 123 б).</w:t>
      </w:r>
    </w:p>
    <w:p w14:paraId="5E180C20" w14:textId="1F174B83"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Мұндағы </w:t>
      </w:r>
      <w:r w:rsidRPr="001777C5">
        <w:rPr>
          <w:rStyle w:val="a6"/>
          <w:b w:val="0"/>
          <w:sz w:val="28"/>
          <w:szCs w:val="28"/>
          <w:lang w:val="kk-KZ"/>
        </w:rPr>
        <w:t>«тоқаш»</w:t>
      </w:r>
      <w:r w:rsidRPr="001777C5">
        <w:rPr>
          <w:bCs/>
          <w:sz w:val="28"/>
          <w:szCs w:val="28"/>
          <w:lang w:val="kk-KZ"/>
        </w:rPr>
        <w:t xml:space="preserve"> – тура мағынасында нан-тоқаш өнімі. Бірақ автор оны </w:t>
      </w:r>
      <w:r w:rsidRPr="001777C5">
        <w:rPr>
          <w:rStyle w:val="a6"/>
          <w:b w:val="0"/>
          <w:sz w:val="28"/>
          <w:szCs w:val="28"/>
          <w:lang w:val="kk-KZ"/>
        </w:rPr>
        <w:t>жалақының өлшемі, еңбекақының символы</w:t>
      </w:r>
      <w:r w:rsidRPr="001777C5">
        <w:rPr>
          <w:bCs/>
          <w:sz w:val="28"/>
          <w:szCs w:val="28"/>
          <w:lang w:val="kk-KZ"/>
        </w:rPr>
        <w:t xml:space="preserve"> ретінде қолданған. Демек, бұл – </w:t>
      </w:r>
      <w:r w:rsidRPr="001777C5">
        <w:rPr>
          <w:rStyle w:val="a6"/>
          <w:b w:val="0"/>
          <w:sz w:val="28"/>
          <w:szCs w:val="28"/>
          <w:lang w:val="kk-KZ"/>
        </w:rPr>
        <w:t>метонимия</w:t>
      </w:r>
      <w:r w:rsidRPr="001777C5">
        <w:rPr>
          <w:bCs/>
          <w:sz w:val="28"/>
          <w:szCs w:val="28"/>
          <w:lang w:val="kk-KZ"/>
        </w:rPr>
        <w:t>: нақты жалақы емес, соған теңестірілген заттың (тоқаштың) атауы қолданылып тұр. Жалақы = күндік азық, тұрмысқа жететін «тоқаш» мөлшері арқылы бейнеленген.</w:t>
      </w:r>
    </w:p>
    <w:p w14:paraId="5B961CBD"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 </w:t>
      </w:r>
      <w:r w:rsidRPr="001777C5">
        <w:rPr>
          <w:rStyle w:val="a6"/>
          <w:b w:val="0"/>
          <w:sz w:val="28"/>
          <w:szCs w:val="28"/>
          <w:lang w:val="kk-KZ"/>
        </w:rPr>
        <w:t xml:space="preserve">«Ақ жүрек-белсенді деген мансабы бар, шынында нағыз қара жүрек еді» </w:t>
      </w:r>
      <w:r w:rsidRPr="001777C5">
        <w:rPr>
          <w:bCs/>
          <w:sz w:val="28"/>
          <w:szCs w:val="28"/>
          <w:lang w:val="kk-KZ"/>
        </w:rPr>
        <w:t>(Қ.Шабданұлы, 1-том 123 б).</w:t>
      </w:r>
    </w:p>
    <w:p w14:paraId="28D954D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Мұндағы көркемдік тәсілдер: «Ақ жүрек» – адал, пәк, әділ дегенді білдіретін тұрақты метафоралық қолданыс. «Қара жүрек» – зұлым, қатыгез, арам ниетті меңзейтін қарсы мағыналы метафора. Мұнда «жүрек» сөзінің тура мағынасы емес, адамның ішкі дүниесін, мінез-құлқын бейнелеу үшін алынған.</w:t>
      </w:r>
    </w:p>
    <w:p w14:paraId="4AD744BB" w14:textId="5BB89C02"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Бір сөйлем ішінде «ақ жүрек» пен «қара жүрек» қатар қолданылып, бір-біріне қарсы қойылған. Бұл – </w:t>
      </w:r>
      <w:r w:rsidRPr="001777C5">
        <w:rPr>
          <w:rStyle w:val="a6"/>
          <w:b w:val="0"/>
          <w:sz w:val="28"/>
          <w:szCs w:val="28"/>
          <w:lang w:val="kk-KZ"/>
        </w:rPr>
        <w:t>антитеза</w:t>
      </w:r>
      <w:r w:rsidRPr="001777C5">
        <w:rPr>
          <w:bCs/>
          <w:sz w:val="28"/>
          <w:szCs w:val="28"/>
          <w:lang w:val="kk-KZ"/>
        </w:rPr>
        <w:t>, яғни қарама-қарсы қасиеттерді салыстыру арқылы шындықты ашу</w:t>
      </w:r>
    </w:p>
    <w:p w14:paraId="3F749C2A"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«Тордан қағыс қалған» деген сөз қазіргі кезде қылмыстының арты қылпылдап кететін, бұлтартпас ажалды қылмыс қой (Қ.Шабданұлы, 1-том 241 б).  </w:t>
      </w:r>
    </w:p>
    <w:p w14:paraId="7797D61D" w14:textId="77777777" w:rsidR="00311436" w:rsidRPr="001777C5" w:rsidRDefault="00C42E07">
      <w:pPr>
        <w:pStyle w:val="af1"/>
        <w:spacing w:before="0" w:beforeAutospacing="0" w:after="0" w:afterAutospacing="0"/>
        <w:ind w:firstLine="709"/>
        <w:jc w:val="both"/>
        <w:rPr>
          <w:bCs/>
          <w:sz w:val="28"/>
          <w:szCs w:val="28"/>
        </w:rPr>
      </w:pPr>
      <w:r w:rsidRPr="001777C5">
        <w:rPr>
          <w:bCs/>
          <w:sz w:val="28"/>
          <w:szCs w:val="28"/>
        </w:rPr>
        <w:t xml:space="preserve">«Тор» – тура </w:t>
      </w:r>
      <w:proofErr w:type="spellStart"/>
      <w:r w:rsidRPr="001777C5">
        <w:rPr>
          <w:bCs/>
          <w:sz w:val="28"/>
          <w:szCs w:val="28"/>
        </w:rPr>
        <w:t>мағынасында</w:t>
      </w:r>
      <w:proofErr w:type="spellEnd"/>
      <w:r w:rsidRPr="001777C5">
        <w:rPr>
          <w:bCs/>
          <w:sz w:val="28"/>
          <w:szCs w:val="28"/>
        </w:rPr>
        <w:t xml:space="preserve"> </w:t>
      </w:r>
      <w:proofErr w:type="spellStart"/>
      <w:r w:rsidRPr="001777C5">
        <w:rPr>
          <w:bCs/>
          <w:sz w:val="28"/>
          <w:szCs w:val="28"/>
        </w:rPr>
        <w:t>құс</w:t>
      </w:r>
      <w:proofErr w:type="spellEnd"/>
      <w:r w:rsidRPr="001777C5">
        <w:rPr>
          <w:bCs/>
          <w:sz w:val="28"/>
          <w:szCs w:val="28"/>
        </w:rPr>
        <w:t xml:space="preserve"> не </w:t>
      </w:r>
      <w:proofErr w:type="spellStart"/>
      <w:r w:rsidRPr="001777C5">
        <w:rPr>
          <w:bCs/>
          <w:sz w:val="28"/>
          <w:szCs w:val="28"/>
        </w:rPr>
        <w:t>аң</w:t>
      </w:r>
      <w:proofErr w:type="spellEnd"/>
      <w:r w:rsidRPr="001777C5">
        <w:rPr>
          <w:bCs/>
          <w:sz w:val="28"/>
          <w:szCs w:val="28"/>
        </w:rPr>
        <w:t xml:space="preserve"> </w:t>
      </w:r>
      <w:proofErr w:type="spellStart"/>
      <w:r w:rsidRPr="001777C5">
        <w:rPr>
          <w:bCs/>
          <w:sz w:val="28"/>
          <w:szCs w:val="28"/>
        </w:rPr>
        <w:t>ұстайтын</w:t>
      </w:r>
      <w:proofErr w:type="spellEnd"/>
      <w:r w:rsidRPr="001777C5">
        <w:rPr>
          <w:bCs/>
          <w:sz w:val="28"/>
          <w:szCs w:val="28"/>
        </w:rPr>
        <w:t xml:space="preserve"> </w:t>
      </w:r>
      <w:proofErr w:type="spellStart"/>
      <w:r w:rsidRPr="001777C5">
        <w:rPr>
          <w:bCs/>
          <w:sz w:val="28"/>
          <w:szCs w:val="28"/>
        </w:rPr>
        <w:t>қапас</w:t>
      </w:r>
      <w:proofErr w:type="spellEnd"/>
      <w:r w:rsidRPr="001777C5">
        <w:rPr>
          <w:bCs/>
          <w:sz w:val="28"/>
          <w:szCs w:val="28"/>
        </w:rPr>
        <w:t xml:space="preserve">. </w:t>
      </w:r>
      <w:proofErr w:type="spellStart"/>
      <w:r w:rsidRPr="001777C5">
        <w:rPr>
          <w:bCs/>
          <w:sz w:val="28"/>
          <w:szCs w:val="28"/>
        </w:rPr>
        <w:t>Бірақ</w:t>
      </w:r>
      <w:proofErr w:type="spellEnd"/>
      <w:r w:rsidRPr="001777C5">
        <w:rPr>
          <w:bCs/>
          <w:sz w:val="28"/>
          <w:szCs w:val="28"/>
        </w:rPr>
        <w:t xml:space="preserve"> автор оны </w:t>
      </w:r>
      <w:proofErr w:type="spellStart"/>
      <w:r w:rsidRPr="001777C5">
        <w:rPr>
          <w:rStyle w:val="a6"/>
          <w:b w:val="0"/>
          <w:sz w:val="28"/>
          <w:szCs w:val="28"/>
        </w:rPr>
        <w:t>қоғамдағы</w:t>
      </w:r>
      <w:proofErr w:type="spellEnd"/>
      <w:r w:rsidRPr="001777C5">
        <w:rPr>
          <w:rStyle w:val="a6"/>
          <w:b w:val="0"/>
          <w:sz w:val="28"/>
          <w:szCs w:val="28"/>
        </w:rPr>
        <w:t xml:space="preserve"> </w:t>
      </w:r>
      <w:proofErr w:type="spellStart"/>
      <w:r w:rsidRPr="001777C5">
        <w:rPr>
          <w:rStyle w:val="a6"/>
          <w:b w:val="0"/>
          <w:sz w:val="28"/>
          <w:szCs w:val="28"/>
        </w:rPr>
        <w:t>саяси</w:t>
      </w:r>
      <w:proofErr w:type="spellEnd"/>
      <w:r w:rsidRPr="001777C5">
        <w:rPr>
          <w:rStyle w:val="a6"/>
          <w:b w:val="0"/>
          <w:sz w:val="28"/>
          <w:szCs w:val="28"/>
        </w:rPr>
        <w:t xml:space="preserve"> </w:t>
      </w:r>
      <w:proofErr w:type="spellStart"/>
      <w:r w:rsidRPr="001777C5">
        <w:rPr>
          <w:rStyle w:val="a6"/>
          <w:b w:val="0"/>
          <w:sz w:val="28"/>
          <w:szCs w:val="28"/>
        </w:rPr>
        <w:t>қудалау</w:t>
      </w:r>
      <w:proofErr w:type="spellEnd"/>
      <w:r w:rsidRPr="001777C5">
        <w:rPr>
          <w:rStyle w:val="a6"/>
          <w:b w:val="0"/>
          <w:sz w:val="28"/>
          <w:szCs w:val="28"/>
        </w:rPr>
        <w:t xml:space="preserve">, </w:t>
      </w:r>
      <w:proofErr w:type="spellStart"/>
      <w:r w:rsidRPr="001777C5">
        <w:rPr>
          <w:rStyle w:val="a6"/>
          <w:b w:val="0"/>
          <w:sz w:val="28"/>
          <w:szCs w:val="28"/>
        </w:rPr>
        <w:t>биліктің</w:t>
      </w:r>
      <w:proofErr w:type="spellEnd"/>
      <w:r w:rsidRPr="001777C5">
        <w:rPr>
          <w:rStyle w:val="a6"/>
          <w:b w:val="0"/>
          <w:sz w:val="28"/>
          <w:szCs w:val="28"/>
        </w:rPr>
        <w:t xml:space="preserve"> </w:t>
      </w:r>
      <w:proofErr w:type="spellStart"/>
      <w:r w:rsidRPr="001777C5">
        <w:rPr>
          <w:rStyle w:val="a6"/>
          <w:b w:val="0"/>
          <w:sz w:val="28"/>
          <w:szCs w:val="28"/>
        </w:rPr>
        <w:t>қыспағы</w:t>
      </w:r>
      <w:proofErr w:type="spellEnd"/>
      <w:r w:rsidRPr="001777C5">
        <w:rPr>
          <w:bCs/>
          <w:sz w:val="28"/>
          <w:szCs w:val="28"/>
        </w:rPr>
        <w:t xml:space="preserve"> </w:t>
      </w:r>
      <w:proofErr w:type="spellStart"/>
      <w:r w:rsidRPr="001777C5">
        <w:rPr>
          <w:bCs/>
          <w:sz w:val="28"/>
          <w:szCs w:val="28"/>
        </w:rPr>
        <w:t>ұғымында</w:t>
      </w:r>
      <w:proofErr w:type="spellEnd"/>
      <w:r w:rsidRPr="001777C5">
        <w:rPr>
          <w:bCs/>
          <w:sz w:val="28"/>
          <w:szCs w:val="28"/>
        </w:rPr>
        <w:t xml:space="preserve"> </w:t>
      </w:r>
      <w:proofErr w:type="spellStart"/>
      <w:r w:rsidRPr="001777C5">
        <w:rPr>
          <w:bCs/>
          <w:sz w:val="28"/>
          <w:szCs w:val="28"/>
        </w:rPr>
        <w:t>қолданған</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 таза </w:t>
      </w:r>
      <w:r w:rsidRPr="001777C5">
        <w:rPr>
          <w:rStyle w:val="a6"/>
          <w:b w:val="0"/>
          <w:sz w:val="28"/>
          <w:szCs w:val="28"/>
        </w:rPr>
        <w:t>метафора</w:t>
      </w:r>
      <w:r w:rsidRPr="001777C5">
        <w:rPr>
          <w:bCs/>
          <w:sz w:val="28"/>
          <w:szCs w:val="28"/>
        </w:rPr>
        <w:t xml:space="preserve">, </w:t>
      </w:r>
      <w:proofErr w:type="spellStart"/>
      <w:r w:rsidRPr="001777C5">
        <w:rPr>
          <w:bCs/>
          <w:sz w:val="28"/>
          <w:szCs w:val="28"/>
        </w:rPr>
        <w:t>яғни</w:t>
      </w:r>
      <w:proofErr w:type="spellEnd"/>
      <w:r w:rsidRPr="001777C5">
        <w:rPr>
          <w:bCs/>
          <w:sz w:val="28"/>
          <w:szCs w:val="28"/>
        </w:rPr>
        <w:t xml:space="preserve"> </w:t>
      </w:r>
      <w:proofErr w:type="spellStart"/>
      <w:r w:rsidRPr="001777C5">
        <w:rPr>
          <w:bCs/>
          <w:sz w:val="28"/>
          <w:szCs w:val="28"/>
        </w:rPr>
        <w:t>нақты</w:t>
      </w:r>
      <w:proofErr w:type="spellEnd"/>
      <w:r w:rsidRPr="001777C5">
        <w:rPr>
          <w:bCs/>
          <w:sz w:val="28"/>
          <w:szCs w:val="28"/>
        </w:rPr>
        <w:t xml:space="preserve"> </w:t>
      </w:r>
      <w:proofErr w:type="spellStart"/>
      <w:r w:rsidRPr="001777C5">
        <w:rPr>
          <w:bCs/>
          <w:sz w:val="28"/>
          <w:szCs w:val="28"/>
        </w:rPr>
        <w:t>затты</w:t>
      </w:r>
      <w:proofErr w:type="spellEnd"/>
      <w:r w:rsidRPr="001777C5">
        <w:rPr>
          <w:bCs/>
          <w:sz w:val="28"/>
          <w:szCs w:val="28"/>
        </w:rPr>
        <w:t xml:space="preserve"> (</w:t>
      </w:r>
      <w:proofErr w:type="spellStart"/>
      <w:r w:rsidRPr="001777C5">
        <w:rPr>
          <w:bCs/>
          <w:sz w:val="28"/>
          <w:szCs w:val="28"/>
        </w:rPr>
        <w:t>торды</w:t>
      </w:r>
      <w:proofErr w:type="spellEnd"/>
      <w:r w:rsidRPr="001777C5">
        <w:rPr>
          <w:bCs/>
          <w:sz w:val="28"/>
          <w:szCs w:val="28"/>
        </w:rPr>
        <w:t xml:space="preserve">) </w:t>
      </w:r>
      <w:proofErr w:type="spellStart"/>
      <w:r w:rsidRPr="001777C5">
        <w:rPr>
          <w:bCs/>
          <w:sz w:val="28"/>
          <w:szCs w:val="28"/>
        </w:rPr>
        <w:t>әлеуметтік</w:t>
      </w:r>
      <w:proofErr w:type="spellEnd"/>
      <w:r w:rsidRPr="001777C5">
        <w:rPr>
          <w:bCs/>
          <w:sz w:val="28"/>
          <w:szCs w:val="28"/>
        </w:rPr>
        <w:t xml:space="preserve"> </w:t>
      </w:r>
      <w:proofErr w:type="spellStart"/>
      <w:r w:rsidRPr="001777C5">
        <w:rPr>
          <w:bCs/>
          <w:sz w:val="28"/>
          <w:szCs w:val="28"/>
        </w:rPr>
        <w:t>құбылысқа</w:t>
      </w:r>
      <w:proofErr w:type="spellEnd"/>
      <w:r w:rsidRPr="001777C5">
        <w:rPr>
          <w:bCs/>
          <w:sz w:val="28"/>
          <w:szCs w:val="28"/>
        </w:rPr>
        <w:t xml:space="preserve"> </w:t>
      </w:r>
      <w:proofErr w:type="spellStart"/>
      <w:r w:rsidRPr="001777C5">
        <w:rPr>
          <w:bCs/>
          <w:sz w:val="28"/>
          <w:szCs w:val="28"/>
        </w:rPr>
        <w:t>ауыстырып</w:t>
      </w:r>
      <w:proofErr w:type="spellEnd"/>
      <w:r w:rsidRPr="001777C5">
        <w:rPr>
          <w:bCs/>
          <w:sz w:val="28"/>
          <w:szCs w:val="28"/>
        </w:rPr>
        <w:t xml:space="preserve"> </w:t>
      </w:r>
      <w:proofErr w:type="spellStart"/>
      <w:r w:rsidRPr="001777C5">
        <w:rPr>
          <w:bCs/>
          <w:sz w:val="28"/>
          <w:szCs w:val="28"/>
        </w:rPr>
        <w:t>бейнелеу</w:t>
      </w:r>
      <w:proofErr w:type="spellEnd"/>
      <w:r w:rsidRPr="001777C5">
        <w:rPr>
          <w:bCs/>
          <w:sz w:val="28"/>
          <w:szCs w:val="28"/>
        </w:rPr>
        <w:t>.</w:t>
      </w:r>
      <w:r w:rsidRPr="001777C5">
        <w:rPr>
          <w:bCs/>
          <w:sz w:val="28"/>
          <w:szCs w:val="28"/>
          <w:lang w:val="kk-KZ"/>
        </w:rPr>
        <w:t xml:space="preserve"> </w:t>
      </w:r>
    </w:p>
    <w:p w14:paraId="16FE1518" w14:textId="77777777" w:rsidR="00311436" w:rsidRPr="001777C5" w:rsidRDefault="00C42E07">
      <w:pPr>
        <w:pStyle w:val="af1"/>
        <w:spacing w:before="0" w:beforeAutospacing="0" w:after="0" w:afterAutospacing="0"/>
        <w:ind w:firstLine="709"/>
        <w:jc w:val="both"/>
        <w:rPr>
          <w:bCs/>
          <w:sz w:val="28"/>
          <w:szCs w:val="28"/>
        </w:rPr>
      </w:pPr>
      <w:r w:rsidRPr="001777C5">
        <w:rPr>
          <w:bCs/>
          <w:sz w:val="28"/>
          <w:szCs w:val="28"/>
          <w:lang w:val="kk-KZ"/>
        </w:rPr>
        <w:lastRenderedPageBreak/>
        <w:t xml:space="preserve"> </w:t>
      </w:r>
    </w:p>
    <w:p w14:paraId="2C7BE541" w14:textId="77777777" w:rsidR="00311436" w:rsidRPr="001777C5" w:rsidRDefault="00C42E07">
      <w:pPr>
        <w:pStyle w:val="af1"/>
        <w:numPr>
          <w:ilvl w:val="0"/>
          <w:numId w:val="14"/>
        </w:numPr>
        <w:spacing w:before="0" w:beforeAutospacing="0" w:after="0" w:afterAutospacing="0"/>
        <w:ind w:left="0" w:firstLine="709"/>
        <w:jc w:val="both"/>
        <w:rPr>
          <w:bCs/>
          <w:sz w:val="28"/>
          <w:szCs w:val="28"/>
        </w:rPr>
      </w:pPr>
      <w:r w:rsidRPr="001777C5">
        <w:rPr>
          <w:rStyle w:val="a6"/>
          <w:b w:val="0"/>
          <w:sz w:val="28"/>
          <w:szCs w:val="28"/>
        </w:rPr>
        <w:t>«</w:t>
      </w:r>
      <w:proofErr w:type="spellStart"/>
      <w:r w:rsidRPr="001777C5">
        <w:rPr>
          <w:rStyle w:val="a6"/>
          <w:b w:val="0"/>
          <w:sz w:val="28"/>
          <w:szCs w:val="28"/>
        </w:rPr>
        <w:t>Жүректі</w:t>
      </w:r>
      <w:proofErr w:type="spellEnd"/>
      <w:r w:rsidRPr="001777C5">
        <w:rPr>
          <w:rStyle w:val="a6"/>
          <w:b w:val="0"/>
          <w:sz w:val="28"/>
          <w:szCs w:val="28"/>
        </w:rPr>
        <w:t xml:space="preserve"> </w:t>
      </w:r>
      <w:proofErr w:type="spellStart"/>
      <w:r w:rsidRPr="001777C5">
        <w:rPr>
          <w:rStyle w:val="a6"/>
          <w:b w:val="0"/>
          <w:sz w:val="28"/>
          <w:szCs w:val="28"/>
        </w:rPr>
        <w:t>қылмыс</w:t>
      </w:r>
      <w:proofErr w:type="spellEnd"/>
      <w:r w:rsidRPr="001777C5">
        <w:rPr>
          <w:rStyle w:val="a6"/>
          <w:b w:val="0"/>
          <w:sz w:val="28"/>
          <w:szCs w:val="28"/>
        </w:rPr>
        <w:t xml:space="preserve"> </w:t>
      </w:r>
      <w:proofErr w:type="spellStart"/>
      <w:r w:rsidRPr="001777C5">
        <w:rPr>
          <w:rStyle w:val="a6"/>
          <w:b w:val="0"/>
          <w:sz w:val="28"/>
          <w:szCs w:val="28"/>
        </w:rPr>
        <w:t>кеміреді</w:t>
      </w:r>
      <w:proofErr w:type="spellEnd"/>
      <w:r w:rsidRPr="001777C5">
        <w:rPr>
          <w:rStyle w:val="a6"/>
          <w:b w:val="0"/>
          <w:sz w:val="28"/>
          <w:szCs w:val="28"/>
        </w:rPr>
        <w:t xml:space="preserve">, </w:t>
      </w:r>
      <w:proofErr w:type="spellStart"/>
      <w:r w:rsidRPr="001777C5">
        <w:rPr>
          <w:rStyle w:val="a6"/>
          <w:b w:val="0"/>
          <w:sz w:val="28"/>
          <w:szCs w:val="28"/>
        </w:rPr>
        <w:t>қылмыс</w:t>
      </w:r>
      <w:proofErr w:type="spellEnd"/>
      <w:r w:rsidRPr="001777C5">
        <w:rPr>
          <w:rStyle w:val="a6"/>
          <w:b w:val="0"/>
          <w:sz w:val="28"/>
          <w:szCs w:val="28"/>
        </w:rPr>
        <w:t xml:space="preserve"> </w:t>
      </w:r>
      <w:proofErr w:type="spellStart"/>
      <w:r w:rsidRPr="001777C5">
        <w:rPr>
          <w:rStyle w:val="a6"/>
          <w:b w:val="0"/>
          <w:sz w:val="28"/>
          <w:szCs w:val="28"/>
        </w:rPr>
        <w:t>мүжиді</w:t>
      </w:r>
      <w:proofErr w:type="spellEnd"/>
      <w:r w:rsidRPr="001777C5">
        <w:rPr>
          <w:rStyle w:val="a6"/>
          <w:b w:val="0"/>
          <w:sz w:val="28"/>
          <w:szCs w:val="28"/>
        </w:rPr>
        <w:t xml:space="preserve">» </w:t>
      </w:r>
      <w:r w:rsidRPr="001777C5">
        <w:rPr>
          <w:bCs/>
          <w:sz w:val="28"/>
          <w:szCs w:val="28"/>
          <w:lang w:val="kk-KZ"/>
        </w:rPr>
        <w:t>(Қ.Шабданұлы, 1-том 154 б)</w:t>
      </w:r>
      <w:r w:rsidRPr="001777C5">
        <w:rPr>
          <w:bCs/>
          <w:sz w:val="28"/>
          <w:szCs w:val="28"/>
        </w:rPr>
        <w:t xml:space="preserve">. </w:t>
      </w:r>
    </w:p>
    <w:p w14:paraId="0A65DABA" w14:textId="5445D423" w:rsidR="00311436" w:rsidRPr="001777C5" w:rsidRDefault="00C42E07" w:rsidP="008477A7">
      <w:pPr>
        <w:pStyle w:val="af1"/>
        <w:spacing w:before="0" w:beforeAutospacing="0" w:after="0" w:afterAutospacing="0"/>
        <w:ind w:firstLine="709"/>
        <w:jc w:val="both"/>
        <w:rPr>
          <w:rStyle w:val="a6"/>
          <w:b w:val="0"/>
          <w:sz w:val="28"/>
          <w:szCs w:val="28"/>
        </w:rPr>
      </w:pPr>
      <w:r w:rsidRPr="001777C5">
        <w:rPr>
          <w:bCs/>
          <w:sz w:val="28"/>
          <w:szCs w:val="28"/>
        </w:rPr>
        <w:t>«</w:t>
      </w:r>
      <w:proofErr w:type="spellStart"/>
      <w:r w:rsidRPr="001777C5">
        <w:rPr>
          <w:bCs/>
          <w:sz w:val="28"/>
          <w:szCs w:val="28"/>
        </w:rPr>
        <w:t>Кеміру</w:t>
      </w:r>
      <w:proofErr w:type="spellEnd"/>
      <w:r w:rsidRPr="001777C5">
        <w:rPr>
          <w:bCs/>
          <w:sz w:val="28"/>
          <w:szCs w:val="28"/>
        </w:rPr>
        <w:t>», «</w:t>
      </w:r>
      <w:proofErr w:type="spellStart"/>
      <w:r w:rsidRPr="001777C5">
        <w:rPr>
          <w:bCs/>
          <w:sz w:val="28"/>
          <w:szCs w:val="28"/>
        </w:rPr>
        <w:t>мүжу</w:t>
      </w:r>
      <w:proofErr w:type="spellEnd"/>
      <w:r w:rsidRPr="001777C5">
        <w:rPr>
          <w:bCs/>
          <w:sz w:val="28"/>
          <w:szCs w:val="28"/>
        </w:rPr>
        <w:t xml:space="preserve">» – </w:t>
      </w:r>
      <w:proofErr w:type="spellStart"/>
      <w:r w:rsidRPr="001777C5">
        <w:rPr>
          <w:bCs/>
          <w:sz w:val="28"/>
          <w:szCs w:val="28"/>
        </w:rPr>
        <w:t>бұл</w:t>
      </w:r>
      <w:proofErr w:type="spellEnd"/>
      <w:r w:rsidRPr="001777C5">
        <w:rPr>
          <w:bCs/>
          <w:sz w:val="28"/>
          <w:szCs w:val="28"/>
        </w:rPr>
        <w:t xml:space="preserve"> </w:t>
      </w:r>
      <w:proofErr w:type="spellStart"/>
      <w:r w:rsidRPr="001777C5">
        <w:rPr>
          <w:bCs/>
          <w:sz w:val="28"/>
          <w:szCs w:val="28"/>
        </w:rPr>
        <w:t>әдетте</w:t>
      </w:r>
      <w:proofErr w:type="spellEnd"/>
      <w:r w:rsidRPr="001777C5">
        <w:rPr>
          <w:bCs/>
          <w:sz w:val="28"/>
          <w:szCs w:val="28"/>
        </w:rPr>
        <w:t xml:space="preserve"> </w:t>
      </w:r>
      <w:proofErr w:type="spellStart"/>
      <w:r w:rsidRPr="001777C5">
        <w:rPr>
          <w:bCs/>
          <w:sz w:val="28"/>
          <w:szCs w:val="28"/>
        </w:rPr>
        <w:t>тышқан</w:t>
      </w:r>
      <w:proofErr w:type="spellEnd"/>
      <w:r w:rsidRPr="001777C5">
        <w:rPr>
          <w:bCs/>
          <w:sz w:val="28"/>
          <w:szCs w:val="28"/>
        </w:rPr>
        <w:t xml:space="preserve"> не </w:t>
      </w:r>
      <w:proofErr w:type="spellStart"/>
      <w:r w:rsidRPr="001777C5">
        <w:rPr>
          <w:bCs/>
          <w:sz w:val="28"/>
          <w:szCs w:val="28"/>
        </w:rPr>
        <w:t>жәндіктің</w:t>
      </w:r>
      <w:proofErr w:type="spellEnd"/>
      <w:r w:rsidRPr="001777C5">
        <w:rPr>
          <w:bCs/>
          <w:sz w:val="28"/>
          <w:szCs w:val="28"/>
        </w:rPr>
        <w:t xml:space="preserve"> </w:t>
      </w:r>
      <w:proofErr w:type="spellStart"/>
      <w:r w:rsidRPr="001777C5">
        <w:rPr>
          <w:bCs/>
          <w:sz w:val="28"/>
          <w:szCs w:val="28"/>
        </w:rPr>
        <w:t>әрекеті</w:t>
      </w:r>
      <w:proofErr w:type="spellEnd"/>
      <w:r w:rsidRPr="001777C5">
        <w:rPr>
          <w:bCs/>
          <w:sz w:val="28"/>
          <w:szCs w:val="28"/>
        </w:rPr>
        <w:t xml:space="preserve">. Ал </w:t>
      </w:r>
      <w:proofErr w:type="spellStart"/>
      <w:r w:rsidRPr="001777C5">
        <w:rPr>
          <w:bCs/>
          <w:sz w:val="28"/>
          <w:szCs w:val="28"/>
        </w:rPr>
        <w:t>мұнда</w:t>
      </w:r>
      <w:proofErr w:type="spellEnd"/>
      <w:r w:rsidRPr="001777C5">
        <w:rPr>
          <w:bCs/>
          <w:sz w:val="28"/>
          <w:szCs w:val="28"/>
        </w:rPr>
        <w:t xml:space="preserve"> </w:t>
      </w:r>
      <w:proofErr w:type="spellStart"/>
      <w:r w:rsidRPr="001777C5">
        <w:rPr>
          <w:bCs/>
          <w:sz w:val="28"/>
          <w:szCs w:val="28"/>
        </w:rPr>
        <w:t>қылмысқа</w:t>
      </w:r>
      <w:proofErr w:type="spellEnd"/>
      <w:r w:rsidRPr="001777C5">
        <w:rPr>
          <w:bCs/>
          <w:sz w:val="28"/>
          <w:szCs w:val="28"/>
        </w:rPr>
        <w:t xml:space="preserve"> </w:t>
      </w:r>
      <w:proofErr w:type="spellStart"/>
      <w:r w:rsidRPr="001777C5">
        <w:rPr>
          <w:bCs/>
          <w:sz w:val="28"/>
          <w:szCs w:val="28"/>
        </w:rPr>
        <w:t>қатысты</w:t>
      </w:r>
      <w:proofErr w:type="spellEnd"/>
      <w:r w:rsidRPr="001777C5">
        <w:rPr>
          <w:bCs/>
          <w:sz w:val="28"/>
          <w:szCs w:val="28"/>
        </w:rPr>
        <w:t xml:space="preserve"> </w:t>
      </w:r>
      <w:proofErr w:type="spellStart"/>
      <w:r w:rsidRPr="001777C5">
        <w:rPr>
          <w:bCs/>
          <w:sz w:val="28"/>
          <w:szCs w:val="28"/>
        </w:rPr>
        <w:t>қолданылған</w:t>
      </w:r>
      <w:proofErr w:type="spellEnd"/>
      <w:r w:rsidRPr="001777C5">
        <w:rPr>
          <w:bCs/>
          <w:sz w:val="28"/>
          <w:szCs w:val="28"/>
        </w:rPr>
        <w:t xml:space="preserve">. </w:t>
      </w:r>
      <w:proofErr w:type="spellStart"/>
      <w:r w:rsidRPr="001777C5">
        <w:rPr>
          <w:bCs/>
          <w:sz w:val="28"/>
          <w:szCs w:val="28"/>
        </w:rPr>
        <w:t>Яғни</w:t>
      </w:r>
      <w:proofErr w:type="spellEnd"/>
      <w:r w:rsidRPr="001777C5">
        <w:rPr>
          <w:bCs/>
          <w:sz w:val="28"/>
          <w:szCs w:val="28"/>
        </w:rPr>
        <w:t xml:space="preserve"> </w:t>
      </w:r>
      <w:proofErr w:type="spellStart"/>
      <w:r w:rsidRPr="001777C5">
        <w:rPr>
          <w:bCs/>
          <w:sz w:val="28"/>
          <w:szCs w:val="28"/>
        </w:rPr>
        <w:t>қылмыс</w:t>
      </w:r>
      <w:proofErr w:type="spellEnd"/>
      <w:r w:rsidRPr="001777C5">
        <w:rPr>
          <w:bCs/>
          <w:sz w:val="28"/>
          <w:szCs w:val="28"/>
        </w:rPr>
        <w:t xml:space="preserve"> </w:t>
      </w:r>
      <w:proofErr w:type="spellStart"/>
      <w:r w:rsidRPr="001777C5">
        <w:rPr>
          <w:bCs/>
          <w:sz w:val="28"/>
          <w:szCs w:val="28"/>
        </w:rPr>
        <w:t>жанды</w:t>
      </w:r>
      <w:proofErr w:type="spellEnd"/>
      <w:r w:rsidRPr="001777C5">
        <w:rPr>
          <w:bCs/>
          <w:sz w:val="28"/>
          <w:szCs w:val="28"/>
        </w:rPr>
        <w:t xml:space="preserve"> </w:t>
      </w:r>
      <w:proofErr w:type="spellStart"/>
      <w:r w:rsidRPr="001777C5">
        <w:rPr>
          <w:bCs/>
          <w:sz w:val="28"/>
          <w:szCs w:val="28"/>
        </w:rPr>
        <w:t>жегідей</w:t>
      </w:r>
      <w:proofErr w:type="spellEnd"/>
      <w:r w:rsidRPr="001777C5">
        <w:rPr>
          <w:bCs/>
          <w:sz w:val="28"/>
          <w:szCs w:val="28"/>
        </w:rPr>
        <w:t xml:space="preserve"> </w:t>
      </w:r>
      <w:proofErr w:type="spellStart"/>
      <w:r w:rsidRPr="001777C5">
        <w:rPr>
          <w:bCs/>
          <w:sz w:val="28"/>
          <w:szCs w:val="28"/>
        </w:rPr>
        <w:t>жейтін</w:t>
      </w:r>
      <w:proofErr w:type="spellEnd"/>
      <w:r w:rsidRPr="001777C5">
        <w:rPr>
          <w:bCs/>
          <w:sz w:val="28"/>
          <w:szCs w:val="28"/>
        </w:rPr>
        <w:t xml:space="preserve">, </w:t>
      </w:r>
      <w:proofErr w:type="spellStart"/>
      <w:r w:rsidRPr="001777C5">
        <w:rPr>
          <w:bCs/>
          <w:sz w:val="28"/>
          <w:szCs w:val="28"/>
        </w:rPr>
        <w:t>жүректі</w:t>
      </w:r>
      <w:proofErr w:type="spellEnd"/>
      <w:r w:rsidRPr="001777C5">
        <w:rPr>
          <w:bCs/>
          <w:sz w:val="28"/>
          <w:szCs w:val="28"/>
        </w:rPr>
        <w:t xml:space="preserve"> </w:t>
      </w:r>
      <w:proofErr w:type="spellStart"/>
      <w:r w:rsidRPr="001777C5">
        <w:rPr>
          <w:bCs/>
          <w:sz w:val="28"/>
          <w:szCs w:val="28"/>
        </w:rPr>
        <w:t>тоздыратын</w:t>
      </w:r>
      <w:proofErr w:type="spellEnd"/>
      <w:r w:rsidRPr="001777C5">
        <w:rPr>
          <w:bCs/>
          <w:sz w:val="28"/>
          <w:szCs w:val="28"/>
        </w:rPr>
        <w:t xml:space="preserve"> </w:t>
      </w:r>
      <w:proofErr w:type="spellStart"/>
      <w:r w:rsidRPr="001777C5">
        <w:rPr>
          <w:bCs/>
          <w:sz w:val="28"/>
          <w:szCs w:val="28"/>
        </w:rPr>
        <w:t>құбылыс</w:t>
      </w:r>
      <w:proofErr w:type="spellEnd"/>
      <w:r w:rsidRPr="001777C5">
        <w:rPr>
          <w:bCs/>
          <w:sz w:val="28"/>
          <w:szCs w:val="28"/>
        </w:rPr>
        <w:t xml:space="preserve"> </w:t>
      </w:r>
      <w:proofErr w:type="spellStart"/>
      <w:r w:rsidRPr="001777C5">
        <w:rPr>
          <w:bCs/>
          <w:sz w:val="28"/>
          <w:szCs w:val="28"/>
        </w:rPr>
        <w:t>ретінде</w:t>
      </w:r>
      <w:proofErr w:type="spellEnd"/>
      <w:r w:rsidRPr="001777C5">
        <w:rPr>
          <w:bCs/>
          <w:sz w:val="28"/>
          <w:szCs w:val="28"/>
        </w:rPr>
        <w:t xml:space="preserve"> </w:t>
      </w:r>
      <w:proofErr w:type="spellStart"/>
      <w:r w:rsidRPr="001777C5">
        <w:rPr>
          <w:bCs/>
          <w:sz w:val="28"/>
          <w:szCs w:val="28"/>
        </w:rPr>
        <w:t>суреттелген</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w:t>
      </w:r>
      <w:proofErr w:type="spellStart"/>
      <w:r w:rsidRPr="001777C5">
        <w:rPr>
          <w:rStyle w:val="a6"/>
          <w:b w:val="0"/>
          <w:sz w:val="28"/>
          <w:szCs w:val="28"/>
        </w:rPr>
        <w:t>жанды</w:t>
      </w:r>
      <w:proofErr w:type="spellEnd"/>
      <w:r w:rsidRPr="001777C5">
        <w:rPr>
          <w:rStyle w:val="a6"/>
          <w:b w:val="0"/>
          <w:sz w:val="28"/>
          <w:szCs w:val="28"/>
        </w:rPr>
        <w:t xml:space="preserve"> </w:t>
      </w:r>
      <w:proofErr w:type="spellStart"/>
      <w:r w:rsidRPr="001777C5">
        <w:rPr>
          <w:rStyle w:val="a6"/>
          <w:b w:val="0"/>
          <w:sz w:val="28"/>
          <w:szCs w:val="28"/>
        </w:rPr>
        <w:t>бейнелі</w:t>
      </w:r>
      <w:proofErr w:type="spellEnd"/>
      <w:r w:rsidRPr="001777C5">
        <w:rPr>
          <w:rStyle w:val="a6"/>
          <w:b w:val="0"/>
          <w:sz w:val="28"/>
          <w:szCs w:val="28"/>
        </w:rPr>
        <w:t xml:space="preserve"> метафора</w:t>
      </w:r>
      <w:r w:rsidRPr="001777C5">
        <w:rPr>
          <w:bCs/>
          <w:sz w:val="28"/>
          <w:szCs w:val="28"/>
        </w:rPr>
        <w:t xml:space="preserve">. </w:t>
      </w:r>
      <w:r w:rsidRPr="001777C5">
        <w:rPr>
          <w:rStyle w:val="a6"/>
          <w:b w:val="0"/>
          <w:sz w:val="28"/>
          <w:szCs w:val="28"/>
        </w:rPr>
        <w:t>Метонимия</w:t>
      </w:r>
      <w:r w:rsidRPr="001777C5">
        <w:rPr>
          <w:bCs/>
          <w:sz w:val="28"/>
          <w:szCs w:val="28"/>
        </w:rPr>
        <w:t xml:space="preserve"> </w:t>
      </w:r>
      <w:proofErr w:type="spellStart"/>
      <w:r w:rsidRPr="001777C5">
        <w:rPr>
          <w:bCs/>
          <w:sz w:val="28"/>
          <w:szCs w:val="28"/>
        </w:rPr>
        <w:t>бір</w:t>
      </w:r>
      <w:proofErr w:type="spellEnd"/>
      <w:r w:rsidRPr="001777C5">
        <w:rPr>
          <w:bCs/>
          <w:sz w:val="28"/>
          <w:szCs w:val="28"/>
        </w:rPr>
        <w:t xml:space="preserve"> </w:t>
      </w:r>
      <w:proofErr w:type="spellStart"/>
      <w:r w:rsidRPr="001777C5">
        <w:rPr>
          <w:bCs/>
          <w:sz w:val="28"/>
          <w:szCs w:val="28"/>
        </w:rPr>
        <w:t>затты</w:t>
      </w:r>
      <w:proofErr w:type="spellEnd"/>
      <w:r w:rsidRPr="001777C5">
        <w:rPr>
          <w:bCs/>
          <w:sz w:val="28"/>
          <w:szCs w:val="28"/>
        </w:rPr>
        <w:t xml:space="preserve"> </w:t>
      </w:r>
      <w:proofErr w:type="spellStart"/>
      <w:r w:rsidRPr="001777C5">
        <w:rPr>
          <w:bCs/>
          <w:sz w:val="28"/>
          <w:szCs w:val="28"/>
        </w:rPr>
        <w:t>екіншісімен</w:t>
      </w:r>
      <w:proofErr w:type="spellEnd"/>
      <w:r w:rsidRPr="001777C5">
        <w:rPr>
          <w:bCs/>
          <w:sz w:val="28"/>
          <w:szCs w:val="28"/>
        </w:rPr>
        <w:t xml:space="preserve"> </w:t>
      </w:r>
      <w:proofErr w:type="spellStart"/>
      <w:r w:rsidRPr="001777C5">
        <w:rPr>
          <w:bCs/>
          <w:sz w:val="28"/>
          <w:szCs w:val="28"/>
        </w:rPr>
        <w:t>шектес</w:t>
      </w:r>
      <w:proofErr w:type="spellEnd"/>
      <w:r w:rsidRPr="001777C5">
        <w:rPr>
          <w:bCs/>
          <w:sz w:val="28"/>
          <w:szCs w:val="28"/>
        </w:rPr>
        <w:t xml:space="preserve"> </w:t>
      </w:r>
      <w:proofErr w:type="spellStart"/>
      <w:r w:rsidRPr="001777C5">
        <w:rPr>
          <w:bCs/>
          <w:sz w:val="28"/>
          <w:szCs w:val="28"/>
        </w:rPr>
        <w:t>қатынас</w:t>
      </w:r>
      <w:proofErr w:type="spellEnd"/>
      <w:r w:rsidRPr="001777C5">
        <w:rPr>
          <w:bCs/>
          <w:sz w:val="28"/>
          <w:szCs w:val="28"/>
        </w:rPr>
        <w:t xml:space="preserve"> </w:t>
      </w:r>
      <w:proofErr w:type="spellStart"/>
      <w:r w:rsidRPr="001777C5">
        <w:rPr>
          <w:bCs/>
          <w:sz w:val="28"/>
          <w:szCs w:val="28"/>
        </w:rPr>
        <w:t>арқылы</w:t>
      </w:r>
      <w:proofErr w:type="spellEnd"/>
      <w:r w:rsidRPr="001777C5">
        <w:rPr>
          <w:bCs/>
          <w:sz w:val="28"/>
          <w:szCs w:val="28"/>
        </w:rPr>
        <w:t xml:space="preserve"> </w:t>
      </w:r>
      <w:proofErr w:type="spellStart"/>
      <w:r w:rsidRPr="001777C5">
        <w:rPr>
          <w:bCs/>
          <w:sz w:val="28"/>
          <w:szCs w:val="28"/>
        </w:rPr>
        <w:t>атау</w:t>
      </w:r>
      <w:proofErr w:type="spellEnd"/>
      <w:r w:rsidRPr="001777C5">
        <w:rPr>
          <w:bCs/>
          <w:sz w:val="28"/>
          <w:szCs w:val="28"/>
        </w:rPr>
        <w:t xml:space="preserve"> (</w:t>
      </w:r>
      <w:proofErr w:type="spellStart"/>
      <w:r w:rsidRPr="001777C5">
        <w:rPr>
          <w:bCs/>
          <w:sz w:val="28"/>
          <w:szCs w:val="28"/>
        </w:rPr>
        <w:t>мысалы</w:t>
      </w:r>
      <w:proofErr w:type="spellEnd"/>
      <w:r w:rsidRPr="001777C5">
        <w:rPr>
          <w:bCs/>
          <w:sz w:val="28"/>
          <w:szCs w:val="28"/>
        </w:rPr>
        <w:t>, «</w:t>
      </w:r>
      <w:proofErr w:type="spellStart"/>
      <w:r w:rsidRPr="001777C5">
        <w:rPr>
          <w:bCs/>
          <w:sz w:val="28"/>
          <w:szCs w:val="28"/>
        </w:rPr>
        <w:t>қалам</w:t>
      </w:r>
      <w:proofErr w:type="spellEnd"/>
      <w:r w:rsidRPr="001777C5">
        <w:rPr>
          <w:bCs/>
          <w:sz w:val="28"/>
          <w:szCs w:val="28"/>
        </w:rPr>
        <w:t>» мен «</w:t>
      </w:r>
      <w:proofErr w:type="spellStart"/>
      <w:r w:rsidRPr="001777C5">
        <w:rPr>
          <w:bCs/>
          <w:sz w:val="28"/>
          <w:szCs w:val="28"/>
        </w:rPr>
        <w:t>жазушы</w:t>
      </w:r>
      <w:proofErr w:type="spellEnd"/>
      <w:r w:rsidRPr="001777C5">
        <w:rPr>
          <w:bCs/>
          <w:sz w:val="28"/>
          <w:szCs w:val="28"/>
        </w:rPr>
        <w:t>», «</w:t>
      </w:r>
      <w:proofErr w:type="spellStart"/>
      <w:r w:rsidRPr="001777C5">
        <w:rPr>
          <w:bCs/>
          <w:sz w:val="28"/>
          <w:szCs w:val="28"/>
        </w:rPr>
        <w:t>ақ</w:t>
      </w:r>
      <w:proofErr w:type="spellEnd"/>
      <w:r w:rsidRPr="001777C5">
        <w:rPr>
          <w:bCs/>
          <w:sz w:val="28"/>
          <w:szCs w:val="28"/>
        </w:rPr>
        <w:t xml:space="preserve"> </w:t>
      </w:r>
      <w:proofErr w:type="spellStart"/>
      <w:r w:rsidRPr="001777C5">
        <w:rPr>
          <w:bCs/>
          <w:sz w:val="28"/>
          <w:szCs w:val="28"/>
        </w:rPr>
        <w:t>шаш</w:t>
      </w:r>
      <w:proofErr w:type="spellEnd"/>
      <w:r w:rsidRPr="001777C5">
        <w:rPr>
          <w:bCs/>
          <w:sz w:val="28"/>
          <w:szCs w:val="28"/>
        </w:rPr>
        <w:t xml:space="preserve">» </w:t>
      </w:r>
      <w:r w:rsidRPr="001777C5">
        <w:rPr>
          <w:bCs/>
          <w:sz w:val="28"/>
          <w:szCs w:val="28"/>
          <w:lang w:val="kk-KZ"/>
        </w:rPr>
        <w:t>пен</w:t>
      </w:r>
      <w:r w:rsidRPr="001777C5">
        <w:rPr>
          <w:bCs/>
          <w:sz w:val="28"/>
          <w:szCs w:val="28"/>
        </w:rPr>
        <w:t xml:space="preserve"> «</w:t>
      </w:r>
      <w:proofErr w:type="spellStart"/>
      <w:r w:rsidRPr="001777C5">
        <w:rPr>
          <w:bCs/>
          <w:sz w:val="28"/>
          <w:szCs w:val="28"/>
        </w:rPr>
        <w:t>қарт</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w:t>
      </w:r>
      <w:proofErr w:type="spellStart"/>
      <w:r w:rsidRPr="001777C5">
        <w:rPr>
          <w:bCs/>
          <w:sz w:val="28"/>
          <w:szCs w:val="28"/>
        </w:rPr>
        <w:t>жерде</w:t>
      </w:r>
      <w:proofErr w:type="spellEnd"/>
      <w:r w:rsidRPr="001777C5">
        <w:rPr>
          <w:bCs/>
          <w:sz w:val="28"/>
          <w:szCs w:val="28"/>
        </w:rPr>
        <w:t xml:space="preserve"> </w:t>
      </w:r>
      <w:proofErr w:type="spellStart"/>
      <w:r w:rsidRPr="001777C5">
        <w:rPr>
          <w:bCs/>
          <w:sz w:val="28"/>
          <w:szCs w:val="28"/>
        </w:rPr>
        <w:t>ондай</w:t>
      </w:r>
      <w:proofErr w:type="spellEnd"/>
      <w:r w:rsidRPr="001777C5">
        <w:rPr>
          <w:bCs/>
          <w:sz w:val="28"/>
          <w:szCs w:val="28"/>
        </w:rPr>
        <w:t xml:space="preserve"> </w:t>
      </w:r>
      <w:proofErr w:type="spellStart"/>
      <w:r w:rsidRPr="001777C5">
        <w:rPr>
          <w:bCs/>
          <w:sz w:val="28"/>
          <w:szCs w:val="28"/>
        </w:rPr>
        <w:t>алмастыру</w:t>
      </w:r>
      <w:proofErr w:type="spellEnd"/>
      <w:r w:rsidRPr="001777C5">
        <w:rPr>
          <w:bCs/>
          <w:sz w:val="28"/>
          <w:szCs w:val="28"/>
        </w:rPr>
        <w:t xml:space="preserve"> </w:t>
      </w:r>
      <w:proofErr w:type="spellStart"/>
      <w:r w:rsidRPr="001777C5">
        <w:rPr>
          <w:bCs/>
          <w:sz w:val="28"/>
          <w:szCs w:val="28"/>
        </w:rPr>
        <w:t>жоқ</w:t>
      </w:r>
      <w:proofErr w:type="spellEnd"/>
      <w:r w:rsidRPr="001777C5">
        <w:rPr>
          <w:bCs/>
          <w:sz w:val="28"/>
          <w:szCs w:val="28"/>
        </w:rPr>
        <w:t>.</w:t>
      </w:r>
    </w:p>
    <w:p w14:paraId="0084B816"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«Неге олай? Ресей түрмелерінің есігі неге сонша берік болды? Кірген ізі бар да, шыққан із жоқ» </w:t>
      </w:r>
      <w:r w:rsidRPr="001777C5">
        <w:rPr>
          <w:bCs/>
          <w:sz w:val="28"/>
          <w:szCs w:val="28"/>
          <w:lang w:val="kk-KZ"/>
        </w:rPr>
        <w:t>(Қ.Шабданұлы, 1-том 3 б)</w:t>
      </w:r>
      <w:r w:rsidRPr="001777C5">
        <w:rPr>
          <w:rStyle w:val="a6"/>
          <w:b w:val="0"/>
          <w:sz w:val="28"/>
          <w:szCs w:val="28"/>
          <w:lang w:val="kk-KZ"/>
        </w:rPr>
        <w:t xml:space="preserve">. </w:t>
      </w:r>
      <w:r w:rsidRPr="001777C5">
        <w:rPr>
          <w:bCs/>
          <w:sz w:val="28"/>
          <w:szCs w:val="28"/>
          <w:lang w:val="kk-KZ"/>
        </w:rPr>
        <w:t xml:space="preserve"> </w:t>
      </w:r>
    </w:p>
    <w:p w14:paraId="7DEB9035" w14:textId="12A6ABCE" w:rsidR="00311436" w:rsidRPr="001777C5" w:rsidRDefault="00C42E07" w:rsidP="008477A7">
      <w:pPr>
        <w:pStyle w:val="af1"/>
        <w:spacing w:before="0" w:beforeAutospacing="0" w:after="0" w:afterAutospacing="0"/>
        <w:ind w:firstLine="709"/>
        <w:jc w:val="both"/>
        <w:rPr>
          <w:rStyle w:val="a6"/>
          <w:b w:val="0"/>
          <w:sz w:val="28"/>
          <w:szCs w:val="28"/>
          <w:lang w:val="kk-KZ"/>
        </w:rPr>
      </w:pPr>
      <w:r w:rsidRPr="001777C5">
        <w:rPr>
          <w:bCs/>
          <w:sz w:val="28"/>
          <w:szCs w:val="28"/>
          <w:lang w:val="kk-KZ"/>
        </w:rPr>
        <w:t xml:space="preserve">«Кірген ізі бар да, шыққан із жоқ» – тура мағынада із туралы емес. Мұнда түрмеге түскен адамның қайтып шықпайтынын, тірі оралмайтынын бейнелеп тұр. Бұл – </w:t>
      </w:r>
      <w:r w:rsidRPr="001777C5">
        <w:rPr>
          <w:rStyle w:val="a6"/>
          <w:b w:val="0"/>
          <w:sz w:val="28"/>
          <w:szCs w:val="28"/>
          <w:lang w:val="kk-KZ"/>
        </w:rPr>
        <w:t>метафора</w:t>
      </w:r>
      <w:r w:rsidRPr="001777C5">
        <w:rPr>
          <w:bCs/>
          <w:sz w:val="28"/>
          <w:szCs w:val="28"/>
          <w:lang w:val="kk-KZ"/>
        </w:rPr>
        <w:t xml:space="preserve"> (түрмедегі азап өлімге теңестірілген.  «Шыққан із жоқ» – толық шындық емес, бірақ әсерді күшейту үшін айтылған көркемдік әсірелеу, </w:t>
      </w:r>
      <w:r w:rsidRPr="001777C5">
        <w:rPr>
          <w:rStyle w:val="a6"/>
          <w:b w:val="0"/>
          <w:sz w:val="28"/>
          <w:szCs w:val="28"/>
          <w:lang w:val="kk-KZ"/>
        </w:rPr>
        <w:t>гипербола.</w:t>
      </w:r>
      <w:r w:rsidRPr="001777C5">
        <w:rPr>
          <w:bCs/>
          <w:sz w:val="28"/>
          <w:szCs w:val="28"/>
          <w:lang w:val="kk-KZ"/>
        </w:rPr>
        <w:t xml:space="preserve">  «Есік» – тек қақпа ғана емес, </w:t>
      </w:r>
      <w:r w:rsidRPr="001777C5">
        <w:rPr>
          <w:rStyle w:val="a6"/>
          <w:b w:val="0"/>
          <w:sz w:val="28"/>
          <w:szCs w:val="28"/>
          <w:lang w:val="kk-KZ"/>
        </w:rPr>
        <w:t>жабық тағдыр, еркіндіктің жоғалуы</w:t>
      </w:r>
      <w:r w:rsidRPr="001777C5">
        <w:rPr>
          <w:bCs/>
          <w:sz w:val="28"/>
          <w:szCs w:val="28"/>
          <w:lang w:val="kk-KZ"/>
        </w:rPr>
        <w:t xml:space="preserve"> ұғымын білдіретін символ. </w:t>
      </w:r>
    </w:p>
    <w:p w14:paraId="51084D4B"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«Орташа тұрмысымды “құлаққа” жатқызған осы мұрын қоңқиып алып, тыныштық бермеп еді маған! Міне, енді тынышталдым, өзі де тынышталды!.. Бұл жерде оның арызын қай құңқузы тыңдар екен, қәне» </w:t>
      </w:r>
      <w:r w:rsidRPr="001777C5">
        <w:rPr>
          <w:bCs/>
          <w:sz w:val="28"/>
          <w:szCs w:val="28"/>
          <w:lang w:val="kk-KZ"/>
        </w:rPr>
        <w:t>(Қ.Шабданұлы, 1-том 126 б)</w:t>
      </w:r>
      <w:r w:rsidRPr="001777C5">
        <w:rPr>
          <w:rStyle w:val="a6"/>
          <w:b w:val="0"/>
          <w:sz w:val="28"/>
          <w:szCs w:val="28"/>
          <w:lang w:val="kk-KZ"/>
        </w:rPr>
        <w:t xml:space="preserve"> !..</w:t>
      </w:r>
    </w:p>
    <w:p w14:paraId="468A22D1"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«Құлаққа жатқызды» – мұндағы «құлақ» адамның дене мүшесі емес, белгілі бір әлеуметтік топтың атауы (байға, кулакқа телу). Бұл – </w:t>
      </w:r>
      <w:r w:rsidRPr="001777C5">
        <w:rPr>
          <w:rStyle w:val="a6"/>
          <w:b w:val="0"/>
          <w:sz w:val="28"/>
          <w:szCs w:val="28"/>
          <w:lang w:val="kk-KZ"/>
        </w:rPr>
        <w:t>метонимия.</w:t>
      </w:r>
    </w:p>
    <w:p w14:paraId="4548D4D0" w14:textId="1F19AE9E" w:rsidR="00311436" w:rsidRPr="001777C5" w:rsidRDefault="00C42E07" w:rsidP="008477A7">
      <w:pPr>
        <w:pStyle w:val="af1"/>
        <w:spacing w:before="0" w:beforeAutospacing="0" w:after="0" w:afterAutospacing="0"/>
        <w:ind w:firstLine="709"/>
        <w:jc w:val="both"/>
        <w:rPr>
          <w:bCs/>
          <w:sz w:val="28"/>
          <w:szCs w:val="28"/>
          <w:lang w:val="kk-KZ"/>
        </w:rPr>
      </w:pPr>
      <w:r w:rsidRPr="001777C5">
        <w:rPr>
          <w:bCs/>
          <w:sz w:val="28"/>
          <w:szCs w:val="28"/>
          <w:lang w:val="kk-KZ"/>
        </w:rPr>
        <w:t xml:space="preserve">ә) «Мұрын қоңқиып алып» – адамның менменсіп, тәкаппар отырысын </w:t>
      </w:r>
      <w:r w:rsidRPr="001777C5">
        <w:rPr>
          <w:rStyle w:val="a6"/>
          <w:b w:val="0"/>
          <w:sz w:val="28"/>
          <w:szCs w:val="28"/>
          <w:lang w:val="kk-KZ"/>
        </w:rPr>
        <w:t>мұрынның бейнесі арқылы сипаттау</w:t>
      </w:r>
      <w:r w:rsidRPr="001777C5">
        <w:rPr>
          <w:bCs/>
          <w:sz w:val="28"/>
          <w:szCs w:val="28"/>
          <w:lang w:val="kk-KZ"/>
        </w:rPr>
        <w:t xml:space="preserve">. Бұл – бейнелі метафора.  «Құңқузы» – адамды кемсітіп атау. Бұл жерде ол </w:t>
      </w:r>
      <w:r w:rsidRPr="001777C5">
        <w:rPr>
          <w:rStyle w:val="a6"/>
          <w:b w:val="0"/>
          <w:sz w:val="28"/>
          <w:szCs w:val="28"/>
          <w:lang w:val="kk-KZ"/>
        </w:rPr>
        <w:t>образды эпитет</w:t>
      </w:r>
      <w:r w:rsidRPr="001777C5">
        <w:rPr>
          <w:bCs/>
          <w:sz w:val="28"/>
          <w:szCs w:val="28"/>
          <w:lang w:val="kk-KZ"/>
        </w:rPr>
        <w:t>, жағымсыз бейне жасаудың құралы.</w:t>
      </w:r>
    </w:p>
    <w:p w14:paraId="52122102" w14:textId="13F30730" w:rsidR="00311436" w:rsidRPr="001777C5" w:rsidRDefault="00C42E07" w:rsidP="008477A7">
      <w:pPr>
        <w:pStyle w:val="af1"/>
        <w:numPr>
          <w:ilvl w:val="0"/>
          <w:numId w:val="14"/>
        </w:numPr>
        <w:spacing w:before="0" w:beforeAutospacing="0" w:after="0" w:afterAutospacing="0"/>
        <w:ind w:left="0" w:firstLine="709"/>
        <w:jc w:val="both"/>
        <w:rPr>
          <w:rStyle w:val="a6"/>
          <w:b w:val="0"/>
          <w:sz w:val="28"/>
          <w:szCs w:val="28"/>
          <w:lang w:val="kk-KZ"/>
        </w:rPr>
      </w:pPr>
      <w:r w:rsidRPr="001777C5">
        <w:rPr>
          <w:bCs/>
          <w:sz w:val="28"/>
          <w:szCs w:val="28"/>
          <w:lang w:val="kk-KZ"/>
        </w:rPr>
        <w:t xml:space="preserve"> </w:t>
      </w:r>
      <w:r w:rsidRPr="001777C5">
        <w:rPr>
          <w:rStyle w:val="a6"/>
          <w:b w:val="0"/>
          <w:sz w:val="28"/>
          <w:szCs w:val="28"/>
          <w:lang w:val="kk-KZ"/>
        </w:rPr>
        <w:t xml:space="preserve">«Киімнің алды қып-қызыл қанға боялған сол көрінісі маған нақтылы қанды ауыз “хазірейілдің” өзі болып елестеді» </w:t>
      </w:r>
      <w:r w:rsidRPr="001777C5">
        <w:rPr>
          <w:bCs/>
          <w:sz w:val="28"/>
          <w:szCs w:val="28"/>
          <w:lang w:val="kk-KZ"/>
        </w:rPr>
        <w:t>(Қ.Шабданұлы, 1-том 168 б)</w:t>
      </w:r>
      <w:r w:rsidRPr="001777C5">
        <w:rPr>
          <w:rStyle w:val="a6"/>
          <w:b w:val="0"/>
          <w:sz w:val="28"/>
          <w:szCs w:val="28"/>
          <w:lang w:val="kk-KZ"/>
        </w:rPr>
        <w:t>.</w:t>
      </w:r>
      <w:r w:rsidR="008477A7" w:rsidRPr="001777C5">
        <w:rPr>
          <w:bCs/>
          <w:sz w:val="28"/>
          <w:szCs w:val="28"/>
          <w:lang w:val="kk-KZ"/>
        </w:rPr>
        <w:t xml:space="preserve"> </w:t>
      </w:r>
      <w:r w:rsidRPr="001777C5">
        <w:rPr>
          <w:bCs/>
          <w:sz w:val="28"/>
          <w:szCs w:val="28"/>
          <w:lang w:val="kk-KZ"/>
        </w:rPr>
        <w:t>Мұндағы көркемдік тәсіл:</w:t>
      </w:r>
      <w:r w:rsidR="008477A7" w:rsidRPr="001777C5">
        <w:rPr>
          <w:bCs/>
          <w:sz w:val="28"/>
          <w:szCs w:val="28"/>
          <w:lang w:val="kk-KZ"/>
        </w:rPr>
        <w:t xml:space="preserve"> </w:t>
      </w:r>
      <w:r w:rsidRPr="001777C5">
        <w:rPr>
          <w:bCs/>
          <w:sz w:val="28"/>
          <w:szCs w:val="28"/>
          <w:lang w:val="kk-KZ"/>
        </w:rPr>
        <w:t xml:space="preserve">«Қанды ауыз хазірейіл» – қанды көріністі ажал періштесіне (хазірейілге) балауарқылы </w:t>
      </w:r>
      <w:r w:rsidRPr="001777C5">
        <w:rPr>
          <w:rStyle w:val="a6"/>
          <w:b w:val="0"/>
          <w:sz w:val="28"/>
          <w:szCs w:val="28"/>
          <w:lang w:val="kk-KZ"/>
        </w:rPr>
        <w:t xml:space="preserve">метафора жасалып </w:t>
      </w:r>
      <w:r w:rsidRPr="001777C5">
        <w:rPr>
          <w:bCs/>
          <w:sz w:val="28"/>
          <w:szCs w:val="28"/>
          <w:lang w:val="kk-KZ"/>
        </w:rPr>
        <w:t>т</w:t>
      </w:r>
      <w:r w:rsidRPr="001777C5">
        <w:rPr>
          <w:rStyle w:val="a6"/>
          <w:b w:val="0"/>
          <w:sz w:val="28"/>
          <w:szCs w:val="28"/>
          <w:lang w:val="kk-KZ"/>
        </w:rPr>
        <w:t>ұр.</w:t>
      </w:r>
    </w:p>
    <w:p w14:paraId="54CFDBB7" w14:textId="70FF4251" w:rsidR="00311436" w:rsidRPr="001777C5" w:rsidRDefault="00C42E07" w:rsidP="008477A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«Арқа тірегі мен сыбайластарының аттары мүлде жұмбақ күйінде қалды» </w:t>
      </w:r>
      <w:r w:rsidRPr="001777C5">
        <w:rPr>
          <w:bCs/>
          <w:sz w:val="28"/>
          <w:szCs w:val="28"/>
          <w:lang w:val="kk-KZ"/>
        </w:rPr>
        <w:t>(Қ.Шабданұлы, 1-том 238 б)</w:t>
      </w:r>
      <w:r w:rsidRPr="001777C5">
        <w:rPr>
          <w:rStyle w:val="a6"/>
          <w:b w:val="0"/>
          <w:sz w:val="28"/>
          <w:szCs w:val="28"/>
          <w:lang w:val="kk-KZ"/>
        </w:rPr>
        <w:t>.</w:t>
      </w:r>
      <w:r w:rsidR="008477A7" w:rsidRPr="001777C5">
        <w:rPr>
          <w:rStyle w:val="a6"/>
          <w:b w:val="0"/>
          <w:sz w:val="28"/>
          <w:szCs w:val="28"/>
          <w:lang w:val="kk-KZ"/>
        </w:rPr>
        <w:t xml:space="preserve"> </w:t>
      </w:r>
      <w:r w:rsidRPr="001777C5">
        <w:rPr>
          <w:bCs/>
          <w:sz w:val="28"/>
          <w:szCs w:val="28"/>
          <w:lang w:val="kk-KZ"/>
        </w:rPr>
        <w:t>Мұндағы көркемдік тәсілдер:</w:t>
      </w:r>
    </w:p>
    <w:p w14:paraId="452CEE45" w14:textId="77777777" w:rsidR="00311436" w:rsidRPr="001777C5" w:rsidRDefault="00C42E07">
      <w:pPr>
        <w:pStyle w:val="af1"/>
        <w:spacing w:before="0" w:beforeAutospacing="0" w:after="0" w:afterAutospacing="0"/>
        <w:ind w:firstLine="709"/>
        <w:jc w:val="both"/>
        <w:rPr>
          <w:rStyle w:val="a6"/>
          <w:b w:val="0"/>
          <w:sz w:val="28"/>
          <w:szCs w:val="28"/>
          <w:lang w:val="kk-KZ"/>
        </w:rPr>
      </w:pPr>
      <w:r w:rsidRPr="001777C5">
        <w:rPr>
          <w:bCs/>
          <w:sz w:val="28"/>
          <w:szCs w:val="28"/>
          <w:lang w:val="kk-KZ"/>
        </w:rPr>
        <w:t xml:space="preserve">а) «Арқа тірегі» – адамның арқасын ұстап тұрған таяныш емес, бейнелі түрде </w:t>
      </w:r>
      <w:r w:rsidRPr="001777C5">
        <w:rPr>
          <w:rStyle w:val="a6"/>
          <w:b w:val="0"/>
          <w:sz w:val="28"/>
          <w:szCs w:val="28"/>
          <w:lang w:val="kk-KZ"/>
        </w:rPr>
        <w:t>жақтаушысы, сүйенері, қамқоршысы</w:t>
      </w:r>
      <w:r w:rsidRPr="001777C5">
        <w:rPr>
          <w:bCs/>
          <w:sz w:val="28"/>
          <w:szCs w:val="28"/>
          <w:lang w:val="kk-KZ"/>
        </w:rPr>
        <w:t xml:space="preserve"> деген мағынада. Бұл – </w:t>
      </w:r>
      <w:r w:rsidRPr="001777C5">
        <w:rPr>
          <w:rStyle w:val="a6"/>
          <w:b w:val="0"/>
          <w:sz w:val="28"/>
          <w:szCs w:val="28"/>
          <w:lang w:val="kk-KZ"/>
        </w:rPr>
        <w:t xml:space="preserve">метафора </w:t>
      </w:r>
    </w:p>
    <w:p w14:paraId="734B51D8" w14:textId="0BA00521" w:rsidR="00311436" w:rsidRPr="001777C5" w:rsidRDefault="00C42E07" w:rsidP="008477A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«Аттары жұмбақ күйінде қалды» – мұнда тура есім емес, </w:t>
      </w:r>
      <w:r w:rsidRPr="001777C5">
        <w:rPr>
          <w:rStyle w:val="a6"/>
          <w:b w:val="0"/>
          <w:sz w:val="28"/>
          <w:szCs w:val="28"/>
          <w:lang w:val="kk-KZ"/>
        </w:rPr>
        <w:t>кім екендігі, тұлғасы</w:t>
      </w:r>
      <w:r w:rsidRPr="001777C5">
        <w:rPr>
          <w:bCs/>
          <w:sz w:val="28"/>
          <w:szCs w:val="28"/>
          <w:lang w:val="kk-KZ"/>
        </w:rPr>
        <w:t xml:space="preserve"> меңзеліп тұр. Яғни «ат» сөзі «адамның өзі» деген мәнде қолданылады. Бұл – метонимия.</w:t>
      </w:r>
    </w:p>
    <w:p w14:paraId="463A9A98" w14:textId="6FB168C1" w:rsidR="00311436" w:rsidRPr="001777C5" w:rsidRDefault="00C42E07" w:rsidP="008477A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«Мәңгілік түрмеде сөнеді-ау сол нұр, мәңгіге солады-ау сол гүл» </w:t>
      </w:r>
      <w:r w:rsidRPr="001777C5">
        <w:rPr>
          <w:bCs/>
          <w:sz w:val="28"/>
          <w:szCs w:val="28"/>
          <w:lang w:val="kk-KZ"/>
        </w:rPr>
        <w:t>(Қ.Шабданұлы, 1-том 154 б)</w:t>
      </w:r>
      <w:r w:rsidRPr="001777C5">
        <w:rPr>
          <w:rStyle w:val="a6"/>
          <w:b w:val="0"/>
          <w:sz w:val="28"/>
          <w:szCs w:val="28"/>
          <w:lang w:val="kk-KZ"/>
        </w:rPr>
        <w:t>!</w:t>
      </w:r>
      <w:r w:rsidR="008477A7" w:rsidRPr="001777C5">
        <w:rPr>
          <w:bCs/>
          <w:sz w:val="28"/>
          <w:szCs w:val="28"/>
          <w:lang w:val="kk-KZ"/>
        </w:rPr>
        <w:t xml:space="preserve"> </w:t>
      </w:r>
      <w:r w:rsidRPr="001777C5">
        <w:rPr>
          <w:bCs/>
          <w:sz w:val="28"/>
          <w:szCs w:val="28"/>
          <w:lang w:val="kk-KZ"/>
        </w:rPr>
        <w:t xml:space="preserve">Мұндағы көркемдік қолданыстар: </w:t>
      </w:r>
    </w:p>
    <w:p w14:paraId="514991A2" w14:textId="492B05D0"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w:t>
      </w:r>
      <w:r w:rsidRPr="001777C5">
        <w:rPr>
          <w:rStyle w:val="a6"/>
          <w:b w:val="0"/>
          <w:sz w:val="28"/>
          <w:szCs w:val="28"/>
          <w:lang w:val="kk-KZ"/>
        </w:rPr>
        <w:t>«Нұр»</w:t>
      </w:r>
      <w:r w:rsidRPr="001777C5">
        <w:rPr>
          <w:bCs/>
          <w:sz w:val="28"/>
          <w:szCs w:val="28"/>
          <w:lang w:val="kk-KZ"/>
        </w:rPr>
        <w:t xml:space="preserve"> – адамның үміті</w:t>
      </w:r>
      <w:r w:rsidR="00EC5069" w:rsidRPr="001777C5">
        <w:rPr>
          <w:bCs/>
          <w:sz w:val="28"/>
          <w:szCs w:val="28"/>
          <w:lang w:val="kk-KZ"/>
        </w:rPr>
        <w:t xml:space="preserve">, рухы, өмірге деген құштарлығы. </w:t>
      </w:r>
      <w:r w:rsidR="00EC5069" w:rsidRPr="001777C5">
        <w:rPr>
          <w:rStyle w:val="a6"/>
          <w:b w:val="0"/>
          <w:sz w:val="28"/>
          <w:szCs w:val="28"/>
          <w:lang w:val="kk-KZ"/>
        </w:rPr>
        <w:t>Метафора.</w:t>
      </w:r>
      <w:r w:rsidR="00EC5069" w:rsidRPr="001777C5">
        <w:rPr>
          <w:bCs/>
          <w:sz w:val="28"/>
          <w:szCs w:val="28"/>
          <w:lang w:val="kk-KZ"/>
        </w:rPr>
        <w:t xml:space="preserve"> </w:t>
      </w:r>
      <w:r w:rsidRPr="001777C5">
        <w:rPr>
          <w:bCs/>
          <w:sz w:val="28"/>
          <w:szCs w:val="28"/>
          <w:lang w:val="kk-KZ"/>
        </w:rPr>
        <w:t xml:space="preserve"> Бұл жерде ол тура жарық емес, жан дүниенің сәулесі ретінде алынған. </w:t>
      </w:r>
      <w:r w:rsidRPr="001777C5">
        <w:rPr>
          <w:rStyle w:val="a6"/>
          <w:b w:val="0"/>
          <w:sz w:val="28"/>
          <w:szCs w:val="28"/>
          <w:lang w:val="kk-KZ"/>
        </w:rPr>
        <w:t>«Гүл»</w:t>
      </w:r>
      <w:r w:rsidRPr="001777C5">
        <w:rPr>
          <w:bCs/>
          <w:sz w:val="28"/>
          <w:szCs w:val="28"/>
          <w:lang w:val="kk-KZ"/>
        </w:rPr>
        <w:t xml:space="preserve"> – адамның жастығы, сұлулығы, өмірінің көктемі. Гүлдің солуы – адамның тозуы, бақытынан айырылуы.</w:t>
      </w:r>
    </w:p>
    <w:p w14:paraId="4E223ABA" w14:textId="128AE65D"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lastRenderedPageBreak/>
        <w:t xml:space="preserve"> </w:t>
      </w:r>
      <w:r w:rsidRPr="001777C5">
        <w:rPr>
          <w:rStyle w:val="a6"/>
          <w:b w:val="0"/>
          <w:sz w:val="28"/>
          <w:szCs w:val="28"/>
          <w:lang w:val="kk-KZ"/>
        </w:rPr>
        <w:t xml:space="preserve">ә) Символ: </w:t>
      </w:r>
      <w:r w:rsidRPr="001777C5">
        <w:rPr>
          <w:bCs/>
          <w:sz w:val="28"/>
          <w:szCs w:val="28"/>
          <w:lang w:val="kk-KZ"/>
        </w:rPr>
        <w:t>«Нұр» – рухтың, сенімнің символы. «Гүл» – өмірдің, жастық пен сұлулықтың символы.</w:t>
      </w:r>
    </w:p>
    <w:p w14:paraId="1233DF0B" w14:textId="77777777" w:rsidR="00311436" w:rsidRPr="001777C5" w:rsidRDefault="00C42E07">
      <w:pPr>
        <w:pStyle w:val="af1"/>
        <w:numPr>
          <w:ilvl w:val="0"/>
          <w:numId w:val="14"/>
        </w:numPr>
        <w:spacing w:before="0" w:beforeAutospacing="0" w:after="0" w:afterAutospacing="0"/>
        <w:ind w:left="0" w:firstLine="709"/>
        <w:jc w:val="both"/>
        <w:rPr>
          <w:rStyle w:val="a6"/>
          <w:b w:val="0"/>
          <w:sz w:val="28"/>
          <w:szCs w:val="28"/>
          <w:lang w:val="kk-KZ"/>
        </w:rPr>
      </w:pPr>
      <w:r w:rsidRPr="001777C5">
        <w:rPr>
          <w:rStyle w:val="a6"/>
          <w:b w:val="0"/>
          <w:sz w:val="28"/>
          <w:szCs w:val="28"/>
          <w:lang w:val="kk-KZ"/>
        </w:rPr>
        <w:t xml:space="preserve">«Қасқыр боп келіп түлкіге, түлкі боп келіп қасқырға айнала қоятын құбылмалы жау – ең қиын жау ғой» </w:t>
      </w:r>
      <w:r w:rsidRPr="001777C5">
        <w:rPr>
          <w:bCs/>
          <w:sz w:val="28"/>
          <w:szCs w:val="28"/>
          <w:lang w:val="kk-KZ"/>
        </w:rPr>
        <w:t>(Қ.Шабданұлы, 1-том 11 б)</w:t>
      </w:r>
      <w:r w:rsidRPr="001777C5">
        <w:rPr>
          <w:rStyle w:val="a6"/>
          <w:b w:val="0"/>
          <w:sz w:val="28"/>
          <w:szCs w:val="28"/>
          <w:lang w:val="kk-KZ"/>
        </w:rPr>
        <w:t xml:space="preserve">. </w:t>
      </w:r>
    </w:p>
    <w:p w14:paraId="6B006AEE"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Жаудың «қасқыр» мен «түлкіге» айналуы – оның қатыгездігін («қасқыр») және айлакерлігін («түлкі») бейнелейтін </w:t>
      </w:r>
      <w:r w:rsidRPr="001777C5">
        <w:rPr>
          <w:rStyle w:val="a6"/>
          <w:b w:val="0"/>
          <w:sz w:val="28"/>
          <w:szCs w:val="28"/>
          <w:lang w:val="kk-KZ"/>
        </w:rPr>
        <w:t>метафоралық ауысу</w:t>
      </w:r>
      <w:r w:rsidRPr="001777C5">
        <w:rPr>
          <w:bCs/>
          <w:sz w:val="28"/>
          <w:szCs w:val="28"/>
          <w:lang w:val="kk-KZ"/>
        </w:rPr>
        <w:t>.</w:t>
      </w:r>
    </w:p>
    <w:p w14:paraId="1BBF51DA" w14:textId="75B4438A"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t xml:space="preserve">ә) Жауды тура атамай, аң-құстар бейнесімен суреттеу – </w:t>
      </w:r>
      <w:r w:rsidRPr="001777C5">
        <w:rPr>
          <w:rStyle w:val="a6"/>
          <w:b w:val="0"/>
          <w:sz w:val="28"/>
          <w:szCs w:val="28"/>
          <w:lang w:val="kk-KZ"/>
        </w:rPr>
        <w:t>аллегория</w:t>
      </w:r>
      <w:r w:rsidRPr="001777C5">
        <w:rPr>
          <w:bCs/>
          <w:sz w:val="28"/>
          <w:szCs w:val="28"/>
          <w:lang w:val="kk-KZ"/>
        </w:rPr>
        <w:t>. Бұл тәсіл жаудың табиғатын жан-жануарлардың мінез-құлқына теңеу арқылы әшкерелейді.</w:t>
      </w:r>
    </w:p>
    <w:p w14:paraId="15B3E8F9"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«Құл байлайтын «қазық» болып Күмісжан ұзатылып келіпті» </w:t>
      </w:r>
      <w:r w:rsidRPr="001777C5">
        <w:rPr>
          <w:bCs/>
          <w:sz w:val="28"/>
          <w:szCs w:val="28"/>
          <w:lang w:val="kk-KZ"/>
        </w:rPr>
        <w:t>(Қ.Шабданұлы, 1-том 9 б)</w:t>
      </w:r>
      <w:r w:rsidRPr="001777C5">
        <w:rPr>
          <w:rStyle w:val="a6"/>
          <w:b w:val="0"/>
          <w:sz w:val="28"/>
          <w:szCs w:val="28"/>
          <w:lang w:val="kk-KZ"/>
        </w:rPr>
        <w:t>.</w:t>
      </w:r>
    </w:p>
    <w:p w14:paraId="31FD4497" w14:textId="77777777" w:rsidR="00311436" w:rsidRPr="001777C5" w:rsidRDefault="00C42E07">
      <w:pPr>
        <w:pStyle w:val="af1"/>
        <w:spacing w:before="0" w:beforeAutospacing="0" w:after="0" w:afterAutospacing="0"/>
        <w:ind w:firstLine="709"/>
        <w:jc w:val="both"/>
        <w:rPr>
          <w:bCs/>
          <w:sz w:val="28"/>
          <w:szCs w:val="28"/>
        </w:rPr>
      </w:pPr>
      <w:r w:rsidRPr="001777C5">
        <w:rPr>
          <w:bCs/>
          <w:sz w:val="28"/>
          <w:szCs w:val="28"/>
          <w:lang w:val="kk-KZ"/>
        </w:rPr>
        <w:t xml:space="preserve">а) </w:t>
      </w:r>
      <w:r w:rsidRPr="001777C5">
        <w:rPr>
          <w:bCs/>
          <w:sz w:val="28"/>
          <w:szCs w:val="28"/>
        </w:rPr>
        <w:t>«</w:t>
      </w:r>
      <w:proofErr w:type="spellStart"/>
      <w:r w:rsidRPr="001777C5">
        <w:rPr>
          <w:bCs/>
          <w:sz w:val="28"/>
          <w:szCs w:val="28"/>
        </w:rPr>
        <w:t>Қазық</w:t>
      </w:r>
      <w:proofErr w:type="spellEnd"/>
      <w:r w:rsidRPr="001777C5">
        <w:rPr>
          <w:bCs/>
          <w:sz w:val="28"/>
          <w:szCs w:val="28"/>
        </w:rPr>
        <w:t xml:space="preserve">» – тура </w:t>
      </w:r>
      <w:proofErr w:type="spellStart"/>
      <w:r w:rsidRPr="001777C5">
        <w:rPr>
          <w:bCs/>
          <w:sz w:val="28"/>
          <w:szCs w:val="28"/>
        </w:rPr>
        <w:t>мағынада</w:t>
      </w:r>
      <w:proofErr w:type="spellEnd"/>
      <w:r w:rsidRPr="001777C5">
        <w:rPr>
          <w:bCs/>
          <w:sz w:val="28"/>
          <w:szCs w:val="28"/>
        </w:rPr>
        <w:t xml:space="preserve"> </w:t>
      </w:r>
      <w:proofErr w:type="spellStart"/>
      <w:r w:rsidRPr="001777C5">
        <w:rPr>
          <w:bCs/>
          <w:sz w:val="28"/>
          <w:szCs w:val="28"/>
        </w:rPr>
        <w:t>малды</w:t>
      </w:r>
      <w:proofErr w:type="spellEnd"/>
      <w:r w:rsidRPr="001777C5">
        <w:rPr>
          <w:bCs/>
          <w:sz w:val="28"/>
          <w:szCs w:val="28"/>
        </w:rPr>
        <w:t xml:space="preserve"> </w:t>
      </w:r>
      <w:proofErr w:type="spellStart"/>
      <w:r w:rsidRPr="001777C5">
        <w:rPr>
          <w:bCs/>
          <w:sz w:val="28"/>
          <w:szCs w:val="28"/>
        </w:rPr>
        <w:t>байлайтын</w:t>
      </w:r>
      <w:proofErr w:type="spellEnd"/>
      <w:r w:rsidRPr="001777C5">
        <w:rPr>
          <w:bCs/>
          <w:sz w:val="28"/>
          <w:szCs w:val="28"/>
        </w:rPr>
        <w:t xml:space="preserve"> </w:t>
      </w:r>
      <w:proofErr w:type="spellStart"/>
      <w:r w:rsidRPr="001777C5">
        <w:rPr>
          <w:bCs/>
          <w:sz w:val="28"/>
          <w:szCs w:val="28"/>
        </w:rPr>
        <w:t>зат</w:t>
      </w:r>
      <w:proofErr w:type="spellEnd"/>
      <w:r w:rsidRPr="001777C5">
        <w:rPr>
          <w:bCs/>
          <w:sz w:val="28"/>
          <w:szCs w:val="28"/>
        </w:rPr>
        <w:t xml:space="preserve">. </w:t>
      </w:r>
      <w:proofErr w:type="spellStart"/>
      <w:r w:rsidRPr="001777C5">
        <w:rPr>
          <w:bCs/>
          <w:sz w:val="28"/>
          <w:szCs w:val="28"/>
        </w:rPr>
        <w:t>Бірақ</w:t>
      </w:r>
      <w:proofErr w:type="spellEnd"/>
      <w:r w:rsidRPr="001777C5">
        <w:rPr>
          <w:bCs/>
          <w:sz w:val="28"/>
          <w:szCs w:val="28"/>
        </w:rPr>
        <w:t xml:space="preserve"> </w:t>
      </w:r>
      <w:proofErr w:type="spellStart"/>
      <w:r w:rsidRPr="001777C5">
        <w:rPr>
          <w:bCs/>
          <w:sz w:val="28"/>
          <w:szCs w:val="28"/>
        </w:rPr>
        <w:t>мұнда</w:t>
      </w:r>
      <w:proofErr w:type="spellEnd"/>
      <w:r w:rsidRPr="001777C5">
        <w:rPr>
          <w:bCs/>
          <w:sz w:val="28"/>
          <w:szCs w:val="28"/>
        </w:rPr>
        <w:t xml:space="preserve"> </w:t>
      </w:r>
      <w:proofErr w:type="spellStart"/>
      <w:r w:rsidRPr="001777C5">
        <w:rPr>
          <w:bCs/>
          <w:sz w:val="28"/>
          <w:szCs w:val="28"/>
        </w:rPr>
        <w:t>ол</w:t>
      </w:r>
      <w:proofErr w:type="spellEnd"/>
      <w:r w:rsidRPr="001777C5">
        <w:rPr>
          <w:bCs/>
          <w:sz w:val="28"/>
          <w:szCs w:val="28"/>
        </w:rPr>
        <w:t xml:space="preserve"> </w:t>
      </w:r>
      <w:proofErr w:type="spellStart"/>
      <w:r w:rsidRPr="001777C5">
        <w:rPr>
          <w:bCs/>
          <w:sz w:val="28"/>
          <w:szCs w:val="28"/>
        </w:rPr>
        <w:t>Күмісжанға</w:t>
      </w:r>
      <w:proofErr w:type="spellEnd"/>
      <w:r w:rsidRPr="001777C5">
        <w:rPr>
          <w:bCs/>
          <w:sz w:val="28"/>
          <w:szCs w:val="28"/>
        </w:rPr>
        <w:t xml:space="preserve"> </w:t>
      </w:r>
      <w:proofErr w:type="spellStart"/>
      <w:r w:rsidRPr="001777C5">
        <w:rPr>
          <w:bCs/>
          <w:sz w:val="28"/>
          <w:szCs w:val="28"/>
        </w:rPr>
        <w:t>қатысты</w:t>
      </w:r>
      <w:proofErr w:type="spellEnd"/>
      <w:r w:rsidRPr="001777C5">
        <w:rPr>
          <w:bCs/>
          <w:sz w:val="28"/>
          <w:szCs w:val="28"/>
        </w:rPr>
        <w:t xml:space="preserve"> </w:t>
      </w:r>
      <w:proofErr w:type="spellStart"/>
      <w:r w:rsidRPr="001777C5">
        <w:rPr>
          <w:bCs/>
          <w:sz w:val="28"/>
          <w:szCs w:val="28"/>
        </w:rPr>
        <w:t>айтылып</w:t>
      </w:r>
      <w:proofErr w:type="spellEnd"/>
      <w:r w:rsidRPr="001777C5">
        <w:rPr>
          <w:bCs/>
          <w:sz w:val="28"/>
          <w:szCs w:val="28"/>
        </w:rPr>
        <w:t xml:space="preserve"> </w:t>
      </w:r>
      <w:proofErr w:type="spellStart"/>
      <w:r w:rsidRPr="001777C5">
        <w:rPr>
          <w:bCs/>
          <w:sz w:val="28"/>
          <w:szCs w:val="28"/>
        </w:rPr>
        <w:t>тұр</w:t>
      </w:r>
      <w:proofErr w:type="spellEnd"/>
      <w:r w:rsidRPr="001777C5">
        <w:rPr>
          <w:bCs/>
          <w:sz w:val="28"/>
          <w:szCs w:val="28"/>
        </w:rPr>
        <w:t xml:space="preserve">, </w:t>
      </w:r>
      <w:proofErr w:type="spellStart"/>
      <w:r w:rsidRPr="001777C5">
        <w:rPr>
          <w:bCs/>
          <w:sz w:val="28"/>
          <w:szCs w:val="28"/>
        </w:rPr>
        <w:t>яғни</w:t>
      </w:r>
      <w:proofErr w:type="spellEnd"/>
      <w:r w:rsidRPr="001777C5">
        <w:rPr>
          <w:bCs/>
          <w:sz w:val="28"/>
          <w:szCs w:val="28"/>
        </w:rPr>
        <w:t xml:space="preserve"> </w:t>
      </w:r>
      <w:proofErr w:type="spellStart"/>
      <w:r w:rsidRPr="001777C5">
        <w:rPr>
          <w:bCs/>
          <w:sz w:val="28"/>
          <w:szCs w:val="28"/>
        </w:rPr>
        <w:t>Күмісжанның</w:t>
      </w:r>
      <w:proofErr w:type="spellEnd"/>
      <w:r w:rsidRPr="001777C5">
        <w:rPr>
          <w:bCs/>
          <w:sz w:val="28"/>
          <w:szCs w:val="28"/>
        </w:rPr>
        <w:t xml:space="preserve"> </w:t>
      </w:r>
      <w:proofErr w:type="spellStart"/>
      <w:r w:rsidRPr="001777C5">
        <w:rPr>
          <w:bCs/>
          <w:sz w:val="28"/>
          <w:szCs w:val="28"/>
        </w:rPr>
        <w:t>тағдырын</w:t>
      </w:r>
      <w:proofErr w:type="spellEnd"/>
      <w:r w:rsidRPr="001777C5">
        <w:rPr>
          <w:bCs/>
          <w:sz w:val="28"/>
          <w:szCs w:val="28"/>
        </w:rPr>
        <w:t xml:space="preserve">, оны </w:t>
      </w:r>
      <w:proofErr w:type="spellStart"/>
      <w:r w:rsidRPr="001777C5">
        <w:rPr>
          <w:bCs/>
          <w:sz w:val="28"/>
          <w:szCs w:val="28"/>
        </w:rPr>
        <w:t>пайдалану</w:t>
      </w:r>
      <w:proofErr w:type="spellEnd"/>
      <w:r w:rsidRPr="001777C5">
        <w:rPr>
          <w:bCs/>
          <w:sz w:val="28"/>
          <w:szCs w:val="28"/>
        </w:rPr>
        <w:t xml:space="preserve"> </w:t>
      </w:r>
      <w:proofErr w:type="spellStart"/>
      <w:r w:rsidRPr="001777C5">
        <w:rPr>
          <w:bCs/>
          <w:sz w:val="28"/>
          <w:szCs w:val="28"/>
        </w:rPr>
        <w:t>құралына</w:t>
      </w:r>
      <w:proofErr w:type="spellEnd"/>
      <w:r w:rsidRPr="001777C5">
        <w:rPr>
          <w:bCs/>
          <w:sz w:val="28"/>
          <w:szCs w:val="28"/>
        </w:rPr>
        <w:t xml:space="preserve"> </w:t>
      </w:r>
      <w:proofErr w:type="spellStart"/>
      <w:r w:rsidRPr="001777C5">
        <w:rPr>
          <w:bCs/>
          <w:sz w:val="28"/>
          <w:szCs w:val="28"/>
        </w:rPr>
        <w:t>айналғанын</w:t>
      </w:r>
      <w:proofErr w:type="spellEnd"/>
      <w:r w:rsidRPr="001777C5">
        <w:rPr>
          <w:bCs/>
          <w:sz w:val="28"/>
          <w:szCs w:val="28"/>
        </w:rPr>
        <w:t xml:space="preserve"> </w:t>
      </w:r>
      <w:proofErr w:type="spellStart"/>
      <w:r w:rsidRPr="001777C5">
        <w:rPr>
          <w:bCs/>
          <w:sz w:val="28"/>
          <w:szCs w:val="28"/>
        </w:rPr>
        <w:t>көрсету</w:t>
      </w:r>
      <w:proofErr w:type="spellEnd"/>
      <w:r w:rsidRPr="001777C5">
        <w:rPr>
          <w:bCs/>
          <w:sz w:val="28"/>
          <w:szCs w:val="28"/>
        </w:rPr>
        <w:t xml:space="preserve"> </w:t>
      </w:r>
      <w:proofErr w:type="spellStart"/>
      <w:r w:rsidRPr="001777C5">
        <w:rPr>
          <w:bCs/>
          <w:sz w:val="28"/>
          <w:szCs w:val="28"/>
        </w:rPr>
        <w:t>үшін</w:t>
      </w:r>
      <w:proofErr w:type="spellEnd"/>
      <w:r w:rsidRPr="001777C5">
        <w:rPr>
          <w:bCs/>
          <w:sz w:val="28"/>
          <w:szCs w:val="28"/>
        </w:rPr>
        <w:t xml:space="preserve"> «</w:t>
      </w:r>
      <w:proofErr w:type="spellStart"/>
      <w:r w:rsidRPr="001777C5">
        <w:rPr>
          <w:bCs/>
          <w:sz w:val="28"/>
          <w:szCs w:val="28"/>
        </w:rPr>
        <w:t>қазық</w:t>
      </w:r>
      <w:proofErr w:type="spellEnd"/>
      <w:r w:rsidRPr="001777C5">
        <w:rPr>
          <w:bCs/>
          <w:sz w:val="28"/>
          <w:szCs w:val="28"/>
        </w:rPr>
        <w:t xml:space="preserve">» </w:t>
      </w:r>
      <w:proofErr w:type="spellStart"/>
      <w:r w:rsidRPr="001777C5">
        <w:rPr>
          <w:bCs/>
          <w:sz w:val="28"/>
          <w:szCs w:val="28"/>
        </w:rPr>
        <w:t>бейнесі</w:t>
      </w:r>
      <w:proofErr w:type="spellEnd"/>
      <w:r w:rsidRPr="001777C5">
        <w:rPr>
          <w:bCs/>
          <w:sz w:val="28"/>
          <w:szCs w:val="28"/>
        </w:rPr>
        <w:t xml:space="preserve"> </w:t>
      </w:r>
      <w:proofErr w:type="spellStart"/>
      <w:r w:rsidRPr="001777C5">
        <w:rPr>
          <w:bCs/>
          <w:sz w:val="28"/>
          <w:szCs w:val="28"/>
        </w:rPr>
        <w:t>алынған</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 </w:t>
      </w:r>
      <w:proofErr w:type="spellStart"/>
      <w:r w:rsidRPr="001777C5">
        <w:rPr>
          <w:bCs/>
          <w:sz w:val="28"/>
          <w:szCs w:val="28"/>
        </w:rPr>
        <w:t>анық</w:t>
      </w:r>
      <w:proofErr w:type="spellEnd"/>
      <w:r w:rsidRPr="001777C5">
        <w:rPr>
          <w:bCs/>
          <w:sz w:val="28"/>
          <w:szCs w:val="28"/>
        </w:rPr>
        <w:t xml:space="preserve"> </w:t>
      </w:r>
      <w:r w:rsidRPr="001777C5">
        <w:rPr>
          <w:rStyle w:val="a6"/>
          <w:b w:val="0"/>
          <w:sz w:val="28"/>
          <w:szCs w:val="28"/>
        </w:rPr>
        <w:t>метафора</w:t>
      </w:r>
      <w:r w:rsidRPr="001777C5">
        <w:rPr>
          <w:bCs/>
          <w:sz w:val="28"/>
          <w:szCs w:val="28"/>
        </w:rPr>
        <w:t>.</w:t>
      </w:r>
    </w:p>
    <w:p w14:paraId="3221153E" w14:textId="1F900975" w:rsidR="00311436" w:rsidRPr="001777C5" w:rsidRDefault="00C42E07" w:rsidP="00EC5069">
      <w:pPr>
        <w:pStyle w:val="af1"/>
        <w:spacing w:before="0" w:beforeAutospacing="0" w:after="0" w:afterAutospacing="0"/>
        <w:ind w:firstLine="709"/>
        <w:jc w:val="both"/>
        <w:rPr>
          <w:bCs/>
          <w:sz w:val="28"/>
          <w:szCs w:val="28"/>
        </w:rPr>
      </w:pPr>
      <w:r w:rsidRPr="001777C5">
        <w:rPr>
          <w:bCs/>
          <w:sz w:val="28"/>
          <w:szCs w:val="28"/>
          <w:lang w:val="kk-KZ"/>
        </w:rPr>
        <w:t xml:space="preserve">ә) </w:t>
      </w:r>
      <w:proofErr w:type="spellStart"/>
      <w:r w:rsidRPr="001777C5">
        <w:rPr>
          <w:bCs/>
          <w:sz w:val="28"/>
          <w:szCs w:val="28"/>
        </w:rPr>
        <w:t>Қалыңдық</w:t>
      </w:r>
      <w:proofErr w:type="spellEnd"/>
      <w:r w:rsidRPr="001777C5">
        <w:rPr>
          <w:bCs/>
          <w:sz w:val="28"/>
          <w:szCs w:val="28"/>
        </w:rPr>
        <w:t xml:space="preserve"> </w:t>
      </w:r>
      <w:proofErr w:type="spellStart"/>
      <w:r w:rsidRPr="001777C5">
        <w:rPr>
          <w:bCs/>
          <w:sz w:val="28"/>
          <w:szCs w:val="28"/>
        </w:rPr>
        <w:t>болып</w:t>
      </w:r>
      <w:proofErr w:type="spellEnd"/>
      <w:r w:rsidRPr="001777C5">
        <w:rPr>
          <w:bCs/>
          <w:sz w:val="28"/>
          <w:szCs w:val="28"/>
        </w:rPr>
        <w:t xml:space="preserve"> </w:t>
      </w:r>
      <w:proofErr w:type="spellStart"/>
      <w:r w:rsidRPr="001777C5">
        <w:rPr>
          <w:bCs/>
          <w:sz w:val="28"/>
          <w:szCs w:val="28"/>
        </w:rPr>
        <w:t>барған</w:t>
      </w:r>
      <w:proofErr w:type="spellEnd"/>
      <w:r w:rsidRPr="001777C5">
        <w:rPr>
          <w:bCs/>
          <w:sz w:val="28"/>
          <w:szCs w:val="28"/>
        </w:rPr>
        <w:t xml:space="preserve"> </w:t>
      </w:r>
      <w:proofErr w:type="spellStart"/>
      <w:r w:rsidRPr="001777C5">
        <w:rPr>
          <w:bCs/>
          <w:sz w:val="28"/>
          <w:szCs w:val="28"/>
        </w:rPr>
        <w:t>Күмісжанның</w:t>
      </w:r>
      <w:proofErr w:type="spellEnd"/>
      <w:r w:rsidRPr="001777C5">
        <w:rPr>
          <w:bCs/>
          <w:sz w:val="28"/>
          <w:szCs w:val="28"/>
        </w:rPr>
        <w:t xml:space="preserve"> </w:t>
      </w:r>
      <w:proofErr w:type="spellStart"/>
      <w:r w:rsidRPr="001777C5">
        <w:rPr>
          <w:bCs/>
          <w:sz w:val="28"/>
          <w:szCs w:val="28"/>
        </w:rPr>
        <w:t>орны</w:t>
      </w:r>
      <w:proofErr w:type="spellEnd"/>
      <w:r w:rsidRPr="001777C5">
        <w:rPr>
          <w:bCs/>
          <w:sz w:val="28"/>
          <w:szCs w:val="28"/>
        </w:rPr>
        <w:t xml:space="preserve"> «</w:t>
      </w:r>
      <w:proofErr w:type="spellStart"/>
      <w:r w:rsidRPr="001777C5">
        <w:rPr>
          <w:bCs/>
          <w:sz w:val="28"/>
          <w:szCs w:val="28"/>
        </w:rPr>
        <w:t>құл</w:t>
      </w:r>
      <w:proofErr w:type="spellEnd"/>
      <w:r w:rsidRPr="001777C5">
        <w:rPr>
          <w:bCs/>
          <w:sz w:val="28"/>
          <w:szCs w:val="28"/>
        </w:rPr>
        <w:t xml:space="preserve"> </w:t>
      </w:r>
      <w:proofErr w:type="spellStart"/>
      <w:r w:rsidRPr="001777C5">
        <w:rPr>
          <w:bCs/>
          <w:sz w:val="28"/>
          <w:szCs w:val="28"/>
        </w:rPr>
        <w:t>байлайтын</w:t>
      </w:r>
      <w:proofErr w:type="spellEnd"/>
      <w:r w:rsidRPr="001777C5">
        <w:rPr>
          <w:bCs/>
          <w:sz w:val="28"/>
          <w:szCs w:val="28"/>
        </w:rPr>
        <w:t xml:space="preserve"> </w:t>
      </w:r>
      <w:proofErr w:type="spellStart"/>
      <w:r w:rsidRPr="001777C5">
        <w:rPr>
          <w:bCs/>
          <w:sz w:val="28"/>
          <w:szCs w:val="28"/>
        </w:rPr>
        <w:t>қазық</w:t>
      </w:r>
      <w:proofErr w:type="spellEnd"/>
      <w:r w:rsidRPr="001777C5">
        <w:rPr>
          <w:bCs/>
          <w:sz w:val="28"/>
          <w:szCs w:val="28"/>
        </w:rPr>
        <w:t xml:space="preserve">» </w:t>
      </w:r>
      <w:proofErr w:type="spellStart"/>
      <w:r w:rsidRPr="001777C5">
        <w:rPr>
          <w:bCs/>
          <w:sz w:val="28"/>
          <w:szCs w:val="28"/>
        </w:rPr>
        <w:t>болып</w:t>
      </w:r>
      <w:proofErr w:type="spellEnd"/>
      <w:r w:rsidRPr="001777C5">
        <w:rPr>
          <w:bCs/>
          <w:sz w:val="28"/>
          <w:szCs w:val="28"/>
        </w:rPr>
        <w:t xml:space="preserve"> </w:t>
      </w:r>
      <w:proofErr w:type="spellStart"/>
      <w:r w:rsidRPr="001777C5">
        <w:rPr>
          <w:bCs/>
          <w:sz w:val="28"/>
          <w:szCs w:val="28"/>
        </w:rPr>
        <w:t>суреттелуі</w:t>
      </w:r>
      <w:proofErr w:type="spellEnd"/>
      <w:r w:rsidRPr="001777C5">
        <w:rPr>
          <w:bCs/>
          <w:sz w:val="28"/>
          <w:szCs w:val="28"/>
        </w:rPr>
        <w:t xml:space="preserve"> – </w:t>
      </w:r>
      <w:proofErr w:type="spellStart"/>
      <w:r w:rsidRPr="001777C5">
        <w:rPr>
          <w:bCs/>
          <w:sz w:val="28"/>
          <w:szCs w:val="28"/>
        </w:rPr>
        <w:t>ирониялық</w:t>
      </w:r>
      <w:proofErr w:type="spellEnd"/>
      <w:r w:rsidRPr="001777C5">
        <w:rPr>
          <w:bCs/>
          <w:sz w:val="28"/>
          <w:szCs w:val="28"/>
        </w:rPr>
        <w:t xml:space="preserve"> </w:t>
      </w:r>
      <w:proofErr w:type="spellStart"/>
      <w:r w:rsidRPr="001777C5">
        <w:rPr>
          <w:bCs/>
          <w:sz w:val="28"/>
          <w:szCs w:val="28"/>
        </w:rPr>
        <w:t>астарға</w:t>
      </w:r>
      <w:proofErr w:type="spellEnd"/>
      <w:r w:rsidRPr="001777C5">
        <w:rPr>
          <w:bCs/>
          <w:sz w:val="28"/>
          <w:szCs w:val="28"/>
        </w:rPr>
        <w:t xml:space="preserve"> </w:t>
      </w:r>
      <w:proofErr w:type="spellStart"/>
      <w:r w:rsidRPr="001777C5">
        <w:rPr>
          <w:bCs/>
          <w:sz w:val="28"/>
          <w:szCs w:val="28"/>
        </w:rPr>
        <w:t>ие</w:t>
      </w:r>
      <w:proofErr w:type="spellEnd"/>
      <w:r w:rsidRPr="001777C5">
        <w:rPr>
          <w:bCs/>
          <w:sz w:val="28"/>
          <w:szCs w:val="28"/>
        </w:rPr>
        <w:t>.</w:t>
      </w:r>
    </w:p>
    <w:p w14:paraId="3A38BB66" w14:textId="77777777" w:rsidR="00311436" w:rsidRPr="001777C5" w:rsidRDefault="00C42E07">
      <w:pPr>
        <w:pStyle w:val="af1"/>
        <w:numPr>
          <w:ilvl w:val="0"/>
          <w:numId w:val="14"/>
        </w:numPr>
        <w:spacing w:before="0" w:beforeAutospacing="0" w:after="0" w:afterAutospacing="0"/>
        <w:ind w:left="0" w:firstLine="709"/>
        <w:jc w:val="both"/>
        <w:rPr>
          <w:bCs/>
          <w:sz w:val="28"/>
          <w:szCs w:val="28"/>
        </w:rPr>
      </w:pPr>
      <w:r w:rsidRPr="001777C5">
        <w:rPr>
          <w:rStyle w:val="a6"/>
          <w:b w:val="0"/>
          <w:sz w:val="28"/>
          <w:szCs w:val="28"/>
        </w:rPr>
        <w:t xml:space="preserve"> «– </w:t>
      </w:r>
      <w:proofErr w:type="spellStart"/>
      <w:r w:rsidRPr="001777C5">
        <w:rPr>
          <w:rStyle w:val="a6"/>
          <w:b w:val="0"/>
          <w:sz w:val="28"/>
          <w:szCs w:val="28"/>
        </w:rPr>
        <w:t>Халықшылдық</w:t>
      </w:r>
      <w:proofErr w:type="spellEnd"/>
      <w:r w:rsidRPr="001777C5">
        <w:rPr>
          <w:rStyle w:val="a6"/>
          <w:b w:val="0"/>
          <w:sz w:val="28"/>
          <w:szCs w:val="28"/>
        </w:rPr>
        <w:t xml:space="preserve"> – </w:t>
      </w:r>
      <w:proofErr w:type="spellStart"/>
      <w:r w:rsidRPr="001777C5">
        <w:rPr>
          <w:rStyle w:val="a6"/>
          <w:b w:val="0"/>
          <w:sz w:val="28"/>
          <w:szCs w:val="28"/>
        </w:rPr>
        <w:t>өзін</w:t>
      </w:r>
      <w:proofErr w:type="spellEnd"/>
      <w:r w:rsidRPr="001777C5">
        <w:rPr>
          <w:rStyle w:val="a6"/>
          <w:b w:val="0"/>
          <w:sz w:val="28"/>
          <w:szCs w:val="28"/>
        </w:rPr>
        <w:t xml:space="preserve"> </w:t>
      </w:r>
      <w:proofErr w:type="spellStart"/>
      <w:r w:rsidRPr="001777C5">
        <w:rPr>
          <w:rStyle w:val="a6"/>
          <w:b w:val="0"/>
          <w:sz w:val="28"/>
          <w:szCs w:val="28"/>
        </w:rPr>
        <w:t>суға</w:t>
      </w:r>
      <w:proofErr w:type="spellEnd"/>
      <w:r w:rsidRPr="001777C5">
        <w:rPr>
          <w:rStyle w:val="a6"/>
          <w:b w:val="0"/>
          <w:sz w:val="28"/>
          <w:szCs w:val="28"/>
        </w:rPr>
        <w:t xml:space="preserve"> </w:t>
      </w:r>
      <w:proofErr w:type="spellStart"/>
      <w:r w:rsidRPr="001777C5">
        <w:rPr>
          <w:rStyle w:val="a6"/>
          <w:b w:val="0"/>
          <w:sz w:val="28"/>
          <w:szCs w:val="28"/>
        </w:rPr>
        <w:t>батырмайтын</w:t>
      </w:r>
      <w:proofErr w:type="spellEnd"/>
      <w:r w:rsidRPr="001777C5">
        <w:rPr>
          <w:rStyle w:val="a6"/>
          <w:b w:val="0"/>
          <w:sz w:val="28"/>
          <w:szCs w:val="28"/>
        </w:rPr>
        <w:t xml:space="preserve"> </w:t>
      </w:r>
      <w:proofErr w:type="spellStart"/>
      <w:r w:rsidRPr="001777C5">
        <w:rPr>
          <w:rStyle w:val="a6"/>
          <w:b w:val="0"/>
          <w:sz w:val="28"/>
          <w:szCs w:val="28"/>
        </w:rPr>
        <w:t>қайығы</w:t>
      </w:r>
      <w:proofErr w:type="spellEnd"/>
      <w:r w:rsidRPr="001777C5">
        <w:rPr>
          <w:rStyle w:val="a6"/>
          <w:b w:val="0"/>
          <w:sz w:val="28"/>
          <w:szCs w:val="28"/>
        </w:rPr>
        <w:t xml:space="preserve"> </w:t>
      </w:r>
      <w:proofErr w:type="spellStart"/>
      <w:r w:rsidRPr="001777C5">
        <w:rPr>
          <w:rStyle w:val="a6"/>
          <w:b w:val="0"/>
          <w:sz w:val="28"/>
          <w:szCs w:val="28"/>
        </w:rPr>
        <w:t>ғана</w:t>
      </w:r>
      <w:proofErr w:type="spellEnd"/>
      <w:r w:rsidRPr="001777C5">
        <w:rPr>
          <w:rStyle w:val="a6"/>
          <w:b w:val="0"/>
          <w:sz w:val="28"/>
          <w:szCs w:val="28"/>
        </w:rPr>
        <w:t xml:space="preserve"> </w:t>
      </w:r>
      <w:proofErr w:type="spellStart"/>
      <w:r w:rsidRPr="001777C5">
        <w:rPr>
          <w:rStyle w:val="a6"/>
          <w:b w:val="0"/>
          <w:sz w:val="28"/>
          <w:szCs w:val="28"/>
        </w:rPr>
        <w:t>шығар</w:t>
      </w:r>
      <w:proofErr w:type="spellEnd"/>
      <w:r w:rsidRPr="001777C5">
        <w:rPr>
          <w:rStyle w:val="a6"/>
          <w:b w:val="0"/>
          <w:sz w:val="28"/>
          <w:szCs w:val="28"/>
        </w:rPr>
        <w:t>. “</w:t>
      </w:r>
      <w:proofErr w:type="spellStart"/>
      <w:r w:rsidRPr="001777C5">
        <w:rPr>
          <w:rStyle w:val="a6"/>
          <w:b w:val="0"/>
          <w:sz w:val="28"/>
          <w:szCs w:val="28"/>
        </w:rPr>
        <w:t>Халықшылдықты</w:t>
      </w:r>
      <w:proofErr w:type="spellEnd"/>
      <w:r w:rsidRPr="001777C5">
        <w:rPr>
          <w:rStyle w:val="a6"/>
          <w:b w:val="0"/>
          <w:sz w:val="28"/>
          <w:szCs w:val="28"/>
        </w:rPr>
        <w:t xml:space="preserve">” </w:t>
      </w:r>
      <w:proofErr w:type="spellStart"/>
      <w:r w:rsidRPr="001777C5">
        <w:rPr>
          <w:rStyle w:val="a6"/>
          <w:b w:val="0"/>
          <w:sz w:val="28"/>
          <w:szCs w:val="28"/>
        </w:rPr>
        <w:t>халықтың</w:t>
      </w:r>
      <w:proofErr w:type="spellEnd"/>
      <w:r w:rsidRPr="001777C5">
        <w:rPr>
          <w:rStyle w:val="a6"/>
          <w:b w:val="0"/>
          <w:sz w:val="28"/>
          <w:szCs w:val="28"/>
        </w:rPr>
        <w:t xml:space="preserve"> </w:t>
      </w:r>
      <w:proofErr w:type="spellStart"/>
      <w:r w:rsidRPr="001777C5">
        <w:rPr>
          <w:rStyle w:val="a6"/>
          <w:b w:val="0"/>
          <w:sz w:val="28"/>
          <w:szCs w:val="28"/>
        </w:rPr>
        <w:t>төбесіне</w:t>
      </w:r>
      <w:proofErr w:type="spellEnd"/>
      <w:r w:rsidRPr="001777C5">
        <w:rPr>
          <w:rStyle w:val="a6"/>
          <w:b w:val="0"/>
          <w:sz w:val="28"/>
          <w:szCs w:val="28"/>
        </w:rPr>
        <w:t xml:space="preserve"> </w:t>
      </w:r>
      <w:proofErr w:type="spellStart"/>
      <w:r w:rsidRPr="001777C5">
        <w:rPr>
          <w:rStyle w:val="a6"/>
          <w:b w:val="0"/>
          <w:sz w:val="28"/>
          <w:szCs w:val="28"/>
        </w:rPr>
        <w:t>шығатын</w:t>
      </w:r>
      <w:proofErr w:type="spellEnd"/>
      <w:r w:rsidRPr="001777C5">
        <w:rPr>
          <w:rStyle w:val="a6"/>
          <w:b w:val="0"/>
          <w:sz w:val="28"/>
          <w:szCs w:val="28"/>
        </w:rPr>
        <w:t xml:space="preserve"> </w:t>
      </w:r>
      <w:proofErr w:type="spellStart"/>
      <w:r w:rsidRPr="001777C5">
        <w:rPr>
          <w:rStyle w:val="a6"/>
          <w:b w:val="0"/>
          <w:sz w:val="28"/>
          <w:szCs w:val="28"/>
        </w:rPr>
        <w:t>баспалдақ</w:t>
      </w:r>
      <w:proofErr w:type="spellEnd"/>
      <w:r w:rsidRPr="001777C5">
        <w:rPr>
          <w:rStyle w:val="a6"/>
          <w:b w:val="0"/>
          <w:sz w:val="28"/>
          <w:szCs w:val="28"/>
        </w:rPr>
        <w:t xml:space="preserve"> </w:t>
      </w:r>
      <w:proofErr w:type="spellStart"/>
      <w:r w:rsidRPr="001777C5">
        <w:rPr>
          <w:rStyle w:val="a6"/>
          <w:b w:val="0"/>
          <w:sz w:val="28"/>
          <w:szCs w:val="28"/>
        </w:rPr>
        <w:t>етіп</w:t>
      </w:r>
      <w:proofErr w:type="spellEnd"/>
      <w:r w:rsidRPr="001777C5">
        <w:rPr>
          <w:rStyle w:val="a6"/>
          <w:b w:val="0"/>
          <w:sz w:val="28"/>
          <w:szCs w:val="28"/>
        </w:rPr>
        <w:t xml:space="preserve"> </w:t>
      </w:r>
      <w:proofErr w:type="spellStart"/>
      <w:r w:rsidRPr="001777C5">
        <w:rPr>
          <w:rStyle w:val="a6"/>
          <w:b w:val="0"/>
          <w:sz w:val="28"/>
          <w:szCs w:val="28"/>
        </w:rPr>
        <w:t>пайдаланды</w:t>
      </w:r>
      <w:proofErr w:type="spellEnd"/>
      <w:r w:rsidRPr="001777C5">
        <w:rPr>
          <w:rStyle w:val="a6"/>
          <w:b w:val="0"/>
          <w:sz w:val="28"/>
          <w:szCs w:val="28"/>
        </w:rPr>
        <w:t xml:space="preserve"> да, </w:t>
      </w:r>
      <w:proofErr w:type="spellStart"/>
      <w:r w:rsidRPr="001777C5">
        <w:rPr>
          <w:rStyle w:val="a6"/>
          <w:b w:val="0"/>
          <w:sz w:val="28"/>
          <w:szCs w:val="28"/>
        </w:rPr>
        <w:t>шығып</w:t>
      </w:r>
      <w:proofErr w:type="spellEnd"/>
      <w:r w:rsidRPr="001777C5">
        <w:rPr>
          <w:rStyle w:val="a6"/>
          <w:b w:val="0"/>
          <w:sz w:val="28"/>
          <w:szCs w:val="28"/>
        </w:rPr>
        <w:t xml:space="preserve"> </w:t>
      </w:r>
      <w:proofErr w:type="spellStart"/>
      <w:r w:rsidRPr="001777C5">
        <w:rPr>
          <w:rStyle w:val="a6"/>
          <w:b w:val="0"/>
          <w:sz w:val="28"/>
          <w:szCs w:val="28"/>
        </w:rPr>
        <w:t>орнығып</w:t>
      </w:r>
      <w:proofErr w:type="spellEnd"/>
      <w:r w:rsidRPr="001777C5">
        <w:rPr>
          <w:rStyle w:val="a6"/>
          <w:b w:val="0"/>
          <w:sz w:val="28"/>
          <w:szCs w:val="28"/>
        </w:rPr>
        <w:t xml:space="preserve"> </w:t>
      </w:r>
      <w:proofErr w:type="spellStart"/>
      <w:r w:rsidRPr="001777C5">
        <w:rPr>
          <w:rStyle w:val="a6"/>
          <w:b w:val="0"/>
          <w:sz w:val="28"/>
          <w:szCs w:val="28"/>
        </w:rPr>
        <w:t>алған</w:t>
      </w:r>
      <w:proofErr w:type="spellEnd"/>
      <w:r w:rsidRPr="001777C5">
        <w:rPr>
          <w:rStyle w:val="a6"/>
          <w:b w:val="0"/>
          <w:sz w:val="28"/>
          <w:szCs w:val="28"/>
        </w:rPr>
        <w:t xml:space="preserve"> </w:t>
      </w:r>
      <w:proofErr w:type="spellStart"/>
      <w:r w:rsidRPr="001777C5">
        <w:rPr>
          <w:rStyle w:val="a6"/>
          <w:b w:val="0"/>
          <w:sz w:val="28"/>
          <w:szCs w:val="28"/>
        </w:rPr>
        <w:t>соң</w:t>
      </w:r>
      <w:proofErr w:type="spellEnd"/>
      <w:r w:rsidRPr="001777C5">
        <w:rPr>
          <w:rStyle w:val="a6"/>
          <w:b w:val="0"/>
          <w:sz w:val="28"/>
          <w:szCs w:val="28"/>
        </w:rPr>
        <w:t xml:space="preserve"> </w:t>
      </w:r>
      <w:proofErr w:type="spellStart"/>
      <w:r w:rsidRPr="001777C5">
        <w:rPr>
          <w:rStyle w:val="a6"/>
          <w:b w:val="0"/>
          <w:sz w:val="28"/>
          <w:szCs w:val="28"/>
        </w:rPr>
        <w:t>онысын</w:t>
      </w:r>
      <w:proofErr w:type="spellEnd"/>
      <w:r w:rsidRPr="001777C5">
        <w:rPr>
          <w:rStyle w:val="a6"/>
          <w:b w:val="0"/>
          <w:sz w:val="28"/>
          <w:szCs w:val="28"/>
        </w:rPr>
        <w:t xml:space="preserve"> </w:t>
      </w:r>
      <w:proofErr w:type="spellStart"/>
      <w:r w:rsidRPr="001777C5">
        <w:rPr>
          <w:rStyle w:val="a6"/>
          <w:b w:val="0"/>
          <w:sz w:val="28"/>
          <w:szCs w:val="28"/>
        </w:rPr>
        <w:t>теуіп</w:t>
      </w:r>
      <w:proofErr w:type="spellEnd"/>
      <w:r w:rsidRPr="001777C5">
        <w:rPr>
          <w:rStyle w:val="a6"/>
          <w:b w:val="0"/>
          <w:sz w:val="28"/>
          <w:szCs w:val="28"/>
        </w:rPr>
        <w:t xml:space="preserve"> </w:t>
      </w:r>
      <w:proofErr w:type="spellStart"/>
      <w:r w:rsidRPr="001777C5">
        <w:rPr>
          <w:rStyle w:val="a6"/>
          <w:b w:val="0"/>
          <w:sz w:val="28"/>
          <w:szCs w:val="28"/>
        </w:rPr>
        <w:t>құлата</w:t>
      </w:r>
      <w:proofErr w:type="spellEnd"/>
      <w:r w:rsidRPr="001777C5">
        <w:rPr>
          <w:rStyle w:val="a6"/>
          <w:b w:val="0"/>
          <w:sz w:val="28"/>
          <w:szCs w:val="28"/>
        </w:rPr>
        <w:t xml:space="preserve"> </w:t>
      </w:r>
      <w:proofErr w:type="spellStart"/>
      <w:r w:rsidRPr="001777C5">
        <w:rPr>
          <w:rStyle w:val="a6"/>
          <w:b w:val="0"/>
          <w:sz w:val="28"/>
          <w:szCs w:val="28"/>
        </w:rPr>
        <w:t>салмады</w:t>
      </w:r>
      <w:proofErr w:type="spellEnd"/>
      <w:r w:rsidRPr="001777C5">
        <w:rPr>
          <w:rStyle w:val="a6"/>
          <w:b w:val="0"/>
          <w:sz w:val="28"/>
          <w:szCs w:val="28"/>
        </w:rPr>
        <w:t xml:space="preserve"> </w:t>
      </w:r>
      <w:proofErr w:type="spellStart"/>
      <w:r w:rsidRPr="001777C5">
        <w:rPr>
          <w:rStyle w:val="a6"/>
          <w:b w:val="0"/>
          <w:sz w:val="28"/>
          <w:szCs w:val="28"/>
        </w:rPr>
        <w:t>ма</w:t>
      </w:r>
      <w:proofErr w:type="spellEnd"/>
      <w:r w:rsidRPr="001777C5">
        <w:rPr>
          <w:rStyle w:val="a6"/>
          <w:b w:val="0"/>
          <w:sz w:val="28"/>
          <w:szCs w:val="28"/>
        </w:rPr>
        <w:t xml:space="preserve">, – </w:t>
      </w:r>
      <w:proofErr w:type="spellStart"/>
      <w:r w:rsidRPr="001777C5">
        <w:rPr>
          <w:rStyle w:val="a6"/>
          <w:b w:val="0"/>
          <w:sz w:val="28"/>
          <w:szCs w:val="28"/>
        </w:rPr>
        <w:t>деп</w:t>
      </w:r>
      <w:proofErr w:type="spellEnd"/>
      <w:r w:rsidRPr="001777C5">
        <w:rPr>
          <w:rStyle w:val="a6"/>
          <w:b w:val="0"/>
          <w:sz w:val="28"/>
          <w:szCs w:val="28"/>
        </w:rPr>
        <w:t xml:space="preserve"> </w:t>
      </w:r>
      <w:proofErr w:type="spellStart"/>
      <w:r w:rsidRPr="001777C5">
        <w:rPr>
          <w:rStyle w:val="a6"/>
          <w:b w:val="0"/>
          <w:sz w:val="28"/>
          <w:szCs w:val="28"/>
        </w:rPr>
        <w:t>күлімсіреді</w:t>
      </w:r>
      <w:proofErr w:type="spellEnd"/>
      <w:r w:rsidRPr="001777C5">
        <w:rPr>
          <w:rStyle w:val="a6"/>
          <w:b w:val="0"/>
          <w:sz w:val="28"/>
          <w:szCs w:val="28"/>
        </w:rPr>
        <w:t xml:space="preserve"> </w:t>
      </w:r>
      <w:proofErr w:type="spellStart"/>
      <w:r w:rsidRPr="001777C5">
        <w:rPr>
          <w:rStyle w:val="a6"/>
          <w:b w:val="0"/>
          <w:sz w:val="28"/>
          <w:szCs w:val="28"/>
        </w:rPr>
        <w:t>Құндақбай</w:t>
      </w:r>
      <w:proofErr w:type="spellEnd"/>
      <w:r w:rsidRPr="001777C5">
        <w:rPr>
          <w:rStyle w:val="a6"/>
          <w:b w:val="0"/>
          <w:sz w:val="28"/>
          <w:szCs w:val="28"/>
        </w:rPr>
        <w:t xml:space="preserve">, – </w:t>
      </w:r>
      <w:proofErr w:type="spellStart"/>
      <w:r w:rsidRPr="001777C5">
        <w:rPr>
          <w:rStyle w:val="a6"/>
          <w:b w:val="0"/>
          <w:sz w:val="28"/>
          <w:szCs w:val="28"/>
        </w:rPr>
        <w:t>қатарыма</w:t>
      </w:r>
      <w:proofErr w:type="spellEnd"/>
      <w:r w:rsidRPr="001777C5">
        <w:rPr>
          <w:rStyle w:val="a6"/>
          <w:b w:val="0"/>
          <w:sz w:val="28"/>
          <w:szCs w:val="28"/>
        </w:rPr>
        <w:t xml:space="preserve"> </w:t>
      </w:r>
      <w:proofErr w:type="spellStart"/>
      <w:r w:rsidRPr="001777C5">
        <w:rPr>
          <w:rStyle w:val="a6"/>
          <w:b w:val="0"/>
          <w:sz w:val="28"/>
          <w:szCs w:val="28"/>
        </w:rPr>
        <w:t>біреу</w:t>
      </w:r>
      <w:proofErr w:type="spellEnd"/>
      <w:r w:rsidRPr="001777C5">
        <w:rPr>
          <w:rStyle w:val="a6"/>
          <w:b w:val="0"/>
          <w:sz w:val="28"/>
          <w:szCs w:val="28"/>
        </w:rPr>
        <w:t xml:space="preserve"> </w:t>
      </w:r>
      <w:proofErr w:type="spellStart"/>
      <w:r w:rsidRPr="001777C5">
        <w:rPr>
          <w:rStyle w:val="a6"/>
          <w:b w:val="0"/>
          <w:sz w:val="28"/>
          <w:szCs w:val="28"/>
        </w:rPr>
        <w:t>шықса</w:t>
      </w:r>
      <w:proofErr w:type="spellEnd"/>
      <w:r w:rsidRPr="001777C5">
        <w:rPr>
          <w:rStyle w:val="a6"/>
          <w:b w:val="0"/>
          <w:sz w:val="28"/>
          <w:szCs w:val="28"/>
        </w:rPr>
        <w:t xml:space="preserve"> </w:t>
      </w:r>
      <w:proofErr w:type="spellStart"/>
      <w:r w:rsidRPr="001777C5">
        <w:rPr>
          <w:rStyle w:val="a6"/>
          <w:b w:val="0"/>
          <w:sz w:val="28"/>
          <w:szCs w:val="28"/>
        </w:rPr>
        <w:t>жазым</w:t>
      </w:r>
      <w:proofErr w:type="spellEnd"/>
      <w:r w:rsidRPr="001777C5">
        <w:rPr>
          <w:rStyle w:val="a6"/>
          <w:b w:val="0"/>
          <w:sz w:val="28"/>
          <w:szCs w:val="28"/>
        </w:rPr>
        <w:t xml:space="preserve"> </w:t>
      </w:r>
      <w:proofErr w:type="spellStart"/>
      <w:r w:rsidRPr="001777C5">
        <w:rPr>
          <w:rStyle w:val="a6"/>
          <w:b w:val="0"/>
          <w:sz w:val="28"/>
          <w:szCs w:val="28"/>
        </w:rPr>
        <w:t>етер</w:t>
      </w:r>
      <w:proofErr w:type="spellEnd"/>
      <w:r w:rsidRPr="001777C5">
        <w:rPr>
          <w:rStyle w:val="a6"/>
          <w:b w:val="0"/>
          <w:sz w:val="28"/>
          <w:szCs w:val="28"/>
        </w:rPr>
        <w:t xml:space="preserve"> </w:t>
      </w:r>
      <w:proofErr w:type="spellStart"/>
      <w:r w:rsidRPr="001777C5">
        <w:rPr>
          <w:rStyle w:val="a6"/>
          <w:b w:val="0"/>
          <w:sz w:val="28"/>
          <w:szCs w:val="28"/>
        </w:rPr>
        <w:t>деп</w:t>
      </w:r>
      <w:proofErr w:type="spellEnd"/>
      <w:r w:rsidRPr="001777C5">
        <w:rPr>
          <w:rStyle w:val="a6"/>
          <w:b w:val="0"/>
          <w:sz w:val="28"/>
          <w:szCs w:val="28"/>
        </w:rPr>
        <w:t xml:space="preserve"> </w:t>
      </w:r>
      <w:proofErr w:type="spellStart"/>
      <w:r w:rsidRPr="001777C5">
        <w:rPr>
          <w:rStyle w:val="a6"/>
          <w:b w:val="0"/>
          <w:sz w:val="28"/>
          <w:szCs w:val="28"/>
        </w:rPr>
        <w:t>құлатқан</w:t>
      </w:r>
      <w:proofErr w:type="spellEnd"/>
      <w:r w:rsidRPr="001777C5">
        <w:rPr>
          <w:rStyle w:val="a6"/>
          <w:b w:val="0"/>
          <w:sz w:val="28"/>
          <w:szCs w:val="28"/>
        </w:rPr>
        <w:t xml:space="preserve">» </w:t>
      </w:r>
      <w:r w:rsidRPr="001777C5">
        <w:rPr>
          <w:bCs/>
          <w:sz w:val="28"/>
          <w:szCs w:val="28"/>
          <w:lang w:val="kk-KZ"/>
        </w:rPr>
        <w:t>(Қ.Шабданұлы, 1-том 232 б)</w:t>
      </w:r>
      <w:r w:rsidRPr="001777C5">
        <w:rPr>
          <w:rStyle w:val="a6"/>
          <w:b w:val="0"/>
          <w:sz w:val="28"/>
          <w:szCs w:val="28"/>
          <w:lang w:val="kk-KZ"/>
        </w:rPr>
        <w:t>.</w:t>
      </w:r>
    </w:p>
    <w:p w14:paraId="2D7A03A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w:t>
      </w:r>
      <w:r w:rsidRPr="001777C5">
        <w:rPr>
          <w:bCs/>
          <w:sz w:val="28"/>
          <w:szCs w:val="28"/>
        </w:rPr>
        <w:t xml:space="preserve"> «</w:t>
      </w:r>
      <w:proofErr w:type="spellStart"/>
      <w:r w:rsidRPr="001777C5">
        <w:rPr>
          <w:bCs/>
          <w:sz w:val="28"/>
          <w:szCs w:val="28"/>
        </w:rPr>
        <w:t>Халықшылдық</w:t>
      </w:r>
      <w:proofErr w:type="spellEnd"/>
      <w:r w:rsidRPr="001777C5">
        <w:rPr>
          <w:bCs/>
          <w:sz w:val="28"/>
          <w:szCs w:val="28"/>
        </w:rPr>
        <w:t xml:space="preserve"> – </w:t>
      </w:r>
      <w:proofErr w:type="spellStart"/>
      <w:r w:rsidRPr="001777C5">
        <w:rPr>
          <w:bCs/>
          <w:sz w:val="28"/>
          <w:szCs w:val="28"/>
        </w:rPr>
        <w:t>өзін</w:t>
      </w:r>
      <w:proofErr w:type="spellEnd"/>
      <w:r w:rsidRPr="001777C5">
        <w:rPr>
          <w:bCs/>
          <w:sz w:val="28"/>
          <w:szCs w:val="28"/>
        </w:rPr>
        <w:t xml:space="preserve"> </w:t>
      </w:r>
      <w:proofErr w:type="spellStart"/>
      <w:r w:rsidRPr="001777C5">
        <w:rPr>
          <w:bCs/>
          <w:sz w:val="28"/>
          <w:szCs w:val="28"/>
        </w:rPr>
        <w:t>суға</w:t>
      </w:r>
      <w:proofErr w:type="spellEnd"/>
      <w:r w:rsidRPr="001777C5">
        <w:rPr>
          <w:bCs/>
          <w:sz w:val="28"/>
          <w:szCs w:val="28"/>
        </w:rPr>
        <w:t xml:space="preserve"> </w:t>
      </w:r>
      <w:proofErr w:type="spellStart"/>
      <w:r w:rsidRPr="001777C5">
        <w:rPr>
          <w:bCs/>
          <w:sz w:val="28"/>
          <w:szCs w:val="28"/>
        </w:rPr>
        <w:t>батырмайтын</w:t>
      </w:r>
      <w:proofErr w:type="spellEnd"/>
      <w:r w:rsidRPr="001777C5">
        <w:rPr>
          <w:bCs/>
          <w:sz w:val="28"/>
          <w:szCs w:val="28"/>
        </w:rPr>
        <w:t xml:space="preserve"> </w:t>
      </w:r>
      <w:proofErr w:type="spellStart"/>
      <w:r w:rsidRPr="001777C5">
        <w:rPr>
          <w:bCs/>
          <w:sz w:val="28"/>
          <w:szCs w:val="28"/>
        </w:rPr>
        <w:t>қайық</w:t>
      </w:r>
      <w:proofErr w:type="spellEnd"/>
      <w:r w:rsidRPr="001777C5">
        <w:rPr>
          <w:bCs/>
          <w:sz w:val="28"/>
          <w:szCs w:val="28"/>
        </w:rPr>
        <w:t xml:space="preserve">» – </w:t>
      </w:r>
      <w:proofErr w:type="spellStart"/>
      <w:r w:rsidRPr="001777C5">
        <w:rPr>
          <w:bCs/>
          <w:sz w:val="28"/>
          <w:szCs w:val="28"/>
        </w:rPr>
        <w:t>халықшылдық</w:t>
      </w:r>
      <w:proofErr w:type="spellEnd"/>
      <w:r w:rsidRPr="001777C5">
        <w:rPr>
          <w:bCs/>
          <w:sz w:val="28"/>
          <w:szCs w:val="28"/>
        </w:rPr>
        <w:t xml:space="preserve"> </w:t>
      </w:r>
      <w:proofErr w:type="spellStart"/>
      <w:r w:rsidRPr="001777C5">
        <w:rPr>
          <w:bCs/>
          <w:sz w:val="28"/>
          <w:szCs w:val="28"/>
        </w:rPr>
        <w:t>ұғымы</w:t>
      </w:r>
      <w:proofErr w:type="spellEnd"/>
      <w:r w:rsidRPr="001777C5">
        <w:rPr>
          <w:bCs/>
          <w:sz w:val="28"/>
          <w:szCs w:val="28"/>
        </w:rPr>
        <w:t xml:space="preserve"> тура </w:t>
      </w:r>
      <w:proofErr w:type="spellStart"/>
      <w:r w:rsidRPr="001777C5">
        <w:rPr>
          <w:bCs/>
          <w:sz w:val="28"/>
          <w:szCs w:val="28"/>
        </w:rPr>
        <w:t>қайық</w:t>
      </w:r>
      <w:proofErr w:type="spellEnd"/>
      <w:r w:rsidRPr="001777C5">
        <w:rPr>
          <w:bCs/>
          <w:sz w:val="28"/>
          <w:szCs w:val="28"/>
        </w:rPr>
        <w:t xml:space="preserve"> </w:t>
      </w:r>
      <w:proofErr w:type="spellStart"/>
      <w:r w:rsidRPr="001777C5">
        <w:rPr>
          <w:bCs/>
          <w:sz w:val="28"/>
          <w:szCs w:val="28"/>
        </w:rPr>
        <w:t>емес</w:t>
      </w:r>
      <w:proofErr w:type="spellEnd"/>
      <w:r w:rsidRPr="001777C5">
        <w:rPr>
          <w:bCs/>
          <w:sz w:val="28"/>
          <w:szCs w:val="28"/>
        </w:rPr>
        <w:t xml:space="preserve">, </w:t>
      </w:r>
      <w:proofErr w:type="spellStart"/>
      <w:r w:rsidRPr="001777C5">
        <w:rPr>
          <w:bCs/>
          <w:sz w:val="28"/>
          <w:szCs w:val="28"/>
        </w:rPr>
        <w:t>адамның</w:t>
      </w:r>
      <w:proofErr w:type="spellEnd"/>
      <w:r w:rsidRPr="001777C5">
        <w:rPr>
          <w:bCs/>
          <w:sz w:val="28"/>
          <w:szCs w:val="28"/>
        </w:rPr>
        <w:t xml:space="preserve"> </w:t>
      </w:r>
      <w:proofErr w:type="spellStart"/>
      <w:r w:rsidRPr="001777C5">
        <w:rPr>
          <w:bCs/>
          <w:sz w:val="28"/>
          <w:szCs w:val="28"/>
        </w:rPr>
        <w:t>өз</w:t>
      </w:r>
      <w:proofErr w:type="spellEnd"/>
      <w:r w:rsidRPr="001777C5">
        <w:rPr>
          <w:bCs/>
          <w:sz w:val="28"/>
          <w:szCs w:val="28"/>
        </w:rPr>
        <w:t xml:space="preserve"> </w:t>
      </w:r>
      <w:proofErr w:type="spellStart"/>
      <w:r w:rsidRPr="001777C5">
        <w:rPr>
          <w:bCs/>
          <w:sz w:val="28"/>
          <w:szCs w:val="28"/>
        </w:rPr>
        <w:t>мүддесін</w:t>
      </w:r>
      <w:proofErr w:type="spellEnd"/>
      <w:r w:rsidRPr="001777C5">
        <w:rPr>
          <w:bCs/>
          <w:sz w:val="28"/>
          <w:szCs w:val="28"/>
        </w:rPr>
        <w:t xml:space="preserve"> </w:t>
      </w:r>
      <w:proofErr w:type="spellStart"/>
      <w:r w:rsidRPr="001777C5">
        <w:rPr>
          <w:bCs/>
          <w:sz w:val="28"/>
          <w:szCs w:val="28"/>
        </w:rPr>
        <w:t>қорғауға</w:t>
      </w:r>
      <w:proofErr w:type="spellEnd"/>
      <w:r w:rsidRPr="001777C5">
        <w:rPr>
          <w:bCs/>
          <w:sz w:val="28"/>
          <w:szCs w:val="28"/>
        </w:rPr>
        <w:t xml:space="preserve"> </w:t>
      </w:r>
      <w:proofErr w:type="spellStart"/>
      <w:r w:rsidRPr="001777C5">
        <w:rPr>
          <w:bCs/>
          <w:sz w:val="28"/>
          <w:szCs w:val="28"/>
        </w:rPr>
        <w:t>пайдаланатын</w:t>
      </w:r>
      <w:proofErr w:type="spellEnd"/>
      <w:r w:rsidRPr="001777C5">
        <w:rPr>
          <w:bCs/>
          <w:sz w:val="28"/>
          <w:szCs w:val="28"/>
        </w:rPr>
        <w:t xml:space="preserve"> </w:t>
      </w:r>
      <w:proofErr w:type="spellStart"/>
      <w:r w:rsidRPr="001777C5">
        <w:rPr>
          <w:bCs/>
          <w:sz w:val="28"/>
          <w:szCs w:val="28"/>
        </w:rPr>
        <w:t>құралға</w:t>
      </w:r>
      <w:proofErr w:type="spellEnd"/>
      <w:r w:rsidRPr="001777C5">
        <w:rPr>
          <w:bCs/>
          <w:sz w:val="28"/>
          <w:szCs w:val="28"/>
        </w:rPr>
        <w:t xml:space="preserve"> </w:t>
      </w:r>
      <w:proofErr w:type="spellStart"/>
      <w:r w:rsidRPr="001777C5">
        <w:rPr>
          <w:bCs/>
          <w:sz w:val="28"/>
          <w:szCs w:val="28"/>
        </w:rPr>
        <w:t>теңеліп</w:t>
      </w:r>
      <w:proofErr w:type="spellEnd"/>
      <w:r w:rsidRPr="001777C5">
        <w:rPr>
          <w:bCs/>
          <w:sz w:val="28"/>
          <w:szCs w:val="28"/>
        </w:rPr>
        <w:t xml:space="preserve"> </w:t>
      </w:r>
      <w:proofErr w:type="spellStart"/>
      <w:r w:rsidRPr="001777C5">
        <w:rPr>
          <w:bCs/>
          <w:sz w:val="28"/>
          <w:szCs w:val="28"/>
        </w:rPr>
        <w:t>тұр</w:t>
      </w:r>
      <w:proofErr w:type="spellEnd"/>
      <w:r w:rsidRPr="001777C5">
        <w:rPr>
          <w:bCs/>
          <w:sz w:val="28"/>
          <w:szCs w:val="28"/>
        </w:rPr>
        <w:t>.</w:t>
      </w:r>
      <w:r w:rsidRPr="001777C5">
        <w:rPr>
          <w:bCs/>
          <w:sz w:val="28"/>
          <w:szCs w:val="28"/>
          <w:lang w:val="kk-KZ"/>
        </w:rPr>
        <w:t xml:space="preserve"> «Халықшылдықты баспалдақ етіп пайдаланды» – халыққа қызмет етуді өз мансабына жол ашатын құралға айналдыруды меңзейтін метафора.</w:t>
      </w:r>
    </w:p>
    <w:p w14:paraId="3CEB2870"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«Қайық» – қауіптен сақтайтын, өзін ғана аман алып қалатын символ. «Баспалдақ» – жоғары көтерілу, билікке жетудің символы.</w:t>
      </w:r>
    </w:p>
    <w:p w14:paraId="20A5F68D" w14:textId="73C79EF3"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 xml:space="preserve">Автор «халықшылдық» сөзін сырттай жағымды ұғым ретінде айтады да, іштей соны мансап үшін пайдаланатын екіжүзділікті әшкерелейді. Бұл – </w:t>
      </w:r>
      <w:r w:rsidRPr="001777C5">
        <w:rPr>
          <w:rStyle w:val="a6"/>
          <w:b w:val="0"/>
          <w:sz w:val="28"/>
          <w:szCs w:val="28"/>
          <w:lang w:val="kk-KZ"/>
        </w:rPr>
        <w:t>ирониялық астар</w:t>
      </w:r>
      <w:r w:rsidRPr="001777C5">
        <w:rPr>
          <w:bCs/>
          <w:sz w:val="28"/>
          <w:szCs w:val="28"/>
          <w:lang w:val="kk-KZ"/>
        </w:rPr>
        <w:t>.</w:t>
      </w:r>
    </w:p>
    <w:p w14:paraId="19F0358C" w14:textId="4C29BB20"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«Осы албастыны он жылдан бері мадақтаған жареуке тіл, жарамсақ жыр аз болды ма»</w:t>
      </w:r>
      <w:r w:rsidRPr="001777C5">
        <w:rPr>
          <w:bCs/>
          <w:sz w:val="28"/>
          <w:szCs w:val="28"/>
          <w:lang w:val="kk-KZ"/>
        </w:rPr>
        <w:t xml:space="preserve"> (Қ.Шабданұлы, 1-том 232 б)  </w:t>
      </w:r>
    </w:p>
    <w:p w14:paraId="2F4309C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«Албасты» – халық мифологиясындағы жын-періні білдіретін атау. Бірақ мұнда ол нақты мифтік кейіпкер емес, </w:t>
      </w:r>
      <w:r w:rsidRPr="001777C5">
        <w:rPr>
          <w:rStyle w:val="a6"/>
          <w:b w:val="0"/>
          <w:sz w:val="28"/>
          <w:szCs w:val="28"/>
          <w:lang w:val="kk-KZ"/>
        </w:rPr>
        <w:t>жексұрын адамды, қоғамдағы теріс күшті</w:t>
      </w:r>
      <w:r w:rsidRPr="001777C5">
        <w:rPr>
          <w:bCs/>
          <w:sz w:val="28"/>
          <w:szCs w:val="28"/>
          <w:lang w:val="kk-KZ"/>
        </w:rPr>
        <w:t xml:space="preserve"> бейнелеу үшін қолданылған. Бұл – </w:t>
      </w:r>
      <w:r w:rsidRPr="001777C5">
        <w:rPr>
          <w:rStyle w:val="a6"/>
          <w:b w:val="0"/>
          <w:sz w:val="28"/>
          <w:szCs w:val="28"/>
          <w:lang w:val="kk-KZ"/>
        </w:rPr>
        <w:t>метафора</w:t>
      </w:r>
      <w:r w:rsidRPr="001777C5">
        <w:rPr>
          <w:bCs/>
          <w:sz w:val="28"/>
          <w:szCs w:val="28"/>
          <w:lang w:val="kk-KZ"/>
        </w:rPr>
        <w:t>.</w:t>
      </w:r>
    </w:p>
    <w:p w14:paraId="39DB3A43"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«Жареуке тіл» – бейнелі анықтауыш, жағымпаз, құр мақтау айтатын тілді білдіреді. «Жарамсақ жыр» – жағымпаздықты, әділетсіздікті әшкерелейтін тағы бір эпитет.</w:t>
      </w:r>
    </w:p>
    <w:p w14:paraId="2A56F8CE"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б) «Мадақтаған ... аз болды ма?» деген сөйлем ирониялық реңкке ие: сырттай мақтау секілді, шын мәнінде сынау, </w:t>
      </w:r>
      <w:r w:rsidRPr="001777C5">
        <w:rPr>
          <w:rStyle w:val="a6"/>
          <w:b w:val="0"/>
          <w:sz w:val="28"/>
          <w:szCs w:val="28"/>
          <w:lang w:val="kk-KZ"/>
        </w:rPr>
        <w:t>ирония.</w:t>
      </w:r>
    </w:p>
    <w:p w14:paraId="6593AFDB" w14:textId="77777777" w:rsidR="00311436" w:rsidRPr="001777C5" w:rsidRDefault="00311436">
      <w:pPr>
        <w:pStyle w:val="af1"/>
        <w:spacing w:before="0" w:beforeAutospacing="0" w:after="0" w:afterAutospacing="0"/>
        <w:ind w:firstLine="709"/>
        <w:jc w:val="both"/>
        <w:rPr>
          <w:bCs/>
          <w:sz w:val="28"/>
          <w:szCs w:val="28"/>
          <w:lang w:val="kk-KZ"/>
        </w:rPr>
      </w:pPr>
    </w:p>
    <w:p w14:paraId="6DCE4729"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lastRenderedPageBreak/>
        <w:t xml:space="preserve">«– Е, бәсе солай! – деп қалды әкем. – Осы екі қаны сұйықтың өздерінің қаны тасып, төгілейін деп жүр» </w:t>
      </w:r>
      <w:r w:rsidRPr="001777C5">
        <w:rPr>
          <w:bCs/>
          <w:sz w:val="28"/>
          <w:szCs w:val="28"/>
          <w:lang w:val="kk-KZ"/>
        </w:rPr>
        <w:t>(Қ.Шабданұлы, 1-том 40 б)!</w:t>
      </w:r>
    </w:p>
    <w:p w14:paraId="1D8CF199" w14:textId="77FC955C"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«Қаны сұйық» – адамның қанының химиялық құрамын емес, </w:t>
      </w:r>
      <w:r w:rsidRPr="001777C5">
        <w:rPr>
          <w:rStyle w:val="a6"/>
          <w:b w:val="0"/>
          <w:sz w:val="28"/>
          <w:szCs w:val="28"/>
          <w:lang w:val="kk-KZ"/>
        </w:rPr>
        <w:t>мінезін, әлсіздігін, қайратсыздығын</w:t>
      </w:r>
      <w:r w:rsidRPr="001777C5">
        <w:rPr>
          <w:bCs/>
          <w:sz w:val="28"/>
          <w:szCs w:val="28"/>
          <w:lang w:val="kk-KZ"/>
        </w:rPr>
        <w:t xml:space="preserve"> бейнелейтін </w:t>
      </w:r>
      <w:r w:rsidRPr="001777C5">
        <w:rPr>
          <w:rStyle w:val="a6"/>
          <w:b w:val="0"/>
          <w:sz w:val="28"/>
          <w:szCs w:val="28"/>
          <w:lang w:val="kk-KZ"/>
        </w:rPr>
        <w:t>метафора</w:t>
      </w:r>
      <w:r w:rsidRPr="001777C5">
        <w:rPr>
          <w:bCs/>
          <w:sz w:val="28"/>
          <w:szCs w:val="28"/>
          <w:lang w:val="kk-KZ"/>
        </w:rPr>
        <w:t>.</w:t>
      </w:r>
      <w:r w:rsidR="00EC5069" w:rsidRPr="001777C5">
        <w:rPr>
          <w:bCs/>
          <w:sz w:val="28"/>
          <w:szCs w:val="28"/>
          <w:lang w:val="kk-KZ"/>
        </w:rPr>
        <w:t xml:space="preserve"> </w:t>
      </w:r>
      <w:r w:rsidRPr="001777C5">
        <w:rPr>
          <w:bCs/>
          <w:sz w:val="28"/>
          <w:szCs w:val="28"/>
          <w:lang w:val="kk-KZ"/>
        </w:rPr>
        <w:t xml:space="preserve">«Қаны тасып, төгілейін деп жүр» – шын мәнінде қандырық емес, </w:t>
      </w:r>
      <w:r w:rsidRPr="001777C5">
        <w:rPr>
          <w:rStyle w:val="a6"/>
          <w:b w:val="0"/>
          <w:sz w:val="28"/>
          <w:szCs w:val="28"/>
          <w:lang w:val="kk-KZ"/>
        </w:rPr>
        <w:t>ызаға булығу, ашулану</w:t>
      </w:r>
      <w:r w:rsidRPr="001777C5">
        <w:rPr>
          <w:bCs/>
          <w:sz w:val="28"/>
          <w:szCs w:val="28"/>
          <w:lang w:val="kk-KZ"/>
        </w:rPr>
        <w:t xml:space="preserve"> дегенді білдіреді.</w:t>
      </w:r>
    </w:p>
    <w:p w14:paraId="53E9AB30" w14:textId="2FFAE95A" w:rsidR="00311436" w:rsidRPr="001777C5" w:rsidRDefault="00C42E07" w:rsidP="00EC5069">
      <w:pPr>
        <w:pStyle w:val="af1"/>
        <w:spacing w:before="0" w:beforeAutospacing="0" w:after="0" w:afterAutospacing="0"/>
        <w:ind w:firstLine="709"/>
        <w:jc w:val="both"/>
        <w:rPr>
          <w:rStyle w:val="a6"/>
          <w:b w:val="0"/>
          <w:sz w:val="28"/>
          <w:szCs w:val="28"/>
          <w:lang w:val="kk-KZ"/>
        </w:rPr>
      </w:pPr>
      <w:r w:rsidRPr="001777C5">
        <w:rPr>
          <w:rStyle w:val="a6"/>
          <w:b w:val="0"/>
          <w:sz w:val="28"/>
          <w:szCs w:val="28"/>
          <w:lang w:val="kk-KZ"/>
        </w:rPr>
        <w:t>ә)</w:t>
      </w:r>
      <w:r w:rsidRPr="001777C5">
        <w:rPr>
          <w:bCs/>
          <w:sz w:val="28"/>
          <w:szCs w:val="28"/>
          <w:lang w:val="kk-KZ"/>
        </w:rPr>
        <w:t xml:space="preserve"> «Қаны сұйық» – бейнелі эпитет, адамның болмысын сипаттайтын көркемдік анықтауыш.</w:t>
      </w:r>
    </w:p>
    <w:p w14:paraId="46592209"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22. «Сені ешкім жыртық қатынның күңдігіне әкелген емес» </w:t>
      </w:r>
      <w:r w:rsidRPr="001777C5">
        <w:rPr>
          <w:bCs/>
          <w:sz w:val="28"/>
          <w:szCs w:val="28"/>
          <w:lang w:val="kk-KZ"/>
        </w:rPr>
        <w:t xml:space="preserve">(Қ.Шабданұлы, 1-том 20 б). </w:t>
      </w:r>
    </w:p>
    <w:p w14:paraId="71C4A9A5" w14:textId="47D6F025" w:rsidR="00311436" w:rsidRPr="001777C5" w:rsidRDefault="00C42E07" w:rsidP="00EC5069">
      <w:pPr>
        <w:pStyle w:val="af1"/>
        <w:spacing w:before="0" w:beforeAutospacing="0" w:after="0" w:afterAutospacing="0"/>
        <w:ind w:firstLine="709"/>
        <w:jc w:val="both"/>
        <w:rPr>
          <w:rStyle w:val="a6"/>
          <w:b w:val="0"/>
          <w:sz w:val="28"/>
          <w:szCs w:val="28"/>
          <w:lang w:val="kk-KZ"/>
        </w:rPr>
      </w:pPr>
      <w:r w:rsidRPr="001777C5">
        <w:rPr>
          <w:bCs/>
          <w:sz w:val="28"/>
          <w:szCs w:val="28"/>
          <w:lang w:val="kk-KZ"/>
        </w:rPr>
        <w:t>«Жыртық қатын» – метафоралық тіркес. Өйткені ол киімнің жыртылғанын емес, мінезі «кедей», сөзі «арзан» әйелдің бейнесін суреттейді. Мұнда тұтас образ берілген.</w:t>
      </w:r>
    </w:p>
    <w:p w14:paraId="20AD10AF"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«Қара алтын жүзі мен етті ерні көкаязданып ызғар шашып тұратын» </w:t>
      </w:r>
      <w:r w:rsidRPr="001777C5">
        <w:rPr>
          <w:bCs/>
          <w:sz w:val="28"/>
          <w:szCs w:val="28"/>
          <w:lang w:val="kk-KZ"/>
        </w:rPr>
        <w:t>(Қ.Шабданұлы, 1-том 25 б).</w:t>
      </w:r>
    </w:p>
    <w:p w14:paraId="2A65D93A"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Бұл сөйлемде </w:t>
      </w:r>
      <w:r w:rsidRPr="001777C5">
        <w:rPr>
          <w:rStyle w:val="a6"/>
          <w:b w:val="0"/>
          <w:sz w:val="28"/>
          <w:szCs w:val="28"/>
          <w:lang w:val="kk-KZ"/>
        </w:rPr>
        <w:t>адамның бет-әлпеті сипатталып тұр</w:t>
      </w:r>
      <w:r w:rsidRPr="001777C5">
        <w:rPr>
          <w:bCs/>
          <w:sz w:val="28"/>
          <w:szCs w:val="28"/>
          <w:lang w:val="kk-KZ"/>
        </w:rPr>
        <w:t xml:space="preserve">: «жүзі», «ерні» – адамның өзіне тән мүшелері, </w:t>
      </w:r>
      <w:r w:rsidRPr="001777C5">
        <w:rPr>
          <w:rStyle w:val="a6"/>
          <w:b w:val="0"/>
          <w:sz w:val="28"/>
          <w:szCs w:val="28"/>
          <w:lang w:val="kk-KZ"/>
        </w:rPr>
        <w:t>Эпитет</w:t>
      </w:r>
      <w:r w:rsidRPr="001777C5">
        <w:rPr>
          <w:bCs/>
          <w:sz w:val="28"/>
          <w:szCs w:val="28"/>
          <w:lang w:val="kk-KZ"/>
        </w:rPr>
        <w:t xml:space="preserve"> («қара алтын жүзі», «етті ерін»),</w:t>
      </w:r>
    </w:p>
    <w:p w14:paraId="01671BF9" w14:textId="1BC79C1A"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Метафора</w:t>
      </w:r>
      <w:r w:rsidRPr="001777C5">
        <w:rPr>
          <w:bCs/>
          <w:sz w:val="28"/>
          <w:szCs w:val="28"/>
          <w:lang w:val="kk-KZ"/>
        </w:rPr>
        <w:t xml:space="preserve"> («ызғар шашып тұратын» – суық мінезін бейнелеу).</w:t>
      </w:r>
    </w:p>
    <w:p w14:paraId="6BA8E118"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«Неше белді асқанымды білмеймін, қараңғы түсіп, шағыл төбелердегі жүзгендердің барлығы сорайып, Санатпайдай көрінді» </w:t>
      </w:r>
      <w:r w:rsidRPr="001777C5">
        <w:rPr>
          <w:bCs/>
          <w:sz w:val="28"/>
          <w:szCs w:val="28"/>
          <w:lang w:val="kk-KZ"/>
        </w:rPr>
        <w:t>(Қ.Шабданұлы, 1-том 33 б).</w:t>
      </w:r>
    </w:p>
    <w:p w14:paraId="48D0340E"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«Жүзгендердің барлығы … Санатпайдай көрінді» – өсімдікті (жүзгенді) адамға ұқсату. Бұл – </w:t>
      </w:r>
      <w:r w:rsidRPr="001777C5">
        <w:rPr>
          <w:rStyle w:val="a6"/>
          <w:b w:val="0"/>
          <w:sz w:val="28"/>
          <w:szCs w:val="28"/>
          <w:lang w:val="kk-KZ"/>
        </w:rPr>
        <w:t>метафора</w:t>
      </w:r>
      <w:r w:rsidRPr="001777C5">
        <w:rPr>
          <w:bCs/>
          <w:sz w:val="28"/>
          <w:szCs w:val="28"/>
          <w:lang w:val="kk-KZ"/>
        </w:rPr>
        <w:t>.</w:t>
      </w:r>
    </w:p>
    <w:p w14:paraId="5555D48B" w14:textId="53BC510F"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Жансыз өсімдік (жүзген) «сорайып», адам кейпіне енгендей болып тұр. Бұл – </w:t>
      </w:r>
      <w:r w:rsidRPr="001777C5">
        <w:rPr>
          <w:rStyle w:val="a6"/>
          <w:b w:val="0"/>
          <w:sz w:val="28"/>
          <w:szCs w:val="28"/>
          <w:lang w:val="kk-KZ"/>
        </w:rPr>
        <w:t>кейіптеу</w:t>
      </w:r>
      <w:r w:rsidRPr="001777C5">
        <w:rPr>
          <w:bCs/>
          <w:sz w:val="28"/>
          <w:szCs w:val="28"/>
          <w:lang w:val="kk-KZ"/>
        </w:rPr>
        <w:t>.</w:t>
      </w:r>
    </w:p>
    <w:p w14:paraId="58C7CA9C" w14:textId="642BE875"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Жалынышы көпшілікке ой салғандай, қатал жүздерді біраз жұмсартқандай ашулы айқайлар саябырлай қалды </w:t>
      </w:r>
      <w:r w:rsidR="00EC5069" w:rsidRPr="001777C5">
        <w:rPr>
          <w:bCs/>
          <w:sz w:val="28"/>
          <w:szCs w:val="28"/>
          <w:lang w:val="kk-KZ"/>
        </w:rPr>
        <w:t>(Қ.Шабданұлы, 1-том 43 б)</w:t>
      </w:r>
    </w:p>
    <w:p w14:paraId="03B4B504" w14:textId="77777777" w:rsidR="00311436" w:rsidRPr="001777C5" w:rsidRDefault="00C42E07">
      <w:pPr>
        <w:pStyle w:val="af1"/>
        <w:spacing w:before="0" w:beforeAutospacing="0" w:after="0" w:afterAutospacing="0"/>
        <w:ind w:firstLine="709"/>
        <w:jc w:val="both"/>
        <w:rPr>
          <w:bCs/>
          <w:sz w:val="28"/>
          <w:szCs w:val="28"/>
        </w:rPr>
      </w:pPr>
      <w:r w:rsidRPr="001777C5">
        <w:rPr>
          <w:bCs/>
          <w:sz w:val="28"/>
          <w:szCs w:val="28"/>
          <w:lang w:val="kk-KZ"/>
        </w:rPr>
        <w:t xml:space="preserve">а) </w:t>
      </w:r>
      <w:r w:rsidRPr="001777C5">
        <w:rPr>
          <w:bCs/>
          <w:sz w:val="28"/>
          <w:szCs w:val="28"/>
        </w:rPr>
        <w:t>«</w:t>
      </w:r>
      <w:proofErr w:type="spellStart"/>
      <w:r w:rsidRPr="001777C5">
        <w:rPr>
          <w:bCs/>
          <w:sz w:val="28"/>
          <w:szCs w:val="28"/>
        </w:rPr>
        <w:t>Жалыныш</w:t>
      </w:r>
      <w:proofErr w:type="spellEnd"/>
      <w:r w:rsidRPr="001777C5">
        <w:rPr>
          <w:bCs/>
          <w:sz w:val="28"/>
          <w:szCs w:val="28"/>
        </w:rPr>
        <w:t xml:space="preserve"> ой </w:t>
      </w:r>
      <w:proofErr w:type="spellStart"/>
      <w:r w:rsidRPr="001777C5">
        <w:rPr>
          <w:bCs/>
          <w:sz w:val="28"/>
          <w:szCs w:val="28"/>
        </w:rPr>
        <w:t>салды</w:t>
      </w:r>
      <w:proofErr w:type="spellEnd"/>
      <w:r w:rsidRPr="001777C5">
        <w:rPr>
          <w:bCs/>
          <w:sz w:val="28"/>
          <w:szCs w:val="28"/>
        </w:rPr>
        <w:t xml:space="preserve">» – </w:t>
      </w:r>
      <w:proofErr w:type="spellStart"/>
      <w:r w:rsidRPr="001777C5">
        <w:rPr>
          <w:bCs/>
          <w:sz w:val="28"/>
          <w:szCs w:val="28"/>
        </w:rPr>
        <w:t>турасында</w:t>
      </w:r>
      <w:proofErr w:type="spellEnd"/>
      <w:r w:rsidRPr="001777C5">
        <w:rPr>
          <w:bCs/>
          <w:sz w:val="28"/>
          <w:szCs w:val="28"/>
        </w:rPr>
        <w:t xml:space="preserve"> </w:t>
      </w:r>
      <w:proofErr w:type="spellStart"/>
      <w:r w:rsidRPr="001777C5">
        <w:rPr>
          <w:bCs/>
          <w:sz w:val="28"/>
          <w:szCs w:val="28"/>
        </w:rPr>
        <w:t>адамның</w:t>
      </w:r>
      <w:proofErr w:type="spellEnd"/>
      <w:r w:rsidRPr="001777C5">
        <w:rPr>
          <w:bCs/>
          <w:sz w:val="28"/>
          <w:szCs w:val="28"/>
        </w:rPr>
        <w:t xml:space="preserve"> </w:t>
      </w:r>
      <w:proofErr w:type="spellStart"/>
      <w:r w:rsidRPr="001777C5">
        <w:rPr>
          <w:bCs/>
          <w:sz w:val="28"/>
          <w:szCs w:val="28"/>
        </w:rPr>
        <w:t>өтініші</w:t>
      </w:r>
      <w:proofErr w:type="spellEnd"/>
      <w:r w:rsidRPr="001777C5">
        <w:rPr>
          <w:bCs/>
          <w:sz w:val="28"/>
          <w:szCs w:val="28"/>
        </w:rPr>
        <w:t xml:space="preserve"> «ой сала» </w:t>
      </w:r>
      <w:proofErr w:type="spellStart"/>
      <w:r w:rsidRPr="001777C5">
        <w:rPr>
          <w:bCs/>
          <w:sz w:val="28"/>
          <w:szCs w:val="28"/>
        </w:rPr>
        <w:t>алмайды</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w:t>
      </w:r>
      <w:proofErr w:type="spellStart"/>
      <w:r w:rsidRPr="001777C5">
        <w:rPr>
          <w:bCs/>
          <w:sz w:val="28"/>
          <w:szCs w:val="28"/>
        </w:rPr>
        <w:t>жерде</w:t>
      </w:r>
      <w:proofErr w:type="spellEnd"/>
      <w:r w:rsidRPr="001777C5">
        <w:rPr>
          <w:bCs/>
          <w:sz w:val="28"/>
          <w:szCs w:val="28"/>
        </w:rPr>
        <w:t xml:space="preserve"> </w:t>
      </w:r>
      <w:proofErr w:type="spellStart"/>
      <w:r w:rsidRPr="001777C5">
        <w:rPr>
          <w:bCs/>
          <w:sz w:val="28"/>
          <w:szCs w:val="28"/>
        </w:rPr>
        <w:t>жалыныш</w:t>
      </w:r>
      <w:proofErr w:type="spellEnd"/>
      <w:r w:rsidRPr="001777C5">
        <w:rPr>
          <w:bCs/>
          <w:sz w:val="28"/>
          <w:szCs w:val="28"/>
        </w:rPr>
        <w:t xml:space="preserve"> </w:t>
      </w:r>
      <w:proofErr w:type="spellStart"/>
      <w:r w:rsidRPr="001777C5">
        <w:rPr>
          <w:bCs/>
          <w:sz w:val="28"/>
          <w:szCs w:val="28"/>
        </w:rPr>
        <w:t>ойға</w:t>
      </w:r>
      <w:proofErr w:type="spellEnd"/>
      <w:r w:rsidRPr="001777C5">
        <w:rPr>
          <w:bCs/>
          <w:sz w:val="28"/>
          <w:szCs w:val="28"/>
        </w:rPr>
        <w:t xml:space="preserve"> </w:t>
      </w:r>
      <w:proofErr w:type="spellStart"/>
      <w:r w:rsidRPr="001777C5">
        <w:rPr>
          <w:bCs/>
          <w:sz w:val="28"/>
          <w:szCs w:val="28"/>
        </w:rPr>
        <w:t>қозғау</w:t>
      </w:r>
      <w:proofErr w:type="spellEnd"/>
      <w:r w:rsidRPr="001777C5">
        <w:rPr>
          <w:bCs/>
          <w:sz w:val="28"/>
          <w:szCs w:val="28"/>
        </w:rPr>
        <w:t xml:space="preserve"> салу, </w:t>
      </w:r>
      <w:proofErr w:type="spellStart"/>
      <w:r w:rsidRPr="001777C5">
        <w:rPr>
          <w:bCs/>
          <w:sz w:val="28"/>
          <w:szCs w:val="28"/>
        </w:rPr>
        <w:t>әсер</w:t>
      </w:r>
      <w:proofErr w:type="spellEnd"/>
      <w:r w:rsidRPr="001777C5">
        <w:rPr>
          <w:bCs/>
          <w:sz w:val="28"/>
          <w:szCs w:val="28"/>
        </w:rPr>
        <w:t xml:space="preserve"> </w:t>
      </w:r>
      <w:proofErr w:type="spellStart"/>
      <w:r w:rsidRPr="001777C5">
        <w:rPr>
          <w:bCs/>
          <w:sz w:val="28"/>
          <w:szCs w:val="28"/>
        </w:rPr>
        <w:t>ету</w:t>
      </w:r>
      <w:proofErr w:type="spellEnd"/>
      <w:r w:rsidRPr="001777C5">
        <w:rPr>
          <w:bCs/>
          <w:sz w:val="28"/>
          <w:szCs w:val="28"/>
        </w:rPr>
        <w:t xml:space="preserve"> </w:t>
      </w:r>
      <w:proofErr w:type="spellStart"/>
      <w:r w:rsidRPr="001777C5">
        <w:rPr>
          <w:bCs/>
          <w:sz w:val="28"/>
          <w:szCs w:val="28"/>
        </w:rPr>
        <w:t>ретінде</w:t>
      </w:r>
      <w:proofErr w:type="spellEnd"/>
      <w:r w:rsidRPr="001777C5">
        <w:rPr>
          <w:bCs/>
          <w:sz w:val="28"/>
          <w:szCs w:val="28"/>
        </w:rPr>
        <w:t xml:space="preserve"> </w:t>
      </w:r>
      <w:proofErr w:type="spellStart"/>
      <w:r w:rsidRPr="001777C5">
        <w:rPr>
          <w:bCs/>
          <w:sz w:val="28"/>
          <w:szCs w:val="28"/>
        </w:rPr>
        <w:t>берілген</w:t>
      </w:r>
      <w:proofErr w:type="spellEnd"/>
      <w:r w:rsidRPr="001777C5">
        <w:rPr>
          <w:bCs/>
          <w:sz w:val="28"/>
          <w:szCs w:val="28"/>
        </w:rPr>
        <w:t xml:space="preserve">. </w:t>
      </w:r>
      <w:proofErr w:type="spellStart"/>
      <w:r w:rsidRPr="001777C5">
        <w:rPr>
          <w:bCs/>
          <w:sz w:val="28"/>
          <w:szCs w:val="28"/>
        </w:rPr>
        <w:t>Демек</w:t>
      </w:r>
      <w:proofErr w:type="spellEnd"/>
      <w:r w:rsidRPr="001777C5">
        <w:rPr>
          <w:bCs/>
          <w:sz w:val="28"/>
          <w:szCs w:val="28"/>
        </w:rPr>
        <w:t xml:space="preserve">, </w:t>
      </w:r>
      <w:proofErr w:type="spellStart"/>
      <w:r w:rsidRPr="001777C5">
        <w:rPr>
          <w:rStyle w:val="a6"/>
          <w:b w:val="0"/>
          <w:sz w:val="28"/>
          <w:szCs w:val="28"/>
        </w:rPr>
        <w:t>дерексіз</w:t>
      </w:r>
      <w:proofErr w:type="spellEnd"/>
      <w:r w:rsidRPr="001777C5">
        <w:rPr>
          <w:rStyle w:val="a6"/>
          <w:b w:val="0"/>
          <w:sz w:val="28"/>
          <w:szCs w:val="28"/>
        </w:rPr>
        <w:t xml:space="preserve"> </w:t>
      </w:r>
      <w:proofErr w:type="spellStart"/>
      <w:r w:rsidRPr="001777C5">
        <w:rPr>
          <w:rStyle w:val="a6"/>
          <w:b w:val="0"/>
          <w:sz w:val="28"/>
          <w:szCs w:val="28"/>
        </w:rPr>
        <w:t>құбылыстың</w:t>
      </w:r>
      <w:proofErr w:type="spellEnd"/>
      <w:r w:rsidRPr="001777C5">
        <w:rPr>
          <w:rStyle w:val="a6"/>
          <w:b w:val="0"/>
          <w:sz w:val="28"/>
          <w:szCs w:val="28"/>
        </w:rPr>
        <w:t xml:space="preserve"> </w:t>
      </w:r>
      <w:proofErr w:type="spellStart"/>
      <w:r w:rsidRPr="001777C5">
        <w:rPr>
          <w:rStyle w:val="a6"/>
          <w:b w:val="0"/>
          <w:sz w:val="28"/>
          <w:szCs w:val="28"/>
        </w:rPr>
        <w:t>әрекетке</w:t>
      </w:r>
      <w:proofErr w:type="spellEnd"/>
      <w:r w:rsidRPr="001777C5">
        <w:rPr>
          <w:rStyle w:val="a6"/>
          <w:b w:val="0"/>
          <w:sz w:val="28"/>
          <w:szCs w:val="28"/>
        </w:rPr>
        <w:t xml:space="preserve"> </w:t>
      </w:r>
      <w:proofErr w:type="spellStart"/>
      <w:r w:rsidRPr="001777C5">
        <w:rPr>
          <w:rStyle w:val="a6"/>
          <w:b w:val="0"/>
          <w:sz w:val="28"/>
          <w:szCs w:val="28"/>
        </w:rPr>
        <w:t>ие</w:t>
      </w:r>
      <w:proofErr w:type="spellEnd"/>
      <w:r w:rsidRPr="001777C5">
        <w:rPr>
          <w:rStyle w:val="a6"/>
          <w:b w:val="0"/>
          <w:sz w:val="28"/>
          <w:szCs w:val="28"/>
        </w:rPr>
        <w:t xml:space="preserve"> </w:t>
      </w:r>
      <w:proofErr w:type="spellStart"/>
      <w:r w:rsidRPr="001777C5">
        <w:rPr>
          <w:rStyle w:val="a6"/>
          <w:b w:val="0"/>
          <w:sz w:val="28"/>
          <w:szCs w:val="28"/>
        </w:rPr>
        <w:t>болуы</w:t>
      </w:r>
      <w:proofErr w:type="spellEnd"/>
      <w:r w:rsidRPr="001777C5">
        <w:rPr>
          <w:bCs/>
          <w:sz w:val="28"/>
          <w:szCs w:val="28"/>
        </w:rPr>
        <w:t xml:space="preserve"> – метафора.</w:t>
      </w:r>
    </w:p>
    <w:p w14:paraId="46DE68FA" w14:textId="0381B523" w:rsidR="00311436" w:rsidRPr="001777C5" w:rsidRDefault="00C42E07" w:rsidP="00EC5069">
      <w:pPr>
        <w:pStyle w:val="af1"/>
        <w:spacing w:before="0" w:beforeAutospacing="0" w:after="0" w:afterAutospacing="0"/>
        <w:ind w:firstLine="709"/>
        <w:jc w:val="both"/>
        <w:rPr>
          <w:bCs/>
          <w:sz w:val="28"/>
          <w:szCs w:val="28"/>
        </w:rPr>
      </w:pPr>
      <w:r w:rsidRPr="001777C5">
        <w:rPr>
          <w:rStyle w:val="a6"/>
          <w:b w:val="0"/>
          <w:sz w:val="28"/>
          <w:szCs w:val="28"/>
          <w:lang w:val="kk-KZ"/>
        </w:rPr>
        <w:t xml:space="preserve">ә) </w:t>
      </w:r>
      <w:r w:rsidRPr="001777C5">
        <w:rPr>
          <w:bCs/>
          <w:sz w:val="28"/>
          <w:szCs w:val="28"/>
        </w:rPr>
        <w:t xml:space="preserve"> «</w:t>
      </w:r>
      <w:proofErr w:type="spellStart"/>
      <w:r w:rsidRPr="001777C5">
        <w:rPr>
          <w:bCs/>
          <w:sz w:val="28"/>
          <w:szCs w:val="28"/>
        </w:rPr>
        <w:t>Жалыныш</w:t>
      </w:r>
      <w:proofErr w:type="spellEnd"/>
      <w:r w:rsidRPr="001777C5">
        <w:rPr>
          <w:bCs/>
          <w:sz w:val="28"/>
          <w:szCs w:val="28"/>
        </w:rPr>
        <w:t xml:space="preserve">» – </w:t>
      </w:r>
      <w:proofErr w:type="spellStart"/>
      <w:r w:rsidRPr="001777C5">
        <w:rPr>
          <w:bCs/>
          <w:sz w:val="28"/>
          <w:szCs w:val="28"/>
        </w:rPr>
        <w:t>жансыз</w:t>
      </w:r>
      <w:proofErr w:type="spellEnd"/>
      <w:r w:rsidRPr="001777C5">
        <w:rPr>
          <w:bCs/>
          <w:sz w:val="28"/>
          <w:szCs w:val="28"/>
        </w:rPr>
        <w:t xml:space="preserve">, </w:t>
      </w:r>
      <w:proofErr w:type="spellStart"/>
      <w:r w:rsidRPr="001777C5">
        <w:rPr>
          <w:bCs/>
          <w:sz w:val="28"/>
          <w:szCs w:val="28"/>
        </w:rPr>
        <w:t>дерексіз</w:t>
      </w:r>
      <w:proofErr w:type="spellEnd"/>
      <w:r w:rsidRPr="001777C5">
        <w:rPr>
          <w:bCs/>
          <w:sz w:val="28"/>
          <w:szCs w:val="28"/>
        </w:rPr>
        <w:t xml:space="preserve"> </w:t>
      </w:r>
      <w:proofErr w:type="spellStart"/>
      <w:r w:rsidRPr="001777C5">
        <w:rPr>
          <w:bCs/>
          <w:sz w:val="28"/>
          <w:szCs w:val="28"/>
        </w:rPr>
        <w:t>ұғым</w:t>
      </w:r>
      <w:proofErr w:type="spellEnd"/>
      <w:r w:rsidRPr="001777C5">
        <w:rPr>
          <w:bCs/>
          <w:sz w:val="28"/>
          <w:szCs w:val="28"/>
        </w:rPr>
        <w:t xml:space="preserve">. Ал </w:t>
      </w:r>
      <w:proofErr w:type="spellStart"/>
      <w:r w:rsidRPr="001777C5">
        <w:rPr>
          <w:bCs/>
          <w:sz w:val="28"/>
          <w:szCs w:val="28"/>
        </w:rPr>
        <w:t>оған</w:t>
      </w:r>
      <w:proofErr w:type="spellEnd"/>
      <w:r w:rsidRPr="001777C5">
        <w:rPr>
          <w:bCs/>
          <w:sz w:val="28"/>
          <w:szCs w:val="28"/>
        </w:rPr>
        <w:t xml:space="preserve"> «ой салу» </w:t>
      </w:r>
      <w:proofErr w:type="spellStart"/>
      <w:r w:rsidRPr="001777C5">
        <w:rPr>
          <w:bCs/>
          <w:sz w:val="28"/>
          <w:szCs w:val="28"/>
        </w:rPr>
        <w:t>деген</w:t>
      </w:r>
      <w:proofErr w:type="spellEnd"/>
      <w:r w:rsidRPr="001777C5">
        <w:rPr>
          <w:bCs/>
          <w:sz w:val="28"/>
          <w:szCs w:val="28"/>
        </w:rPr>
        <w:t xml:space="preserve"> </w:t>
      </w:r>
      <w:proofErr w:type="spellStart"/>
      <w:r w:rsidRPr="001777C5">
        <w:rPr>
          <w:bCs/>
          <w:sz w:val="28"/>
          <w:szCs w:val="28"/>
        </w:rPr>
        <w:t>адамға</w:t>
      </w:r>
      <w:proofErr w:type="spellEnd"/>
      <w:r w:rsidRPr="001777C5">
        <w:rPr>
          <w:bCs/>
          <w:sz w:val="28"/>
          <w:szCs w:val="28"/>
        </w:rPr>
        <w:t xml:space="preserve"> </w:t>
      </w:r>
      <w:proofErr w:type="spellStart"/>
      <w:r w:rsidRPr="001777C5">
        <w:rPr>
          <w:bCs/>
          <w:sz w:val="28"/>
          <w:szCs w:val="28"/>
        </w:rPr>
        <w:t>тән</w:t>
      </w:r>
      <w:proofErr w:type="spellEnd"/>
      <w:r w:rsidRPr="001777C5">
        <w:rPr>
          <w:bCs/>
          <w:sz w:val="28"/>
          <w:szCs w:val="28"/>
        </w:rPr>
        <w:t xml:space="preserve"> </w:t>
      </w:r>
      <w:proofErr w:type="spellStart"/>
      <w:r w:rsidRPr="001777C5">
        <w:rPr>
          <w:bCs/>
          <w:sz w:val="28"/>
          <w:szCs w:val="28"/>
        </w:rPr>
        <w:t>әрекет</w:t>
      </w:r>
      <w:proofErr w:type="spellEnd"/>
      <w:r w:rsidRPr="001777C5">
        <w:rPr>
          <w:bCs/>
          <w:sz w:val="28"/>
          <w:szCs w:val="28"/>
        </w:rPr>
        <w:t xml:space="preserve"> </w:t>
      </w:r>
      <w:proofErr w:type="spellStart"/>
      <w:r w:rsidRPr="001777C5">
        <w:rPr>
          <w:bCs/>
          <w:sz w:val="28"/>
          <w:szCs w:val="28"/>
        </w:rPr>
        <w:t>телінген</w:t>
      </w:r>
      <w:proofErr w:type="spellEnd"/>
      <w:r w:rsidRPr="001777C5">
        <w:rPr>
          <w:bCs/>
          <w:sz w:val="28"/>
          <w:szCs w:val="28"/>
        </w:rPr>
        <w:t xml:space="preserve">. </w:t>
      </w:r>
      <w:proofErr w:type="spellStart"/>
      <w:r w:rsidRPr="001777C5">
        <w:rPr>
          <w:bCs/>
          <w:sz w:val="28"/>
          <w:szCs w:val="28"/>
        </w:rPr>
        <w:t>Сондықтан</w:t>
      </w:r>
      <w:proofErr w:type="spellEnd"/>
      <w:r w:rsidRPr="001777C5">
        <w:rPr>
          <w:bCs/>
          <w:sz w:val="28"/>
          <w:szCs w:val="28"/>
        </w:rPr>
        <w:t xml:space="preserve"> </w:t>
      </w:r>
      <w:proofErr w:type="spellStart"/>
      <w:r w:rsidRPr="001777C5">
        <w:rPr>
          <w:bCs/>
          <w:sz w:val="28"/>
          <w:szCs w:val="28"/>
        </w:rPr>
        <w:t>бұл</w:t>
      </w:r>
      <w:proofErr w:type="spellEnd"/>
      <w:r w:rsidRPr="001777C5">
        <w:rPr>
          <w:bCs/>
          <w:sz w:val="28"/>
          <w:szCs w:val="28"/>
        </w:rPr>
        <w:t xml:space="preserve"> – </w:t>
      </w:r>
      <w:proofErr w:type="spellStart"/>
      <w:r w:rsidRPr="001777C5">
        <w:rPr>
          <w:rStyle w:val="a6"/>
          <w:b w:val="0"/>
          <w:sz w:val="28"/>
          <w:szCs w:val="28"/>
        </w:rPr>
        <w:t>кейіптеу</w:t>
      </w:r>
      <w:proofErr w:type="spellEnd"/>
      <w:r w:rsidRPr="001777C5">
        <w:rPr>
          <w:bCs/>
          <w:sz w:val="28"/>
          <w:szCs w:val="28"/>
        </w:rPr>
        <w:t>.</w:t>
      </w:r>
    </w:p>
    <w:p w14:paraId="5D6E1476" w14:textId="77777777" w:rsidR="00311436" w:rsidRPr="001777C5" w:rsidRDefault="00C42E07">
      <w:pPr>
        <w:pStyle w:val="af1"/>
        <w:numPr>
          <w:ilvl w:val="0"/>
          <w:numId w:val="14"/>
        </w:numPr>
        <w:spacing w:before="0" w:beforeAutospacing="0" w:after="0" w:afterAutospacing="0"/>
        <w:ind w:left="0" w:firstLine="709"/>
        <w:jc w:val="both"/>
        <w:rPr>
          <w:bCs/>
          <w:sz w:val="28"/>
          <w:szCs w:val="28"/>
        </w:rPr>
      </w:pPr>
      <w:r w:rsidRPr="001777C5">
        <w:rPr>
          <w:rStyle w:val="a6"/>
          <w:b w:val="0"/>
          <w:sz w:val="28"/>
          <w:szCs w:val="28"/>
          <w:lang w:val="kk-KZ"/>
        </w:rPr>
        <w:t xml:space="preserve">«Осы қораның өзі көз жасының зор бір бөшкесі сияқты лықсып барады көз жасына» </w:t>
      </w:r>
      <w:r w:rsidRPr="001777C5">
        <w:rPr>
          <w:bCs/>
          <w:sz w:val="28"/>
          <w:szCs w:val="28"/>
          <w:lang w:val="kk-KZ"/>
        </w:rPr>
        <w:t>(Қ.Шабданұлы, 1-том 70 б).</w:t>
      </w:r>
    </w:p>
    <w:p w14:paraId="6313E44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Қораны «көз жасының бөшкесіне» теңеу – бұл тура емес, бейнелі ауыс. Қора – көз жасқа толған ыдыс сияқты. Бұл – </w:t>
      </w:r>
      <w:r w:rsidRPr="001777C5">
        <w:rPr>
          <w:rStyle w:val="a6"/>
          <w:b w:val="0"/>
          <w:sz w:val="28"/>
          <w:szCs w:val="28"/>
          <w:lang w:val="kk-KZ"/>
        </w:rPr>
        <w:t>метафора</w:t>
      </w:r>
      <w:r w:rsidRPr="001777C5">
        <w:rPr>
          <w:bCs/>
          <w:sz w:val="28"/>
          <w:szCs w:val="28"/>
          <w:lang w:val="kk-KZ"/>
        </w:rPr>
        <w:t>.</w:t>
      </w:r>
    </w:p>
    <w:p w14:paraId="0D2A84B1"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«Көз жасының зор бір бөшкесі сияқты» – «сияқты» сөзі арқылы жасалған теңеу.</w:t>
      </w:r>
    </w:p>
    <w:p w14:paraId="01935303" w14:textId="220EB105" w:rsidR="00311436" w:rsidRPr="001777C5" w:rsidRDefault="00C42E07" w:rsidP="00EC5069">
      <w:pPr>
        <w:pStyle w:val="af1"/>
        <w:spacing w:before="0" w:beforeAutospacing="0" w:after="0" w:afterAutospacing="0"/>
        <w:ind w:firstLine="709"/>
        <w:jc w:val="both"/>
        <w:rPr>
          <w:rStyle w:val="a6"/>
          <w:b w:val="0"/>
          <w:sz w:val="28"/>
          <w:szCs w:val="28"/>
          <w:lang w:val="kk-KZ"/>
        </w:rPr>
      </w:pPr>
      <w:r w:rsidRPr="001777C5">
        <w:rPr>
          <w:rStyle w:val="a6"/>
          <w:b w:val="0"/>
          <w:sz w:val="28"/>
          <w:szCs w:val="28"/>
          <w:lang w:val="kk-KZ"/>
        </w:rPr>
        <w:t xml:space="preserve">б) </w:t>
      </w:r>
      <w:r w:rsidRPr="001777C5">
        <w:rPr>
          <w:bCs/>
          <w:sz w:val="28"/>
          <w:szCs w:val="28"/>
          <w:lang w:val="kk-KZ"/>
        </w:rPr>
        <w:t xml:space="preserve">Жансыз қораның «лықсып бара жатуы» – адам не тірі жанға тән қимыл. Бұл – </w:t>
      </w:r>
      <w:r w:rsidRPr="001777C5">
        <w:rPr>
          <w:rStyle w:val="a6"/>
          <w:b w:val="0"/>
          <w:sz w:val="28"/>
          <w:szCs w:val="28"/>
          <w:lang w:val="kk-KZ"/>
        </w:rPr>
        <w:t>кейіптеу</w:t>
      </w:r>
      <w:r w:rsidRPr="001777C5">
        <w:rPr>
          <w:bCs/>
          <w:sz w:val="28"/>
          <w:szCs w:val="28"/>
          <w:lang w:val="kk-KZ"/>
        </w:rPr>
        <w:t>.</w:t>
      </w:r>
    </w:p>
    <w:p w14:paraId="0BE442B4"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«Есіркеуді тасбауыр табиғат түсіне ме» </w:t>
      </w:r>
      <w:r w:rsidRPr="001777C5">
        <w:rPr>
          <w:bCs/>
          <w:sz w:val="28"/>
          <w:szCs w:val="28"/>
          <w:lang w:val="kk-KZ"/>
        </w:rPr>
        <w:t>(Қ.Шабданұлы, 1-том 8 б).</w:t>
      </w:r>
    </w:p>
    <w:p w14:paraId="4EDFB81A"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«Табиғат түсіне ме?» – табиғатқа адамға тән қасиет (түсіну, сезіну) беріліп тұр. Бұл – </w:t>
      </w:r>
      <w:r w:rsidRPr="001777C5">
        <w:rPr>
          <w:rStyle w:val="a6"/>
          <w:b w:val="0"/>
          <w:sz w:val="28"/>
          <w:szCs w:val="28"/>
          <w:lang w:val="kk-KZ"/>
        </w:rPr>
        <w:t>кейіптеу</w:t>
      </w:r>
      <w:r w:rsidRPr="001777C5">
        <w:rPr>
          <w:bCs/>
          <w:sz w:val="28"/>
          <w:szCs w:val="28"/>
          <w:lang w:val="kk-KZ"/>
        </w:rPr>
        <w:t>.</w:t>
      </w:r>
    </w:p>
    <w:p w14:paraId="77A69213"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lastRenderedPageBreak/>
        <w:t xml:space="preserve">ә) </w:t>
      </w:r>
      <w:r w:rsidRPr="001777C5">
        <w:rPr>
          <w:bCs/>
          <w:sz w:val="28"/>
          <w:szCs w:val="28"/>
          <w:lang w:val="kk-KZ"/>
        </w:rPr>
        <w:t>«Тасбауыр табиғат» – табиғаттың мейірімсіздігін бейнелейтін эпитет. «Тасбауыр» сөзінің өзі күшті экспрессивті мәнге ие.</w:t>
      </w:r>
    </w:p>
    <w:p w14:paraId="21AA0B01" w14:textId="28A9D43A"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б)</w:t>
      </w:r>
      <w:r w:rsidRPr="001777C5">
        <w:rPr>
          <w:bCs/>
          <w:sz w:val="28"/>
          <w:szCs w:val="28"/>
          <w:lang w:val="kk-KZ"/>
        </w:rPr>
        <w:t xml:space="preserve"> «Тасбауыр» – тура мағынада емес, табиғаттың қаталдығын, рақымсыздығын көрсету үшін қолданылған метафоралық сипат.</w:t>
      </w:r>
    </w:p>
    <w:p w14:paraId="1374FCBC"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«Маңайы биік дуалдармен қоршалған бұл аула тіпті түксиіп көрінді» </w:t>
      </w:r>
      <w:r w:rsidRPr="001777C5">
        <w:rPr>
          <w:bCs/>
          <w:sz w:val="28"/>
          <w:szCs w:val="28"/>
          <w:lang w:val="kk-KZ"/>
        </w:rPr>
        <w:t>(Қ.Шабданұлы, 1-том 223 б).</w:t>
      </w:r>
    </w:p>
    <w:p w14:paraId="0A1063D5"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Жансыз нәрсе – «аула» адамша қимыл көрсеткендей, «түксиіп» тұр. Бұл – </w:t>
      </w:r>
      <w:r w:rsidRPr="001777C5">
        <w:rPr>
          <w:rStyle w:val="a6"/>
          <w:b w:val="0"/>
          <w:sz w:val="28"/>
          <w:szCs w:val="28"/>
          <w:lang w:val="kk-KZ"/>
        </w:rPr>
        <w:t>кейіптеу</w:t>
      </w:r>
      <w:r w:rsidRPr="001777C5">
        <w:rPr>
          <w:bCs/>
          <w:sz w:val="28"/>
          <w:szCs w:val="28"/>
          <w:lang w:val="kk-KZ"/>
        </w:rPr>
        <w:t>.</w:t>
      </w:r>
    </w:p>
    <w:p w14:paraId="31D2AA5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ә) «Түксиіп» сөзі адамның ренішті, ашулы түрін білдіреді. Аулаға телінгендіктен, бұл – </w:t>
      </w:r>
      <w:r w:rsidRPr="001777C5">
        <w:rPr>
          <w:rStyle w:val="a6"/>
          <w:b w:val="0"/>
          <w:sz w:val="28"/>
          <w:szCs w:val="28"/>
          <w:lang w:val="kk-KZ"/>
        </w:rPr>
        <w:t>метафоралық сипаттағы бейнелеу</w:t>
      </w:r>
      <w:r w:rsidRPr="001777C5">
        <w:rPr>
          <w:bCs/>
          <w:sz w:val="28"/>
          <w:szCs w:val="28"/>
          <w:lang w:val="kk-KZ"/>
        </w:rPr>
        <w:t>.</w:t>
      </w:r>
    </w:p>
    <w:p w14:paraId="1B4AD0FA" w14:textId="163F6C85"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t>б)  «Биік дуалдармен қоршалған» тіркесі де бейнелі анықтауыш, аулаға оқшау, сүреңсіз сипат береді.</w:t>
      </w:r>
    </w:p>
    <w:p w14:paraId="203FC863"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«Аспан реңдес оқушылары да түйіліп, сұрланып алыпты. Соншалық көп оқушының бірі қыбырламайды, өліктей үнсіз жым-жырттық. Ауланың дәл ортасында бөгде киімді екі адам сөйлесіп тұр екен» </w:t>
      </w:r>
      <w:r w:rsidRPr="001777C5">
        <w:rPr>
          <w:bCs/>
          <w:sz w:val="28"/>
          <w:szCs w:val="28"/>
          <w:lang w:val="kk-KZ"/>
        </w:rPr>
        <w:t>(Қ.Шабданұлы, 1-том 224 б).</w:t>
      </w:r>
    </w:p>
    <w:p w14:paraId="49F72EF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«Аспан реңдес оқушылары» – олардың формасының түсін бейнелейтін эпитет. «Сұрланып», «өліктей үнсіз» – көңіл-күй мен хал-күйді суреттейтін экспрессивті эпитеттер.</w:t>
      </w:r>
    </w:p>
    <w:p w14:paraId="2AD1B1FE"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«Өліктей үнсіз жым-жырттық» – тура мағынада өлікті емес, тыныштықты, қимылсыздықты бейнелеп тұр. Бұл – </w:t>
      </w:r>
      <w:r w:rsidRPr="001777C5">
        <w:rPr>
          <w:rStyle w:val="a6"/>
          <w:b w:val="0"/>
          <w:sz w:val="28"/>
          <w:szCs w:val="28"/>
          <w:lang w:val="kk-KZ"/>
        </w:rPr>
        <w:t>метафора</w:t>
      </w:r>
      <w:r w:rsidRPr="001777C5">
        <w:rPr>
          <w:bCs/>
          <w:sz w:val="28"/>
          <w:szCs w:val="28"/>
          <w:lang w:val="kk-KZ"/>
        </w:rPr>
        <w:t>.</w:t>
      </w:r>
    </w:p>
    <w:p w14:paraId="05EE241F" w14:textId="1A32EDAE"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 xml:space="preserve">Үлкен топтың («көп оқушының бірі қыбырламайды») жым-жырт қалпы тұтас «өлі тыныштық» бейнесін жасаған. Мұнда дерексіз «жым-жырттыққа» тірі бейне берілгендей. Бұл – </w:t>
      </w:r>
      <w:r w:rsidRPr="001777C5">
        <w:rPr>
          <w:rStyle w:val="a6"/>
          <w:b w:val="0"/>
          <w:sz w:val="28"/>
          <w:szCs w:val="28"/>
          <w:lang w:val="kk-KZ"/>
        </w:rPr>
        <w:t>кейіптеу</w:t>
      </w:r>
      <w:r w:rsidRPr="001777C5">
        <w:rPr>
          <w:bCs/>
          <w:sz w:val="28"/>
          <w:szCs w:val="28"/>
          <w:lang w:val="kk-KZ"/>
        </w:rPr>
        <w:t>.</w:t>
      </w:r>
    </w:p>
    <w:p w14:paraId="1BEC5FC7"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«“Мұсылмандар бас көтерді, пайғамбардың ақ туын көтеріп, Ма Сылиң дейтін батыр келіпті, Шәуешекке” деген сөз – жел соқтырды, бізге алдымен Ергейті хұйзуларынан естілді де, бүкіл ел аузымен құйындатып ала жөнелді» </w:t>
      </w:r>
      <w:r w:rsidRPr="001777C5">
        <w:rPr>
          <w:bCs/>
          <w:sz w:val="28"/>
          <w:szCs w:val="28"/>
          <w:lang w:val="kk-KZ"/>
        </w:rPr>
        <w:t>(Қ.Шабданұлы, 1-том 97 б).</w:t>
      </w:r>
    </w:p>
    <w:p w14:paraId="562316B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«Сөз – жел соқтырды» – хабардың таралуы желдің әсеріне теңелген. Бұл – </w:t>
      </w:r>
      <w:r w:rsidRPr="001777C5">
        <w:rPr>
          <w:rStyle w:val="a6"/>
          <w:b w:val="0"/>
          <w:sz w:val="28"/>
          <w:szCs w:val="28"/>
          <w:lang w:val="kk-KZ"/>
        </w:rPr>
        <w:t>метафоралық бейнелеу</w:t>
      </w:r>
      <w:r w:rsidRPr="001777C5">
        <w:rPr>
          <w:bCs/>
          <w:sz w:val="28"/>
          <w:szCs w:val="28"/>
          <w:lang w:val="kk-KZ"/>
        </w:rPr>
        <w:t>. «Бүкіл ел аузымен құйындатып ала жөнелді» – қауесет пен сөздің құйын сияқты тез таралуы да – метафора.</w:t>
      </w:r>
    </w:p>
    <w:p w14:paraId="1B2AE730"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«Сөз – жел соқтырды» тіркесінде дерексіз «сөзге» табиғаттың әрекеті берілген. Бұл – </w:t>
      </w:r>
      <w:r w:rsidRPr="001777C5">
        <w:rPr>
          <w:rStyle w:val="a6"/>
          <w:b w:val="0"/>
          <w:sz w:val="28"/>
          <w:szCs w:val="28"/>
          <w:lang w:val="kk-KZ"/>
        </w:rPr>
        <w:t>кейіптеу</w:t>
      </w:r>
      <w:r w:rsidRPr="001777C5">
        <w:rPr>
          <w:bCs/>
          <w:sz w:val="28"/>
          <w:szCs w:val="28"/>
          <w:lang w:val="kk-KZ"/>
        </w:rPr>
        <w:t>. «Құйындатып ала жөнелді» – сөзге қозғалыс, күш берілген, яғни адамша/табиғатша әрекет телінген.</w:t>
      </w:r>
    </w:p>
    <w:p w14:paraId="3F87952A" w14:textId="2ED4EB01"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 xml:space="preserve"> «Ақ ту» – діни-символдық мәні бар эпитет. </w:t>
      </w:r>
    </w:p>
    <w:p w14:paraId="4F72352A"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«Қарсы бетімнен саяпыл желі үдей соқты. Аспанды сары тозаңмен бояп, көше топырағын аузы-мұрныма бұра соқты» </w:t>
      </w:r>
      <w:r w:rsidRPr="001777C5">
        <w:rPr>
          <w:bCs/>
          <w:sz w:val="28"/>
          <w:szCs w:val="28"/>
          <w:lang w:val="kk-KZ"/>
        </w:rPr>
        <w:t>(Қ.Шабданұлы, 1-том 241 б).</w:t>
      </w:r>
    </w:p>
    <w:p w14:paraId="6B6E5BFB"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Желдің «аспанды бояуы», «топырақты аузы-мұрныма бұра соғуы» – бұл қимылдар тек адамға тән әрекет. Сондықтан бұл – </w:t>
      </w:r>
      <w:r w:rsidRPr="001777C5">
        <w:rPr>
          <w:rStyle w:val="a6"/>
          <w:b w:val="0"/>
          <w:sz w:val="28"/>
          <w:szCs w:val="28"/>
          <w:lang w:val="kk-KZ"/>
        </w:rPr>
        <w:t>кейіптеу</w:t>
      </w:r>
      <w:r w:rsidRPr="001777C5">
        <w:rPr>
          <w:bCs/>
          <w:sz w:val="28"/>
          <w:szCs w:val="28"/>
          <w:lang w:val="kk-KZ"/>
        </w:rPr>
        <w:t>.</w:t>
      </w:r>
    </w:p>
    <w:p w14:paraId="03CB9038"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«Аспанды сары тозаңмен бояп» – аспанды сурет сияқты бояу мүмкін емес, бұл табиғат құбылысын бейнелі жеткізу. Бұл – </w:t>
      </w:r>
      <w:r w:rsidRPr="001777C5">
        <w:rPr>
          <w:rStyle w:val="a6"/>
          <w:b w:val="0"/>
          <w:sz w:val="28"/>
          <w:szCs w:val="28"/>
          <w:lang w:val="kk-KZ"/>
        </w:rPr>
        <w:t>метафора</w:t>
      </w:r>
      <w:r w:rsidRPr="001777C5">
        <w:rPr>
          <w:bCs/>
          <w:sz w:val="28"/>
          <w:szCs w:val="28"/>
          <w:lang w:val="kk-KZ"/>
        </w:rPr>
        <w:t>.</w:t>
      </w:r>
    </w:p>
    <w:p w14:paraId="44785696" w14:textId="39484115"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 xml:space="preserve"> «Саяпыл желі» – желдің түрін, күшін анықтап тұрған бейнелі эпитет. «Сары тозаң» – түстік эпитет, табиғат суретін айқындап тұр.</w:t>
      </w:r>
    </w:p>
    <w:p w14:paraId="579E8F2F"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lastRenderedPageBreak/>
        <w:t xml:space="preserve"> «Бүкіл Абдыраны тіміскілей шұбырып, “досымызды” таба алмадық» </w:t>
      </w:r>
      <w:r w:rsidRPr="001777C5">
        <w:rPr>
          <w:bCs/>
          <w:sz w:val="28"/>
          <w:szCs w:val="28"/>
          <w:lang w:val="kk-KZ"/>
        </w:rPr>
        <w:t>(Қ.Шабданұлы, 1-том 128 б).</w:t>
      </w:r>
    </w:p>
    <w:p w14:paraId="78E7DDFB"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«Тіміскілей шұбыру» – әдетте аңның, хайуанның іс-әрекеті. Мұнда адамдарға берілген, яғни </w:t>
      </w:r>
      <w:r w:rsidRPr="001777C5">
        <w:rPr>
          <w:rStyle w:val="a6"/>
          <w:b w:val="0"/>
          <w:sz w:val="28"/>
          <w:szCs w:val="28"/>
          <w:lang w:val="kk-KZ"/>
        </w:rPr>
        <w:t>адам әрекеті хайуанша сипатталып</w:t>
      </w:r>
      <w:r w:rsidRPr="001777C5">
        <w:rPr>
          <w:bCs/>
          <w:sz w:val="28"/>
          <w:szCs w:val="28"/>
          <w:lang w:val="kk-KZ"/>
        </w:rPr>
        <w:t xml:space="preserve">, олардың әрекеті төмендетілген. Бұл – </w:t>
      </w:r>
      <w:r w:rsidRPr="001777C5">
        <w:rPr>
          <w:rStyle w:val="a6"/>
          <w:b w:val="0"/>
          <w:sz w:val="28"/>
          <w:szCs w:val="28"/>
          <w:lang w:val="kk-KZ"/>
        </w:rPr>
        <w:t>кейіптеу реңкі бар метафора</w:t>
      </w:r>
      <w:r w:rsidRPr="001777C5">
        <w:rPr>
          <w:bCs/>
          <w:sz w:val="28"/>
          <w:szCs w:val="28"/>
          <w:lang w:val="kk-KZ"/>
        </w:rPr>
        <w:t xml:space="preserve">. «Тіміскілей» сөзі арқылы адамдардың іздеуі аңның тіміскілегеніне теңелген. Бұл – бейнелі </w:t>
      </w:r>
      <w:r w:rsidRPr="001777C5">
        <w:rPr>
          <w:rStyle w:val="a6"/>
          <w:b w:val="0"/>
          <w:sz w:val="28"/>
          <w:szCs w:val="28"/>
          <w:lang w:val="kk-KZ"/>
        </w:rPr>
        <w:t>метафора</w:t>
      </w:r>
      <w:r w:rsidRPr="001777C5">
        <w:rPr>
          <w:bCs/>
          <w:sz w:val="28"/>
          <w:szCs w:val="28"/>
          <w:lang w:val="kk-KZ"/>
        </w:rPr>
        <w:t>.</w:t>
      </w:r>
    </w:p>
    <w:p w14:paraId="7C2256D1" w14:textId="23F5938E"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ә)</w:t>
      </w:r>
      <w:r w:rsidRPr="001777C5">
        <w:rPr>
          <w:bCs/>
          <w:sz w:val="28"/>
          <w:szCs w:val="28"/>
          <w:lang w:val="kk-KZ"/>
        </w:rPr>
        <w:t xml:space="preserve">  «Досымызды» деген сөз тырнақшада берілген. Бұл – ирониялық астар, яғни шын мәнінде дос емес, бәлкім, жау не сенімсіз адам.</w:t>
      </w:r>
    </w:p>
    <w:p w14:paraId="4C69838A"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«Мәкеннің баяндауында жансақтық болмаса, біз қалайша тергелеміз?! Өзі іштей сынып қалған мұғалім, осы сөзден соң ұзақ түсінік беруге көшті. Түйірі түбіне түсіп кеткен бұл "түсінік" қаншалық сұйық болғанына қарамай, үңіле сімірдік. Қаншалық үңілгенімізбен де шындық оның берген түсінігінен көрінбей, "секіруінен" ғана табылды. Бас изектеп, өз мөлшерімізше бас иіп, әділ шындық тапқандай болып шықтық» </w:t>
      </w:r>
      <w:r w:rsidRPr="001777C5">
        <w:rPr>
          <w:bCs/>
          <w:sz w:val="28"/>
          <w:szCs w:val="28"/>
          <w:lang w:val="kk-KZ"/>
        </w:rPr>
        <w:t>(Қ.Шабданұлы, 1-том 199 б)</w:t>
      </w:r>
      <w:r w:rsidRPr="001777C5">
        <w:rPr>
          <w:rStyle w:val="a6"/>
          <w:b w:val="0"/>
          <w:sz w:val="28"/>
          <w:szCs w:val="28"/>
          <w:lang w:val="kk-KZ"/>
        </w:rPr>
        <w:t>.</w:t>
      </w:r>
    </w:p>
    <w:p w14:paraId="06E82977"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«Іштей сынып қалған мұғалім» – адам ағзасы емес, рухы мен намысы сынғанын білдіретін метафора. «Түйірі түбіне түсіп кеткен түсінік» – түсініктің тереңге батып, мәнсіз, пайдасыз екенін көрсету үшін қолданылған бейнелі метафора. «Сұйық түсінік» – әлсіз, мән-мағынасы жоқ жауапты бейнелейтін метафора. «Үңіле сімірдік» – сөзді ішімдік секілді ішкендей көрсету – бейнелі метафора.</w:t>
      </w:r>
    </w:p>
    <w:p w14:paraId="138B7607"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ә)</w:t>
      </w:r>
      <w:r w:rsidRPr="001777C5">
        <w:rPr>
          <w:bCs/>
          <w:sz w:val="28"/>
          <w:szCs w:val="28"/>
          <w:lang w:val="kk-KZ"/>
        </w:rPr>
        <w:t xml:space="preserve"> «Түсінік секіру» – дерексіз құбылысқа адамға тән әрекет берілген. Бұл – кейіптеу.</w:t>
      </w:r>
    </w:p>
    <w:p w14:paraId="51DF3ADA" w14:textId="1F2A68A8"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б)</w:t>
      </w:r>
      <w:r w:rsidRPr="001777C5">
        <w:rPr>
          <w:bCs/>
          <w:sz w:val="28"/>
          <w:szCs w:val="28"/>
          <w:lang w:val="kk-KZ"/>
        </w:rPr>
        <w:t xml:space="preserve"> «Әділ шындық тапқандай болып шықтық» – шын мәнінде әділдік табылмаған, бірақ сырттай табылғандай кейіп таныту. Бұл – ирония.</w:t>
      </w:r>
    </w:p>
    <w:p w14:paraId="7BE18EA4"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bCs/>
          <w:sz w:val="28"/>
          <w:szCs w:val="28"/>
          <w:lang w:val="kk-KZ"/>
        </w:rPr>
        <w:t xml:space="preserve">Дөрбілжіндегі орталау мектепті 1941 жылы көктемде бітірдім. Озат оқыған куәлік алып шықсам да, ойсырап шықтым: "енді қайтіп оқырмын, қайдан оқырмын!" деген қайғы желкемнен баса шықты </w:t>
      </w:r>
      <w:r w:rsidRPr="001777C5">
        <w:rPr>
          <w:rStyle w:val="a6"/>
          <w:b w:val="0"/>
          <w:sz w:val="28"/>
          <w:szCs w:val="28"/>
          <w:lang w:val="kk-KZ"/>
        </w:rPr>
        <w:t xml:space="preserve"> </w:t>
      </w:r>
      <w:r w:rsidRPr="001777C5">
        <w:rPr>
          <w:bCs/>
          <w:sz w:val="28"/>
          <w:szCs w:val="28"/>
          <w:lang w:val="kk-KZ"/>
        </w:rPr>
        <w:t>(Қ.Шабданұлы, 1-том 204 б)</w:t>
      </w:r>
      <w:r w:rsidRPr="001777C5">
        <w:rPr>
          <w:rStyle w:val="a6"/>
          <w:b w:val="0"/>
          <w:sz w:val="28"/>
          <w:szCs w:val="28"/>
          <w:lang w:val="kk-KZ"/>
        </w:rPr>
        <w:t>.</w:t>
      </w:r>
    </w:p>
    <w:p w14:paraId="172A146E"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«Қайғы желкемнен баса шықты» – қайғының нақты адам сияқты физикалық күшпен желкені басуы мүмкін емес. Бұл – </w:t>
      </w:r>
      <w:r w:rsidRPr="001777C5">
        <w:rPr>
          <w:rStyle w:val="a6"/>
          <w:b w:val="0"/>
          <w:sz w:val="28"/>
          <w:szCs w:val="28"/>
          <w:lang w:val="kk-KZ"/>
        </w:rPr>
        <w:t>қайғыны адамның денесін басқан ауыр күшке теңестірген метафора</w:t>
      </w:r>
      <w:r w:rsidRPr="001777C5">
        <w:rPr>
          <w:bCs/>
          <w:sz w:val="28"/>
          <w:szCs w:val="28"/>
          <w:lang w:val="kk-KZ"/>
        </w:rPr>
        <w:t>. «Ойсырап шықтым» – бос, қу тақырға айналғандай сезім күйін білдіретін бейнелі метафора.</w:t>
      </w:r>
    </w:p>
    <w:p w14:paraId="445E7456"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«Қайғы ... шықты» – дерексіз ұғымға (қайғыға) адамға тән әрекет (шығу, басу) берілген. Бұл – </w:t>
      </w:r>
      <w:r w:rsidRPr="001777C5">
        <w:rPr>
          <w:rStyle w:val="a6"/>
          <w:b w:val="0"/>
          <w:sz w:val="28"/>
          <w:szCs w:val="28"/>
          <w:lang w:val="kk-KZ"/>
        </w:rPr>
        <w:t>кейіптеу</w:t>
      </w:r>
      <w:r w:rsidRPr="001777C5">
        <w:rPr>
          <w:bCs/>
          <w:sz w:val="28"/>
          <w:szCs w:val="28"/>
          <w:lang w:val="kk-KZ"/>
        </w:rPr>
        <w:t>.</w:t>
      </w:r>
    </w:p>
    <w:p w14:paraId="3B13D680" w14:textId="38FDC61B"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 xml:space="preserve"> «Озат оқыған куәлік» – нақтылау, оқушының бейнесін даралап тұрған эпитет. </w:t>
      </w:r>
    </w:p>
    <w:p w14:paraId="0318BF4D"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«Бұл ұрлық өзінің қап-қара шырынымен сүйегімізге кемік, жүрегімізге май бітірген» </w:t>
      </w:r>
      <w:r w:rsidRPr="001777C5">
        <w:rPr>
          <w:bCs/>
          <w:sz w:val="28"/>
          <w:szCs w:val="28"/>
          <w:lang w:val="kk-KZ"/>
        </w:rPr>
        <w:t>(Қ.Шабданұлы, 1-том 97 б)</w:t>
      </w:r>
      <w:r w:rsidRPr="001777C5">
        <w:rPr>
          <w:rStyle w:val="a6"/>
          <w:b w:val="0"/>
          <w:sz w:val="28"/>
          <w:szCs w:val="28"/>
          <w:lang w:val="kk-KZ"/>
        </w:rPr>
        <w:t xml:space="preserve">. </w:t>
      </w:r>
    </w:p>
    <w:p w14:paraId="676F956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«Ұрлықтың шырыны» – ұрлықтың нақты шырыны болмайды, бұл – оның уы, зияны, азғырушы күші дегенді бейнелейтін метафора. «Сүйегімізге кемік бітірген» – рухани әлсіретуді, тоздырушылықты бейнелейтін метафора. «Жүрегімізге май бітірген» – нәпсіқұмарлық пен тойымсыздықты суреттейтін метафора.</w:t>
      </w:r>
    </w:p>
    <w:p w14:paraId="184CB73F" w14:textId="7AA5C1D0"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lastRenderedPageBreak/>
        <w:t xml:space="preserve">ә) </w:t>
      </w:r>
      <w:r w:rsidRPr="001777C5">
        <w:rPr>
          <w:bCs/>
          <w:sz w:val="28"/>
          <w:szCs w:val="28"/>
          <w:lang w:val="kk-KZ"/>
        </w:rPr>
        <w:t xml:space="preserve"> «Ұрлық ... сүйекке кемік бітіріп, жүрекке май бітірді» – дерексіз құбылыс (ұрлық) адам сияқты әрекет жасаушы күш ретінде көрсетілген. Бұл – </w:t>
      </w:r>
      <w:r w:rsidRPr="001777C5">
        <w:rPr>
          <w:rStyle w:val="a6"/>
          <w:b w:val="0"/>
          <w:sz w:val="28"/>
          <w:szCs w:val="28"/>
          <w:lang w:val="kk-KZ"/>
        </w:rPr>
        <w:t>кейіптеу</w:t>
      </w:r>
      <w:r w:rsidRPr="001777C5">
        <w:rPr>
          <w:bCs/>
          <w:sz w:val="28"/>
          <w:szCs w:val="28"/>
          <w:lang w:val="kk-KZ"/>
        </w:rPr>
        <w:t>.</w:t>
      </w:r>
    </w:p>
    <w:p w14:paraId="521EA056"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«Жаңа кәсіппен бірге жаңа ой түскендей тарғыл өгіз екеуміз де теңселумен болдық. Өгіз әр түп шиеге асықпай “бойлана” келіп бір тоқтайды. … “Бұл бір ақылды өгіз екен, еркімен жайыла берсін, тиіспейінші!” деп ләм тіл қатпай отыра бердім» </w:t>
      </w:r>
      <w:r w:rsidRPr="001777C5">
        <w:rPr>
          <w:bCs/>
          <w:sz w:val="28"/>
          <w:szCs w:val="28"/>
          <w:lang w:val="kk-KZ"/>
        </w:rPr>
        <w:t>(Қ.Шабданұлы, 1-том 94 б)</w:t>
      </w:r>
      <w:r w:rsidRPr="001777C5">
        <w:rPr>
          <w:rStyle w:val="a6"/>
          <w:b w:val="0"/>
          <w:sz w:val="28"/>
          <w:szCs w:val="28"/>
          <w:lang w:val="kk-KZ"/>
        </w:rPr>
        <w:t>.</w:t>
      </w:r>
    </w:p>
    <w:p w14:paraId="7BF9E2C6"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«Жаңа кәсіппен бірге жаңа ой түскендей тарғыл өгіз екеуміз де теңселумен болдық» – өгіздің қозғалысы мен адамның ой толқынысы қатар қойылып, теңестірілген. Бұл – </w:t>
      </w:r>
      <w:r w:rsidRPr="001777C5">
        <w:rPr>
          <w:rStyle w:val="a6"/>
          <w:b w:val="0"/>
          <w:sz w:val="28"/>
          <w:szCs w:val="28"/>
          <w:lang w:val="kk-KZ"/>
        </w:rPr>
        <w:t>психологиялық параллелизм</w:t>
      </w:r>
      <w:r w:rsidRPr="001777C5">
        <w:rPr>
          <w:bCs/>
          <w:sz w:val="28"/>
          <w:szCs w:val="28"/>
          <w:lang w:val="kk-KZ"/>
        </w:rPr>
        <w:t>.</w:t>
      </w:r>
    </w:p>
    <w:p w14:paraId="3C7DB67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ә)  Өгізге «ақылды өгіз» деген сипат беріліп, адамша ойланатын, қимылдайтын етіп көрсетілген. Бұл – </w:t>
      </w:r>
      <w:r w:rsidRPr="001777C5">
        <w:rPr>
          <w:rStyle w:val="a6"/>
          <w:b w:val="0"/>
          <w:sz w:val="28"/>
          <w:szCs w:val="28"/>
          <w:lang w:val="kk-KZ"/>
        </w:rPr>
        <w:t>кейіптеу</w:t>
      </w:r>
      <w:r w:rsidRPr="001777C5">
        <w:rPr>
          <w:bCs/>
          <w:sz w:val="28"/>
          <w:szCs w:val="28"/>
          <w:lang w:val="kk-KZ"/>
        </w:rPr>
        <w:t>.</w:t>
      </w:r>
    </w:p>
    <w:p w14:paraId="58B203AB" w14:textId="440937C2"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t>б)  «Тарғыл өгіз», «ақылды өгіз» – сыртқы бейне мен ішкі сипатқа байланысты эпитеттер.</w:t>
      </w:r>
    </w:p>
    <w:p w14:paraId="40438ABE"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«Тіпті өтіп жатқан ай мен күндер де куә. </w:t>
      </w:r>
      <w:proofErr w:type="spellStart"/>
      <w:r w:rsidRPr="001777C5">
        <w:rPr>
          <w:rStyle w:val="a6"/>
          <w:b w:val="0"/>
          <w:sz w:val="28"/>
          <w:szCs w:val="28"/>
        </w:rPr>
        <w:t>Отырған</w:t>
      </w:r>
      <w:proofErr w:type="spellEnd"/>
      <w:r w:rsidRPr="001777C5">
        <w:rPr>
          <w:rStyle w:val="a6"/>
          <w:b w:val="0"/>
          <w:sz w:val="28"/>
          <w:szCs w:val="28"/>
        </w:rPr>
        <w:t xml:space="preserve"> </w:t>
      </w:r>
      <w:proofErr w:type="spellStart"/>
      <w:r w:rsidRPr="001777C5">
        <w:rPr>
          <w:rStyle w:val="a6"/>
          <w:b w:val="0"/>
          <w:sz w:val="28"/>
          <w:szCs w:val="28"/>
        </w:rPr>
        <w:t>күркесі</w:t>
      </w:r>
      <w:proofErr w:type="spellEnd"/>
      <w:r w:rsidRPr="001777C5">
        <w:rPr>
          <w:rStyle w:val="a6"/>
          <w:b w:val="0"/>
          <w:sz w:val="28"/>
          <w:szCs w:val="28"/>
        </w:rPr>
        <w:t xml:space="preserve"> мен </w:t>
      </w:r>
      <w:proofErr w:type="spellStart"/>
      <w:r w:rsidRPr="001777C5">
        <w:rPr>
          <w:rStyle w:val="a6"/>
          <w:b w:val="0"/>
          <w:sz w:val="28"/>
          <w:szCs w:val="28"/>
        </w:rPr>
        <w:t>жатын</w:t>
      </w:r>
      <w:proofErr w:type="spellEnd"/>
      <w:r w:rsidRPr="001777C5">
        <w:rPr>
          <w:rStyle w:val="a6"/>
          <w:b w:val="0"/>
          <w:sz w:val="28"/>
          <w:szCs w:val="28"/>
        </w:rPr>
        <w:t xml:space="preserve"> </w:t>
      </w:r>
      <w:proofErr w:type="spellStart"/>
      <w:r w:rsidRPr="001777C5">
        <w:rPr>
          <w:rStyle w:val="a6"/>
          <w:b w:val="0"/>
          <w:sz w:val="28"/>
          <w:szCs w:val="28"/>
        </w:rPr>
        <w:t>орны</w:t>
      </w:r>
      <w:proofErr w:type="spellEnd"/>
      <w:r w:rsidRPr="001777C5">
        <w:rPr>
          <w:rStyle w:val="a6"/>
          <w:b w:val="0"/>
          <w:sz w:val="28"/>
          <w:szCs w:val="28"/>
        </w:rPr>
        <w:t xml:space="preserve"> да </w:t>
      </w:r>
      <w:proofErr w:type="spellStart"/>
      <w:r w:rsidRPr="001777C5">
        <w:rPr>
          <w:rStyle w:val="a6"/>
          <w:b w:val="0"/>
          <w:sz w:val="28"/>
          <w:szCs w:val="28"/>
        </w:rPr>
        <w:t>куә</w:t>
      </w:r>
      <w:proofErr w:type="spellEnd"/>
      <w:r w:rsidRPr="001777C5">
        <w:rPr>
          <w:rStyle w:val="a6"/>
          <w:b w:val="0"/>
          <w:sz w:val="28"/>
          <w:szCs w:val="28"/>
        </w:rPr>
        <w:t xml:space="preserve"> </w:t>
      </w:r>
      <w:proofErr w:type="spellStart"/>
      <w:r w:rsidRPr="001777C5">
        <w:rPr>
          <w:rStyle w:val="a6"/>
          <w:b w:val="0"/>
          <w:sz w:val="28"/>
          <w:szCs w:val="28"/>
        </w:rPr>
        <w:t>болады</w:t>
      </w:r>
      <w:proofErr w:type="spellEnd"/>
      <w:r w:rsidRPr="001777C5">
        <w:rPr>
          <w:rStyle w:val="a6"/>
          <w:b w:val="0"/>
          <w:sz w:val="28"/>
          <w:szCs w:val="28"/>
        </w:rPr>
        <w:t>!» (</w:t>
      </w:r>
      <w:r w:rsidRPr="001777C5">
        <w:rPr>
          <w:bCs/>
          <w:sz w:val="28"/>
          <w:szCs w:val="28"/>
          <w:lang w:val="kk-KZ"/>
        </w:rPr>
        <w:t>Қ.Шабданұлы, 1-том 158 б)</w:t>
      </w:r>
      <w:r w:rsidRPr="001777C5">
        <w:rPr>
          <w:rStyle w:val="a6"/>
          <w:b w:val="0"/>
          <w:sz w:val="28"/>
          <w:szCs w:val="28"/>
          <w:lang w:val="kk-KZ"/>
        </w:rPr>
        <w:t>.</w:t>
      </w:r>
    </w:p>
    <w:p w14:paraId="619CA718" w14:textId="30ACD63C" w:rsidR="00311436" w:rsidRPr="001777C5" w:rsidRDefault="00C42E07" w:rsidP="00EC5069">
      <w:pPr>
        <w:pStyle w:val="af1"/>
        <w:spacing w:before="0" w:beforeAutospacing="0" w:after="0" w:afterAutospacing="0"/>
        <w:ind w:firstLine="709"/>
        <w:jc w:val="both"/>
        <w:rPr>
          <w:bCs/>
          <w:sz w:val="28"/>
          <w:szCs w:val="28"/>
        </w:rPr>
      </w:pPr>
      <w:r w:rsidRPr="001777C5">
        <w:rPr>
          <w:bCs/>
          <w:sz w:val="28"/>
          <w:szCs w:val="28"/>
          <w:lang w:val="kk-KZ"/>
        </w:rPr>
        <w:t xml:space="preserve"> «Ай мен күн куә» – жансыз, дерексіз табиғат құбылысына адамға тән әрекет (куә болу) берілген. «Күркесі мен жатын орны куә болады» – жансыз заттарға (үй, төсек) куәгерлік қасиет берілген. </w:t>
      </w:r>
      <w:proofErr w:type="spellStart"/>
      <w:r w:rsidRPr="001777C5">
        <w:rPr>
          <w:bCs/>
          <w:sz w:val="28"/>
          <w:szCs w:val="28"/>
        </w:rPr>
        <w:t>Бұл</w:t>
      </w:r>
      <w:proofErr w:type="spellEnd"/>
      <w:r w:rsidRPr="001777C5">
        <w:rPr>
          <w:bCs/>
          <w:sz w:val="28"/>
          <w:szCs w:val="28"/>
        </w:rPr>
        <w:t xml:space="preserve"> – </w:t>
      </w:r>
      <w:proofErr w:type="spellStart"/>
      <w:r w:rsidRPr="001777C5">
        <w:rPr>
          <w:bCs/>
          <w:sz w:val="28"/>
          <w:szCs w:val="28"/>
        </w:rPr>
        <w:t>айқын</w:t>
      </w:r>
      <w:proofErr w:type="spellEnd"/>
      <w:r w:rsidRPr="001777C5">
        <w:rPr>
          <w:bCs/>
          <w:sz w:val="28"/>
          <w:szCs w:val="28"/>
        </w:rPr>
        <w:t xml:space="preserve"> </w:t>
      </w:r>
      <w:proofErr w:type="spellStart"/>
      <w:r w:rsidRPr="001777C5">
        <w:rPr>
          <w:rStyle w:val="a6"/>
          <w:b w:val="0"/>
          <w:sz w:val="28"/>
          <w:szCs w:val="28"/>
        </w:rPr>
        <w:t>кейіптеу</w:t>
      </w:r>
      <w:proofErr w:type="spellEnd"/>
      <w:r w:rsidRPr="001777C5">
        <w:rPr>
          <w:bCs/>
          <w:sz w:val="28"/>
          <w:szCs w:val="28"/>
        </w:rPr>
        <w:t>.</w:t>
      </w:r>
    </w:p>
    <w:p w14:paraId="51C33FB9" w14:textId="77777777" w:rsidR="00311436" w:rsidRPr="001777C5" w:rsidRDefault="00C42E07">
      <w:pPr>
        <w:pStyle w:val="af1"/>
        <w:numPr>
          <w:ilvl w:val="0"/>
          <w:numId w:val="14"/>
        </w:numPr>
        <w:spacing w:before="0" w:beforeAutospacing="0" w:after="0" w:afterAutospacing="0"/>
        <w:ind w:left="0" w:firstLine="709"/>
        <w:jc w:val="both"/>
        <w:rPr>
          <w:bCs/>
          <w:sz w:val="28"/>
          <w:szCs w:val="28"/>
        </w:rPr>
      </w:pPr>
      <w:r w:rsidRPr="001777C5">
        <w:rPr>
          <w:rStyle w:val="a6"/>
          <w:b w:val="0"/>
          <w:sz w:val="28"/>
          <w:szCs w:val="28"/>
        </w:rPr>
        <w:t xml:space="preserve">«Оны </w:t>
      </w:r>
      <w:proofErr w:type="spellStart"/>
      <w:r w:rsidRPr="001777C5">
        <w:rPr>
          <w:rStyle w:val="a6"/>
          <w:b w:val="0"/>
          <w:sz w:val="28"/>
          <w:szCs w:val="28"/>
        </w:rPr>
        <w:t>жын</w:t>
      </w:r>
      <w:proofErr w:type="spellEnd"/>
      <w:r w:rsidRPr="001777C5">
        <w:rPr>
          <w:rStyle w:val="a6"/>
          <w:b w:val="0"/>
          <w:sz w:val="28"/>
          <w:szCs w:val="28"/>
        </w:rPr>
        <w:t xml:space="preserve"> </w:t>
      </w:r>
      <w:proofErr w:type="spellStart"/>
      <w:r w:rsidRPr="001777C5">
        <w:rPr>
          <w:rStyle w:val="a6"/>
          <w:b w:val="0"/>
          <w:sz w:val="28"/>
          <w:szCs w:val="28"/>
        </w:rPr>
        <w:t>соқпаған</w:t>
      </w:r>
      <w:proofErr w:type="spellEnd"/>
      <w:r w:rsidRPr="001777C5">
        <w:rPr>
          <w:rStyle w:val="a6"/>
          <w:b w:val="0"/>
          <w:sz w:val="28"/>
          <w:szCs w:val="28"/>
        </w:rPr>
        <w:t xml:space="preserve">, </w:t>
      </w:r>
      <w:proofErr w:type="spellStart"/>
      <w:r w:rsidRPr="001777C5">
        <w:rPr>
          <w:rStyle w:val="a6"/>
          <w:b w:val="0"/>
          <w:sz w:val="28"/>
          <w:szCs w:val="28"/>
        </w:rPr>
        <w:t>қылмыс</w:t>
      </w:r>
      <w:proofErr w:type="spellEnd"/>
      <w:r w:rsidRPr="001777C5">
        <w:rPr>
          <w:rStyle w:val="a6"/>
          <w:b w:val="0"/>
          <w:sz w:val="28"/>
          <w:szCs w:val="28"/>
        </w:rPr>
        <w:t xml:space="preserve"> </w:t>
      </w:r>
      <w:proofErr w:type="spellStart"/>
      <w:r w:rsidRPr="001777C5">
        <w:rPr>
          <w:rStyle w:val="a6"/>
          <w:b w:val="0"/>
          <w:sz w:val="28"/>
          <w:szCs w:val="28"/>
        </w:rPr>
        <w:t>соққан</w:t>
      </w:r>
      <w:proofErr w:type="spellEnd"/>
      <w:r w:rsidRPr="001777C5">
        <w:rPr>
          <w:rStyle w:val="a6"/>
          <w:b w:val="0"/>
          <w:sz w:val="28"/>
          <w:szCs w:val="28"/>
        </w:rPr>
        <w:t xml:space="preserve">. </w:t>
      </w:r>
      <w:proofErr w:type="spellStart"/>
      <w:r w:rsidRPr="001777C5">
        <w:rPr>
          <w:rStyle w:val="a6"/>
          <w:b w:val="0"/>
          <w:sz w:val="28"/>
          <w:szCs w:val="28"/>
        </w:rPr>
        <w:t>Қылмысы</w:t>
      </w:r>
      <w:proofErr w:type="spellEnd"/>
      <w:r w:rsidRPr="001777C5">
        <w:rPr>
          <w:rStyle w:val="a6"/>
          <w:b w:val="0"/>
          <w:sz w:val="28"/>
          <w:szCs w:val="28"/>
        </w:rPr>
        <w:t xml:space="preserve"> </w:t>
      </w:r>
      <w:proofErr w:type="spellStart"/>
      <w:r w:rsidRPr="001777C5">
        <w:rPr>
          <w:rStyle w:val="a6"/>
          <w:b w:val="0"/>
          <w:sz w:val="28"/>
          <w:szCs w:val="28"/>
        </w:rPr>
        <w:t>тасқындап</w:t>
      </w:r>
      <w:proofErr w:type="spellEnd"/>
      <w:r w:rsidRPr="001777C5">
        <w:rPr>
          <w:rStyle w:val="a6"/>
          <w:b w:val="0"/>
          <w:sz w:val="28"/>
          <w:szCs w:val="28"/>
        </w:rPr>
        <w:t xml:space="preserve">, </w:t>
      </w:r>
      <w:proofErr w:type="spellStart"/>
      <w:r w:rsidRPr="001777C5">
        <w:rPr>
          <w:rStyle w:val="a6"/>
          <w:b w:val="0"/>
          <w:sz w:val="28"/>
          <w:szCs w:val="28"/>
        </w:rPr>
        <w:t>ішіне</w:t>
      </w:r>
      <w:proofErr w:type="spellEnd"/>
      <w:r w:rsidRPr="001777C5">
        <w:rPr>
          <w:rStyle w:val="a6"/>
          <w:b w:val="0"/>
          <w:sz w:val="28"/>
          <w:szCs w:val="28"/>
        </w:rPr>
        <w:t xml:space="preserve"> </w:t>
      </w:r>
      <w:proofErr w:type="spellStart"/>
      <w:r w:rsidRPr="001777C5">
        <w:rPr>
          <w:rStyle w:val="a6"/>
          <w:b w:val="0"/>
          <w:sz w:val="28"/>
          <w:szCs w:val="28"/>
        </w:rPr>
        <w:t>сыймай</w:t>
      </w:r>
      <w:proofErr w:type="spellEnd"/>
      <w:r w:rsidRPr="001777C5">
        <w:rPr>
          <w:rStyle w:val="a6"/>
          <w:b w:val="0"/>
          <w:sz w:val="28"/>
          <w:szCs w:val="28"/>
        </w:rPr>
        <w:t xml:space="preserve"> </w:t>
      </w:r>
      <w:proofErr w:type="spellStart"/>
      <w:r w:rsidRPr="001777C5">
        <w:rPr>
          <w:rStyle w:val="a6"/>
          <w:b w:val="0"/>
          <w:sz w:val="28"/>
          <w:szCs w:val="28"/>
        </w:rPr>
        <w:t>кеткенде</w:t>
      </w:r>
      <w:proofErr w:type="spellEnd"/>
      <w:r w:rsidRPr="001777C5">
        <w:rPr>
          <w:rStyle w:val="a6"/>
          <w:b w:val="0"/>
          <w:sz w:val="28"/>
          <w:szCs w:val="28"/>
        </w:rPr>
        <w:t xml:space="preserve">, </w:t>
      </w:r>
      <w:proofErr w:type="spellStart"/>
      <w:r w:rsidRPr="001777C5">
        <w:rPr>
          <w:rStyle w:val="a6"/>
          <w:b w:val="0"/>
          <w:sz w:val="28"/>
          <w:szCs w:val="28"/>
        </w:rPr>
        <w:t>шатақ</w:t>
      </w:r>
      <w:proofErr w:type="spellEnd"/>
      <w:r w:rsidRPr="001777C5">
        <w:rPr>
          <w:rStyle w:val="a6"/>
          <w:b w:val="0"/>
          <w:sz w:val="28"/>
          <w:szCs w:val="28"/>
        </w:rPr>
        <w:t xml:space="preserve"> </w:t>
      </w:r>
      <w:proofErr w:type="spellStart"/>
      <w:r w:rsidRPr="001777C5">
        <w:rPr>
          <w:rStyle w:val="a6"/>
          <w:b w:val="0"/>
          <w:sz w:val="28"/>
          <w:szCs w:val="28"/>
        </w:rPr>
        <w:t>іздеп</w:t>
      </w:r>
      <w:proofErr w:type="spellEnd"/>
      <w:r w:rsidRPr="001777C5">
        <w:rPr>
          <w:rStyle w:val="a6"/>
          <w:b w:val="0"/>
          <w:sz w:val="28"/>
          <w:szCs w:val="28"/>
        </w:rPr>
        <w:t xml:space="preserve"> </w:t>
      </w:r>
      <w:proofErr w:type="spellStart"/>
      <w:r w:rsidRPr="001777C5">
        <w:rPr>
          <w:rStyle w:val="a6"/>
          <w:b w:val="0"/>
          <w:sz w:val="28"/>
          <w:szCs w:val="28"/>
        </w:rPr>
        <w:t>жырлайды</w:t>
      </w:r>
      <w:proofErr w:type="spellEnd"/>
      <w:r w:rsidRPr="001777C5">
        <w:rPr>
          <w:rStyle w:val="a6"/>
          <w:b w:val="0"/>
          <w:sz w:val="28"/>
          <w:szCs w:val="28"/>
        </w:rPr>
        <w:t xml:space="preserve"> да, </w:t>
      </w:r>
      <w:proofErr w:type="spellStart"/>
      <w:r w:rsidRPr="001777C5">
        <w:rPr>
          <w:rStyle w:val="a6"/>
          <w:b w:val="0"/>
          <w:sz w:val="28"/>
          <w:szCs w:val="28"/>
        </w:rPr>
        <w:t>жылайды</w:t>
      </w:r>
      <w:proofErr w:type="spellEnd"/>
      <w:r w:rsidRPr="001777C5">
        <w:rPr>
          <w:rStyle w:val="a6"/>
          <w:b w:val="0"/>
          <w:sz w:val="28"/>
          <w:szCs w:val="28"/>
        </w:rPr>
        <w:t>» (</w:t>
      </w:r>
      <w:r w:rsidRPr="001777C5">
        <w:rPr>
          <w:bCs/>
          <w:sz w:val="28"/>
          <w:szCs w:val="28"/>
          <w:lang w:val="kk-KZ"/>
        </w:rPr>
        <w:t>Қ.Шабданұлы, 1-том 16 б)</w:t>
      </w:r>
      <w:r w:rsidRPr="001777C5">
        <w:rPr>
          <w:rStyle w:val="a6"/>
          <w:b w:val="0"/>
          <w:sz w:val="28"/>
          <w:szCs w:val="28"/>
          <w:lang w:val="kk-KZ"/>
        </w:rPr>
        <w:t>.</w:t>
      </w:r>
    </w:p>
    <w:p w14:paraId="4A708DA6"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w:t>
      </w:r>
      <w:r w:rsidRPr="001777C5">
        <w:rPr>
          <w:bCs/>
          <w:sz w:val="28"/>
          <w:szCs w:val="28"/>
        </w:rPr>
        <w:t xml:space="preserve"> «</w:t>
      </w:r>
      <w:proofErr w:type="spellStart"/>
      <w:r w:rsidRPr="001777C5">
        <w:rPr>
          <w:bCs/>
          <w:sz w:val="28"/>
          <w:szCs w:val="28"/>
        </w:rPr>
        <w:t>Жын</w:t>
      </w:r>
      <w:proofErr w:type="spellEnd"/>
      <w:r w:rsidRPr="001777C5">
        <w:rPr>
          <w:bCs/>
          <w:sz w:val="28"/>
          <w:szCs w:val="28"/>
        </w:rPr>
        <w:t xml:space="preserve"> </w:t>
      </w:r>
      <w:proofErr w:type="spellStart"/>
      <w:r w:rsidRPr="001777C5">
        <w:rPr>
          <w:bCs/>
          <w:sz w:val="28"/>
          <w:szCs w:val="28"/>
        </w:rPr>
        <w:t>соқпаған</w:t>
      </w:r>
      <w:proofErr w:type="spellEnd"/>
      <w:r w:rsidRPr="001777C5">
        <w:rPr>
          <w:bCs/>
          <w:sz w:val="28"/>
          <w:szCs w:val="28"/>
        </w:rPr>
        <w:t xml:space="preserve">, </w:t>
      </w:r>
      <w:proofErr w:type="spellStart"/>
      <w:r w:rsidRPr="001777C5">
        <w:rPr>
          <w:bCs/>
          <w:sz w:val="28"/>
          <w:szCs w:val="28"/>
        </w:rPr>
        <w:t>қылмыс</w:t>
      </w:r>
      <w:proofErr w:type="spellEnd"/>
      <w:r w:rsidRPr="001777C5">
        <w:rPr>
          <w:bCs/>
          <w:sz w:val="28"/>
          <w:szCs w:val="28"/>
        </w:rPr>
        <w:t xml:space="preserve"> </w:t>
      </w:r>
      <w:proofErr w:type="spellStart"/>
      <w:r w:rsidRPr="001777C5">
        <w:rPr>
          <w:bCs/>
          <w:sz w:val="28"/>
          <w:szCs w:val="28"/>
        </w:rPr>
        <w:t>соққан</w:t>
      </w:r>
      <w:proofErr w:type="spellEnd"/>
      <w:r w:rsidRPr="001777C5">
        <w:rPr>
          <w:bCs/>
          <w:sz w:val="28"/>
          <w:szCs w:val="28"/>
        </w:rPr>
        <w:t xml:space="preserve">» – ауру не </w:t>
      </w:r>
      <w:proofErr w:type="spellStart"/>
      <w:r w:rsidRPr="001777C5">
        <w:rPr>
          <w:bCs/>
          <w:sz w:val="28"/>
          <w:szCs w:val="28"/>
        </w:rPr>
        <w:t>жын</w:t>
      </w:r>
      <w:proofErr w:type="spellEnd"/>
      <w:r w:rsidRPr="001777C5">
        <w:rPr>
          <w:bCs/>
          <w:sz w:val="28"/>
          <w:szCs w:val="28"/>
        </w:rPr>
        <w:t xml:space="preserve"> </w:t>
      </w:r>
      <w:proofErr w:type="spellStart"/>
      <w:r w:rsidRPr="001777C5">
        <w:rPr>
          <w:bCs/>
          <w:sz w:val="28"/>
          <w:szCs w:val="28"/>
        </w:rPr>
        <w:t>ұру</w:t>
      </w:r>
      <w:proofErr w:type="spellEnd"/>
      <w:r w:rsidRPr="001777C5">
        <w:rPr>
          <w:bCs/>
          <w:sz w:val="28"/>
          <w:szCs w:val="28"/>
        </w:rPr>
        <w:t xml:space="preserve"> </w:t>
      </w:r>
      <w:proofErr w:type="spellStart"/>
      <w:r w:rsidRPr="001777C5">
        <w:rPr>
          <w:bCs/>
          <w:sz w:val="28"/>
          <w:szCs w:val="28"/>
        </w:rPr>
        <w:t>емес</w:t>
      </w:r>
      <w:proofErr w:type="spellEnd"/>
      <w:r w:rsidRPr="001777C5">
        <w:rPr>
          <w:bCs/>
          <w:sz w:val="28"/>
          <w:szCs w:val="28"/>
        </w:rPr>
        <w:t xml:space="preserve">, </w:t>
      </w:r>
      <w:proofErr w:type="spellStart"/>
      <w:r w:rsidRPr="001777C5">
        <w:rPr>
          <w:bCs/>
          <w:sz w:val="28"/>
          <w:szCs w:val="28"/>
        </w:rPr>
        <w:t>адамның</w:t>
      </w:r>
      <w:proofErr w:type="spellEnd"/>
      <w:r w:rsidRPr="001777C5">
        <w:rPr>
          <w:bCs/>
          <w:sz w:val="28"/>
          <w:szCs w:val="28"/>
        </w:rPr>
        <w:t xml:space="preserve"> </w:t>
      </w:r>
      <w:proofErr w:type="spellStart"/>
      <w:r w:rsidRPr="001777C5">
        <w:rPr>
          <w:bCs/>
          <w:sz w:val="28"/>
          <w:szCs w:val="28"/>
        </w:rPr>
        <w:t>жанын</w:t>
      </w:r>
      <w:proofErr w:type="spellEnd"/>
      <w:r w:rsidRPr="001777C5">
        <w:rPr>
          <w:bCs/>
          <w:sz w:val="28"/>
          <w:szCs w:val="28"/>
        </w:rPr>
        <w:t xml:space="preserve"> </w:t>
      </w:r>
      <w:proofErr w:type="spellStart"/>
      <w:r w:rsidRPr="001777C5">
        <w:rPr>
          <w:bCs/>
          <w:sz w:val="28"/>
          <w:szCs w:val="28"/>
        </w:rPr>
        <w:t>азапқа</w:t>
      </w:r>
      <w:proofErr w:type="spellEnd"/>
      <w:r w:rsidRPr="001777C5">
        <w:rPr>
          <w:bCs/>
          <w:sz w:val="28"/>
          <w:szCs w:val="28"/>
        </w:rPr>
        <w:t xml:space="preserve"> </w:t>
      </w:r>
      <w:proofErr w:type="spellStart"/>
      <w:r w:rsidRPr="001777C5">
        <w:rPr>
          <w:bCs/>
          <w:sz w:val="28"/>
          <w:szCs w:val="28"/>
        </w:rPr>
        <w:t>салған</w:t>
      </w:r>
      <w:proofErr w:type="spellEnd"/>
      <w:r w:rsidRPr="001777C5">
        <w:rPr>
          <w:bCs/>
          <w:sz w:val="28"/>
          <w:szCs w:val="28"/>
        </w:rPr>
        <w:t xml:space="preserve"> </w:t>
      </w:r>
      <w:proofErr w:type="spellStart"/>
      <w:r w:rsidRPr="001777C5">
        <w:rPr>
          <w:bCs/>
          <w:sz w:val="28"/>
          <w:szCs w:val="28"/>
        </w:rPr>
        <w:t>қылмыс</w:t>
      </w:r>
      <w:proofErr w:type="spellEnd"/>
      <w:r w:rsidRPr="001777C5">
        <w:rPr>
          <w:bCs/>
          <w:sz w:val="28"/>
          <w:szCs w:val="28"/>
        </w:rPr>
        <w:t xml:space="preserve"> </w:t>
      </w:r>
      <w:proofErr w:type="spellStart"/>
      <w:r w:rsidRPr="001777C5">
        <w:rPr>
          <w:bCs/>
          <w:sz w:val="28"/>
          <w:szCs w:val="28"/>
        </w:rPr>
        <w:t>екенін</w:t>
      </w:r>
      <w:proofErr w:type="spellEnd"/>
      <w:r w:rsidRPr="001777C5">
        <w:rPr>
          <w:bCs/>
          <w:sz w:val="28"/>
          <w:szCs w:val="28"/>
        </w:rPr>
        <w:t xml:space="preserve"> </w:t>
      </w:r>
      <w:proofErr w:type="spellStart"/>
      <w:r w:rsidRPr="001777C5">
        <w:rPr>
          <w:bCs/>
          <w:sz w:val="28"/>
          <w:szCs w:val="28"/>
        </w:rPr>
        <w:t>бейнелейтін</w:t>
      </w:r>
      <w:proofErr w:type="spellEnd"/>
      <w:r w:rsidRPr="001777C5">
        <w:rPr>
          <w:bCs/>
          <w:sz w:val="28"/>
          <w:szCs w:val="28"/>
        </w:rPr>
        <w:t xml:space="preserve"> </w:t>
      </w:r>
      <w:proofErr w:type="spellStart"/>
      <w:r w:rsidRPr="001777C5">
        <w:rPr>
          <w:bCs/>
          <w:sz w:val="28"/>
          <w:szCs w:val="28"/>
        </w:rPr>
        <w:t>ауыспалы</w:t>
      </w:r>
      <w:proofErr w:type="spellEnd"/>
      <w:r w:rsidRPr="001777C5">
        <w:rPr>
          <w:bCs/>
          <w:sz w:val="28"/>
          <w:szCs w:val="28"/>
        </w:rPr>
        <w:t xml:space="preserve"> </w:t>
      </w:r>
      <w:proofErr w:type="spellStart"/>
      <w:r w:rsidRPr="001777C5">
        <w:rPr>
          <w:bCs/>
          <w:sz w:val="28"/>
          <w:szCs w:val="28"/>
        </w:rPr>
        <w:t>тіркес</w:t>
      </w:r>
      <w:proofErr w:type="spellEnd"/>
      <w:r w:rsidRPr="001777C5">
        <w:rPr>
          <w:bCs/>
          <w:sz w:val="28"/>
          <w:szCs w:val="28"/>
        </w:rPr>
        <w:t>.</w:t>
      </w:r>
      <w:r w:rsidRPr="001777C5">
        <w:rPr>
          <w:bCs/>
          <w:sz w:val="28"/>
          <w:szCs w:val="28"/>
          <w:lang w:val="kk-KZ"/>
        </w:rPr>
        <w:t xml:space="preserve"> «Қылмысы тасқындап, ішіне сыймай кеткенде» – қылмыс су сияқты тасып кетеді деуі – </w:t>
      </w:r>
      <w:r w:rsidRPr="001777C5">
        <w:rPr>
          <w:rStyle w:val="a6"/>
          <w:b w:val="0"/>
          <w:sz w:val="28"/>
          <w:szCs w:val="28"/>
          <w:lang w:val="kk-KZ"/>
        </w:rPr>
        <w:t>метафора</w:t>
      </w:r>
      <w:r w:rsidRPr="001777C5">
        <w:rPr>
          <w:bCs/>
          <w:sz w:val="28"/>
          <w:szCs w:val="28"/>
          <w:lang w:val="kk-KZ"/>
        </w:rPr>
        <w:t>.</w:t>
      </w:r>
    </w:p>
    <w:p w14:paraId="4EE063DB" w14:textId="71A37D95" w:rsidR="00311436" w:rsidRPr="001777C5" w:rsidRDefault="00C42E07" w:rsidP="00EC5069">
      <w:pPr>
        <w:pStyle w:val="af1"/>
        <w:spacing w:before="0" w:beforeAutospacing="0" w:after="0" w:afterAutospacing="0"/>
        <w:ind w:firstLine="709"/>
        <w:jc w:val="both"/>
        <w:rPr>
          <w:rStyle w:val="a6"/>
          <w:b w:val="0"/>
          <w:sz w:val="28"/>
          <w:szCs w:val="28"/>
          <w:lang w:val="kk-KZ"/>
        </w:rPr>
      </w:pPr>
      <w:r w:rsidRPr="001777C5">
        <w:rPr>
          <w:rStyle w:val="a6"/>
          <w:b w:val="0"/>
          <w:sz w:val="28"/>
          <w:szCs w:val="28"/>
          <w:lang w:val="kk-KZ"/>
        </w:rPr>
        <w:t xml:space="preserve">ә) </w:t>
      </w:r>
      <w:r w:rsidRPr="001777C5">
        <w:rPr>
          <w:bCs/>
          <w:sz w:val="28"/>
          <w:szCs w:val="28"/>
          <w:lang w:val="kk-KZ"/>
        </w:rPr>
        <w:t xml:space="preserve">Қылмысқа «соқты», «тасқындады» деген әрекеттер телінген. Дерексіз ұғымға адамға/табиғатқа тән іс берілгендіктен – бұл </w:t>
      </w:r>
      <w:r w:rsidRPr="001777C5">
        <w:rPr>
          <w:rStyle w:val="a6"/>
          <w:b w:val="0"/>
          <w:sz w:val="28"/>
          <w:szCs w:val="28"/>
          <w:lang w:val="kk-KZ"/>
        </w:rPr>
        <w:t>кейіптеу</w:t>
      </w:r>
      <w:r w:rsidRPr="001777C5">
        <w:rPr>
          <w:bCs/>
          <w:sz w:val="28"/>
          <w:szCs w:val="28"/>
          <w:lang w:val="kk-KZ"/>
        </w:rPr>
        <w:t>.</w:t>
      </w:r>
    </w:p>
    <w:p w14:paraId="116399B6" w14:textId="2815A96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«“Шынжаң газеті” бетіндегі мұны жер-көкке сыйғызбай, өңеші үзілгенше шырқатқан өлеңінің бәрін жайып салсаң Шынжаңның жер аумағына сыяр ма? Алал еңбектен туып, арамға айналған неткен сорлы поэзия еді» (</w:t>
      </w:r>
      <w:r w:rsidRPr="001777C5">
        <w:rPr>
          <w:bCs/>
          <w:sz w:val="28"/>
          <w:szCs w:val="28"/>
          <w:lang w:val="kk-KZ"/>
        </w:rPr>
        <w:t xml:space="preserve">Қ.Шабданұлы, 1-том 237 б) </w:t>
      </w:r>
    </w:p>
    <w:p w14:paraId="350C83BB"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«Жер-көкке сыйғызбай», «Шынжаңның жер аумағына сыяр ма?» – өлеңнің шектен тыс көптігін, көлемсіз дабырасын әсірелеп көрсететін гипербола.</w:t>
      </w:r>
    </w:p>
    <w:p w14:paraId="3C2661A5"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«Өңеші үзілгенше шырқату» – адамның өңеші шынымен үзілмейді, бұл күшеніп, даурыға мақтау айтуды бейнелейтін метафора.</w:t>
      </w:r>
      <w:r w:rsidRPr="001777C5">
        <w:rPr>
          <w:bCs/>
          <w:sz w:val="28"/>
          <w:szCs w:val="28"/>
          <w:lang w:val="kk-KZ"/>
        </w:rPr>
        <w:br/>
        <w:t>«Алал еңбектен туып, арамға айналған поэзия» – поэзияны адал еңбектің жемісі ретінде көрсетіп, бірақ оның мәні бұрмаланғанын суреттеу – метафоралық бейнелеу.</w:t>
      </w:r>
    </w:p>
    <w:p w14:paraId="277CC013"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б) «Сорлы поэзия» – автордың көзқарасын білдіретін бағалауыш эпитет.</w:t>
      </w:r>
    </w:p>
    <w:p w14:paraId="1AD9E44A" w14:textId="62109A06"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t>в)  Сырттай өлеңді дәріптегендей болғанымен, шын мәнінде оны келемеж етіп, түкке тұрмайтын «арам поэзия» деп әшкерелейді. Бұл – ирония.</w:t>
      </w:r>
    </w:p>
    <w:p w14:paraId="3417B271"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lastRenderedPageBreak/>
        <w:t>«Жүзінен ешқандай қорқыныш ізі білінбеген соң, қорқыныштан мен де азат болдым» (</w:t>
      </w:r>
      <w:r w:rsidRPr="001777C5">
        <w:rPr>
          <w:bCs/>
          <w:sz w:val="28"/>
          <w:szCs w:val="28"/>
          <w:lang w:val="kk-KZ"/>
        </w:rPr>
        <w:t>Қ.Шабданұлы, 1-том 49 б).</w:t>
      </w:r>
    </w:p>
    <w:p w14:paraId="0C255E7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«Қорқыныш ізі» – қорқыныштың нақты ізі болмайды. Бұл – адамның бейнесіндегі (бет-әлпетіндегі) белгі, нышан дегенді білдіретін </w:t>
      </w:r>
      <w:r w:rsidRPr="001777C5">
        <w:rPr>
          <w:rStyle w:val="a6"/>
          <w:b w:val="0"/>
          <w:sz w:val="28"/>
          <w:szCs w:val="28"/>
          <w:lang w:val="kk-KZ"/>
        </w:rPr>
        <w:t>метафоралық тіркес</w:t>
      </w:r>
      <w:r w:rsidRPr="001777C5">
        <w:rPr>
          <w:bCs/>
          <w:sz w:val="28"/>
          <w:szCs w:val="28"/>
          <w:lang w:val="kk-KZ"/>
        </w:rPr>
        <w:t>.</w:t>
      </w:r>
    </w:p>
    <w:p w14:paraId="10A4A9C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«Қорқыныш ізі» – адамның ішкі күйінің сыртқы көрінісі ретінде символдық мәнге ие.</w:t>
      </w:r>
    </w:p>
    <w:p w14:paraId="323512B3" w14:textId="31F1CE91" w:rsidR="00311436" w:rsidRPr="001777C5" w:rsidRDefault="00C42E07" w:rsidP="00EC5069">
      <w:pPr>
        <w:pStyle w:val="af1"/>
        <w:spacing w:before="0" w:beforeAutospacing="0" w:after="0" w:afterAutospacing="0"/>
        <w:ind w:firstLine="709"/>
        <w:jc w:val="both"/>
        <w:rPr>
          <w:bCs/>
          <w:sz w:val="28"/>
          <w:szCs w:val="28"/>
        </w:rPr>
      </w:pPr>
      <w:r w:rsidRPr="001777C5">
        <w:rPr>
          <w:bCs/>
          <w:sz w:val="28"/>
          <w:szCs w:val="28"/>
          <w:lang w:val="kk-KZ"/>
        </w:rPr>
        <w:t xml:space="preserve">б) Бір адамның қорықпауы екінші адамның да қорқыныштан арылуына себеп болып тұр. </w:t>
      </w:r>
      <w:proofErr w:type="spellStart"/>
      <w:r w:rsidRPr="001777C5">
        <w:rPr>
          <w:bCs/>
          <w:sz w:val="28"/>
          <w:szCs w:val="28"/>
        </w:rPr>
        <w:t>Бұл</w:t>
      </w:r>
      <w:proofErr w:type="spellEnd"/>
      <w:r w:rsidRPr="001777C5">
        <w:rPr>
          <w:bCs/>
          <w:sz w:val="28"/>
          <w:szCs w:val="28"/>
        </w:rPr>
        <w:t xml:space="preserve"> – </w:t>
      </w:r>
      <w:proofErr w:type="spellStart"/>
      <w:r w:rsidRPr="001777C5">
        <w:rPr>
          <w:rStyle w:val="a6"/>
          <w:b w:val="0"/>
          <w:sz w:val="28"/>
          <w:szCs w:val="28"/>
        </w:rPr>
        <w:t>психологиялық</w:t>
      </w:r>
      <w:proofErr w:type="spellEnd"/>
      <w:r w:rsidRPr="001777C5">
        <w:rPr>
          <w:rStyle w:val="a6"/>
          <w:b w:val="0"/>
          <w:sz w:val="28"/>
          <w:szCs w:val="28"/>
        </w:rPr>
        <w:t xml:space="preserve"> </w:t>
      </w:r>
      <w:proofErr w:type="spellStart"/>
      <w:r w:rsidRPr="001777C5">
        <w:rPr>
          <w:rStyle w:val="a6"/>
          <w:b w:val="0"/>
          <w:sz w:val="28"/>
          <w:szCs w:val="28"/>
        </w:rPr>
        <w:t>параллелизмнің</w:t>
      </w:r>
      <w:proofErr w:type="spellEnd"/>
      <w:r w:rsidRPr="001777C5">
        <w:rPr>
          <w:rStyle w:val="a6"/>
          <w:b w:val="0"/>
          <w:sz w:val="28"/>
          <w:szCs w:val="28"/>
        </w:rPr>
        <w:t xml:space="preserve"> </w:t>
      </w:r>
      <w:proofErr w:type="spellStart"/>
      <w:r w:rsidRPr="001777C5">
        <w:rPr>
          <w:rStyle w:val="a6"/>
          <w:b w:val="0"/>
          <w:sz w:val="28"/>
          <w:szCs w:val="28"/>
        </w:rPr>
        <w:t>шағын</w:t>
      </w:r>
      <w:proofErr w:type="spellEnd"/>
      <w:r w:rsidRPr="001777C5">
        <w:rPr>
          <w:rStyle w:val="a6"/>
          <w:b w:val="0"/>
          <w:sz w:val="28"/>
          <w:szCs w:val="28"/>
        </w:rPr>
        <w:t xml:space="preserve"> </w:t>
      </w:r>
      <w:proofErr w:type="spellStart"/>
      <w:r w:rsidRPr="001777C5">
        <w:rPr>
          <w:rStyle w:val="a6"/>
          <w:b w:val="0"/>
          <w:sz w:val="28"/>
          <w:szCs w:val="28"/>
        </w:rPr>
        <w:t>үлгісі</w:t>
      </w:r>
      <w:proofErr w:type="spellEnd"/>
      <w:r w:rsidRPr="001777C5">
        <w:rPr>
          <w:bCs/>
          <w:sz w:val="28"/>
          <w:szCs w:val="28"/>
        </w:rPr>
        <w:t>.</w:t>
      </w:r>
    </w:p>
    <w:p w14:paraId="391B2B1A"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«Темір қақпақ пен шәугімдей шойын құлып шарқ-шұрқ ете түсті. Қап-қараңғы терең ұрада жатқан мен елеңдеп басымды көтеріп алдым. Жүрегім де әлдене бір шойын-темірге соғылып, шақылдап кеткендей болды. Тұла бойымды түршіктірген қатер мен күдіктің мұздай суық желі сумаң қақты» (</w:t>
      </w:r>
      <w:r w:rsidRPr="001777C5">
        <w:rPr>
          <w:bCs/>
          <w:sz w:val="28"/>
          <w:szCs w:val="28"/>
          <w:lang w:val="kk-KZ"/>
        </w:rPr>
        <w:t>Қ.Шабданұлы, 1-том 4 б).</w:t>
      </w:r>
    </w:p>
    <w:p w14:paraId="6251689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«Жүрегім де әлдене бір шойын-темірге соғылып, шақылдап кеткендей болды» – жүрек пен темірдің соқтығысуы мүмкін емес, бұл – қатты үрейдің метафорасы. «Қатер мен күдіктің мұздай суық желі» – дерексіз ұғым (қатер, күдік) нақты суық желге теңелген.</w:t>
      </w:r>
    </w:p>
    <w:p w14:paraId="68279658"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ә)</w:t>
      </w:r>
      <w:r w:rsidRPr="001777C5">
        <w:rPr>
          <w:bCs/>
          <w:sz w:val="28"/>
          <w:szCs w:val="28"/>
          <w:lang w:val="kk-KZ"/>
        </w:rPr>
        <w:t xml:space="preserve"> «Қатер мен күдіктің ... желі сумаң қақты» – қатер мен күдік адамша әрекет етіп, «жел боп соққандай» берілген. Бұл – кейіптеу.</w:t>
      </w:r>
    </w:p>
    <w:p w14:paraId="3CBB5702" w14:textId="248E6A38"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б)</w:t>
      </w:r>
      <w:r w:rsidRPr="001777C5">
        <w:rPr>
          <w:bCs/>
          <w:sz w:val="28"/>
          <w:szCs w:val="28"/>
          <w:lang w:val="kk-KZ"/>
        </w:rPr>
        <w:t xml:space="preserve"> «Қап-қараңғы ұра», «шойын құлып», «мұздай суық жел» – әсерді күшейтетін эпитеттер.</w:t>
      </w:r>
    </w:p>
    <w:p w14:paraId="7A05C037"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«Жесір ананың өмірі үшін, дүниеде жас жетімдердей жауыз қылмыскер жаралмаған болса керек. Өйткені, олар қарыны ашқанда ананың жүрек-бауырын суырып, миын сорады ғой. Сөйтіп, Мейіз ананы күңдікке салушы – үйдегі үш қылмыскер. Бұлардың ең үлкені – менің әкем Жаппар болады» (</w:t>
      </w:r>
      <w:r w:rsidRPr="001777C5">
        <w:rPr>
          <w:bCs/>
          <w:sz w:val="28"/>
          <w:szCs w:val="28"/>
          <w:lang w:val="kk-KZ"/>
        </w:rPr>
        <w:t>Қ.Шабданұлы, 1-том 7 б).</w:t>
      </w:r>
    </w:p>
    <w:p w14:paraId="49ABEBAD"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«Жас жетімдердей жауыз қылмыскер» – шын мәнінде жетімдер қылмыскер емес, бұл жерде </w:t>
      </w:r>
      <w:r w:rsidRPr="001777C5">
        <w:rPr>
          <w:rStyle w:val="a6"/>
          <w:b w:val="0"/>
          <w:sz w:val="28"/>
          <w:szCs w:val="28"/>
          <w:lang w:val="kk-KZ"/>
        </w:rPr>
        <w:t>жауыздықтың метафорасы</w:t>
      </w:r>
      <w:r w:rsidRPr="001777C5">
        <w:rPr>
          <w:bCs/>
          <w:sz w:val="28"/>
          <w:szCs w:val="28"/>
          <w:lang w:val="kk-KZ"/>
        </w:rPr>
        <w:t xml:space="preserve"> ретінде берілген. «Ананың жүрек-бауырын суырып, миын сорады» – тура мағынада емес, ананың ең асылын, ең киесін тартып алу, яғни қорлық көрсету. Бұл – </w:t>
      </w:r>
      <w:r w:rsidRPr="001777C5">
        <w:rPr>
          <w:rStyle w:val="a6"/>
          <w:b w:val="0"/>
          <w:sz w:val="28"/>
          <w:szCs w:val="28"/>
          <w:lang w:val="kk-KZ"/>
        </w:rPr>
        <w:t>қатыгездікті бейнелейтін метафора</w:t>
      </w:r>
      <w:r w:rsidRPr="001777C5">
        <w:rPr>
          <w:bCs/>
          <w:sz w:val="28"/>
          <w:szCs w:val="28"/>
          <w:lang w:val="kk-KZ"/>
        </w:rPr>
        <w:t>.</w:t>
      </w:r>
    </w:p>
    <w:p w14:paraId="637D22B0"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Жетімдерге «қылмыскер» сипаты телініп, олардың қарыны ашқанда «жүрек-бауырды суыруы, миын сору» әрекеті арқылы бейнеленуі – дерексіз құбылысты хайуандық әрекетке теңеу. Мұнда </w:t>
      </w:r>
      <w:r w:rsidRPr="001777C5">
        <w:rPr>
          <w:rStyle w:val="a6"/>
          <w:b w:val="0"/>
          <w:sz w:val="28"/>
          <w:szCs w:val="28"/>
          <w:lang w:val="kk-KZ"/>
        </w:rPr>
        <w:t>кейіптеу реңкі бар метафора</w:t>
      </w:r>
      <w:r w:rsidRPr="001777C5">
        <w:rPr>
          <w:bCs/>
          <w:sz w:val="28"/>
          <w:szCs w:val="28"/>
          <w:lang w:val="kk-KZ"/>
        </w:rPr>
        <w:t xml:space="preserve"> байқалады.</w:t>
      </w:r>
    </w:p>
    <w:p w14:paraId="2B398870" w14:textId="068D9C25" w:rsidR="00311436" w:rsidRPr="001777C5" w:rsidRDefault="00C42E07" w:rsidP="00EC5069">
      <w:pPr>
        <w:pStyle w:val="af1"/>
        <w:spacing w:before="0" w:beforeAutospacing="0" w:after="0" w:afterAutospacing="0"/>
        <w:ind w:firstLine="709"/>
        <w:jc w:val="both"/>
        <w:rPr>
          <w:bCs/>
          <w:sz w:val="28"/>
          <w:szCs w:val="28"/>
          <w:lang w:val="kk-KZ"/>
        </w:rPr>
      </w:pPr>
      <w:r w:rsidRPr="001777C5">
        <w:rPr>
          <w:rStyle w:val="a6"/>
          <w:b w:val="0"/>
          <w:sz w:val="28"/>
          <w:szCs w:val="28"/>
          <w:lang w:val="kk-KZ"/>
        </w:rPr>
        <w:t>б)</w:t>
      </w:r>
      <w:r w:rsidRPr="001777C5">
        <w:rPr>
          <w:bCs/>
          <w:sz w:val="28"/>
          <w:szCs w:val="28"/>
          <w:lang w:val="kk-KZ"/>
        </w:rPr>
        <w:t xml:space="preserve"> «Жауыp қылмыскер», «жесір ана», «жас жетімдер» – ойды нақтылап, экспрессивті бояу беріп тұрған эпитеттер.</w:t>
      </w:r>
    </w:p>
    <w:p w14:paraId="5933EFED"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«Неше рет жалынып сөз салып едік, Есқазы маңына жолатпай қойғанын білесің өзің, лажсыздықтан істедік көңіліңе алған жерің болса, таңдаған қызың болса, оған Жаппар екеумізді сал, кедей болсақ та жанымыз сенің дастарқаның болсын» (</w:t>
      </w:r>
      <w:r w:rsidRPr="001777C5">
        <w:rPr>
          <w:bCs/>
          <w:sz w:val="28"/>
          <w:szCs w:val="28"/>
          <w:lang w:val="kk-KZ"/>
        </w:rPr>
        <w:t>Қ.Шабданұлы, 1-том 19 б)!</w:t>
      </w:r>
    </w:p>
    <w:p w14:paraId="38883CA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lastRenderedPageBreak/>
        <w:t xml:space="preserve">а) «Жанымыз сенің дастарқаның болсын» – жанды дастарқанға теңеу. Мұнда «жан» – адалдық пен достықтың символы, ал «дастарқан» – қонақжайлық пен құрметтің нышаны. Бұл – </w:t>
      </w:r>
      <w:r w:rsidRPr="001777C5">
        <w:rPr>
          <w:rStyle w:val="a6"/>
          <w:b w:val="0"/>
          <w:sz w:val="28"/>
          <w:szCs w:val="28"/>
          <w:lang w:val="kk-KZ"/>
        </w:rPr>
        <w:t>метафоралық теңеу</w:t>
      </w:r>
      <w:r w:rsidRPr="001777C5">
        <w:rPr>
          <w:bCs/>
          <w:sz w:val="28"/>
          <w:szCs w:val="28"/>
          <w:lang w:val="kk-KZ"/>
        </w:rPr>
        <w:t>.</w:t>
      </w:r>
    </w:p>
    <w:p w14:paraId="5D8AA4A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«Кедей болсақ та» – әлеуметтік жағдайды айқындап тұрған эпитет. Ол сөйлеушінің дәрменсіздігін, адалдығын көрсетеді.</w:t>
      </w:r>
    </w:p>
    <w:p w14:paraId="6F628FEB" w14:textId="01ABFAF5" w:rsidR="00311436" w:rsidRPr="001777C5" w:rsidRDefault="00C42E07" w:rsidP="00EC5069">
      <w:pPr>
        <w:pStyle w:val="af1"/>
        <w:spacing w:before="0" w:beforeAutospacing="0" w:after="0" w:afterAutospacing="0"/>
        <w:ind w:firstLine="709"/>
        <w:jc w:val="both"/>
        <w:rPr>
          <w:bCs/>
          <w:sz w:val="28"/>
          <w:szCs w:val="28"/>
          <w:lang w:val="kk-KZ"/>
        </w:rPr>
      </w:pPr>
      <w:r w:rsidRPr="001777C5">
        <w:rPr>
          <w:bCs/>
          <w:sz w:val="28"/>
          <w:szCs w:val="28"/>
          <w:lang w:val="kk-KZ"/>
        </w:rPr>
        <w:t>б) «Дастарқан» – қазақ дүниетанымында ырыс пен бірліктің символы. Мұнда ол адамның жанын бағыштау, құрбандық ретінде бейнеленген.</w:t>
      </w:r>
    </w:p>
    <w:p w14:paraId="33381033"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«Бұл қыстауда бізбен бірге отырған Санатпай, Ақтай атты ағалы–інілі екі жігіт болды. Сол кезде Санатпай қырық жастан асқанда, Ақтай отызды басып өткен. Екеуі де әліге дейін неке көрмеген бойдақ. Олардың басын қосып, түтінін түтетіп отырған шешесі еді. Екеуі де белсеніп, ертерек "ақ жүрек" қатарына қосылыпты» (</w:t>
      </w:r>
      <w:r w:rsidRPr="001777C5">
        <w:rPr>
          <w:bCs/>
          <w:sz w:val="28"/>
          <w:szCs w:val="28"/>
          <w:lang w:val="kk-KZ"/>
        </w:rPr>
        <w:t>Қ.Шабданұлы, 1-том 32 б).</w:t>
      </w:r>
    </w:p>
    <w:p w14:paraId="08D248AD"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«Ақ жүрек қатарына қосылыпты» – жүректің «ақ» болуы адамның адалдығын, таза ниетін бейнелейтін метафора. Мұнда «ақ жүрек» – шын мәнінде саяси-әлеуметтік ұғым, яғни халықшыл, адал азамат қатарына қосылуды білдіреді.</w:t>
      </w:r>
    </w:p>
    <w:p w14:paraId="063AC7A7"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«Ақ жүрек» – ұлттық-мәдени дүниетанымда тазалық пен адалдықтың символы. Бұл жерде сол дәстүрлі символ саяси мәнге ие болып тұр.</w:t>
      </w:r>
    </w:p>
    <w:p w14:paraId="54546406" w14:textId="3DC72F5E" w:rsidR="00311436" w:rsidRPr="001777C5" w:rsidRDefault="00C42E07" w:rsidP="00EC5069">
      <w:pPr>
        <w:pStyle w:val="af1"/>
        <w:spacing w:before="0" w:beforeAutospacing="0" w:after="0" w:afterAutospacing="0"/>
        <w:ind w:firstLine="709"/>
        <w:jc w:val="both"/>
        <w:rPr>
          <w:rStyle w:val="a6"/>
          <w:b w:val="0"/>
          <w:sz w:val="28"/>
          <w:szCs w:val="28"/>
          <w:lang w:val="kk-KZ"/>
        </w:rPr>
      </w:pPr>
      <w:r w:rsidRPr="001777C5">
        <w:rPr>
          <w:bCs/>
          <w:sz w:val="28"/>
          <w:szCs w:val="28"/>
          <w:lang w:val="kk-KZ"/>
        </w:rPr>
        <w:t>б) «Ақ жүрек» – мінез-құлықты сипаттап тұрған бейнелі эпитет те саналады.</w:t>
      </w:r>
    </w:p>
    <w:p w14:paraId="448E2B65"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«Әрбір жүректен қайнап тұрған кек, булыққан ашу буырқанып-тасып ала жөнелді» (</w:t>
      </w:r>
      <w:r w:rsidRPr="001777C5">
        <w:rPr>
          <w:bCs/>
          <w:sz w:val="28"/>
          <w:szCs w:val="28"/>
          <w:lang w:val="kk-KZ"/>
        </w:rPr>
        <w:t>Қ.Шабданұлы, 1-том 41 б).</w:t>
      </w:r>
    </w:p>
    <w:p w14:paraId="1D23AD2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«Жүректен қайнап тұрған кек» – кек су сияқты қайнап тұрмайды, бұл – ішкі сезімнің қызуы мен күшін бейнелейтін метафора.  «Ашу буырқанып-тасып» – ашуды су тасқынына теңеу де метафора.</w:t>
      </w:r>
    </w:p>
    <w:p w14:paraId="7CB603A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«Кек» пен «ашуға» адамға не табиғатқа тән қимыл (қайнау, буырқану, тасу, ала жөнелу) берілген. Бұл – дерексіз ұғымды кейіптеу.</w:t>
      </w:r>
    </w:p>
    <w:p w14:paraId="518724E8" w14:textId="5990E8C2"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б)  «Булыққан ашу», «қайнап тұрған кек» – экспрессивті эпитеттер, сезімнің қарқынын айқындайды.</w:t>
      </w:r>
    </w:p>
    <w:p w14:paraId="489FB485"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«Көзіміз бұлдырап, сол қимастарымыз көз ұшынан үзіліп кетті» (</w:t>
      </w:r>
      <w:r w:rsidRPr="001777C5">
        <w:rPr>
          <w:bCs/>
          <w:sz w:val="28"/>
          <w:szCs w:val="28"/>
          <w:lang w:val="kk-KZ"/>
        </w:rPr>
        <w:t>Қ.Шабданұлы, 1-том 46 б).</w:t>
      </w:r>
    </w:p>
    <w:p w14:paraId="31DD1CCC"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«Қимастарымыз көз ұшынан үзіліп кетті» – адамдардың шын мәнінде үзілуі мүмкін емес, бұл алыстап бара жатқанын, көз жазып қалғанды бейнелейтін метафора.</w:t>
      </w:r>
    </w:p>
    <w:p w14:paraId="0AA686B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«Қимастарымыз» – қымбат адамдарды, жақын жандарды білдіретін эмоционалды-экспрессивті эпитет.</w:t>
      </w:r>
    </w:p>
    <w:p w14:paraId="318AF4B2"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б)  «Көз ұшынан үзілу» – мәңгілік айырылудың, қашықтықтың символы.</w:t>
      </w:r>
    </w:p>
    <w:p w14:paraId="3ADA1ED1" w14:textId="77777777" w:rsidR="00311436" w:rsidRPr="001777C5" w:rsidRDefault="00311436">
      <w:pPr>
        <w:pStyle w:val="af1"/>
        <w:spacing w:before="0" w:beforeAutospacing="0" w:after="0" w:afterAutospacing="0"/>
        <w:ind w:firstLine="709"/>
        <w:jc w:val="both"/>
        <w:rPr>
          <w:bCs/>
          <w:sz w:val="28"/>
          <w:szCs w:val="28"/>
          <w:lang w:val="kk-KZ"/>
        </w:rPr>
      </w:pPr>
    </w:p>
    <w:p w14:paraId="5CDCFCB5"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«Үй, ана жыртыққа не болған?! – депті Жәкең. – Көбігінің барлығы біз жаққа қарап шашылып жүр ғой» (</w:t>
      </w:r>
      <w:r w:rsidRPr="001777C5">
        <w:rPr>
          <w:bCs/>
          <w:sz w:val="28"/>
          <w:szCs w:val="28"/>
          <w:lang w:val="kk-KZ"/>
        </w:rPr>
        <w:t>Қ.Шабданұлы, 1-том 22 б)!</w:t>
      </w:r>
    </w:p>
    <w:p w14:paraId="24D7A23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Бұл жерде «жыртық» киімнің тозығы немесе киіз үйдің жамауы емес. Мінезі «кедей», сөзі «арзан» әйелдің бейнесін суреттейді. Бұл – метафора.</w:t>
      </w:r>
    </w:p>
    <w:p w14:paraId="7F76F87C" w14:textId="77777777" w:rsidR="00311436" w:rsidRPr="001777C5" w:rsidRDefault="00C42E07" w:rsidP="00AF0921">
      <w:pPr>
        <w:pStyle w:val="af1"/>
        <w:spacing w:before="0" w:beforeAutospacing="0" w:after="0" w:afterAutospacing="0"/>
        <w:ind w:firstLine="709"/>
        <w:jc w:val="both"/>
        <w:rPr>
          <w:rStyle w:val="a6"/>
          <w:b w:val="0"/>
          <w:sz w:val="28"/>
          <w:szCs w:val="28"/>
          <w:lang w:val="kk-KZ"/>
        </w:rPr>
      </w:pPr>
      <w:r w:rsidRPr="001777C5">
        <w:rPr>
          <w:bCs/>
          <w:sz w:val="28"/>
          <w:szCs w:val="28"/>
          <w:lang w:val="kk-KZ"/>
        </w:rPr>
        <w:lastRenderedPageBreak/>
        <w:t>ә) «</w:t>
      </w:r>
      <w:r w:rsidRPr="001777C5">
        <w:rPr>
          <w:rStyle w:val="a6"/>
          <w:b w:val="0"/>
          <w:sz w:val="28"/>
          <w:szCs w:val="28"/>
          <w:lang w:val="kk-KZ"/>
        </w:rPr>
        <w:t>Көбігі шашылып жүр»</w:t>
      </w:r>
      <w:r w:rsidRPr="001777C5">
        <w:rPr>
          <w:bCs/>
          <w:sz w:val="28"/>
          <w:szCs w:val="28"/>
          <w:lang w:val="kk-KZ"/>
        </w:rPr>
        <w:t xml:space="preserve"> тіркесі тура көпіршікті емес, ауыздан шыққан жаман, артық сөздерді бейнелеп тұр. Көбік – мәнсіз, бос сөздердің, бейпіл әңгімелердің бейнелі атауы (метафора). «Шашылып тұр» – сол сөздердің тоқтаусыз, ретсіз айтылып жатуын жандандырып жеткізген (кейіптеу).</w:t>
      </w:r>
    </w:p>
    <w:p w14:paraId="1227AB74"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«Жастай әжім басып мейіздей семген Мейіз ана Жаппарының «көсеуіне» көзінің астымен қарап қойып, ауыр күрсінеді екен» (</w:t>
      </w:r>
      <w:r w:rsidRPr="001777C5">
        <w:rPr>
          <w:bCs/>
          <w:sz w:val="28"/>
          <w:szCs w:val="28"/>
          <w:lang w:val="kk-KZ"/>
        </w:rPr>
        <w:t>Қ.Шабданұлы, 1-том 6 б).</w:t>
      </w:r>
    </w:p>
    <w:p w14:paraId="16E9451A" w14:textId="1B2FD928" w:rsidR="00311436" w:rsidRPr="001777C5" w:rsidRDefault="00AF0921">
      <w:pPr>
        <w:pStyle w:val="af1"/>
        <w:spacing w:before="0" w:beforeAutospacing="0" w:after="0" w:afterAutospacing="0"/>
        <w:ind w:firstLine="709"/>
        <w:jc w:val="both"/>
        <w:rPr>
          <w:bCs/>
          <w:sz w:val="28"/>
          <w:szCs w:val="28"/>
          <w:lang w:val="kk-KZ"/>
        </w:rPr>
      </w:pPr>
      <w:r w:rsidRPr="001777C5">
        <w:rPr>
          <w:bCs/>
          <w:sz w:val="28"/>
          <w:szCs w:val="28"/>
          <w:lang w:val="kk-KZ"/>
        </w:rPr>
        <w:t>а</w:t>
      </w:r>
      <w:r w:rsidR="00C42E07" w:rsidRPr="001777C5">
        <w:rPr>
          <w:bCs/>
          <w:sz w:val="28"/>
          <w:szCs w:val="28"/>
          <w:lang w:val="kk-KZ"/>
        </w:rPr>
        <w:t>) «Жастай әжім басып», «ауыр күрсіну» – адамның жасына жетпей қартайғанын, тағдыр тауқыметін бейнелейтін экспрессивті эпитеттер.</w:t>
      </w:r>
    </w:p>
    <w:p w14:paraId="0E0CC69F" w14:textId="4CA7EB44" w:rsidR="00311436" w:rsidRPr="001777C5" w:rsidRDefault="00AF0921">
      <w:pPr>
        <w:pStyle w:val="af1"/>
        <w:spacing w:before="0" w:beforeAutospacing="0" w:after="0" w:afterAutospacing="0"/>
        <w:ind w:firstLine="709"/>
        <w:jc w:val="both"/>
        <w:rPr>
          <w:bCs/>
          <w:sz w:val="28"/>
          <w:szCs w:val="28"/>
          <w:lang w:val="kk-KZ"/>
        </w:rPr>
      </w:pPr>
      <w:r w:rsidRPr="001777C5">
        <w:rPr>
          <w:bCs/>
          <w:sz w:val="28"/>
          <w:szCs w:val="28"/>
          <w:lang w:val="kk-KZ"/>
        </w:rPr>
        <w:t>ә</w:t>
      </w:r>
      <w:r w:rsidR="00C42E07" w:rsidRPr="001777C5">
        <w:rPr>
          <w:bCs/>
          <w:sz w:val="28"/>
          <w:szCs w:val="28"/>
          <w:lang w:val="kk-KZ"/>
        </w:rPr>
        <w:t xml:space="preserve">) «Мейіздей семген» – адамның әжімденген, кішірейіп солған бейнесін мейізге теңеу. </w:t>
      </w:r>
    </w:p>
    <w:p w14:paraId="15A59F4C" w14:textId="06825A4F" w:rsidR="00311436" w:rsidRPr="001777C5" w:rsidRDefault="00AF0921" w:rsidP="00AF0921">
      <w:pPr>
        <w:pStyle w:val="af1"/>
        <w:spacing w:before="0" w:beforeAutospacing="0" w:after="0" w:afterAutospacing="0"/>
        <w:ind w:firstLine="709"/>
        <w:jc w:val="both"/>
        <w:rPr>
          <w:bCs/>
          <w:sz w:val="28"/>
          <w:szCs w:val="28"/>
        </w:rPr>
      </w:pPr>
      <w:r w:rsidRPr="001777C5">
        <w:rPr>
          <w:bCs/>
          <w:sz w:val="28"/>
          <w:szCs w:val="28"/>
          <w:lang w:val="kk-KZ"/>
        </w:rPr>
        <w:t>б</w:t>
      </w:r>
      <w:r w:rsidR="00C42E07" w:rsidRPr="001777C5">
        <w:rPr>
          <w:bCs/>
          <w:sz w:val="28"/>
          <w:szCs w:val="28"/>
          <w:lang w:val="kk-KZ"/>
        </w:rPr>
        <w:t xml:space="preserve">) «Жаппарының көсеуіне» – көсеу тура мағынасында от қозғайтын құрал. Бірақ мұнда ол астарлы мағынада: </w:t>
      </w:r>
      <w:r w:rsidR="00C42E07" w:rsidRPr="001777C5">
        <w:rPr>
          <w:rStyle w:val="a6"/>
          <w:b w:val="0"/>
          <w:sz w:val="28"/>
          <w:szCs w:val="28"/>
          <w:lang w:val="kk-KZ"/>
        </w:rPr>
        <w:t>ерінің тірегі, күш-қуаты, кейде тіпті нәпсілік бейне</w:t>
      </w:r>
      <w:r w:rsidR="00C42E07" w:rsidRPr="001777C5">
        <w:rPr>
          <w:bCs/>
          <w:sz w:val="28"/>
          <w:szCs w:val="28"/>
          <w:lang w:val="kk-KZ"/>
        </w:rPr>
        <w:t xml:space="preserve"> ретінде қолданылған. </w:t>
      </w:r>
      <w:proofErr w:type="spellStart"/>
      <w:r w:rsidR="00C42E07" w:rsidRPr="001777C5">
        <w:rPr>
          <w:bCs/>
          <w:sz w:val="28"/>
          <w:szCs w:val="28"/>
        </w:rPr>
        <w:t>Бұл</w:t>
      </w:r>
      <w:proofErr w:type="spellEnd"/>
      <w:r w:rsidR="00C42E07" w:rsidRPr="001777C5">
        <w:rPr>
          <w:bCs/>
          <w:sz w:val="28"/>
          <w:szCs w:val="28"/>
        </w:rPr>
        <w:t xml:space="preserve"> – </w:t>
      </w:r>
      <w:r w:rsidR="00C42E07" w:rsidRPr="001777C5">
        <w:rPr>
          <w:rStyle w:val="a6"/>
          <w:b w:val="0"/>
          <w:sz w:val="28"/>
          <w:szCs w:val="28"/>
        </w:rPr>
        <w:t>метафора</w:t>
      </w:r>
      <w:r w:rsidR="00C42E07" w:rsidRPr="001777C5">
        <w:rPr>
          <w:bCs/>
          <w:sz w:val="28"/>
          <w:szCs w:val="28"/>
        </w:rPr>
        <w:t>.</w:t>
      </w:r>
    </w:p>
    <w:p w14:paraId="0DDCEADF"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xml:space="preserve"> «Кінәсіз таза сен бейшараны әпкең сияқты шөмішбас күң еткім келмейді» (</w:t>
      </w:r>
      <w:r w:rsidRPr="001777C5">
        <w:rPr>
          <w:bCs/>
          <w:sz w:val="28"/>
          <w:szCs w:val="28"/>
          <w:lang w:val="kk-KZ"/>
        </w:rPr>
        <w:t>Қ.Шабданұлы, 1-том 13 б).</w:t>
      </w:r>
    </w:p>
    <w:p w14:paraId="6F2B32B1" w14:textId="1918BB6F" w:rsidR="00311436" w:rsidRPr="001777C5" w:rsidRDefault="00AF0921">
      <w:pPr>
        <w:pStyle w:val="af1"/>
        <w:spacing w:before="0" w:beforeAutospacing="0" w:after="0" w:afterAutospacing="0"/>
        <w:ind w:firstLine="709"/>
        <w:jc w:val="both"/>
        <w:rPr>
          <w:bCs/>
          <w:sz w:val="28"/>
          <w:szCs w:val="28"/>
          <w:lang w:val="kk-KZ"/>
        </w:rPr>
      </w:pPr>
      <w:r w:rsidRPr="001777C5">
        <w:rPr>
          <w:bCs/>
          <w:sz w:val="28"/>
          <w:szCs w:val="28"/>
          <w:lang w:val="kk-KZ"/>
        </w:rPr>
        <w:t>а</w:t>
      </w:r>
      <w:r w:rsidR="00C42E07" w:rsidRPr="001777C5">
        <w:rPr>
          <w:bCs/>
          <w:sz w:val="28"/>
          <w:szCs w:val="28"/>
          <w:lang w:val="kk-KZ"/>
        </w:rPr>
        <w:t>) «Кінәсіз таза» – кейіпкердің бейнесін анықтайтын экспрессивті эпитет. «Шөмішбас күң» – тұрмыстық ауыртпалық пен қорлықты әшкерелейтін эпитеттік тіркес.</w:t>
      </w:r>
    </w:p>
    <w:p w14:paraId="50C6DB86" w14:textId="262E8B6D" w:rsidR="00311436" w:rsidRPr="001777C5" w:rsidRDefault="00AF0921" w:rsidP="00AF0921">
      <w:pPr>
        <w:pStyle w:val="af1"/>
        <w:spacing w:before="0" w:beforeAutospacing="0" w:after="0" w:afterAutospacing="0"/>
        <w:ind w:firstLine="709"/>
        <w:jc w:val="both"/>
        <w:rPr>
          <w:bCs/>
          <w:sz w:val="28"/>
          <w:szCs w:val="28"/>
          <w:lang w:val="kk-KZ"/>
        </w:rPr>
      </w:pPr>
      <w:r w:rsidRPr="001777C5">
        <w:rPr>
          <w:bCs/>
          <w:sz w:val="28"/>
          <w:szCs w:val="28"/>
          <w:lang w:val="kk-KZ"/>
        </w:rPr>
        <w:t>ә</w:t>
      </w:r>
      <w:r w:rsidR="00C42E07" w:rsidRPr="001777C5">
        <w:rPr>
          <w:bCs/>
          <w:sz w:val="28"/>
          <w:szCs w:val="28"/>
          <w:lang w:val="kk-KZ"/>
        </w:rPr>
        <w:t xml:space="preserve">)  «Шөмішбас күң» – тура мағынада шөміштің басы емес. Мұнда әйелдің тағдырын бейнелейтін </w:t>
      </w:r>
      <w:r w:rsidR="00C42E07" w:rsidRPr="001777C5">
        <w:rPr>
          <w:rStyle w:val="a6"/>
          <w:b w:val="0"/>
          <w:sz w:val="28"/>
          <w:szCs w:val="28"/>
          <w:lang w:val="kk-KZ"/>
        </w:rPr>
        <w:t>метафора</w:t>
      </w:r>
      <w:r w:rsidR="00C42E07" w:rsidRPr="001777C5">
        <w:rPr>
          <w:bCs/>
          <w:sz w:val="28"/>
          <w:szCs w:val="28"/>
          <w:lang w:val="kk-KZ"/>
        </w:rPr>
        <w:t>: күні-түні ас пен тұрмыстық жұмыстан көз ашпайтын, өмірі асүй құралына байланған бейшара хәлді суреттеп тұр.</w:t>
      </w:r>
    </w:p>
    <w:p w14:paraId="77E0872E"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49. «Өз басымды жерден ала алмай бетім күйіп отырды» (</w:t>
      </w:r>
      <w:r w:rsidRPr="001777C5">
        <w:rPr>
          <w:bCs/>
          <w:sz w:val="28"/>
          <w:szCs w:val="28"/>
          <w:lang w:val="kk-KZ"/>
        </w:rPr>
        <w:t>Қ.Шабданұлы, 1-том 27 б).</w:t>
      </w:r>
      <w:r w:rsidRPr="001777C5">
        <w:rPr>
          <w:rStyle w:val="a6"/>
          <w:b w:val="0"/>
          <w:sz w:val="28"/>
          <w:szCs w:val="28"/>
          <w:lang w:val="kk-KZ"/>
        </w:rPr>
        <w:t xml:space="preserve"> </w:t>
      </w:r>
    </w:p>
    <w:p w14:paraId="0278A746" w14:textId="62A79316"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 xml:space="preserve"> «Басымды жерден ала алмау» – тұрақты сөз тіркесі. «Беті күю» – тұрақты сөз тіркесі.</w:t>
      </w:r>
    </w:p>
    <w:p w14:paraId="69B5E14C"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50. «Оның ішінде отқа мініп отырса да жыламайтын естиярлауы Жаппар екен» (</w:t>
      </w:r>
      <w:r w:rsidRPr="001777C5">
        <w:rPr>
          <w:bCs/>
          <w:sz w:val="28"/>
          <w:szCs w:val="28"/>
          <w:lang w:val="kk-KZ"/>
        </w:rPr>
        <w:t>Қ.Шабданұлы, 1-том 6 б).</w:t>
      </w:r>
    </w:p>
    <w:p w14:paraId="01911BA6"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«Отқа мініп отырса да жыламайтын» – бұл тура шындық емес, Жаппардың батылдығы мен төзімділігін әсірелеп көрсету үшін қолданылған </w:t>
      </w:r>
      <w:r w:rsidRPr="001777C5">
        <w:rPr>
          <w:rStyle w:val="a6"/>
          <w:b w:val="0"/>
          <w:sz w:val="28"/>
          <w:szCs w:val="28"/>
          <w:lang w:val="kk-KZ"/>
        </w:rPr>
        <w:t>гипербола</w:t>
      </w:r>
      <w:r w:rsidRPr="001777C5">
        <w:rPr>
          <w:bCs/>
          <w:sz w:val="28"/>
          <w:szCs w:val="28"/>
          <w:lang w:val="kk-KZ"/>
        </w:rPr>
        <w:t>.</w:t>
      </w:r>
    </w:p>
    <w:p w14:paraId="0BA8CE08" w14:textId="51C29F90"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 xml:space="preserve">ә) «Естиярлауы» – балалар арасындағы ең саналы, ақыл тоқтатқан дегенді білдіретін сипаттама, </w:t>
      </w:r>
      <w:r w:rsidRPr="001777C5">
        <w:rPr>
          <w:rStyle w:val="a6"/>
          <w:b w:val="0"/>
          <w:sz w:val="28"/>
          <w:szCs w:val="28"/>
          <w:lang w:val="kk-KZ"/>
        </w:rPr>
        <w:t>эпитет.</w:t>
      </w:r>
    </w:p>
    <w:p w14:paraId="65F4C991"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51. «Нұрсапа енді ғана жігіттікке іліне бергенінде оған ақ патшаның ноқтасы ілініпті» (</w:t>
      </w:r>
      <w:r w:rsidRPr="001777C5">
        <w:rPr>
          <w:bCs/>
          <w:sz w:val="28"/>
          <w:szCs w:val="28"/>
          <w:lang w:val="kk-KZ"/>
        </w:rPr>
        <w:t>Қ.Шабданұлы, 1-том 11 б).</w:t>
      </w:r>
    </w:p>
    <w:p w14:paraId="7AE5B682"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 «Ақ патшаның ноқтасы» – бұл тура ноқта емес, </w:t>
      </w:r>
      <w:r w:rsidRPr="001777C5">
        <w:rPr>
          <w:rStyle w:val="a6"/>
          <w:b w:val="0"/>
          <w:sz w:val="28"/>
          <w:szCs w:val="28"/>
          <w:lang w:val="kk-KZ"/>
        </w:rPr>
        <w:t>патша өкіметінің зорлық-зомбылығы мен отаршылдық саясатының символы</w:t>
      </w:r>
      <w:r w:rsidRPr="001777C5">
        <w:rPr>
          <w:bCs/>
          <w:sz w:val="28"/>
          <w:szCs w:val="28"/>
          <w:lang w:val="kk-KZ"/>
        </w:rPr>
        <w:t>. Жігітке ноқта тағу – оның еркіндігін тартып алу деген бейнелі мағына. «Ноқта» – дәстүрлі мәдениетте тәуелділіктің, бодандықтың символы. Мұнда ол патшалық биліктің қанауын бейнелеп тұр.</w:t>
      </w:r>
    </w:p>
    <w:p w14:paraId="59979C93"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52.</w:t>
      </w:r>
      <w:r w:rsidRPr="001777C5">
        <w:rPr>
          <w:rStyle w:val="a6"/>
          <w:b w:val="0"/>
          <w:sz w:val="28"/>
          <w:szCs w:val="28"/>
          <w:lang w:val="kk-KZ"/>
        </w:rPr>
        <w:t xml:space="preserve"> «Сізге келер пәлені Байжұрқа аға келген қуғыншылармен бірге қуып тастады, барлық жөнін айтып, ақсақалдарымыздың әлі хабарсыз екенін айтып қуды. “Бұған айыпты Жаппар екеуміз, аяқтарыңа екеуміз жығыламыз, </w:t>
      </w:r>
      <w:r w:rsidRPr="001777C5">
        <w:rPr>
          <w:rStyle w:val="a6"/>
          <w:b w:val="0"/>
          <w:sz w:val="28"/>
          <w:szCs w:val="28"/>
          <w:lang w:val="kk-KZ"/>
        </w:rPr>
        <w:lastRenderedPageBreak/>
        <w:t>айыптарыңды екеуміз тартамыз” деді. Жәй қасқалар жылы сөзбен жуасып қайтты, ал жайын қасқа келгенде осы жәйтті айтып отыра беріңіз. Жұтқысы келсе, мені ұстап бере салыңыз!..» (</w:t>
      </w:r>
      <w:r w:rsidRPr="001777C5">
        <w:rPr>
          <w:bCs/>
          <w:sz w:val="28"/>
          <w:szCs w:val="28"/>
          <w:lang w:val="kk-KZ"/>
        </w:rPr>
        <w:t>Қ.Шабданұлы, 1-том 19 б).</w:t>
      </w:r>
    </w:p>
    <w:p w14:paraId="285E9D47"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«Жәй қасқалар жылы сөзбен жуасып қайтты» – «қасқа» деп отырғаны малдың маңдайындағы белгі емес, </w:t>
      </w:r>
      <w:r w:rsidRPr="001777C5">
        <w:rPr>
          <w:rStyle w:val="a6"/>
          <w:b w:val="0"/>
          <w:sz w:val="28"/>
          <w:szCs w:val="28"/>
          <w:lang w:val="kk-KZ"/>
        </w:rPr>
        <w:t>адамдардың мінез-құлқын, қауіптілігін сипаттайтын бейнелі сөз</w:t>
      </w:r>
      <w:r w:rsidRPr="001777C5">
        <w:rPr>
          <w:bCs/>
          <w:sz w:val="28"/>
          <w:szCs w:val="28"/>
          <w:lang w:val="kk-KZ"/>
        </w:rPr>
        <w:t>.  «Жайын қасқа» – жайын балық пен қасқа ұғымдары арқылы аса қауіпті, үлкен күш иесін бейнелейтін метафора.</w:t>
      </w:r>
    </w:p>
    <w:p w14:paraId="50C47985"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«Жәй қасқалар» – әдеттегі қарсыластарды сипаттап тұр.</w:t>
      </w:r>
      <w:r w:rsidRPr="001777C5">
        <w:rPr>
          <w:bCs/>
          <w:sz w:val="28"/>
          <w:szCs w:val="28"/>
          <w:lang w:val="kk-KZ"/>
        </w:rPr>
        <w:br/>
        <w:t>– «Жайын қасқа» – күшті, қауіпті, қомағай бейнені сипаттайтын эпитеттік тіркес.</w:t>
      </w:r>
    </w:p>
    <w:p w14:paraId="1C76BD2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б)  «Жұтқысы келсе» – қарсыласты жайын балыққа теңеп, адамның «жұту» әрекетін қолданған. Мұнда </w:t>
      </w:r>
      <w:r w:rsidRPr="001777C5">
        <w:rPr>
          <w:rStyle w:val="a6"/>
          <w:b w:val="0"/>
          <w:sz w:val="28"/>
          <w:szCs w:val="28"/>
          <w:lang w:val="kk-KZ"/>
        </w:rPr>
        <w:t>адамды хайуанға ұқсату арқылы кейіптеу</w:t>
      </w:r>
      <w:r w:rsidRPr="001777C5">
        <w:rPr>
          <w:bCs/>
          <w:sz w:val="28"/>
          <w:szCs w:val="28"/>
          <w:lang w:val="kk-KZ"/>
        </w:rPr>
        <w:t xml:space="preserve"> бар. </w:t>
      </w:r>
    </w:p>
    <w:p w14:paraId="418D9948" w14:textId="327038B8"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в) «Қасқа» мен «жайын қасқа» – қоғамдағы әртүрлі қауіпті күштердің символы. Бірі – әдеттегі, екіншісі – шектен тыс қомағай, жауыз күш.</w:t>
      </w:r>
    </w:p>
    <w:p w14:paraId="703E2D61"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53. «Тергеушім», сіз қырсықтардың қылмыстыны қалай табатынына оншалық назар аудармаған сияқтысыз. Бұл жайыңызды сіздің қылмысты тергеп табамын деп көп шұқшиятыныңыздан байқаймын. Cізгe менің жөн үйретерлік титтей де құқығым жоқ. Бірақ сіздің бұл әдiciңiздeн мен де көп қиналдым </w:t>
      </w:r>
      <w:r w:rsidRPr="001777C5">
        <w:rPr>
          <w:rStyle w:val="a6"/>
          <w:b w:val="0"/>
          <w:sz w:val="28"/>
          <w:szCs w:val="28"/>
          <w:lang w:val="kk-KZ"/>
        </w:rPr>
        <w:t>(</w:t>
      </w:r>
      <w:r w:rsidRPr="001777C5">
        <w:rPr>
          <w:bCs/>
          <w:sz w:val="28"/>
          <w:szCs w:val="28"/>
          <w:lang w:val="kk-KZ"/>
        </w:rPr>
        <w:t>Қ.Шабданұлы, 1-том 14 б).</w:t>
      </w:r>
    </w:p>
    <w:p w14:paraId="1C5FD45B" w14:textId="3515B674" w:rsidR="00311436" w:rsidRPr="001777C5" w:rsidRDefault="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а</w:t>
      </w:r>
      <w:r w:rsidR="00C42E07" w:rsidRPr="001777C5">
        <w:rPr>
          <w:rStyle w:val="a6"/>
          <w:b w:val="0"/>
          <w:sz w:val="28"/>
          <w:szCs w:val="28"/>
          <w:lang w:val="kk-KZ"/>
        </w:rPr>
        <w:t xml:space="preserve">) </w:t>
      </w:r>
      <w:r w:rsidR="00C42E07" w:rsidRPr="001777C5">
        <w:rPr>
          <w:bCs/>
          <w:sz w:val="28"/>
          <w:szCs w:val="28"/>
          <w:lang w:val="kk-KZ"/>
        </w:rPr>
        <w:t>«Тергеушім», «сіз қырсықтардың қылмыстыны қалай табатынына оншалық назар аудармаған сияқтысыз.» Кейіпкердің сөзінде тура сынау жоқ, ол әдейі жұмсартып айтады («оншалық назар аудармаған сияқтысыз», «титтей де құқығым жоқ»). Бірақ осы жұмсақ, «әдепті» форма арқылы ол шын мәнінде сынап, келемеждеп отыр. Бұл – иронияның тәсілі. Яғни, кейіпкердің сөзінің сыртқы тоны (интонациясы) сыпайы сияқты көрінеді, бірақ ішкі мәні сын мен мысқылға толы, тергеушінің ісіне қанағаттанбау, сыни ирония.</w:t>
      </w:r>
    </w:p>
    <w:p w14:paraId="2362731D" w14:textId="6F8818CE" w:rsidR="00311436" w:rsidRPr="001777C5" w:rsidRDefault="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ә</w:t>
      </w:r>
      <w:r w:rsidR="00C42E07" w:rsidRPr="001777C5">
        <w:rPr>
          <w:rStyle w:val="a6"/>
          <w:b w:val="0"/>
          <w:sz w:val="28"/>
          <w:szCs w:val="28"/>
          <w:lang w:val="kk-KZ"/>
        </w:rPr>
        <w:t xml:space="preserve">) </w:t>
      </w:r>
      <w:r w:rsidR="00C42E07" w:rsidRPr="001777C5">
        <w:rPr>
          <w:bCs/>
          <w:sz w:val="28"/>
          <w:szCs w:val="28"/>
          <w:lang w:val="kk-KZ"/>
        </w:rPr>
        <w:t xml:space="preserve">«оншалық назар аудармаған сияқтысыз» – тура сынаудан сақтану үшін әлсіретілген </w:t>
      </w:r>
      <w:r w:rsidR="00C42E07" w:rsidRPr="001777C5">
        <w:rPr>
          <w:rStyle w:val="a6"/>
          <w:b w:val="0"/>
          <w:sz w:val="28"/>
          <w:szCs w:val="28"/>
          <w:lang w:val="kk-KZ"/>
        </w:rPr>
        <w:t>литота</w:t>
      </w:r>
      <w:r w:rsidR="00C42E07" w:rsidRPr="001777C5">
        <w:rPr>
          <w:bCs/>
          <w:sz w:val="28"/>
          <w:szCs w:val="28"/>
          <w:lang w:val="kk-KZ"/>
        </w:rPr>
        <w:t xml:space="preserve"> тәсілі, яғни </w:t>
      </w:r>
      <w:r w:rsidR="00C42E07" w:rsidRPr="001777C5">
        <w:rPr>
          <w:rStyle w:val="a6"/>
          <w:b w:val="0"/>
          <w:sz w:val="28"/>
          <w:szCs w:val="28"/>
          <w:lang w:val="kk-KZ"/>
        </w:rPr>
        <w:t>ирониялық терістеу</w:t>
      </w:r>
      <w:r w:rsidR="00C42E07" w:rsidRPr="001777C5">
        <w:rPr>
          <w:bCs/>
          <w:sz w:val="28"/>
          <w:szCs w:val="28"/>
          <w:lang w:val="kk-KZ"/>
        </w:rPr>
        <w:t xml:space="preserve">; шын мәнінде, назар аудармағаны – айқын сынау. «Титтей де құқығым жоқ»  </w:t>
      </w:r>
      <w:r w:rsidR="00C42E07" w:rsidRPr="001777C5">
        <w:rPr>
          <w:rStyle w:val="a6"/>
          <w:b w:val="0"/>
          <w:sz w:val="28"/>
          <w:szCs w:val="28"/>
          <w:lang w:val="kk-KZ"/>
        </w:rPr>
        <w:t>деген сөз сырттай қарағанда өзін төмендетіп, бейшара етіп көрсеткендей. Ал шын мәнінде, сөйлеуші осы сөз арқылы тергеушіні әжуалап, өзінің де пікір айтуға құқы бар екенін жанама түрде сездіреді.</w:t>
      </w:r>
      <w:r w:rsidR="00C42E07" w:rsidRPr="001777C5">
        <w:rPr>
          <w:bCs/>
          <w:sz w:val="28"/>
          <w:szCs w:val="28"/>
          <w:lang w:val="kk-KZ"/>
        </w:rPr>
        <w:t xml:space="preserve"> Яғни, бұл тіркесте бір жағынан </w:t>
      </w:r>
      <w:r w:rsidR="00C42E07" w:rsidRPr="001777C5">
        <w:rPr>
          <w:rStyle w:val="a6"/>
          <w:b w:val="0"/>
          <w:sz w:val="28"/>
          <w:szCs w:val="28"/>
          <w:lang w:val="kk-KZ"/>
        </w:rPr>
        <w:t>литота (тым кішірейту)</w:t>
      </w:r>
      <w:r w:rsidR="00C42E07" w:rsidRPr="001777C5">
        <w:rPr>
          <w:bCs/>
          <w:sz w:val="28"/>
          <w:szCs w:val="28"/>
          <w:lang w:val="kk-KZ"/>
        </w:rPr>
        <w:t xml:space="preserve"> бар.</w:t>
      </w:r>
    </w:p>
    <w:p w14:paraId="3E537394" w14:textId="532C7FA9"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Б) «қырсықтардың қылмысты табатыны» «қырсықтар» сөзі мұнда сол топтың мінезін, әрі олардың істегенін сипаттаушы эпитет ретінде тұр (контекстке қарай  метонимиялық элемент болуы да мүмкін).</w:t>
      </w:r>
    </w:p>
    <w:p w14:paraId="2285CAC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54. «Және бұл өңірде, әсіресе орталығы Үрімжіде таяудан бері саяси қылмыстың құрсағы құр жатпай, итше күшіктейтін болып кеткен ғой. Күшіктері де түсе салып ырылдап, түн аса өзі де күшіктей салатын болған жоқ па! Ал, «ақталу» «жеңілдеу» деп аталатын бейуаз жануарлардың ата-енесі қыс аспай қырылып, қозылар қошақансыз – бедеу қалғалы қашан. Бұл жәйттерді білетін менің үміт желім қайтіп желп етсін» </w:t>
      </w:r>
      <w:r w:rsidRPr="001777C5">
        <w:rPr>
          <w:rStyle w:val="a6"/>
          <w:b w:val="0"/>
          <w:sz w:val="28"/>
          <w:szCs w:val="28"/>
          <w:lang w:val="kk-KZ"/>
        </w:rPr>
        <w:t>(</w:t>
      </w:r>
      <w:r w:rsidRPr="001777C5">
        <w:rPr>
          <w:bCs/>
          <w:sz w:val="28"/>
          <w:szCs w:val="28"/>
          <w:lang w:val="kk-KZ"/>
        </w:rPr>
        <w:t>Қ.Шабданұлы, 1-том 4 б).</w:t>
      </w:r>
    </w:p>
    <w:p w14:paraId="01C14895"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lastRenderedPageBreak/>
        <w:t>а) Саяси қылмыстарды «итше күшіктеу» деп келемеждеу – шын мәнінде биліктің әділетсіздігін әшкерелейтін сарказмдық ирония. «Ақталу», «жеңілдеу» сияқты ресми терминдерді «бейуаз жануарлар» деп атау да ирония.</w:t>
      </w:r>
    </w:p>
    <w:p w14:paraId="6F0A1B26"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ә)  «Саяси қылмыстың құрсағы құр жатпай» – қылмыс әйелдей құрсақ көтеріп, өмірге нәрсе әкелгендей суреттелген.  «Үміт желім» – үміттің жел сияқты болып желпуі – метафора.</w:t>
      </w:r>
    </w:p>
    <w:p w14:paraId="71C06249"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б)  Қылмысқа «құрсақ» беріліп, «итше күшіктеткен» әрекет таңылған – бұл дерексіз құбылысты жануар қимылымен бейнелеу, яғни кейіптеу. «Күшіктерінің ырылдауы» – қылмыстарды тірі мақұлықша сипаттау.</w:t>
      </w:r>
    </w:p>
    <w:p w14:paraId="7C87876C"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в)  «Бейуаз жануарлар» – ақталуды күткен бейкүнә жандарға қатысты эпитет.</w:t>
      </w:r>
    </w:p>
    <w:p w14:paraId="569AB9E2" w14:textId="6D2A54BA" w:rsidR="00311436" w:rsidRPr="001777C5" w:rsidRDefault="00C42E07" w:rsidP="00AF0921">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г) «Итше күшіктейтін болып кеткен» – саяси қылмыстың тым көбейіп кеткенін әсірелеп көрсету – гипербола.</w:t>
      </w:r>
    </w:p>
    <w:p w14:paraId="08D9FA22"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55. </w:t>
      </w:r>
      <w:r w:rsidRPr="001777C5">
        <w:rPr>
          <w:rStyle w:val="a6"/>
          <w:rFonts w:ascii="Times New Roman" w:hAnsi="Times New Roman" w:cs="Times New Roman"/>
          <w:b w:val="0"/>
          <w:sz w:val="28"/>
          <w:szCs w:val="28"/>
          <w:lang w:val="kk-KZ"/>
        </w:rPr>
        <w:t>«Бас тергеуші осылай сақылдағанда, құдық аузынан төне қарап тұрған қолшоқпарлары шақылдап-шаңқылдап қоя берді: – Ит басынды шаншып тұрып жаздырамыз» (</w:t>
      </w:r>
      <w:r w:rsidRPr="001777C5">
        <w:rPr>
          <w:rFonts w:ascii="Times New Roman" w:hAnsi="Times New Roman" w:cs="Times New Roman"/>
          <w:bCs/>
          <w:sz w:val="28"/>
          <w:szCs w:val="28"/>
          <w:lang w:val="kk-KZ"/>
        </w:rPr>
        <w:t>Қ.Шабданұлы, 1-том 4 б).</w:t>
      </w:r>
    </w:p>
    <w:p w14:paraId="2D5D9476"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«Ит басың» – адамның басын итке теңеу, қорлау, қорлық мәніндегі метафора. Бұл жерде адамның қадірін төмендету үшін қолданылған.</w:t>
      </w:r>
    </w:p>
    <w:p w14:paraId="7A154FDA"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«Қолшоқпар» – тура мағынада қару емес, бастықтың айтқанын орындайтын бағыныштыларды бейнелейтін экспрессивті эпитет.</w:t>
      </w:r>
    </w:p>
    <w:p w14:paraId="1EA547FF"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б)  «Шақылдап-шаңқылдап қоя берді» – иттің қимыл-қалпын адамдарға телу. Бұл – әрі </w:t>
      </w:r>
      <w:r w:rsidRPr="001777C5">
        <w:rPr>
          <w:rStyle w:val="a6"/>
          <w:b w:val="0"/>
          <w:sz w:val="28"/>
          <w:szCs w:val="28"/>
          <w:lang w:val="kk-KZ"/>
        </w:rPr>
        <w:t>кейіптеу</w:t>
      </w:r>
      <w:r w:rsidRPr="001777C5">
        <w:rPr>
          <w:bCs/>
          <w:sz w:val="28"/>
          <w:szCs w:val="28"/>
          <w:lang w:val="kk-KZ"/>
        </w:rPr>
        <w:t xml:space="preserve">, әрі </w:t>
      </w:r>
      <w:r w:rsidRPr="001777C5">
        <w:rPr>
          <w:rStyle w:val="a6"/>
          <w:b w:val="0"/>
          <w:sz w:val="28"/>
          <w:szCs w:val="28"/>
          <w:lang w:val="kk-KZ"/>
        </w:rPr>
        <w:t>ономатопея</w:t>
      </w:r>
      <w:r w:rsidRPr="001777C5">
        <w:rPr>
          <w:bCs/>
          <w:sz w:val="28"/>
          <w:szCs w:val="28"/>
          <w:lang w:val="kk-KZ"/>
        </w:rPr>
        <w:t xml:space="preserve"> (дыбыстық бейнелеу).</w:t>
      </w:r>
    </w:p>
    <w:p w14:paraId="1C394BA7" w14:textId="0C0157B6" w:rsidR="00311436" w:rsidRPr="001777C5" w:rsidRDefault="00C42E07" w:rsidP="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в) </w:t>
      </w:r>
      <w:r w:rsidRPr="001777C5">
        <w:rPr>
          <w:bCs/>
          <w:sz w:val="28"/>
          <w:szCs w:val="28"/>
          <w:lang w:val="kk-KZ"/>
        </w:rPr>
        <w:t xml:space="preserve">Тергеуші мен қолшоқпарларының қылығын итке ұқсату арқылы автор оларды әшкерелеп, келемеждеп тұр. Сонымен, бұл үзіндіде </w:t>
      </w:r>
      <w:r w:rsidRPr="001777C5">
        <w:rPr>
          <w:rStyle w:val="a6"/>
          <w:b w:val="0"/>
          <w:sz w:val="28"/>
          <w:szCs w:val="28"/>
          <w:lang w:val="kk-KZ"/>
        </w:rPr>
        <w:t>метафора («ит басың»)</w:t>
      </w:r>
      <w:r w:rsidRPr="001777C5">
        <w:rPr>
          <w:bCs/>
          <w:sz w:val="28"/>
          <w:szCs w:val="28"/>
          <w:lang w:val="kk-KZ"/>
        </w:rPr>
        <w:t xml:space="preserve">, </w:t>
      </w:r>
      <w:r w:rsidRPr="001777C5">
        <w:rPr>
          <w:rStyle w:val="a6"/>
          <w:b w:val="0"/>
          <w:sz w:val="28"/>
          <w:szCs w:val="28"/>
          <w:lang w:val="kk-KZ"/>
        </w:rPr>
        <w:t>эпитет («қолшоқпар»)</w:t>
      </w:r>
      <w:r w:rsidRPr="001777C5">
        <w:rPr>
          <w:bCs/>
          <w:sz w:val="28"/>
          <w:szCs w:val="28"/>
          <w:lang w:val="kk-KZ"/>
        </w:rPr>
        <w:t xml:space="preserve">, </w:t>
      </w:r>
      <w:r w:rsidRPr="001777C5">
        <w:rPr>
          <w:rStyle w:val="a6"/>
          <w:b w:val="0"/>
          <w:sz w:val="28"/>
          <w:szCs w:val="28"/>
          <w:lang w:val="kk-KZ"/>
        </w:rPr>
        <w:t>кейіптеу және дыбыстық бейнелеу («шақылдап-шаңқылдау»)</w:t>
      </w:r>
      <w:r w:rsidRPr="001777C5">
        <w:rPr>
          <w:bCs/>
          <w:sz w:val="28"/>
          <w:szCs w:val="28"/>
          <w:lang w:val="kk-KZ"/>
        </w:rPr>
        <w:t xml:space="preserve"> бар. Ал негізгі сыншыл пафос – </w:t>
      </w:r>
      <w:r w:rsidRPr="001777C5">
        <w:rPr>
          <w:rStyle w:val="a6"/>
          <w:b w:val="0"/>
          <w:sz w:val="28"/>
          <w:szCs w:val="28"/>
          <w:lang w:val="kk-KZ"/>
        </w:rPr>
        <w:t>ирониялық сарказм</w:t>
      </w:r>
      <w:r w:rsidRPr="001777C5">
        <w:rPr>
          <w:bCs/>
          <w:sz w:val="28"/>
          <w:szCs w:val="28"/>
          <w:lang w:val="kk-KZ"/>
        </w:rPr>
        <w:t xml:space="preserve"> арқылы күшейген.</w:t>
      </w:r>
    </w:p>
    <w:p w14:paraId="5D1816F7" w14:textId="77777777" w:rsidR="00311436" w:rsidRPr="001777C5" w:rsidRDefault="00C42E07">
      <w:pPr>
        <w:pStyle w:val="af1"/>
        <w:numPr>
          <w:ilvl w:val="0"/>
          <w:numId w:val="14"/>
        </w:numPr>
        <w:spacing w:before="0" w:beforeAutospacing="0" w:after="0" w:afterAutospacing="0"/>
        <w:ind w:left="0" w:firstLine="709"/>
        <w:jc w:val="both"/>
        <w:rPr>
          <w:bCs/>
          <w:sz w:val="28"/>
          <w:szCs w:val="28"/>
          <w:lang w:val="kk-KZ"/>
        </w:rPr>
      </w:pPr>
      <w:r w:rsidRPr="001777C5">
        <w:rPr>
          <w:rStyle w:val="a6"/>
          <w:b w:val="0"/>
          <w:sz w:val="28"/>
          <w:szCs w:val="28"/>
          <w:lang w:val="kk-KZ"/>
        </w:rPr>
        <w:t>«– Ішек-қарныңды суырып аламыз» (</w:t>
      </w:r>
      <w:r w:rsidRPr="001777C5">
        <w:rPr>
          <w:bCs/>
          <w:sz w:val="28"/>
          <w:szCs w:val="28"/>
          <w:lang w:val="kk-KZ"/>
        </w:rPr>
        <w:t>Қ.Шабданұлы, 1-том 4 б)!</w:t>
      </w:r>
    </w:p>
    <w:p w14:paraId="0035DEA5"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Тура мағынада емес, қорқыту, азапты әсірелеп көрсету, яғни гипербола.</w:t>
      </w:r>
    </w:p>
    <w:p w14:paraId="2DAB1C69"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«Ішек-қарын суыру» – адамды өлтіру, жою, азаптау мағынасында қолданылып тұр. Бұл өрескел қатігездіктің бейнелі көрінісі, </w:t>
      </w:r>
      <w:r w:rsidRPr="001777C5">
        <w:rPr>
          <w:rStyle w:val="a6"/>
          <w:b w:val="0"/>
          <w:sz w:val="28"/>
          <w:szCs w:val="28"/>
          <w:lang w:val="kk-KZ"/>
        </w:rPr>
        <w:t>метафоралық реңк</w:t>
      </w:r>
      <w:r w:rsidRPr="001777C5">
        <w:rPr>
          <w:bCs/>
          <w:sz w:val="28"/>
          <w:szCs w:val="28"/>
          <w:lang w:val="kk-KZ"/>
        </w:rPr>
        <w:t xml:space="preserve"> бар.</w:t>
      </w:r>
    </w:p>
    <w:p w14:paraId="43537C27" w14:textId="2A8EA993"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 xml:space="preserve">б) Қаталдықты күшейтетін тұрпайы тілдік бояу сөйлеудің эмоциялық әсерін арттырады, бұл жерде </w:t>
      </w:r>
      <w:r w:rsidRPr="001777C5">
        <w:rPr>
          <w:rStyle w:val="a6"/>
          <w:b w:val="0"/>
          <w:sz w:val="28"/>
          <w:szCs w:val="28"/>
          <w:lang w:val="kk-KZ"/>
        </w:rPr>
        <w:t>эпитеттік экспрессия</w:t>
      </w:r>
      <w:r w:rsidRPr="001777C5">
        <w:rPr>
          <w:bCs/>
          <w:sz w:val="28"/>
          <w:szCs w:val="28"/>
          <w:lang w:val="kk-KZ"/>
        </w:rPr>
        <w:t xml:space="preserve"> бар. Қысқасы: бұл сөйлемде </w:t>
      </w:r>
      <w:r w:rsidRPr="001777C5">
        <w:rPr>
          <w:rStyle w:val="a6"/>
          <w:b w:val="0"/>
          <w:sz w:val="28"/>
          <w:szCs w:val="28"/>
          <w:lang w:val="kk-KZ"/>
        </w:rPr>
        <w:t>гипербола</w:t>
      </w:r>
      <w:r w:rsidRPr="001777C5">
        <w:rPr>
          <w:bCs/>
          <w:sz w:val="28"/>
          <w:szCs w:val="28"/>
          <w:lang w:val="kk-KZ"/>
        </w:rPr>
        <w:t xml:space="preserve">, </w:t>
      </w:r>
      <w:r w:rsidRPr="001777C5">
        <w:rPr>
          <w:rStyle w:val="a6"/>
          <w:b w:val="0"/>
          <w:sz w:val="28"/>
          <w:szCs w:val="28"/>
          <w:lang w:val="kk-KZ"/>
        </w:rPr>
        <w:t>метафоралық реңк</w:t>
      </w:r>
      <w:r w:rsidRPr="001777C5">
        <w:rPr>
          <w:bCs/>
          <w:sz w:val="28"/>
          <w:szCs w:val="28"/>
          <w:lang w:val="kk-KZ"/>
        </w:rPr>
        <w:t xml:space="preserve"> және </w:t>
      </w:r>
      <w:r w:rsidRPr="001777C5">
        <w:rPr>
          <w:rStyle w:val="a6"/>
          <w:b w:val="0"/>
          <w:sz w:val="28"/>
          <w:szCs w:val="28"/>
          <w:lang w:val="kk-KZ"/>
        </w:rPr>
        <w:t>экспрессивті эпитет</w:t>
      </w:r>
      <w:r w:rsidRPr="001777C5">
        <w:rPr>
          <w:bCs/>
          <w:sz w:val="28"/>
          <w:szCs w:val="28"/>
          <w:lang w:val="kk-KZ"/>
        </w:rPr>
        <w:t xml:space="preserve"> бар. </w:t>
      </w:r>
    </w:p>
    <w:p w14:paraId="74CEB43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56. </w:t>
      </w:r>
      <w:r w:rsidRPr="001777C5">
        <w:rPr>
          <w:rStyle w:val="a6"/>
          <w:b w:val="0"/>
          <w:sz w:val="28"/>
          <w:szCs w:val="28"/>
          <w:lang w:val="kk-KZ"/>
        </w:rPr>
        <w:t>«Тіліңді кесіп тастап сөйлетеміз» (</w:t>
      </w:r>
      <w:r w:rsidRPr="001777C5">
        <w:rPr>
          <w:bCs/>
          <w:sz w:val="28"/>
          <w:szCs w:val="28"/>
          <w:lang w:val="kk-KZ"/>
        </w:rPr>
        <w:t>Қ.Шабданұлы, 1-том 4 б).</w:t>
      </w:r>
    </w:p>
    <w:p w14:paraId="38E39557"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Бұл сөздің өзі түгелдей қатал әрі қорқыныш ұялататын сипатта айтылған. Мұнда қарсыласын үрейлендіріп, бағындыру үшін әсірелеп жасалған қоқан-лоққы бар, яғни сөйлемнің мақсаты – шын әрекетті бейнелеу емес, қорқыту мен зорлықты әсірелеп көрсету. Шындығында, тілді кесіп тастаса, адам сөйлей алмайды, сондықтан мұндай іс мүмкін еместігі белгілі. Бірақ мұндағы мақсат – қарсыласын қорқытып, күшпен мойындату. </w:t>
      </w:r>
      <w:r w:rsidRPr="001777C5">
        <w:rPr>
          <w:rStyle w:val="a6"/>
          <w:b w:val="0"/>
          <w:sz w:val="28"/>
          <w:szCs w:val="28"/>
          <w:lang w:val="kk-KZ"/>
        </w:rPr>
        <w:t>Негізгі троп – гипербола.</w:t>
      </w:r>
      <w:r w:rsidRPr="001777C5">
        <w:rPr>
          <w:bCs/>
          <w:sz w:val="28"/>
          <w:szCs w:val="28"/>
          <w:lang w:val="kk-KZ"/>
        </w:rPr>
        <w:t xml:space="preserve"> </w:t>
      </w:r>
    </w:p>
    <w:p w14:paraId="264456F3" w14:textId="3E0C38AE" w:rsidR="00311436" w:rsidRPr="001777C5" w:rsidRDefault="00C42E07" w:rsidP="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lastRenderedPageBreak/>
        <w:t xml:space="preserve">ә) </w:t>
      </w:r>
      <w:r w:rsidRPr="001777C5">
        <w:rPr>
          <w:bCs/>
          <w:sz w:val="28"/>
          <w:szCs w:val="28"/>
          <w:lang w:val="kk-KZ"/>
        </w:rPr>
        <w:t xml:space="preserve">«Тіл» сөзі мұнда тура мағынасында емес, ауыспалы түрде қолданылып тұр. Тіл – сөйлеудің, айғақ айтудың белгісі. Сондықтан «тіліңді кесу» дегенде әңгіме тілдің өзін емес, адамды зорлықпен сөйлету, мәжбүрлеу жайлы болып тұр. Бұл – метонимия, яғни бір нәрсені соған байланысты белгі арқылы атау. «Тіліңді кесу» = «саған зорлықпен сөз шығартамыз/мәжбүрлейміз». Бір сөзбен айтқанда  </w:t>
      </w:r>
      <w:r w:rsidRPr="001777C5">
        <w:rPr>
          <w:rStyle w:val="a6"/>
          <w:b w:val="0"/>
          <w:sz w:val="28"/>
          <w:szCs w:val="28"/>
          <w:lang w:val="kk-KZ"/>
        </w:rPr>
        <w:t>тіл (мүше) арқылы сөйлесу ісін білдіру</w:t>
      </w:r>
      <w:r w:rsidRPr="001777C5">
        <w:rPr>
          <w:bCs/>
          <w:sz w:val="28"/>
          <w:szCs w:val="28"/>
          <w:lang w:val="kk-KZ"/>
        </w:rPr>
        <w:t xml:space="preserve"> – бұл метонимияға жатады.</w:t>
      </w:r>
    </w:p>
    <w:p w14:paraId="26C870E2"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57. </w:t>
      </w:r>
      <w:r w:rsidRPr="001777C5">
        <w:rPr>
          <w:rStyle w:val="a4"/>
          <w:rFonts w:eastAsiaTheme="majorEastAsia"/>
          <w:bCs/>
          <w:i w:val="0"/>
          <w:iCs w:val="0"/>
          <w:sz w:val="28"/>
          <w:szCs w:val="28"/>
          <w:lang w:val="kk-KZ"/>
        </w:rPr>
        <w:t xml:space="preserve">«Мен елуден артығырақ жас жасаған адаммын. Демек, қылмысқа қатысқаныма жарым ғасыр болды» </w:t>
      </w:r>
      <w:r w:rsidRPr="001777C5">
        <w:rPr>
          <w:rStyle w:val="a6"/>
          <w:b w:val="0"/>
          <w:sz w:val="28"/>
          <w:szCs w:val="28"/>
          <w:lang w:val="kk-KZ"/>
        </w:rPr>
        <w:t>(</w:t>
      </w:r>
      <w:r w:rsidRPr="001777C5">
        <w:rPr>
          <w:bCs/>
          <w:sz w:val="28"/>
          <w:szCs w:val="28"/>
          <w:lang w:val="kk-KZ"/>
        </w:rPr>
        <w:t>Қ.Шабданұлы, 1-том 5 б).</w:t>
      </w:r>
    </w:p>
    <w:p w14:paraId="729F685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а) Дұрыс, бұл жерде автор биліктің қарапайым өмірді де «қылмыс» деп тануын әжуа қылып отыр. «Жарым ғасыр бойы қылмыскермін» деуі – шындыққа жанаспайды, бұл – сарказм.</w:t>
      </w:r>
    </w:p>
    <w:p w14:paraId="6871B993"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«Жарым ғасыр бойы қылмысқа қатыстым» – әсірелеп айту, гипербола. Шын мәнінде,оның өмірін түгел қылмыспен байланыстырмайды, тек биліктің қисынсыз әрекетін көрсетеді.</w:t>
      </w:r>
    </w:p>
    <w:p w14:paraId="6DE9279F"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«Қылмысқа қатысу» – тура әрекет емес, қарапайым тіршілікті меңзеп отыр. Бұл жерде «қылмыс» сөзі бейнелі мәнге ие, яғни метафоралық астар бар.</w:t>
      </w:r>
    </w:p>
    <w:p w14:paraId="7554C056" w14:textId="75E7419A"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Сонымен, автор биліктің халықтың бүкіл тұрмысын «қылмыс» деп бағалауын мысқылдап отыр. </w:t>
      </w:r>
      <w:r w:rsidRPr="001777C5">
        <w:rPr>
          <w:bCs/>
          <w:sz w:val="28"/>
          <w:szCs w:val="28"/>
          <w:lang w:val="kk-KZ"/>
        </w:rPr>
        <w:t xml:space="preserve">Бұл жерде жұмсақ кекесін емес, </w:t>
      </w:r>
      <w:r w:rsidRPr="001777C5">
        <w:rPr>
          <w:rStyle w:val="a6"/>
          <w:b w:val="0"/>
          <w:sz w:val="28"/>
          <w:szCs w:val="28"/>
          <w:lang w:val="kk-KZ"/>
        </w:rPr>
        <w:t>ашық әшкерелеу бар</w:t>
      </w:r>
      <w:r w:rsidRPr="001777C5">
        <w:rPr>
          <w:bCs/>
          <w:sz w:val="28"/>
          <w:szCs w:val="28"/>
          <w:lang w:val="kk-KZ"/>
        </w:rPr>
        <w:t xml:space="preserve">. </w:t>
      </w:r>
    </w:p>
    <w:p w14:paraId="4F63899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58. «Дүниеге келгенде де мен оңайлықпен жаңбырша тамшылай салғаным жоқ, келген келісімнің өзінде де талай машақат бар» </w:t>
      </w:r>
      <w:r w:rsidRPr="001777C5">
        <w:rPr>
          <w:rStyle w:val="a6"/>
          <w:b w:val="0"/>
          <w:sz w:val="28"/>
          <w:szCs w:val="28"/>
          <w:lang w:val="kk-KZ"/>
        </w:rPr>
        <w:t>(</w:t>
      </w:r>
      <w:r w:rsidRPr="001777C5">
        <w:rPr>
          <w:bCs/>
          <w:sz w:val="28"/>
          <w:szCs w:val="28"/>
          <w:lang w:val="kk-KZ"/>
        </w:rPr>
        <w:t>Қ.Шабданұлы, 1-том 5 б).</w:t>
      </w:r>
    </w:p>
    <w:p w14:paraId="38A26ADB"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а) «Жаңбырша тамшылай салу» – адамның дүниеге келуін табиғат құбылысына (жаңбыр тамшысы) теңеу. Бұл жерде метафоралық теңеу тұр.</w:t>
      </w:r>
    </w:p>
    <w:p w14:paraId="49EA16D8"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ә) </w:t>
      </w:r>
      <w:r w:rsidRPr="001777C5">
        <w:rPr>
          <w:rFonts w:ascii="Times New Roman" w:hAnsi="Times New Roman" w:cs="Times New Roman"/>
          <w:bCs/>
          <w:sz w:val="28"/>
          <w:szCs w:val="28"/>
          <w:lang w:val="kk-KZ"/>
        </w:rPr>
        <w:t>Сөйлеуші өзінің дүниеге келуін</w:t>
      </w:r>
      <w:r w:rsidRPr="001777C5">
        <w:rPr>
          <w:rFonts w:ascii="Times New Roman" w:eastAsia="Times New Roman" w:hAnsi="Times New Roman" w:cs="Times New Roman"/>
          <w:bCs/>
          <w:sz w:val="28"/>
          <w:szCs w:val="28"/>
          <w:lang w:val="kk-KZ" w:eastAsia="ru-RU"/>
        </w:rPr>
        <w:t xml:space="preserve"> жеңілдетіп көрсетуге болмайтынын, әр сәттің машақатқа толы екенін меңзеп отыр. Бұл жерде жұмсақ ирония бар: «тамшылай салған жоқпын» деуі сырттай қарапайым көрінгенімен, астарында өз өмірінің қиындығын меңзейтін кекесін жатыр.</w:t>
      </w:r>
    </w:p>
    <w:p w14:paraId="0D8F8190"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59.</w:t>
      </w:r>
      <w:r w:rsidRPr="001777C5">
        <w:rPr>
          <w:rStyle w:val="a6"/>
          <w:b w:val="0"/>
          <w:sz w:val="28"/>
          <w:szCs w:val="28"/>
          <w:lang w:val="kk-KZ"/>
        </w:rPr>
        <w:t xml:space="preserve"> «Есқазының май басқан құлағы тілегімді тыңдамай қойды» (</w:t>
      </w:r>
      <w:r w:rsidRPr="001777C5">
        <w:rPr>
          <w:bCs/>
          <w:sz w:val="28"/>
          <w:szCs w:val="28"/>
          <w:lang w:val="kk-KZ"/>
        </w:rPr>
        <w:t>Қ.Шабданұлы, 1-том 18 б).</w:t>
      </w:r>
    </w:p>
    <w:p w14:paraId="556A2EFA"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а)</w:t>
      </w:r>
      <w:r w:rsidRPr="001777C5">
        <w:rPr>
          <w:bCs/>
          <w:sz w:val="28"/>
          <w:szCs w:val="28"/>
          <w:lang w:val="kk-KZ"/>
        </w:rPr>
        <w:t xml:space="preserve"> «Май басқан құлақ» – адамның құлағына май жиналмайды, бұл бейнелі тіркес, яғни </w:t>
      </w:r>
      <w:r w:rsidRPr="001777C5">
        <w:rPr>
          <w:rStyle w:val="a6"/>
          <w:b w:val="0"/>
          <w:sz w:val="28"/>
          <w:szCs w:val="28"/>
          <w:lang w:val="kk-KZ"/>
        </w:rPr>
        <w:t xml:space="preserve">метафора. </w:t>
      </w:r>
      <w:r w:rsidRPr="001777C5">
        <w:rPr>
          <w:bCs/>
          <w:sz w:val="28"/>
          <w:szCs w:val="28"/>
          <w:lang w:val="kk-KZ"/>
        </w:rPr>
        <w:t xml:space="preserve"> Мұнда құлықсыздық, таскереңдік, салғырттық меңзелген.</w:t>
      </w:r>
    </w:p>
    <w:p w14:paraId="65991977"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«Құлағы тыңдамай қойды» – құлақтың өз бетімен әрекет жасауы мүмкін емес, шын мәнінде тыңдамаған – Есқазының өзі. Дерексіз мүшеге қимыл берілген, яғни </w:t>
      </w:r>
      <w:r w:rsidRPr="001777C5">
        <w:rPr>
          <w:rStyle w:val="a6"/>
          <w:b w:val="0"/>
          <w:sz w:val="28"/>
          <w:szCs w:val="28"/>
          <w:lang w:val="kk-KZ"/>
        </w:rPr>
        <w:t>кейіптеу</w:t>
      </w:r>
      <w:r w:rsidRPr="001777C5">
        <w:rPr>
          <w:bCs/>
          <w:sz w:val="28"/>
          <w:szCs w:val="28"/>
          <w:lang w:val="kk-KZ"/>
        </w:rPr>
        <w:t>.</w:t>
      </w:r>
    </w:p>
    <w:p w14:paraId="79065F1E" w14:textId="1B70561D" w:rsidR="00311436" w:rsidRPr="001777C5" w:rsidRDefault="00C42E07" w:rsidP="00AF0921">
      <w:pPr>
        <w:pStyle w:val="af1"/>
        <w:spacing w:before="0" w:beforeAutospacing="0" w:after="0" w:afterAutospacing="0"/>
        <w:ind w:firstLine="709"/>
        <w:jc w:val="both"/>
        <w:rPr>
          <w:bCs/>
          <w:sz w:val="28"/>
          <w:szCs w:val="28"/>
          <w:lang w:val="kk-KZ"/>
        </w:rPr>
      </w:pPr>
      <w:r w:rsidRPr="001777C5">
        <w:rPr>
          <w:bCs/>
          <w:sz w:val="28"/>
          <w:szCs w:val="28"/>
          <w:lang w:val="kk-KZ"/>
        </w:rPr>
        <w:t xml:space="preserve">б)  Сырттай «құлағы тыңдамады» десе де, астарында Есқазының әдейі тыңдағысы келмегенін әшкерелеп тұр. Бұл – </w:t>
      </w:r>
      <w:r w:rsidRPr="001777C5">
        <w:rPr>
          <w:rStyle w:val="a6"/>
          <w:b w:val="0"/>
          <w:sz w:val="28"/>
          <w:szCs w:val="28"/>
          <w:lang w:val="kk-KZ"/>
        </w:rPr>
        <w:t>кекесін реңкі бар ирония</w:t>
      </w:r>
      <w:r w:rsidRPr="001777C5">
        <w:rPr>
          <w:bCs/>
          <w:sz w:val="28"/>
          <w:szCs w:val="28"/>
          <w:lang w:val="kk-KZ"/>
        </w:rPr>
        <w:t>.</w:t>
      </w:r>
    </w:p>
    <w:p w14:paraId="047C07CD"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60. </w:t>
      </w:r>
      <w:r w:rsidRPr="001777C5">
        <w:rPr>
          <w:rStyle w:val="a6"/>
          <w:b w:val="0"/>
          <w:sz w:val="28"/>
          <w:szCs w:val="28"/>
          <w:lang w:val="kk-KZ"/>
        </w:rPr>
        <w:t>«Сөз салған қыздары "кәрі" деп қана жауап қайырса, жесір келіншектер күлкілі жауап қайырыпты. Біреуі Ақтайға: "Жарайды, кекілің ұзара түссін, әнеу сүйкімсіз көзің мүлде көрінбейтін болған кезде бір жөні болар!" депті» (</w:t>
      </w:r>
      <w:r w:rsidRPr="001777C5">
        <w:rPr>
          <w:bCs/>
          <w:sz w:val="28"/>
          <w:szCs w:val="28"/>
          <w:lang w:val="kk-KZ"/>
        </w:rPr>
        <w:t>Қ.Шабданұлы, 1-том 32 б).</w:t>
      </w:r>
    </w:p>
    <w:p w14:paraId="2543E75E"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а) </w:t>
      </w:r>
      <w:r w:rsidRPr="001777C5">
        <w:rPr>
          <w:bCs/>
          <w:sz w:val="28"/>
          <w:szCs w:val="28"/>
          <w:lang w:val="kk-KZ"/>
        </w:rPr>
        <w:t>Жесірдің жауабы сырттай әзілі бар, бірақ астарында келеке, кекесін (</w:t>
      </w:r>
      <w:r w:rsidRPr="001777C5">
        <w:rPr>
          <w:rStyle w:val="a6"/>
          <w:b w:val="0"/>
          <w:sz w:val="28"/>
          <w:szCs w:val="28"/>
          <w:lang w:val="kk-KZ"/>
        </w:rPr>
        <w:t>ирония</w:t>
      </w:r>
      <w:r w:rsidRPr="001777C5">
        <w:rPr>
          <w:bCs/>
          <w:sz w:val="28"/>
          <w:szCs w:val="28"/>
          <w:lang w:val="kk-KZ"/>
        </w:rPr>
        <w:t>) жатыр. «Кекілің көзді жауып қалғанда бір жөні болар» – бұл мақтау емес, керісінше кемсіту.</w:t>
      </w:r>
    </w:p>
    <w:p w14:paraId="390FB4DA"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lastRenderedPageBreak/>
        <w:t xml:space="preserve">ә) </w:t>
      </w:r>
      <w:r w:rsidRPr="001777C5">
        <w:rPr>
          <w:bCs/>
          <w:sz w:val="28"/>
          <w:szCs w:val="28"/>
          <w:lang w:val="kk-KZ"/>
        </w:rPr>
        <w:t xml:space="preserve">«Сүйкімсіз көзің» деген ашық кемсіту – ирониядан да өткір, тікелей әшкерелеу. Сондықтан мұнда </w:t>
      </w:r>
      <w:r w:rsidRPr="001777C5">
        <w:rPr>
          <w:rStyle w:val="a6"/>
          <w:b w:val="0"/>
          <w:sz w:val="28"/>
          <w:szCs w:val="28"/>
          <w:lang w:val="kk-KZ"/>
        </w:rPr>
        <w:t>сарказм</w:t>
      </w:r>
      <w:r w:rsidRPr="001777C5">
        <w:rPr>
          <w:bCs/>
          <w:sz w:val="28"/>
          <w:szCs w:val="28"/>
          <w:lang w:val="kk-KZ"/>
        </w:rPr>
        <w:t xml:space="preserve"> бар.</w:t>
      </w:r>
    </w:p>
    <w:p w14:paraId="69B6BC2B" w14:textId="3FA45387" w:rsidR="00311436" w:rsidRPr="001777C5" w:rsidRDefault="00C42E07" w:rsidP="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«Сүйкімсіз көз» – адамды мінездеп, кемшілігін бетке басатын эпитет.</w:t>
      </w:r>
    </w:p>
    <w:p w14:paraId="225DB356"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61. «Тағы біреуі Санатпайға: «Жарайды, менің енді бір-екі күйеуім қайтыс болған соң кел, сонан соң сенен басқаға тимеймін» – деген екен» (</w:t>
      </w:r>
      <w:r w:rsidRPr="001777C5">
        <w:rPr>
          <w:bCs/>
          <w:sz w:val="28"/>
          <w:szCs w:val="28"/>
          <w:lang w:val="kk-KZ"/>
        </w:rPr>
        <w:t>Қ.Шабданұлы, 1-том 32 б).</w:t>
      </w:r>
    </w:p>
    <w:p w14:paraId="7FB5AB6D"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а) Әйелдің сөзі сырттай келісім сияқты («жарайды, кел»), бірақ шын мәнінде ол Санатпайды мазақтап тұр. Бұл – анық </w:t>
      </w:r>
      <w:r w:rsidRPr="001777C5">
        <w:rPr>
          <w:rStyle w:val="a6"/>
          <w:b w:val="0"/>
          <w:sz w:val="28"/>
          <w:szCs w:val="28"/>
          <w:lang w:val="kk-KZ"/>
        </w:rPr>
        <w:t>ирония</w:t>
      </w:r>
      <w:r w:rsidRPr="001777C5">
        <w:rPr>
          <w:bCs/>
          <w:sz w:val="28"/>
          <w:szCs w:val="28"/>
          <w:lang w:val="kk-KZ"/>
        </w:rPr>
        <w:t>.</w:t>
      </w:r>
    </w:p>
    <w:p w14:paraId="777E75D9"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ә) </w:t>
      </w:r>
      <w:r w:rsidRPr="001777C5">
        <w:rPr>
          <w:bCs/>
          <w:sz w:val="28"/>
          <w:szCs w:val="28"/>
          <w:lang w:val="kk-KZ"/>
        </w:rPr>
        <w:t xml:space="preserve"> «Бір-екі күйеуім қайтыс болған соң» деген сөз – өте ащы мысқыл, адамды әдейі қорлау, келеке ету. Сондықтан мұнда </w:t>
      </w:r>
      <w:r w:rsidRPr="001777C5">
        <w:rPr>
          <w:rStyle w:val="a6"/>
          <w:b w:val="0"/>
          <w:sz w:val="28"/>
          <w:szCs w:val="28"/>
          <w:lang w:val="kk-KZ"/>
        </w:rPr>
        <w:t>сарказм</w:t>
      </w:r>
      <w:r w:rsidRPr="001777C5">
        <w:rPr>
          <w:bCs/>
          <w:sz w:val="28"/>
          <w:szCs w:val="28"/>
          <w:lang w:val="kk-KZ"/>
        </w:rPr>
        <w:t xml:space="preserve"> да бар.</w:t>
      </w:r>
    </w:p>
    <w:p w14:paraId="3229453F" w14:textId="1E253657" w:rsidR="00311436" w:rsidRPr="001777C5" w:rsidRDefault="00C42E07" w:rsidP="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б) </w:t>
      </w:r>
      <w:r w:rsidRPr="001777C5">
        <w:rPr>
          <w:bCs/>
          <w:sz w:val="28"/>
          <w:szCs w:val="28"/>
          <w:lang w:val="kk-KZ"/>
        </w:rPr>
        <w:t>«Бір-екі күйеуім қайтыс болған соң» – өмірде мүмкін емес жағдайды әдейі әсірелеп айту. Бұл – гипербола.</w:t>
      </w:r>
    </w:p>
    <w:p w14:paraId="7452583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62. Сөйтіп, қаңғыбастыққа салынып жүріп, "ауыл пролетары" болып шығыпты. Бірақ, жалшылыққа түскен батырақ емес, ұсақ ұрлық-кезептікпен, кақты-соқтымен күн кешіріп, ауыл маңына үрей салып өскен бадырақ көздер екен. Бұлардың кезептігінен бұл ауылда, қыл аяғы есік жақта тұратын кебіс те "қорқып", "төрге қашып" жүктің астына тығылатын болыпты» </w:t>
      </w:r>
      <w:r w:rsidRPr="001777C5">
        <w:rPr>
          <w:rStyle w:val="a6"/>
          <w:b w:val="0"/>
          <w:sz w:val="28"/>
          <w:szCs w:val="28"/>
          <w:lang w:val="kk-KZ"/>
        </w:rPr>
        <w:t>(</w:t>
      </w:r>
      <w:r w:rsidRPr="001777C5">
        <w:rPr>
          <w:bCs/>
          <w:sz w:val="28"/>
          <w:szCs w:val="28"/>
          <w:lang w:val="kk-KZ"/>
        </w:rPr>
        <w:t>Қ.Шабданұлы, 1-том 32 б).</w:t>
      </w:r>
    </w:p>
    <w:p w14:paraId="160EA653"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а)  «Ауыл пролетары болып шығыпты»  деген сырттай мақтау сияқты, бірақ астарында әжуа бар. Автор бұл атақты келемеждеп тұр, яғни ирония.</w:t>
      </w:r>
      <w:r w:rsidRPr="001777C5">
        <w:rPr>
          <w:rFonts w:ascii="Times New Roman" w:eastAsia="Times New Roman" w:hAnsi="Times New Roman" w:cs="Times New Roman"/>
          <w:bCs/>
          <w:sz w:val="28"/>
          <w:szCs w:val="28"/>
          <w:lang w:val="kk-KZ" w:eastAsia="ru-RU"/>
        </w:rPr>
        <w:br/>
        <w:t>Ал оны «ұрлықшы, кезеп» деп әшкерелеуі  ирониядан да өткір, яғни сарказм.</w:t>
      </w:r>
    </w:p>
    <w:p w14:paraId="4B0F7320"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ә)  «Бадырақ көздер» – сыртқы бейнені кемсіте сипаттайтын экспрессивті эпитет.</w:t>
      </w:r>
    </w:p>
    <w:p w14:paraId="2AC07C93"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б) «Кебіс те қорқып, төрге қашып жүктің астына тығылатын болыпты»  жансыз затқа (кебіс) тірі адамның іс-әрекеті берілген  кейіптеу.</w:t>
      </w:r>
    </w:p>
    <w:p w14:paraId="53E97FCD" w14:textId="14A26859" w:rsidR="00311436" w:rsidRPr="001777C5" w:rsidRDefault="00C42E07" w:rsidP="00AF0921">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в) Кебістің қорқып, қашуы – әсіреленген бейне. Бұл ауылдағы бұзақылықтың шектен шыққанын әсірелеп жеткізудің тәсілі. Бұл үзіндіде ирония, сарказм, эпитет, кейіптеу  және гипербола қатар қолданылады. Автор қоғамдағы «ауыл пролетары» деген атауды әжуалап, бұзақылардың шектен шыққанын күлкілі бейнелер арқылы көрсетіп отыр.</w:t>
      </w:r>
    </w:p>
    <w:p w14:paraId="76859D2E" w14:textId="3589CF69" w:rsidR="00311436" w:rsidRPr="001777C5" w:rsidRDefault="00C42E07" w:rsidP="00AF0921">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63. </w:t>
      </w:r>
      <w:r w:rsidRPr="001777C5">
        <w:rPr>
          <w:rFonts w:ascii="Times New Roman" w:hAnsi="Times New Roman" w:cs="Times New Roman"/>
          <w:bCs/>
          <w:sz w:val="28"/>
          <w:szCs w:val="28"/>
          <w:lang w:val="kk-KZ"/>
        </w:rPr>
        <w:t xml:space="preserve">«Әділетті тергеуіңізге өзіңіз адалдық деп сенетін жауап бермесем, адам есебіне қоспай, «жын-шайтан» деп ақыратыныңызды, жендет шақыратыныңызды ұмытпаймын. Әділдікті сіздің қамқор түрмеңізден ғана көріп үйрендім»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8 б).</w:t>
      </w:r>
    </w:p>
    <w:p w14:paraId="7EEBF40E"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 xml:space="preserve">а) </w:t>
      </w:r>
      <w:r w:rsidRPr="001777C5">
        <w:rPr>
          <w:bCs/>
          <w:sz w:val="28"/>
          <w:szCs w:val="28"/>
          <w:lang w:val="kk-KZ"/>
        </w:rPr>
        <w:t>«Әділдікті … қамқор түрмеңізден ғана көріп үйрендім» деген сыртынан мақтау тәрізді, бірақ шын мәнінде қатты мысқыл. Бұл –  иронияның өткір түрі (сарказм).</w:t>
      </w:r>
    </w:p>
    <w:p w14:paraId="11DEE695" w14:textId="02E6C803" w:rsidR="00311436" w:rsidRPr="001777C5" w:rsidRDefault="00C42E07" w:rsidP="00AF0921">
      <w:pPr>
        <w:pStyle w:val="af1"/>
        <w:spacing w:before="0" w:beforeAutospacing="0" w:after="0" w:afterAutospacing="0"/>
        <w:ind w:firstLine="709"/>
        <w:jc w:val="both"/>
        <w:rPr>
          <w:bCs/>
          <w:sz w:val="28"/>
          <w:szCs w:val="28"/>
          <w:lang w:val="kk-KZ"/>
        </w:rPr>
      </w:pPr>
      <w:r w:rsidRPr="001777C5">
        <w:rPr>
          <w:rStyle w:val="a6"/>
          <w:b w:val="0"/>
          <w:sz w:val="28"/>
          <w:szCs w:val="28"/>
          <w:lang w:val="kk-KZ"/>
        </w:rPr>
        <w:t>ә) «Адалдық деп сенетін..»</w:t>
      </w:r>
      <w:r w:rsidRPr="001777C5">
        <w:rPr>
          <w:bCs/>
          <w:sz w:val="28"/>
          <w:szCs w:val="28"/>
          <w:lang w:val="kk-KZ"/>
        </w:rPr>
        <w:t xml:space="preserve"> сырттай қарағанда әділдікті мойындайтындай әсер береді. Бірақ, шын мәнінде, сөйлеуші тергеушіні әжуалап тұр: «сенің әділдігің осындай жалған адалдыққа сүйенген» деген астар жатыр. Сондықтан бұл </w:t>
      </w:r>
      <w:r w:rsidRPr="001777C5">
        <w:rPr>
          <w:rStyle w:val="a6"/>
          <w:b w:val="0"/>
          <w:sz w:val="28"/>
          <w:szCs w:val="28"/>
          <w:lang w:val="kk-KZ"/>
        </w:rPr>
        <w:t>ирония</w:t>
      </w:r>
      <w:r w:rsidRPr="001777C5">
        <w:rPr>
          <w:bCs/>
          <w:sz w:val="28"/>
          <w:szCs w:val="28"/>
          <w:lang w:val="kk-KZ"/>
        </w:rPr>
        <w:t xml:space="preserve">. Яғни сөйлемнің басынан аяғына дейін </w:t>
      </w:r>
      <w:r w:rsidRPr="001777C5">
        <w:rPr>
          <w:rStyle w:val="a6"/>
          <w:b w:val="0"/>
          <w:sz w:val="28"/>
          <w:szCs w:val="28"/>
          <w:lang w:val="kk-KZ"/>
        </w:rPr>
        <w:t>кекесінді реңк</w:t>
      </w:r>
      <w:r w:rsidRPr="001777C5">
        <w:rPr>
          <w:bCs/>
          <w:sz w:val="28"/>
          <w:szCs w:val="28"/>
          <w:lang w:val="kk-KZ"/>
        </w:rPr>
        <w:t xml:space="preserve"> сақталған. Бұл үзіндіде негізгі доминанта </w:t>
      </w:r>
      <w:r w:rsidRPr="001777C5">
        <w:rPr>
          <w:rStyle w:val="a6"/>
          <w:b w:val="0"/>
          <w:sz w:val="28"/>
          <w:szCs w:val="28"/>
          <w:lang w:val="kk-KZ"/>
        </w:rPr>
        <w:t>сарказм / ащы мысқыл</w:t>
      </w:r>
      <w:r w:rsidRPr="001777C5">
        <w:rPr>
          <w:bCs/>
          <w:sz w:val="28"/>
          <w:szCs w:val="28"/>
          <w:lang w:val="kk-KZ"/>
        </w:rPr>
        <w:t xml:space="preserve">, оның құралдары </w:t>
      </w:r>
      <w:r w:rsidRPr="001777C5">
        <w:rPr>
          <w:rStyle w:val="a6"/>
          <w:b w:val="0"/>
          <w:sz w:val="28"/>
          <w:szCs w:val="28"/>
          <w:lang w:val="kk-KZ"/>
        </w:rPr>
        <w:t>ирония</w:t>
      </w:r>
      <w:r w:rsidRPr="001777C5">
        <w:rPr>
          <w:bCs/>
          <w:sz w:val="28"/>
          <w:szCs w:val="28"/>
          <w:lang w:val="kk-KZ"/>
        </w:rPr>
        <w:t xml:space="preserve">, </w:t>
      </w:r>
      <w:r w:rsidRPr="001777C5">
        <w:rPr>
          <w:rStyle w:val="a6"/>
          <w:b w:val="0"/>
          <w:sz w:val="28"/>
          <w:szCs w:val="28"/>
          <w:lang w:val="kk-KZ"/>
        </w:rPr>
        <w:lastRenderedPageBreak/>
        <w:t>оксиморон («қамқор түрме»)</w:t>
      </w:r>
      <w:r w:rsidRPr="001777C5">
        <w:rPr>
          <w:bCs/>
          <w:sz w:val="28"/>
          <w:szCs w:val="28"/>
          <w:lang w:val="kk-KZ"/>
        </w:rPr>
        <w:t xml:space="preserve"> және </w:t>
      </w:r>
      <w:r w:rsidRPr="001777C5">
        <w:rPr>
          <w:rStyle w:val="a6"/>
          <w:b w:val="0"/>
          <w:sz w:val="28"/>
          <w:szCs w:val="28"/>
          <w:lang w:val="kk-KZ"/>
        </w:rPr>
        <w:t>эпитеттік кекесін («жын-шайтан»)</w:t>
      </w:r>
      <w:r w:rsidRPr="001777C5">
        <w:rPr>
          <w:bCs/>
          <w:sz w:val="28"/>
          <w:szCs w:val="28"/>
          <w:lang w:val="kk-KZ"/>
        </w:rPr>
        <w:t>. Сондай-ақ мәтінде риторикалық қорқыту (жендет шақыру) айқын көрінеді.</w:t>
      </w:r>
    </w:p>
    <w:p w14:paraId="2F40AB8F" w14:textId="77777777" w:rsidR="00311436" w:rsidRPr="001777C5" w:rsidRDefault="00C42E07">
      <w:pPr>
        <w:pStyle w:val="af1"/>
        <w:spacing w:before="0" w:beforeAutospacing="0" w:after="0" w:afterAutospacing="0"/>
        <w:ind w:firstLine="709"/>
        <w:jc w:val="both"/>
        <w:rPr>
          <w:rStyle w:val="a4"/>
          <w:rFonts w:eastAsiaTheme="majorEastAsia"/>
          <w:bCs/>
          <w:i w:val="0"/>
          <w:iCs w:val="0"/>
          <w:sz w:val="28"/>
          <w:szCs w:val="28"/>
          <w:lang w:val="kk-KZ"/>
        </w:rPr>
      </w:pPr>
      <w:r w:rsidRPr="001777C5">
        <w:rPr>
          <w:rStyle w:val="a4"/>
          <w:rFonts w:eastAsiaTheme="majorEastAsia"/>
          <w:bCs/>
          <w:i w:val="0"/>
          <w:iCs w:val="0"/>
          <w:sz w:val="28"/>
          <w:szCs w:val="28"/>
          <w:lang w:val="kk-KZ"/>
        </w:rPr>
        <w:t xml:space="preserve">64. «Тергеушім, біздің осы шешеміздің шұнақ деген құдайы, тілі тимеген үкіметі қалмаған. "Екі дүние" емес, төрт дүние болса да қылмысы жетерлік еді. Жас кезімде сол қылмыстыдан оза шауып тәлім алған қылмыстымын» </w:t>
      </w:r>
      <w:r w:rsidRPr="001777C5">
        <w:rPr>
          <w:rStyle w:val="a6"/>
          <w:b w:val="0"/>
          <w:sz w:val="28"/>
          <w:szCs w:val="28"/>
          <w:lang w:val="kk-KZ"/>
        </w:rPr>
        <w:t>(</w:t>
      </w:r>
      <w:r w:rsidRPr="001777C5">
        <w:rPr>
          <w:bCs/>
          <w:sz w:val="28"/>
          <w:szCs w:val="28"/>
          <w:lang w:val="kk-KZ"/>
        </w:rPr>
        <w:t>Қ.Шабданұлы, 1-том 31 б).</w:t>
      </w:r>
    </w:p>
    <w:p w14:paraId="5F026716" w14:textId="77777777" w:rsidR="00311436" w:rsidRPr="001777C5" w:rsidRDefault="00C42E07">
      <w:pPr>
        <w:pStyle w:val="af1"/>
        <w:spacing w:before="0" w:beforeAutospacing="0" w:after="0" w:afterAutospacing="0"/>
        <w:ind w:firstLine="709"/>
        <w:jc w:val="both"/>
        <w:rPr>
          <w:rFonts w:eastAsiaTheme="majorEastAsia"/>
          <w:bCs/>
          <w:sz w:val="28"/>
          <w:szCs w:val="28"/>
          <w:lang w:val="kk-KZ"/>
        </w:rPr>
      </w:pPr>
      <w:r w:rsidRPr="001777C5">
        <w:rPr>
          <w:rStyle w:val="a4"/>
          <w:rFonts w:eastAsiaTheme="majorEastAsia"/>
          <w:bCs/>
          <w:i w:val="0"/>
          <w:iCs w:val="0"/>
          <w:sz w:val="28"/>
          <w:szCs w:val="28"/>
          <w:lang w:val="kk-KZ"/>
        </w:rPr>
        <w:t xml:space="preserve">а) </w:t>
      </w:r>
      <w:r w:rsidRPr="001777C5">
        <w:rPr>
          <w:bCs/>
          <w:sz w:val="28"/>
          <w:szCs w:val="28"/>
          <w:lang w:val="kk-KZ"/>
        </w:rPr>
        <w:t xml:space="preserve">«Шұнақ деген құдайы» – сырттай қасиетті етіп атағандай, бірақ астарында кемсіту бар, </w:t>
      </w:r>
      <w:r w:rsidRPr="001777C5">
        <w:rPr>
          <w:rStyle w:val="a6"/>
          <w:b w:val="0"/>
          <w:sz w:val="28"/>
          <w:szCs w:val="28"/>
          <w:lang w:val="kk-KZ"/>
        </w:rPr>
        <w:t>ирония (кекесін)</w:t>
      </w:r>
      <w:r w:rsidRPr="001777C5">
        <w:rPr>
          <w:bCs/>
          <w:sz w:val="28"/>
          <w:szCs w:val="28"/>
          <w:lang w:val="kk-KZ"/>
        </w:rPr>
        <w:t>. «Тілі тимеген үкіметі қалмаған» – шын мәнінде ол адамды мақтамай тұр, керісінше, босқа көп сөйлейтін, бәріне тіл тигізетінін әжуалап отыр.</w:t>
      </w:r>
    </w:p>
    <w:p w14:paraId="7A39A48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ә) «"Екі дүние" емес, төрт дүние болса да қылмысы жетерлік еді» – бұл жерде ащы мысқыл (</w:t>
      </w:r>
      <w:r w:rsidRPr="001777C5">
        <w:rPr>
          <w:rStyle w:val="a6"/>
          <w:b w:val="0"/>
          <w:sz w:val="28"/>
          <w:szCs w:val="28"/>
          <w:lang w:val="kk-KZ"/>
        </w:rPr>
        <w:t>сарказм</w:t>
      </w:r>
      <w:r w:rsidRPr="001777C5">
        <w:rPr>
          <w:bCs/>
          <w:sz w:val="28"/>
          <w:szCs w:val="28"/>
          <w:lang w:val="kk-KZ"/>
        </w:rPr>
        <w:t>) бар. Көлемді әсірелеп, оны мүлде қылмыстан таза емес қылып көрсетіп отыр.</w:t>
      </w:r>
    </w:p>
    <w:p w14:paraId="106A0B0B"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б) «Төрт дүние болса да қылмысы жетерлік» – екі дүниеден де асырып айту, бұл  - әсірелеу (</w:t>
      </w:r>
      <w:r w:rsidRPr="001777C5">
        <w:rPr>
          <w:rStyle w:val="a6"/>
          <w:b w:val="0"/>
          <w:sz w:val="28"/>
          <w:szCs w:val="28"/>
          <w:lang w:val="kk-KZ"/>
        </w:rPr>
        <w:t>гипербола)</w:t>
      </w:r>
      <w:r w:rsidRPr="001777C5">
        <w:rPr>
          <w:bCs/>
          <w:sz w:val="28"/>
          <w:szCs w:val="28"/>
          <w:lang w:val="kk-KZ"/>
        </w:rPr>
        <w:t>.</w:t>
      </w:r>
    </w:p>
    <w:p w14:paraId="4F364E6E"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Негізгі доминанта – </w:t>
      </w:r>
      <w:r w:rsidRPr="001777C5">
        <w:rPr>
          <w:rStyle w:val="a6"/>
          <w:rFonts w:ascii="Times New Roman" w:hAnsi="Times New Roman" w:cs="Times New Roman"/>
          <w:b w:val="0"/>
          <w:sz w:val="28"/>
          <w:szCs w:val="28"/>
          <w:lang w:val="kk-KZ"/>
        </w:rPr>
        <w:t>ащы мысқыл (сарказм)</w:t>
      </w:r>
      <w:r w:rsidRPr="001777C5">
        <w:rPr>
          <w:rFonts w:ascii="Times New Roman" w:hAnsi="Times New Roman" w:cs="Times New Roman"/>
          <w:bCs/>
          <w:sz w:val="28"/>
          <w:szCs w:val="28"/>
          <w:lang w:val="kk-KZ"/>
        </w:rPr>
        <w:t>, себебі автор биліктің қисынсыз «қылмыс іздеуін» өткір әшкерелеп отыр.</w:t>
      </w:r>
    </w:p>
    <w:p w14:paraId="716BBCF5"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hAnsi="Times New Roman" w:cs="Times New Roman"/>
          <w:bCs/>
          <w:sz w:val="28"/>
          <w:szCs w:val="28"/>
          <w:lang w:val="kk-KZ"/>
        </w:rPr>
        <w:t>65.</w:t>
      </w:r>
      <w:r w:rsidRPr="001777C5">
        <w:rPr>
          <w:rFonts w:ascii="Times New Roman" w:eastAsia="Times New Roman" w:hAnsi="Times New Roman" w:cs="Times New Roman"/>
          <w:bCs/>
          <w:sz w:val="28"/>
          <w:szCs w:val="28"/>
          <w:lang w:val="kk-KZ" w:eastAsia="ru-RU"/>
        </w:rPr>
        <w:t xml:space="preserve"> «Әділетті "тергеушім", бұл оқиға түгелімен менің қылмысым. Мен болмасам "ғашық" Санатпайдың құшағында момын сұлу тып-тыныш жата бермей, бұл ауылдан мұншалық ұлар-шу, ұрып-соғу, зарлау мен қақсау туылар ма! Тілім шықпай тұрып-ақ әкеме тыңшы болып, өзіңіздей екі төңкерісшіні осылай жазалатқанмын. Бұл қылмысым үшін мені Жанжүкеннің сол екі баласына тепкілетіп өлтірсеңіз тіпті әділдік болар еді. Қылмыстыны қимасына сабату, әкесін баласына сабату – қастарды төңкерісшілдікке тәрбиелеудің бірден-бір жолы, адамзатта болатын қайырымдылық пен жанашырлық сипатты кері төңкерісшілдіктен адаланудың данышпандық назариясы емес пе еді»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42 б).</w:t>
      </w:r>
    </w:p>
    <w:p w14:paraId="4D3CEB87"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а)  «Әділетті "тергеушім", бұл оқиға түгелімен менің қылмысым» Тырнақшадағы «тергеушім» – ашық келеке, адресаттың әділдігіне күмән.</w:t>
      </w:r>
    </w:p>
    <w:p w14:paraId="352482DE" w14:textId="77777777" w:rsidR="00311436" w:rsidRPr="001777C5" w:rsidRDefault="00C42E07">
      <w:pPr>
        <w:pStyle w:val="af1"/>
        <w:tabs>
          <w:tab w:val="left" w:pos="0"/>
        </w:tabs>
        <w:spacing w:before="0" w:beforeAutospacing="0" w:after="0" w:afterAutospacing="0"/>
        <w:ind w:firstLine="709"/>
        <w:jc w:val="both"/>
        <w:rPr>
          <w:bCs/>
          <w:sz w:val="28"/>
          <w:szCs w:val="28"/>
          <w:lang w:val="kk-KZ"/>
        </w:rPr>
      </w:pPr>
      <w:r w:rsidRPr="001777C5">
        <w:rPr>
          <w:bCs/>
          <w:sz w:val="28"/>
          <w:szCs w:val="28"/>
          <w:lang w:val="kk-KZ"/>
        </w:rPr>
        <w:t>ә)  «Мен болмасам "ғашық" Санатпайдың құшағында момын сұлу тып-тыныш жата бермей, бұл ауылдан мұншалық ұлар-шу, ұрып-соғу, зарлау мен қақсау туылар ма!». Гипербола (әсірелеу): ауылдағы «ұлар-шу, ұрып-соғу, зарлау мен қақсау» - жағдайдың шектен тыс ушыққанын үлкейтіп көрсету. Бұл жерде ирония мен сарказм бар: кейіпкер өз қылмысын ауылдағы бүкіл тәртіптің себебі етіп көрсеткендей болады, бірақ шын мәнінде ол билікті мазақтап, жүйенің әділетсіздігін әшкерелейді.</w:t>
      </w:r>
    </w:p>
    <w:p w14:paraId="7FA21D73" w14:textId="670EB4F7" w:rsidR="00311436" w:rsidRPr="001777C5" w:rsidRDefault="00C42E07" w:rsidP="00AF0921">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б)  «Тілім шықпай тұрып-ақ әкеме тыңшы болып, өзіңіздей екі төңкерісшіні осылай жазалатқанмын» </w:t>
      </w:r>
      <w:r w:rsidRPr="001777C5">
        <w:rPr>
          <w:rStyle w:val="a6"/>
          <w:rFonts w:ascii="Times New Roman" w:hAnsi="Times New Roman" w:cs="Times New Roman"/>
          <w:b w:val="0"/>
          <w:sz w:val="28"/>
          <w:szCs w:val="28"/>
          <w:lang w:val="kk-KZ"/>
        </w:rPr>
        <w:t>Метонимия/метафора:</w:t>
      </w:r>
      <w:r w:rsidRPr="001777C5">
        <w:rPr>
          <w:rFonts w:ascii="Times New Roman" w:hAnsi="Times New Roman" w:cs="Times New Roman"/>
          <w:bCs/>
          <w:sz w:val="28"/>
          <w:szCs w:val="28"/>
          <w:lang w:val="kk-KZ"/>
        </w:rPr>
        <w:t xml:space="preserve"> «Тілім шықпай тұрып-ақ әкеме тыңшы болып» деген сөз тура мағынада емес, баланың тым ерте жастан-ақ тыңшылыққа итермеленгенін бейнелеп тұр. </w:t>
      </w:r>
      <w:r w:rsidRPr="001777C5">
        <w:rPr>
          <w:rStyle w:val="a6"/>
          <w:rFonts w:ascii="Times New Roman" w:hAnsi="Times New Roman" w:cs="Times New Roman"/>
          <w:b w:val="0"/>
          <w:sz w:val="28"/>
          <w:szCs w:val="28"/>
          <w:lang w:val="kk-KZ"/>
        </w:rPr>
        <w:t>Ирония:</w:t>
      </w:r>
      <w:r w:rsidRPr="001777C5">
        <w:rPr>
          <w:rFonts w:ascii="Times New Roman" w:hAnsi="Times New Roman" w:cs="Times New Roman"/>
          <w:bCs/>
          <w:sz w:val="28"/>
          <w:szCs w:val="28"/>
          <w:lang w:val="kk-KZ"/>
        </w:rPr>
        <w:t xml:space="preserve"> Кейіпкер өзінің әрекетін «жазалау» деп сипаттайды, бірақ шын мәнінде ол тергеудің әділдігі деген түсінікті мазақтап отыр. Қысқасы, сөйлем сырттай мойындау сияқты болғанымен, астарында билікті келемеждеу жатыр.</w:t>
      </w:r>
    </w:p>
    <w:p w14:paraId="0950B792"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lastRenderedPageBreak/>
        <w:t xml:space="preserve">66. «Обадан қайтыс болған Нұрсапаны «Құдайдың қарғысы дәл тиіпті, аруақтың дәлдеп атқаны осы!» – депті шалдар. «Ақ батаны бұзу деген оңай күнә ма»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13 б)</w:t>
      </w:r>
      <w:r w:rsidRPr="001777C5">
        <w:rPr>
          <w:rFonts w:ascii="Times New Roman" w:eastAsia="Times New Roman" w:hAnsi="Times New Roman" w:cs="Times New Roman"/>
          <w:bCs/>
          <w:sz w:val="28"/>
          <w:szCs w:val="28"/>
          <w:lang w:val="kk-KZ" w:eastAsia="ru-RU"/>
        </w:rPr>
        <w:t xml:space="preserve"> !</w:t>
      </w:r>
    </w:p>
    <w:p w14:paraId="0AB57A86" w14:textId="57AF6D3C" w:rsidR="00311436" w:rsidRPr="001777C5" w:rsidRDefault="00C42E07" w:rsidP="00AF0921">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hAnsi="Times New Roman" w:cs="Times New Roman"/>
          <w:bCs/>
          <w:sz w:val="28"/>
          <w:szCs w:val="28"/>
          <w:lang w:val="kk-KZ"/>
        </w:rPr>
        <w:t>«Аруақтың дәлдеп атқаны» – бұл метафора, себебі аруақ мылтықпен немесе садақпен атпайды, бейнелі сөз арқылы өлімді табиғи дерттен емес, рухтың қаһарынан көреді. «Құдайдың қарғысы дәл тиіпті» дегенде гипербола бар, өйткені ауруды Құдайдың жазасына теңеп әсірелеп отыр. Ал «Ақ батаны бұзу деген оңай күнә ма!» деген сөздің ішінде риторикалық сұрақ бар, бұл дәстүрді бұзудың ауыр қылмыс екенін айқындау үшін қолданылған.</w:t>
      </w:r>
    </w:p>
    <w:p w14:paraId="6F2A185B"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67. «Туа салып жетім атала қою қылмысты пенделердің әдеті ғой»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 xml:space="preserve">Қ.Шабданұлы, 1-том 14 б). </w:t>
      </w:r>
    </w:p>
    <w:p w14:paraId="2870B10E" w14:textId="7FFE8A55" w:rsidR="00311436" w:rsidRPr="001777C5" w:rsidRDefault="00C42E07" w:rsidP="00AF0921">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Бұл сөйлемнің ішінде ирония бар, өйткені жетімдіктің өзін қылмысқа балап, биліктің қисынсыздығын келемеждеп отыр. Сонымен бірге гипербола бар, себебі жаңа туған сәбиді бірден «қылмыскер» ету – асыра әсірелеу. Мұнда сарказм да бар, себебі автор биліктің қатыгездігін ащы мысқылмен әшкерелейді.</w:t>
      </w:r>
    </w:p>
    <w:p w14:paraId="06453943"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68.«Жоңғар хандығынан жүз жылдап жеген ұмытылмас соққылар тек сол рудың, сол рушылдықтың ғана кесірі емес пе»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9 б)!</w:t>
      </w:r>
    </w:p>
    <w:p w14:paraId="28B26448" w14:textId="7378320F"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 xml:space="preserve">«Жүз жылдап жеген ұмытылмас соққылар» – соққыны «жеді» деу тура мағынада емес. Бұл жерде халықтың ғасырлар бойы тартқан зардабы бейнелі түрде берілген (Метафора). «Тек сол рудың, сол рушылдықтың ғана кесірі емес пе» – жауап күтпейді, ой салу үшін қойылған. «Рушылдықтың ғана кесірі емес пе» – сөйлеуші мәселені тым тар аяда қарастыруды әшкерелеп отыр. Мұнда кекесін бар. </w:t>
      </w:r>
    </w:p>
    <w:p w14:paraId="5EBDE6AF"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Style w:val="a4"/>
          <w:rFonts w:ascii="Times New Roman" w:hAnsi="Times New Roman" w:cs="Times New Roman"/>
          <w:bCs/>
          <w:i w:val="0"/>
          <w:iCs w:val="0"/>
          <w:sz w:val="28"/>
          <w:szCs w:val="28"/>
          <w:lang w:val="kk-KZ"/>
        </w:rPr>
        <w:t xml:space="preserve">69. «Жаппар сөз салған сайын Есқазыдан түңіліп түтігe беріпті. Түтігy апарып тәуекелдің дариясына салып кеп жіберіпті. Алып қашпақ болыпты. Енді сол ауылдағы қарындасына: «Мәдиянды шығарып бер!» деп жалыныпты»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17 б).</w:t>
      </w:r>
    </w:p>
    <w:p w14:paraId="79CAFA58" w14:textId="652571E4" w:rsidR="00311436" w:rsidRPr="001777C5" w:rsidRDefault="00C42E07" w:rsidP="00E1348E">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hAnsi="Times New Roman" w:cs="Times New Roman"/>
          <w:bCs/>
          <w:sz w:val="28"/>
          <w:szCs w:val="28"/>
          <w:lang w:val="kk-KZ"/>
        </w:rPr>
        <w:t xml:space="preserve">«Түтігу» – адамның демі жетпеу емес, бұл жерде </w:t>
      </w:r>
      <w:r w:rsidRPr="001777C5">
        <w:rPr>
          <w:rStyle w:val="a6"/>
          <w:rFonts w:ascii="Times New Roman" w:hAnsi="Times New Roman" w:cs="Times New Roman"/>
          <w:b w:val="0"/>
          <w:sz w:val="28"/>
          <w:szCs w:val="28"/>
          <w:lang w:val="kk-KZ"/>
        </w:rPr>
        <w:t>жан дүниенің қиналуы, шаршауы</w:t>
      </w:r>
      <w:r w:rsidRPr="001777C5">
        <w:rPr>
          <w:rFonts w:ascii="Times New Roman" w:hAnsi="Times New Roman" w:cs="Times New Roman"/>
          <w:bCs/>
          <w:sz w:val="28"/>
          <w:szCs w:val="28"/>
          <w:lang w:val="kk-KZ"/>
        </w:rPr>
        <w:t xml:space="preserve"> бейнеленген, яғни </w:t>
      </w:r>
      <w:r w:rsidRPr="001777C5">
        <w:rPr>
          <w:rStyle w:val="a6"/>
          <w:rFonts w:ascii="Times New Roman" w:hAnsi="Times New Roman" w:cs="Times New Roman"/>
          <w:b w:val="0"/>
          <w:sz w:val="28"/>
          <w:szCs w:val="28"/>
          <w:lang w:val="kk-KZ"/>
        </w:rPr>
        <w:t>метафора</w:t>
      </w:r>
      <w:r w:rsidRPr="001777C5">
        <w:rPr>
          <w:rFonts w:ascii="Times New Roman" w:hAnsi="Times New Roman" w:cs="Times New Roman"/>
          <w:bCs/>
          <w:sz w:val="28"/>
          <w:szCs w:val="28"/>
          <w:lang w:val="kk-KZ"/>
        </w:rPr>
        <w:t xml:space="preserve">.  «Тәуекелдің дариясына салу» – тәуекелді суға, дарияға теңеп, соған өзін тастау ретінде алынған. Бұл да </w:t>
      </w:r>
      <w:r w:rsidRPr="001777C5">
        <w:rPr>
          <w:rStyle w:val="a6"/>
          <w:rFonts w:ascii="Times New Roman" w:hAnsi="Times New Roman" w:cs="Times New Roman"/>
          <w:b w:val="0"/>
          <w:sz w:val="28"/>
          <w:szCs w:val="28"/>
          <w:lang w:val="kk-KZ"/>
        </w:rPr>
        <w:t>метафора</w:t>
      </w:r>
      <w:r w:rsidRPr="001777C5">
        <w:rPr>
          <w:rFonts w:ascii="Times New Roman" w:hAnsi="Times New Roman" w:cs="Times New Roman"/>
          <w:bCs/>
          <w:sz w:val="28"/>
          <w:szCs w:val="28"/>
          <w:lang w:val="kk-KZ"/>
        </w:rPr>
        <w:t>. Мұнда ешқандай әсірелеу (гипербола) жоқ. Бұл – бейнелі түрде ішкі күйді көрсету. «Тәуекелдің дариясы» – эпитеттік тіркес. Тәуекелге теңеу арқылы оған көлем, кеңістік берілген.</w:t>
      </w:r>
    </w:p>
    <w:p w14:paraId="7AF2ECBD"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70. Әдебіңнен айналдым, қарғам, бip жасың мың болсын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21 б)!.</w:t>
      </w:r>
    </w:p>
    <w:p w14:paraId="547108B8" w14:textId="77777777" w:rsidR="00311436" w:rsidRPr="001777C5" w:rsidRDefault="00C42E07">
      <w:pPr>
        <w:spacing w:after="0" w:line="240" w:lineRule="auto"/>
        <w:ind w:firstLine="709"/>
        <w:jc w:val="both"/>
        <w:rPr>
          <w:rFonts w:ascii="Times New Roman" w:eastAsia="Times New Roman" w:hAnsi="Times New Roman" w:cs="Times New Roman"/>
          <w:bCs/>
          <w:sz w:val="28"/>
          <w:szCs w:val="28"/>
          <w:lang w:val="kk-KZ" w:eastAsia="ru-RU"/>
        </w:rPr>
      </w:pPr>
      <w:r w:rsidRPr="001777C5">
        <w:rPr>
          <w:rFonts w:ascii="Times New Roman" w:eastAsia="Times New Roman" w:hAnsi="Times New Roman" w:cs="Times New Roman"/>
          <w:bCs/>
          <w:sz w:val="28"/>
          <w:szCs w:val="28"/>
          <w:lang w:val="kk-KZ" w:eastAsia="ru-RU"/>
        </w:rPr>
        <w:t>«Бір жасың мың болсын!» – мүмкін емес тілекті әсірелеп айту. Бұл – классикалық гипербола. «Айналдым» – тура айналу емес, сүйіспеншілікті білдіретін ауыспалы мағына. Бұл жерде метафора бар.</w:t>
      </w:r>
    </w:p>
    <w:p w14:paraId="0F6850A4" w14:textId="77777777" w:rsidR="00311436" w:rsidRPr="001777C5" w:rsidRDefault="00311436">
      <w:pPr>
        <w:spacing w:after="0" w:line="240" w:lineRule="auto"/>
        <w:ind w:firstLine="709"/>
        <w:jc w:val="both"/>
        <w:rPr>
          <w:rFonts w:ascii="Times New Roman" w:hAnsi="Times New Roman" w:cs="Times New Roman"/>
          <w:bCs/>
          <w:sz w:val="28"/>
          <w:szCs w:val="28"/>
          <w:lang w:val="kk-KZ"/>
        </w:rPr>
      </w:pPr>
    </w:p>
    <w:p w14:paraId="2FEA563B"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71. «Бұл дүниеде екеумізді арашалайтын, иә, келісімге шақыратын кім болсын, біреуміз толық жеңілгенде ғана айқайлап “он сегіз мың ғаламға” жар салатынбыз»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27 б).</w:t>
      </w:r>
    </w:p>
    <w:p w14:paraId="7383B011" w14:textId="2BFE5FEF"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lastRenderedPageBreak/>
        <w:t xml:space="preserve"> «Он сегіз мың ғаламға» деген тіркесте гипербола бар, өйткені бұл шындыққа сай келмейтін, оқиғаның ауқымын әсірелеп көрсететін сөз.  «Айқайлап … жар салатынбыз» – «жар салу» мұнда метафора, яғни дауыс көтеріп жариялау емес, сезімді, үндеуін бүкіл ғаламға дейін ұлғайту мағынасында бейнеленген.</w:t>
      </w:r>
    </w:p>
    <w:p w14:paraId="1E066CA5"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72. «Мен ел көзіне көрінбей көрге кірерлік іс туылады» (</w:t>
      </w:r>
      <w:r w:rsidRPr="001777C5">
        <w:rPr>
          <w:bCs/>
          <w:sz w:val="28"/>
          <w:szCs w:val="28"/>
          <w:lang w:val="kk-KZ"/>
        </w:rPr>
        <w:t xml:space="preserve">Қ.Шабданұлы, 1-том 19 б)!.. </w:t>
      </w:r>
    </w:p>
    <w:p w14:paraId="6E5ED4DD" w14:textId="58B312D6"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t xml:space="preserve">«Ел көзіне көрінбей» тіркесінде метафора бар, өйткені бұл жерде тура жасырыну емес, ұятқа қалу, абыройдан айырылу деген мағына бейнеленіп тұр. «Көрге кірерлік іс» деген тіркесте гипербола бар, себебі бір ғана істі тікелей өлімге апаратындай етіп әсірелеп көрсеткен. </w:t>
      </w:r>
    </w:p>
    <w:p w14:paraId="471910CE" w14:textId="77777777" w:rsidR="00311436" w:rsidRPr="001777C5" w:rsidRDefault="00C42E07">
      <w:pPr>
        <w:pStyle w:val="af1"/>
        <w:tabs>
          <w:tab w:val="left" w:pos="709"/>
        </w:tabs>
        <w:spacing w:before="0" w:beforeAutospacing="0" w:after="0" w:afterAutospacing="0"/>
        <w:ind w:firstLine="709"/>
        <w:jc w:val="both"/>
        <w:rPr>
          <w:rStyle w:val="a6"/>
          <w:b w:val="0"/>
          <w:sz w:val="28"/>
          <w:szCs w:val="28"/>
          <w:lang w:val="kk-KZ"/>
        </w:rPr>
      </w:pPr>
      <w:r w:rsidRPr="001777C5">
        <w:rPr>
          <w:rStyle w:val="a6"/>
          <w:b w:val="0"/>
          <w:sz w:val="28"/>
          <w:szCs w:val="28"/>
          <w:lang w:val="kk-KZ"/>
        </w:rPr>
        <w:t>73. «Егер өз елінде болса мұндай шектеусіз итті қара тұмсықтан көз</w:t>
      </w:r>
    </w:p>
    <w:p w14:paraId="27A685AE" w14:textId="77777777" w:rsidR="00311436" w:rsidRPr="001777C5" w:rsidRDefault="00C42E07">
      <w:pPr>
        <w:pStyle w:val="af1"/>
        <w:tabs>
          <w:tab w:val="left" w:pos="709"/>
        </w:tabs>
        <w:spacing w:before="0" w:beforeAutospacing="0" w:after="0" w:afterAutospacing="0"/>
        <w:ind w:firstLine="709"/>
        <w:jc w:val="both"/>
        <w:rPr>
          <w:bCs/>
          <w:sz w:val="28"/>
          <w:szCs w:val="28"/>
          <w:lang w:val="kk-KZ"/>
        </w:rPr>
      </w:pPr>
      <w:r w:rsidRPr="001777C5">
        <w:rPr>
          <w:rStyle w:val="a6"/>
          <w:b w:val="0"/>
          <w:sz w:val="28"/>
          <w:szCs w:val="28"/>
          <w:lang w:val="kk-KZ"/>
        </w:rPr>
        <w:t>ілестірмей тық еткізіп қана жер қапқызар еді» (</w:t>
      </w:r>
      <w:r w:rsidRPr="001777C5">
        <w:rPr>
          <w:bCs/>
          <w:sz w:val="28"/>
          <w:szCs w:val="28"/>
          <w:lang w:val="kk-KZ"/>
        </w:rPr>
        <w:t>Қ.Шабданұлы, 1-том 69 б).</w:t>
      </w:r>
    </w:p>
    <w:p w14:paraId="09900A15" w14:textId="68E692BA"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t xml:space="preserve"> «Мұндай шектеусіз ит» дегенде метафора бар, өйткені қарсыласты тікелей итке теңеп отыр. Бұл – кемсіту реңкті бейнелеу. «Қара тұмсықтан көз ілестірмей тық еткізіп қана жер қапқызар еді» деген тіркесте гипербола бар, себебі бір сәтте көз ілеспей соғып құлату әсірелеп айтылған. «Жер қапқызу» дегенде метафора бар, өйткені бұл жерде шын мәнінде жерді қаппайды, ол – жеңіліп құлау, масқара болу деген мағына.</w:t>
      </w:r>
    </w:p>
    <w:p w14:paraId="75DF86DE" w14:textId="77777777" w:rsidR="00311436" w:rsidRPr="001777C5" w:rsidRDefault="00C42E07">
      <w:pPr>
        <w:pStyle w:val="af1"/>
        <w:tabs>
          <w:tab w:val="left" w:pos="709"/>
        </w:tabs>
        <w:spacing w:before="0" w:beforeAutospacing="0" w:after="0" w:afterAutospacing="0"/>
        <w:ind w:firstLine="709"/>
        <w:jc w:val="both"/>
        <w:rPr>
          <w:rStyle w:val="a6"/>
          <w:b w:val="0"/>
          <w:sz w:val="28"/>
          <w:szCs w:val="28"/>
          <w:lang w:val="kk-KZ"/>
        </w:rPr>
      </w:pPr>
      <w:r w:rsidRPr="001777C5">
        <w:rPr>
          <w:rStyle w:val="a6"/>
          <w:b w:val="0"/>
          <w:sz w:val="28"/>
          <w:szCs w:val="28"/>
          <w:lang w:val="kk-KZ"/>
        </w:rPr>
        <w:t>74. «Бұл бөлімде ата-ана тегімнің өзі де тума қылмыстылардан екенін</w:t>
      </w:r>
    </w:p>
    <w:p w14:paraId="1B45D82E" w14:textId="77777777" w:rsidR="00311436" w:rsidRPr="001777C5" w:rsidRDefault="00C42E07">
      <w:pPr>
        <w:pStyle w:val="af1"/>
        <w:tabs>
          <w:tab w:val="left" w:pos="709"/>
        </w:tabs>
        <w:spacing w:before="0" w:beforeAutospacing="0" w:after="0" w:afterAutospacing="0"/>
        <w:ind w:firstLine="709"/>
        <w:jc w:val="both"/>
        <w:rPr>
          <w:bCs/>
          <w:sz w:val="28"/>
          <w:szCs w:val="28"/>
          <w:lang w:val="kk-KZ"/>
        </w:rPr>
      </w:pPr>
      <w:r w:rsidRPr="001777C5">
        <w:rPr>
          <w:rStyle w:val="a6"/>
          <w:b w:val="0"/>
          <w:sz w:val="28"/>
          <w:szCs w:val="28"/>
          <w:lang w:val="kk-KZ"/>
        </w:rPr>
        <w:t>баяндап шықтым» (</w:t>
      </w:r>
      <w:r w:rsidRPr="001777C5">
        <w:rPr>
          <w:bCs/>
          <w:sz w:val="28"/>
          <w:szCs w:val="28"/>
          <w:lang w:val="kk-KZ"/>
        </w:rPr>
        <w:t>Қ.Шабданұлы, 1-том 23 б).</w:t>
      </w:r>
    </w:p>
    <w:p w14:paraId="7CC8CAD4" w14:textId="7097D47E"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t>«Тума қылмыстылар» дегенде ирония бар, өйткені ешкім қылмыскер болып тумайды, бұл биліктің қисынсыз айыптауын мысқылдау. Сонымен қатар гипербола да бар, себебі тұтас әулетті «қылмыскер» етіп көрсету – асырып айту. Сырттай «баяндап шықтым» деп бейтарап айтқанымен, астарында биліктің әділетсіздігін әшкерелеу бар. Бұл да ирониялық реңк береді.</w:t>
      </w:r>
    </w:p>
    <w:p w14:paraId="0D061998" w14:textId="574ECE89" w:rsidR="00311436" w:rsidRPr="001777C5" w:rsidRDefault="00C42E07" w:rsidP="00EB2734">
      <w:pPr>
        <w:pStyle w:val="af1"/>
        <w:tabs>
          <w:tab w:val="left" w:pos="709"/>
        </w:tabs>
        <w:spacing w:before="0" w:beforeAutospacing="0" w:after="0" w:afterAutospacing="0"/>
        <w:ind w:firstLine="709"/>
        <w:jc w:val="both"/>
        <w:rPr>
          <w:bCs/>
          <w:sz w:val="28"/>
          <w:szCs w:val="28"/>
          <w:lang w:val="kk-KZ"/>
        </w:rPr>
      </w:pPr>
      <w:r w:rsidRPr="001777C5">
        <w:rPr>
          <w:rStyle w:val="a6"/>
          <w:b w:val="0"/>
          <w:sz w:val="28"/>
          <w:szCs w:val="28"/>
          <w:lang w:val="kk-KZ"/>
        </w:rPr>
        <w:t>75. «Иә, дұрыс айтасыз, менің жарық дүниеге келіп, жер басып</w:t>
      </w:r>
      <w:r w:rsidR="00EB2734" w:rsidRPr="001777C5">
        <w:rPr>
          <w:rStyle w:val="a6"/>
          <w:b w:val="0"/>
          <w:sz w:val="28"/>
          <w:szCs w:val="28"/>
          <w:lang w:val="kk-KZ"/>
        </w:rPr>
        <w:t xml:space="preserve"> </w:t>
      </w:r>
      <w:r w:rsidRPr="001777C5">
        <w:rPr>
          <w:rStyle w:val="a6"/>
          <w:b w:val="0"/>
          <w:sz w:val="28"/>
          <w:szCs w:val="28"/>
          <w:lang w:val="kk-KZ"/>
        </w:rPr>
        <w:t>жүргенімнің өзі қылмыс, – дейді ол тергеушіге» (</w:t>
      </w:r>
      <w:r w:rsidRPr="001777C5">
        <w:rPr>
          <w:bCs/>
          <w:sz w:val="28"/>
          <w:szCs w:val="28"/>
          <w:lang w:val="kk-KZ"/>
        </w:rPr>
        <w:t>Қ.Шабданұлы, 1-том 3 б).</w:t>
      </w:r>
    </w:p>
    <w:p w14:paraId="1C0C5559" w14:textId="055642A0" w:rsidR="00311436" w:rsidRPr="001777C5" w:rsidRDefault="00C42E07" w:rsidP="00EB2734">
      <w:pPr>
        <w:pStyle w:val="af1"/>
        <w:spacing w:before="0" w:beforeAutospacing="0" w:after="0" w:afterAutospacing="0"/>
        <w:ind w:firstLine="709"/>
        <w:jc w:val="both"/>
        <w:rPr>
          <w:rStyle w:val="a6"/>
          <w:b w:val="0"/>
          <w:sz w:val="28"/>
          <w:szCs w:val="28"/>
          <w:lang w:val="kk-KZ"/>
        </w:rPr>
      </w:pPr>
      <w:r w:rsidRPr="001777C5">
        <w:rPr>
          <w:bCs/>
          <w:sz w:val="28"/>
          <w:szCs w:val="28"/>
          <w:lang w:val="kk-KZ"/>
        </w:rPr>
        <w:t xml:space="preserve"> «Жарық дүниеге келіп, жер басып жүргенімнің өзі қылмыс» дегенде ирония бар, өйткені өмір сүруді қылмысқа теңеп, биліктің қисынсыздығын келемеждеп тұр. Бұл жерде сарказм да айқын, себебі тіршіліктің өзін айыпқа балау – ащы мысқыл. Сонымен бірге гипербола бар, өйткені адамның тек өмір сүргенін «қылмыс» деу – әсірелеу, асырып айту.</w:t>
      </w:r>
    </w:p>
    <w:p w14:paraId="2032F706" w14:textId="77777777" w:rsidR="00311436" w:rsidRPr="001777C5" w:rsidRDefault="00C42E07">
      <w:pPr>
        <w:pStyle w:val="af1"/>
        <w:tabs>
          <w:tab w:val="left" w:pos="709"/>
        </w:tabs>
        <w:spacing w:before="0" w:beforeAutospacing="0" w:after="0" w:afterAutospacing="0"/>
        <w:ind w:firstLine="709"/>
        <w:jc w:val="both"/>
        <w:rPr>
          <w:rFonts w:eastAsiaTheme="majorEastAsia"/>
          <w:bCs/>
          <w:sz w:val="28"/>
          <w:szCs w:val="28"/>
          <w:lang w:val="kk-KZ"/>
        </w:rPr>
      </w:pPr>
      <w:r w:rsidRPr="001777C5">
        <w:rPr>
          <w:rStyle w:val="a4"/>
          <w:rFonts w:eastAsiaTheme="majorEastAsia"/>
          <w:bCs/>
          <w:i w:val="0"/>
          <w:iCs w:val="0"/>
          <w:sz w:val="28"/>
          <w:szCs w:val="28"/>
          <w:lang w:val="kk-KZ"/>
        </w:rPr>
        <w:t xml:space="preserve">76. «Аузының дереу арт жағына орнай қалғандай құбылуын қарашы!» Жиіркеніштен тыжырынып, мұрным қисайып кеткендей болды өзіме </w:t>
      </w:r>
      <w:r w:rsidRPr="001777C5">
        <w:rPr>
          <w:rStyle w:val="a6"/>
          <w:b w:val="0"/>
          <w:sz w:val="28"/>
          <w:szCs w:val="28"/>
          <w:lang w:val="kk-KZ"/>
        </w:rPr>
        <w:t>(</w:t>
      </w:r>
      <w:r w:rsidRPr="001777C5">
        <w:rPr>
          <w:bCs/>
          <w:sz w:val="28"/>
          <w:szCs w:val="28"/>
          <w:lang w:val="kk-KZ"/>
        </w:rPr>
        <w:t>Қ.Шабданұлы, 1-том 87 б).</w:t>
      </w:r>
    </w:p>
    <w:p w14:paraId="27702895" w14:textId="5946BA55"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t xml:space="preserve"> «Аузының дереу арт жағына орнай қалғандай құбылуын қарашы!» дегенде метафора бар, өйткені адамның аузы шынында орнын ауыстырмайды, бұл бейнелі сипаттау – кейіпкердің жиіркенішін жеткізу. «Жиіркеніштен тыжырынып, мұрным қисайып кеткендей болды өзіме» дегенде гипербола бар, себебі мұрынның шынымен қисайып кетуі мүмкін емес, бұл әсірелеу арқылы жиіркенуді күшейтіп тұр.</w:t>
      </w:r>
    </w:p>
    <w:p w14:paraId="14D19AB2" w14:textId="77777777" w:rsidR="00311436" w:rsidRPr="001777C5" w:rsidRDefault="00C42E07">
      <w:pPr>
        <w:pStyle w:val="af1"/>
        <w:spacing w:before="0" w:beforeAutospacing="0" w:after="0" w:afterAutospacing="0"/>
        <w:ind w:firstLine="709"/>
        <w:jc w:val="both"/>
        <w:rPr>
          <w:rStyle w:val="a4"/>
          <w:rFonts w:eastAsiaTheme="majorEastAsia"/>
          <w:bCs/>
          <w:i w:val="0"/>
          <w:iCs w:val="0"/>
          <w:sz w:val="28"/>
          <w:szCs w:val="28"/>
          <w:lang w:val="kk-KZ"/>
        </w:rPr>
      </w:pPr>
      <w:r w:rsidRPr="001777C5">
        <w:rPr>
          <w:bCs/>
          <w:sz w:val="28"/>
          <w:szCs w:val="28"/>
          <w:lang w:val="kk-KZ"/>
        </w:rPr>
        <w:lastRenderedPageBreak/>
        <w:t xml:space="preserve">77. </w:t>
      </w:r>
      <w:r w:rsidRPr="001777C5">
        <w:rPr>
          <w:rStyle w:val="a4"/>
          <w:rFonts w:eastAsiaTheme="majorEastAsia"/>
          <w:bCs/>
          <w:i w:val="0"/>
          <w:iCs w:val="0"/>
          <w:sz w:val="28"/>
          <w:szCs w:val="28"/>
          <w:lang w:val="kk-KZ"/>
        </w:rPr>
        <w:t xml:space="preserve">«Шынжаң газеті» бетіндегі мұны жер-көкке сыйғызбай, өңеші үзілгенше шырқатқан өлеңінің бәрін жайып салсаң Шынжаңның жер аумағына сыяр ма? Адал еңбектен туып, арамға айналған неткен сорлы поэзия еді» </w:t>
      </w:r>
      <w:r w:rsidRPr="001777C5">
        <w:rPr>
          <w:rStyle w:val="a6"/>
          <w:b w:val="0"/>
          <w:sz w:val="28"/>
          <w:szCs w:val="28"/>
          <w:lang w:val="kk-KZ"/>
        </w:rPr>
        <w:t>(</w:t>
      </w:r>
      <w:r w:rsidRPr="001777C5">
        <w:rPr>
          <w:bCs/>
          <w:sz w:val="28"/>
          <w:szCs w:val="28"/>
          <w:lang w:val="kk-KZ"/>
        </w:rPr>
        <w:t>Қ.Шабданұлы, 1-том 237 б)?</w:t>
      </w:r>
    </w:p>
    <w:p w14:paraId="51BDF464" w14:textId="0967304A" w:rsidR="00311436" w:rsidRPr="001777C5" w:rsidRDefault="00C42E07" w:rsidP="00EB2734">
      <w:pPr>
        <w:pStyle w:val="af1"/>
        <w:spacing w:before="0" w:beforeAutospacing="0" w:after="0" w:afterAutospacing="0"/>
        <w:ind w:firstLine="709"/>
        <w:jc w:val="both"/>
        <w:rPr>
          <w:rFonts w:eastAsiaTheme="majorEastAsia"/>
          <w:bCs/>
          <w:sz w:val="28"/>
          <w:szCs w:val="28"/>
          <w:lang w:val="kk-KZ"/>
        </w:rPr>
      </w:pPr>
      <w:r w:rsidRPr="001777C5">
        <w:rPr>
          <w:bCs/>
          <w:sz w:val="28"/>
          <w:szCs w:val="28"/>
          <w:lang w:val="kk-KZ"/>
        </w:rPr>
        <w:t>«Жер-көкке сыйғызбай» дегенде гипербола бар, өйткені бір өлеңді бүкіл жер-көкке сыйғызбау мүмкін емес, бұл әсірелеу арқылы мақтаншақтықты әжуалап тұр. «Өңеші үзілгенше шырқатқан» дегенде гипербола бар, себебі адамның шынымен өңеші үзілгенше айтуы мүмкін емес, бұл бейнелі әсірелеу. «Шынжаңның жер аумағына сыяр ма?» деген сөйлемде риторикалық сұрақ бар, өйткені жауап күтпейді, керісінше сын айту үшін қойылған. «Адал еңбектен туып, арамға айналған неткен сорлы поэзия еді?» дегенде ирония мен сарказм бар, поэзияны «арамға айналған» деп атау арқылы қатты мысқылдап отыр.</w:t>
      </w:r>
    </w:p>
    <w:p w14:paraId="7F557FA2"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4"/>
          <w:rFonts w:eastAsiaTheme="majorEastAsia"/>
          <w:bCs/>
          <w:i w:val="0"/>
          <w:iCs w:val="0"/>
          <w:sz w:val="28"/>
          <w:szCs w:val="28"/>
          <w:lang w:val="kk-KZ"/>
        </w:rPr>
        <w:t xml:space="preserve">78. «Аузы мұндай үлкен болар ма, бауырсақ бес-алтыдан топталып бір-ақ атылып кіріп жатыр» </w:t>
      </w:r>
      <w:r w:rsidRPr="001777C5">
        <w:rPr>
          <w:rStyle w:val="a6"/>
          <w:b w:val="0"/>
          <w:sz w:val="28"/>
          <w:szCs w:val="28"/>
          <w:lang w:val="kk-KZ"/>
        </w:rPr>
        <w:t>(</w:t>
      </w:r>
      <w:r w:rsidRPr="001777C5">
        <w:rPr>
          <w:bCs/>
          <w:sz w:val="28"/>
          <w:szCs w:val="28"/>
          <w:lang w:val="kk-KZ"/>
        </w:rPr>
        <w:t>Қ.Шабданұлы, 1-том 35 б).</w:t>
      </w:r>
    </w:p>
    <w:p w14:paraId="5A4C69BA" w14:textId="56B43F74" w:rsidR="00311436" w:rsidRPr="001777C5" w:rsidRDefault="00C42E07" w:rsidP="00EB2734">
      <w:pPr>
        <w:pStyle w:val="af1"/>
        <w:spacing w:before="0" w:beforeAutospacing="0" w:after="0" w:afterAutospacing="0"/>
        <w:ind w:firstLine="709"/>
        <w:jc w:val="both"/>
        <w:rPr>
          <w:bCs/>
          <w:sz w:val="28"/>
          <w:szCs w:val="28"/>
          <w:lang w:val="kk-KZ"/>
        </w:rPr>
      </w:pPr>
      <w:r w:rsidRPr="001777C5">
        <w:rPr>
          <w:bCs/>
          <w:sz w:val="28"/>
          <w:szCs w:val="28"/>
          <w:lang w:val="kk-KZ"/>
        </w:rPr>
        <w:t>«Аузы мұндай үлкен болар ма» дегенде гипербола бар, өйткені ауыздың соншалық үлкеюі мүмкін емес, әсірелеп айтылған. «Бауырсақ бес-алтыдан топталып бір-ақ атылып кіріп жатыр» дегенде де гипербола бар, өйткені бауырсақтың бірден атылып кіруі мүмкін емес, бұл да әсірелеу арқылы күлкілі әсер береді. Жалпы сөйлемнің тональділігі ирониялық сипатта, себебі адамның қомағайлығын әдейі асырып, келемеждеп көрсетіп отыр.</w:t>
      </w:r>
    </w:p>
    <w:p w14:paraId="4080F51D" w14:textId="77777777" w:rsidR="00311436" w:rsidRPr="001777C5" w:rsidRDefault="00C42E07">
      <w:pPr>
        <w:pStyle w:val="af1"/>
        <w:spacing w:before="0" w:beforeAutospacing="0" w:after="0" w:afterAutospacing="0"/>
        <w:ind w:firstLine="709"/>
        <w:jc w:val="both"/>
        <w:rPr>
          <w:bCs/>
          <w:sz w:val="28"/>
          <w:szCs w:val="28"/>
          <w:lang w:val="kk-KZ"/>
        </w:rPr>
      </w:pPr>
      <w:r w:rsidRPr="001777C5">
        <w:rPr>
          <w:rStyle w:val="a6"/>
          <w:b w:val="0"/>
          <w:sz w:val="28"/>
          <w:szCs w:val="28"/>
          <w:lang w:val="kk-KZ"/>
        </w:rPr>
        <w:t>79. «Жер бетіне сыймаған өңшең қаңғы-қайыршы, кім деп жүрсіңдер бізді!» (</w:t>
      </w:r>
      <w:r w:rsidRPr="001777C5">
        <w:rPr>
          <w:bCs/>
          <w:sz w:val="28"/>
          <w:szCs w:val="28"/>
          <w:lang w:val="kk-KZ"/>
        </w:rPr>
        <w:t>Қ.Шабданұлы, 1-том 136 б).</w:t>
      </w:r>
    </w:p>
    <w:p w14:paraId="21E50730" w14:textId="1A586CF3" w:rsidR="00311436" w:rsidRPr="001777C5" w:rsidRDefault="00C42E07" w:rsidP="00375EC3">
      <w:pPr>
        <w:pStyle w:val="af1"/>
        <w:spacing w:before="0" w:beforeAutospacing="0" w:after="0" w:afterAutospacing="0"/>
        <w:ind w:firstLine="709"/>
        <w:jc w:val="both"/>
        <w:rPr>
          <w:bCs/>
          <w:sz w:val="28"/>
          <w:szCs w:val="28"/>
          <w:lang w:val="kk-KZ"/>
        </w:rPr>
      </w:pPr>
      <w:r w:rsidRPr="001777C5">
        <w:rPr>
          <w:bCs/>
          <w:sz w:val="28"/>
          <w:szCs w:val="28"/>
          <w:lang w:val="kk-KZ"/>
        </w:rPr>
        <w:t xml:space="preserve"> «Жер бетіне сыймаған» дегенде гипербола бар, өйткені ешкімнің жер бетіне сыймай қалуы мүмкін емес, бұл – әсірелеу арқылы кемсіту. «Өңшең қаңғы-қайыршы» деген тіркесте эпитет бар, өйткені адамдарды қаңғыбас, қайыршы деп сипаттап тұр. «Кім деп жүрсіңдер бізді!» деген сөйлемде риторикалық сұрақ бар, бұл ашуды, намысты білдіру үшін қолданылған. Жалпы сөйлемнің астарында сарказм да бар: өзін кемсітіп отырғандарға қарсы ащы мысқылмен жауап қайтару байқалады.</w:t>
      </w:r>
    </w:p>
    <w:p w14:paraId="6A518916" w14:textId="77777777" w:rsidR="00311436" w:rsidRPr="001777C5" w:rsidRDefault="00C42E07">
      <w:pPr>
        <w:spacing w:after="0" w:line="240" w:lineRule="auto"/>
        <w:ind w:firstLine="709"/>
        <w:jc w:val="both"/>
        <w:rPr>
          <w:rFonts w:ascii="Times New Roman" w:hAnsi="Times New Roman" w:cs="Times New Roman"/>
          <w:bCs/>
          <w:sz w:val="28"/>
          <w:szCs w:val="28"/>
          <w:lang w:val="kk-KZ"/>
        </w:rPr>
      </w:pPr>
      <w:r w:rsidRPr="001777C5">
        <w:rPr>
          <w:rFonts w:ascii="Times New Roman" w:hAnsi="Times New Roman" w:cs="Times New Roman"/>
          <w:bCs/>
          <w:sz w:val="28"/>
          <w:szCs w:val="28"/>
          <w:lang w:val="kk-KZ"/>
        </w:rPr>
        <w:t xml:space="preserve">80.  Және бұл өңірде, әсіресе орталығы Үрімжіде таяудан бері саяси қылмыстың құрсағы құр жатпай, итше күшіктейтін болып кеткен ғой. Күшіктері де түсе салып ырылдап, түн аса өзі де күшіктей салатын болған жоқ па! Ал, «ақталу» «жеңілдеу» деп аталатын бейуаз жануарлардың ата-енесі қыс аспай қырылып, қозылар қошақансыз – бедеу қалғалы қашан. Бұл жәйттерді білетін менің үміт желім қайтіп желп етсін </w:t>
      </w:r>
      <w:r w:rsidRPr="001777C5">
        <w:rPr>
          <w:rStyle w:val="a6"/>
          <w:rFonts w:ascii="Times New Roman" w:hAnsi="Times New Roman" w:cs="Times New Roman"/>
          <w:b w:val="0"/>
          <w:sz w:val="28"/>
          <w:szCs w:val="28"/>
          <w:lang w:val="kk-KZ"/>
        </w:rPr>
        <w:t>(</w:t>
      </w:r>
      <w:r w:rsidRPr="001777C5">
        <w:rPr>
          <w:rFonts w:ascii="Times New Roman" w:hAnsi="Times New Roman" w:cs="Times New Roman"/>
          <w:bCs/>
          <w:sz w:val="28"/>
          <w:szCs w:val="28"/>
          <w:lang w:val="kk-KZ"/>
        </w:rPr>
        <w:t>Қ.Шабданұлы, 1-том 4 б).</w:t>
      </w:r>
    </w:p>
    <w:p w14:paraId="3D6628DD" w14:textId="4D586F2F" w:rsidR="00311436" w:rsidRPr="001777C5" w:rsidRDefault="00C42E07" w:rsidP="00375EC3">
      <w:pPr>
        <w:spacing w:after="0" w:line="240" w:lineRule="auto"/>
        <w:ind w:firstLine="709"/>
        <w:jc w:val="both"/>
        <w:rPr>
          <w:rFonts w:ascii="Times New Roman" w:hAnsi="Times New Roman" w:cs="Times New Roman"/>
          <w:bCs/>
          <w:sz w:val="28"/>
          <w:szCs w:val="28"/>
          <w:lang w:val="kk-KZ"/>
        </w:rPr>
      </w:pPr>
      <w:r w:rsidRPr="001777C5">
        <w:rPr>
          <w:rFonts w:ascii="Times New Roman" w:eastAsia="Times New Roman" w:hAnsi="Times New Roman" w:cs="Times New Roman"/>
          <w:bCs/>
          <w:sz w:val="28"/>
          <w:szCs w:val="28"/>
          <w:lang w:val="kk-KZ" w:eastAsia="ru-RU"/>
        </w:rPr>
        <w:t xml:space="preserve"> «Саяси қылмыстың құрсағы құр жатпай, итше күшіктейтін» дегенде метафора бар, себебі қылмыстың құрсағы болмайды, ал «итше күшіктеу» -  қылмыстың тым көбейгенін бейнелі түрде жеткізген. «Күшіктері де түсе салып ырылдап, түн аса өзі де күшіктей салатын» дегенде гипербола бар, өйткені қылмыстың күн сайын күшіктеп, бірінен соң бірі шығуы мүмкін емес, бұл әсірелеу арқылы әшкерелеу.</w:t>
      </w:r>
      <w:r w:rsidRPr="001777C5">
        <w:rPr>
          <w:rFonts w:ascii="Times New Roman" w:hAnsi="Times New Roman" w:cs="Times New Roman"/>
          <w:bCs/>
          <w:sz w:val="28"/>
          <w:szCs w:val="28"/>
          <w:lang w:val="kk-KZ"/>
        </w:rPr>
        <w:t xml:space="preserve"> </w:t>
      </w:r>
      <w:r w:rsidRPr="001777C5">
        <w:rPr>
          <w:rFonts w:ascii="Times New Roman" w:eastAsia="Times New Roman" w:hAnsi="Times New Roman" w:cs="Times New Roman"/>
          <w:bCs/>
          <w:sz w:val="28"/>
          <w:szCs w:val="28"/>
          <w:lang w:val="kk-KZ" w:eastAsia="ru-RU"/>
        </w:rPr>
        <w:t>«Ақталу», «жеңілдеу» деп аталатын бейуаз жануарлардың ата-енесі қыс аспай қырылып» дегенде ирония бар, себебі заңдық терминдерді «бейуаз жануарға» теңеп, кекесінмен сипаттап отыр.</w:t>
      </w:r>
      <w:r w:rsidRPr="001777C5">
        <w:rPr>
          <w:rFonts w:ascii="Times New Roman" w:hAnsi="Times New Roman" w:cs="Times New Roman"/>
          <w:bCs/>
          <w:sz w:val="28"/>
          <w:szCs w:val="28"/>
          <w:lang w:val="kk-KZ"/>
        </w:rPr>
        <w:t xml:space="preserve"> </w:t>
      </w:r>
      <w:r w:rsidRPr="001777C5">
        <w:rPr>
          <w:rFonts w:ascii="Times New Roman" w:eastAsia="Times New Roman" w:hAnsi="Times New Roman" w:cs="Times New Roman"/>
          <w:bCs/>
          <w:sz w:val="28"/>
          <w:szCs w:val="28"/>
          <w:lang w:val="kk-KZ" w:eastAsia="ru-RU"/>
        </w:rPr>
        <w:t xml:space="preserve">«Қозылар </w:t>
      </w:r>
      <w:r w:rsidRPr="001777C5">
        <w:rPr>
          <w:rFonts w:ascii="Times New Roman" w:eastAsia="Times New Roman" w:hAnsi="Times New Roman" w:cs="Times New Roman"/>
          <w:bCs/>
          <w:sz w:val="28"/>
          <w:szCs w:val="28"/>
          <w:lang w:val="kk-KZ" w:eastAsia="ru-RU"/>
        </w:rPr>
        <w:lastRenderedPageBreak/>
        <w:t>қошақансыз – бедеу қалғалы қашан» дегенде метафора бар, себебі ақталудың мүлде жоғалып, артынан ештеңе қалмауын «қошақансыз қалған қойға» теңеген.</w:t>
      </w:r>
      <w:r w:rsidRPr="001777C5">
        <w:rPr>
          <w:rFonts w:ascii="Times New Roman" w:hAnsi="Times New Roman" w:cs="Times New Roman"/>
          <w:bCs/>
          <w:sz w:val="28"/>
          <w:szCs w:val="28"/>
          <w:lang w:val="kk-KZ"/>
        </w:rPr>
        <w:t xml:space="preserve"> </w:t>
      </w:r>
      <w:r w:rsidRPr="001777C5">
        <w:rPr>
          <w:rFonts w:ascii="Times New Roman" w:eastAsia="Times New Roman" w:hAnsi="Times New Roman" w:cs="Times New Roman"/>
          <w:bCs/>
          <w:sz w:val="28"/>
          <w:szCs w:val="28"/>
          <w:lang w:val="kk-KZ" w:eastAsia="ru-RU"/>
        </w:rPr>
        <w:t>«Үміт желім қайтіп желп етсін» дегенде метафора бар, өйткені үміттің жел сияқты соғып, жанды жігерлендіруі бейнелі түрде айтылған.</w:t>
      </w:r>
    </w:p>
    <w:p w14:paraId="133A7F4E" w14:textId="77777777" w:rsidR="00311436" w:rsidRPr="001777C5" w:rsidRDefault="00C42E07">
      <w:pPr>
        <w:pStyle w:val="af1"/>
        <w:spacing w:before="0" w:beforeAutospacing="0" w:after="0" w:afterAutospacing="0"/>
        <w:ind w:firstLine="709"/>
        <w:rPr>
          <w:bCs/>
          <w:sz w:val="28"/>
          <w:szCs w:val="28"/>
          <w:lang w:val="kk-KZ"/>
        </w:rPr>
      </w:pPr>
      <w:r w:rsidRPr="001777C5">
        <w:rPr>
          <w:rStyle w:val="a6"/>
          <w:b w:val="0"/>
          <w:sz w:val="28"/>
          <w:szCs w:val="28"/>
          <w:lang w:val="kk-KZ"/>
        </w:rPr>
        <w:t>81. «Бүкіл дүниеден жүрегімнің дүрсілі ғана естілді» (</w:t>
      </w:r>
      <w:r w:rsidRPr="001777C5">
        <w:rPr>
          <w:bCs/>
          <w:sz w:val="28"/>
          <w:szCs w:val="28"/>
          <w:lang w:val="kk-KZ"/>
        </w:rPr>
        <w:t>Қ.Шабданұлы, 1-том 33 б).</w:t>
      </w:r>
    </w:p>
    <w:p w14:paraId="46327EB8"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 «Бүкіл дүниеден … ғана естілді» дегенде гипербола бар. Өйткені адам дүниедегі барлық дыбысты өшіріп, тек жүрек дүрсілін ғана ести алмайды. Бұл – сезімді әсірелеп жеткізу. «Жүрегімнің дүрсілі» – метонимияға жақын, себебі жүрек соғысы арқылы кейіпкердің ішкі уайымын, қорқынышын меңзеп тұр.</w:t>
      </w:r>
    </w:p>
    <w:p w14:paraId="1A343934" w14:textId="77777777" w:rsidR="00311436" w:rsidRPr="001777C5" w:rsidRDefault="00311436">
      <w:pPr>
        <w:pStyle w:val="af1"/>
        <w:spacing w:before="0" w:beforeAutospacing="0" w:after="0" w:afterAutospacing="0"/>
        <w:ind w:firstLine="709"/>
        <w:jc w:val="both"/>
        <w:rPr>
          <w:bCs/>
          <w:sz w:val="28"/>
          <w:szCs w:val="28"/>
          <w:lang w:val="kk-KZ"/>
        </w:rPr>
      </w:pPr>
    </w:p>
    <w:p w14:paraId="608349FE" w14:textId="77777777" w:rsidR="00311436" w:rsidRPr="001777C5" w:rsidRDefault="00C42E07" w:rsidP="00375EC3">
      <w:pPr>
        <w:pStyle w:val="af1"/>
        <w:spacing w:before="0" w:beforeAutospacing="0" w:after="0" w:afterAutospacing="0"/>
        <w:ind w:firstLine="709"/>
        <w:jc w:val="both"/>
        <w:rPr>
          <w:bCs/>
          <w:sz w:val="28"/>
          <w:szCs w:val="28"/>
          <w:lang w:val="kk-KZ"/>
        </w:rPr>
      </w:pPr>
      <w:r w:rsidRPr="001777C5">
        <w:rPr>
          <w:rStyle w:val="a4"/>
          <w:rFonts w:eastAsiaTheme="majorEastAsia"/>
          <w:bCs/>
          <w:i w:val="0"/>
          <w:iCs w:val="0"/>
          <w:sz w:val="28"/>
          <w:szCs w:val="28"/>
          <w:lang w:val="kk-KZ"/>
        </w:rPr>
        <w:t xml:space="preserve">82. «Тергеушім, біздің осы шешеміздің шұнақ деген құдайы, тілі тимеген үкіметі қалмаған. "Екі дүние" емес, төрт дүние болса да қылмысы жетерлік еді. Жас кезімде сол қылмыстыдан оза шауып тәлім алған қылмыстымын» </w:t>
      </w:r>
      <w:r w:rsidRPr="001777C5">
        <w:rPr>
          <w:rStyle w:val="a6"/>
          <w:b w:val="0"/>
          <w:sz w:val="28"/>
          <w:szCs w:val="28"/>
          <w:lang w:val="kk-KZ"/>
        </w:rPr>
        <w:t>(</w:t>
      </w:r>
      <w:r w:rsidRPr="001777C5">
        <w:rPr>
          <w:bCs/>
          <w:sz w:val="28"/>
          <w:szCs w:val="28"/>
          <w:lang w:val="kk-KZ"/>
        </w:rPr>
        <w:t>Қ.Шабданұлы, 1-том 31 б).</w:t>
      </w:r>
    </w:p>
    <w:p w14:paraId="27BA87C4"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xml:space="preserve"> «Шұнақ деген құдайы» - ирония. Бұл жерде шын мәнінде «құдай» емес, мінез-құлықты мысқылдап айтылған. «Тілі тимеген үкіметі қалмаған» - метафора. Шын мәнінде «тілі тию» деген жоқ, бұл – қарғыс айту, жамандау деген ауыспалы мағына.</w:t>
      </w:r>
    </w:p>
    <w:p w14:paraId="39F732A9"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«Екі дүние емес, төрт дүние болса да қылмысы жетерлік еді» – гипербола. Өмірдің «екі дүниесін» (бұл дүние мен о дүние) төртке дейін көбейтіп әсірелеп айту.</w:t>
      </w:r>
    </w:p>
    <w:p w14:paraId="5B5F49AC" w14:textId="77777777" w:rsidR="00311436" w:rsidRPr="001777C5" w:rsidRDefault="00C42E07">
      <w:pPr>
        <w:pStyle w:val="af1"/>
        <w:spacing w:before="0" w:beforeAutospacing="0" w:after="0" w:afterAutospacing="0"/>
        <w:ind w:firstLine="709"/>
        <w:jc w:val="both"/>
        <w:rPr>
          <w:bCs/>
          <w:sz w:val="28"/>
          <w:szCs w:val="28"/>
          <w:lang w:val="kk-KZ"/>
        </w:rPr>
      </w:pPr>
      <w:r w:rsidRPr="001777C5">
        <w:rPr>
          <w:bCs/>
          <w:sz w:val="28"/>
          <w:szCs w:val="28"/>
          <w:lang w:val="kk-KZ"/>
        </w:rPr>
        <w:t>– «Сол қылмыстыдан оза шауып тәлім алған қылмыстымын» – ирония. Өзін «қылмыстыдан үйренген қылмыстымын» деуі – биліктің қисынсыз айыптауын кекесінмен жеткізу.</w:t>
      </w:r>
    </w:p>
    <w:p w14:paraId="719A21E0" w14:textId="77777777" w:rsidR="00311436" w:rsidRPr="001777C5" w:rsidRDefault="00311436">
      <w:pPr>
        <w:spacing w:after="0" w:line="240" w:lineRule="auto"/>
        <w:ind w:firstLine="709"/>
        <w:jc w:val="both"/>
        <w:rPr>
          <w:rFonts w:ascii="Times New Roman" w:eastAsia="Times New Roman" w:hAnsi="Times New Roman" w:cs="Times New Roman"/>
          <w:bCs/>
          <w:sz w:val="28"/>
          <w:szCs w:val="28"/>
          <w:lang w:val="kk-KZ" w:eastAsia="ru-RU"/>
        </w:rPr>
      </w:pPr>
    </w:p>
    <w:p w14:paraId="411278C6" w14:textId="77777777" w:rsidR="00311436" w:rsidRPr="001777C5" w:rsidRDefault="00311436">
      <w:pPr>
        <w:spacing w:after="0" w:line="240" w:lineRule="auto"/>
        <w:ind w:firstLine="709"/>
        <w:jc w:val="both"/>
        <w:rPr>
          <w:rFonts w:ascii="Times New Roman" w:eastAsia="Times New Roman" w:hAnsi="Times New Roman" w:cs="Times New Roman"/>
          <w:sz w:val="28"/>
          <w:szCs w:val="28"/>
          <w:lang w:val="kk-KZ" w:eastAsia="ru-RU"/>
        </w:rPr>
      </w:pPr>
    </w:p>
    <w:p w14:paraId="54AE2DCC"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391FCF24"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145A5E5D"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69E2D7CB"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3E7D87EC"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70D44844"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1AE5493F"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6937C921"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1C2BEFA0"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5C949188" w14:textId="77777777"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4AA00864" w14:textId="62412864" w:rsidR="00375EC3" w:rsidRPr="001777C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78B76C40" w14:textId="2FC0D0FB" w:rsidR="00CA54D5" w:rsidRPr="001777C5" w:rsidRDefault="00CA54D5">
      <w:pPr>
        <w:spacing w:after="0" w:line="240" w:lineRule="auto"/>
        <w:ind w:firstLine="709"/>
        <w:jc w:val="both"/>
        <w:rPr>
          <w:rFonts w:ascii="Times New Roman" w:eastAsia="Times New Roman" w:hAnsi="Times New Roman" w:cs="Times New Roman"/>
          <w:sz w:val="28"/>
          <w:szCs w:val="28"/>
          <w:lang w:val="kk-KZ" w:eastAsia="ru-RU"/>
        </w:rPr>
      </w:pPr>
    </w:p>
    <w:p w14:paraId="131DFF3C" w14:textId="00D5504E" w:rsidR="00CA54D5" w:rsidRPr="001777C5" w:rsidRDefault="00CA54D5">
      <w:pPr>
        <w:spacing w:after="0" w:line="240" w:lineRule="auto"/>
        <w:ind w:firstLine="709"/>
        <w:jc w:val="both"/>
        <w:rPr>
          <w:rFonts w:ascii="Times New Roman" w:eastAsia="Times New Roman" w:hAnsi="Times New Roman" w:cs="Times New Roman"/>
          <w:sz w:val="28"/>
          <w:szCs w:val="28"/>
          <w:lang w:val="kk-KZ" w:eastAsia="ru-RU"/>
        </w:rPr>
      </w:pPr>
    </w:p>
    <w:p w14:paraId="127679F5" w14:textId="663179A1" w:rsidR="00CA54D5" w:rsidRPr="001777C5" w:rsidRDefault="00CA54D5">
      <w:pPr>
        <w:spacing w:after="0" w:line="240" w:lineRule="auto"/>
        <w:ind w:firstLine="709"/>
        <w:jc w:val="both"/>
        <w:rPr>
          <w:rFonts w:ascii="Times New Roman" w:eastAsia="Times New Roman" w:hAnsi="Times New Roman" w:cs="Times New Roman"/>
          <w:sz w:val="28"/>
          <w:szCs w:val="28"/>
          <w:lang w:val="kk-KZ" w:eastAsia="ru-RU"/>
        </w:rPr>
      </w:pPr>
    </w:p>
    <w:p w14:paraId="131401BA" w14:textId="77777777" w:rsidR="00CA54D5" w:rsidRDefault="00CA54D5">
      <w:pPr>
        <w:spacing w:after="0" w:line="240" w:lineRule="auto"/>
        <w:ind w:firstLine="709"/>
        <w:jc w:val="both"/>
        <w:rPr>
          <w:rFonts w:ascii="Times New Roman" w:eastAsia="Times New Roman" w:hAnsi="Times New Roman" w:cs="Times New Roman"/>
          <w:sz w:val="28"/>
          <w:szCs w:val="28"/>
          <w:lang w:val="kk-KZ" w:eastAsia="ru-RU"/>
        </w:rPr>
      </w:pPr>
    </w:p>
    <w:p w14:paraId="786EB313" w14:textId="77777777" w:rsidR="00375EC3" w:rsidRPr="00DA20D5" w:rsidRDefault="00375EC3">
      <w:pPr>
        <w:spacing w:after="0" w:line="240" w:lineRule="auto"/>
        <w:ind w:firstLine="709"/>
        <w:jc w:val="both"/>
        <w:rPr>
          <w:rFonts w:ascii="Times New Roman" w:eastAsia="Times New Roman" w:hAnsi="Times New Roman" w:cs="Times New Roman"/>
          <w:sz w:val="28"/>
          <w:szCs w:val="28"/>
          <w:lang w:val="kk-KZ" w:eastAsia="ru-RU"/>
        </w:rPr>
      </w:pPr>
    </w:p>
    <w:p w14:paraId="7CB01B11" w14:textId="77777777" w:rsidR="00311436" w:rsidRPr="00DA20D5" w:rsidRDefault="00C42E07">
      <w:pPr>
        <w:spacing w:after="0" w:line="240" w:lineRule="auto"/>
        <w:ind w:firstLine="709"/>
        <w:jc w:val="center"/>
        <w:rPr>
          <w:rFonts w:ascii="Times New Roman" w:eastAsia="Times New Roman" w:hAnsi="Times New Roman" w:cs="Times New Roman"/>
          <w:b/>
          <w:bCs/>
          <w:sz w:val="28"/>
          <w:szCs w:val="28"/>
          <w:lang w:val="kk-KZ" w:eastAsia="ru-RU"/>
        </w:rPr>
      </w:pPr>
      <w:r w:rsidRPr="00DA20D5">
        <w:rPr>
          <w:rFonts w:ascii="Times New Roman" w:eastAsia="Times New Roman" w:hAnsi="Times New Roman" w:cs="Times New Roman"/>
          <w:b/>
          <w:bCs/>
          <w:sz w:val="28"/>
          <w:szCs w:val="28"/>
          <w:lang w:val="kk-KZ" w:eastAsia="ru-RU"/>
        </w:rPr>
        <w:lastRenderedPageBreak/>
        <w:t>ҚОСЫМША Ә</w:t>
      </w:r>
    </w:p>
    <w:p w14:paraId="13D27D72" w14:textId="0D233C88" w:rsidR="0056524D" w:rsidRDefault="0056524D" w:rsidP="0056524D">
      <w:pPr>
        <w:spacing w:after="0" w:line="240" w:lineRule="auto"/>
        <w:rPr>
          <w:rFonts w:ascii="Times New Roman" w:eastAsia="Times New Roman" w:hAnsi="Times New Roman" w:cs="Times New Roman"/>
          <w:b/>
          <w:bCs/>
          <w:sz w:val="28"/>
          <w:szCs w:val="28"/>
          <w:lang w:val="kk-KZ" w:eastAsia="ru-RU"/>
        </w:rPr>
      </w:pPr>
    </w:p>
    <w:p w14:paraId="1BD5F723" w14:textId="21546205" w:rsidR="0056524D" w:rsidRPr="00CB4761" w:rsidRDefault="0056524D" w:rsidP="00CB4761">
      <w:pPr>
        <w:spacing w:after="0" w:line="240" w:lineRule="auto"/>
        <w:rPr>
          <w:rFonts w:ascii="Times New Roman" w:hAnsi="Times New Roman" w:cs="Times New Roman"/>
          <w:sz w:val="28"/>
          <w:szCs w:val="28"/>
          <w:lang w:val="kk-KZ"/>
        </w:rPr>
      </w:pPr>
      <w:r w:rsidRPr="0056524D">
        <w:rPr>
          <w:rFonts w:ascii="Times New Roman" w:eastAsia="Times New Roman" w:hAnsi="Times New Roman" w:cs="Times New Roman"/>
          <w:sz w:val="28"/>
          <w:szCs w:val="28"/>
          <w:lang w:val="kk-KZ" w:eastAsia="ru-RU"/>
        </w:rPr>
        <w:t xml:space="preserve">Кесте Ә.1 – </w:t>
      </w:r>
      <w:r w:rsidR="00700897" w:rsidRPr="00CB4761">
        <w:rPr>
          <w:rFonts w:ascii="Times New Roman" w:eastAsia="Times New Roman" w:hAnsi="Times New Roman" w:cs="Times New Roman"/>
          <w:sz w:val="28"/>
          <w:szCs w:val="28"/>
          <w:lang w:val="kk-KZ" w:eastAsia="ru-RU"/>
        </w:rPr>
        <w:t xml:space="preserve">Қ. </w:t>
      </w:r>
      <w:r w:rsidR="00CB4761" w:rsidRPr="00DA20D5">
        <w:rPr>
          <w:rFonts w:ascii="Times New Roman" w:hAnsi="Times New Roman" w:cs="Times New Roman"/>
          <w:sz w:val="28"/>
          <w:szCs w:val="28"/>
          <w:lang w:val="kk-KZ"/>
        </w:rPr>
        <w:t>Шабданұлы</w:t>
      </w:r>
      <w:r w:rsidR="00CB4761">
        <w:rPr>
          <w:rFonts w:ascii="Times New Roman" w:hAnsi="Times New Roman" w:cs="Times New Roman"/>
          <w:sz w:val="28"/>
          <w:szCs w:val="28"/>
          <w:lang w:val="kk-KZ"/>
        </w:rPr>
        <w:t xml:space="preserve"> </w:t>
      </w:r>
      <w:r w:rsidR="00CB4761" w:rsidRPr="00CB4761">
        <w:rPr>
          <w:rFonts w:ascii="Times New Roman" w:hAnsi="Times New Roman" w:cs="Times New Roman"/>
          <w:sz w:val="28"/>
          <w:szCs w:val="28"/>
          <w:lang w:val="kk-KZ"/>
        </w:rPr>
        <w:t>«Пана» романын</w:t>
      </w:r>
      <w:r w:rsidR="00CB4761">
        <w:rPr>
          <w:rFonts w:ascii="Times New Roman" w:hAnsi="Times New Roman" w:cs="Times New Roman"/>
          <w:sz w:val="28"/>
          <w:szCs w:val="28"/>
          <w:lang w:val="kk-KZ"/>
        </w:rPr>
        <w:t>ың</w:t>
      </w:r>
      <w:r w:rsidR="00CB4761" w:rsidRPr="00CB4761">
        <w:rPr>
          <w:rFonts w:ascii="Times New Roman" w:hAnsi="Times New Roman" w:cs="Times New Roman"/>
          <w:sz w:val="28"/>
          <w:szCs w:val="28"/>
          <w:lang w:val="kk-KZ"/>
        </w:rPr>
        <w:t xml:space="preserve"> көрік</w:t>
      </w:r>
      <w:r w:rsidR="00CB4761">
        <w:rPr>
          <w:rFonts w:ascii="Times New Roman" w:hAnsi="Times New Roman" w:cs="Times New Roman"/>
          <w:sz w:val="28"/>
          <w:szCs w:val="28"/>
          <w:lang w:val="kk-KZ"/>
        </w:rPr>
        <w:t xml:space="preserve">теуіш құралдары мен метабелгіленімі </w:t>
      </w:r>
    </w:p>
    <w:p w14:paraId="2A3275E2" w14:textId="77777777" w:rsidR="0056524D" w:rsidRPr="00DA20D5" w:rsidRDefault="0056524D" w:rsidP="0056524D">
      <w:pPr>
        <w:spacing w:after="0" w:line="240" w:lineRule="auto"/>
        <w:rPr>
          <w:rFonts w:ascii="Times New Roman" w:eastAsia="Times New Roman" w:hAnsi="Times New Roman" w:cs="Times New Roman"/>
          <w:b/>
          <w:bCs/>
          <w:sz w:val="28"/>
          <w:szCs w:val="28"/>
          <w:lang w:val="kk-KZ" w:eastAsia="ru-RU"/>
        </w:rPr>
      </w:pPr>
    </w:p>
    <w:tbl>
      <w:tblPr>
        <w:tblStyle w:val="af6"/>
        <w:tblW w:w="0" w:type="auto"/>
        <w:tblLook w:val="04A0" w:firstRow="1" w:lastRow="0" w:firstColumn="1" w:lastColumn="0" w:noHBand="0" w:noVBand="1"/>
      </w:tblPr>
      <w:tblGrid>
        <w:gridCol w:w="3539"/>
        <w:gridCol w:w="5806"/>
      </w:tblGrid>
      <w:tr w:rsidR="00311436" w:rsidRPr="00DA20D5" w14:paraId="49256A07" w14:textId="77777777">
        <w:tc>
          <w:tcPr>
            <w:tcW w:w="3539" w:type="dxa"/>
          </w:tcPr>
          <w:p w14:paraId="4F2A79A3" w14:textId="77777777" w:rsidR="00311436" w:rsidRPr="00DA20D5" w:rsidRDefault="00C42E07" w:rsidP="00CA54D5">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аты</w:t>
            </w:r>
          </w:p>
        </w:tc>
        <w:tc>
          <w:tcPr>
            <w:tcW w:w="5806" w:type="dxa"/>
          </w:tcPr>
          <w:p w14:paraId="2B8930E4" w14:textId="5F16ECE8" w:rsidR="00311436" w:rsidRPr="00DA20D5" w:rsidRDefault="00C42E07" w:rsidP="00CA54D5">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Пана</w:t>
            </w:r>
          </w:p>
        </w:tc>
      </w:tr>
      <w:tr w:rsidR="00CA54D5" w:rsidRPr="00DA20D5" w14:paraId="1CC67712" w14:textId="77777777">
        <w:tc>
          <w:tcPr>
            <w:tcW w:w="3539" w:type="dxa"/>
          </w:tcPr>
          <w:p w14:paraId="1B98A6F8" w14:textId="04D2C1FD" w:rsidR="00CA54D5" w:rsidRPr="00226ED3" w:rsidRDefault="00CA54D5" w:rsidP="00CA54D5">
            <w:pPr>
              <w:spacing w:after="0" w:line="240" w:lineRule="auto"/>
              <w:ind w:firstLine="709"/>
              <w:jc w:val="center"/>
              <w:rPr>
                <w:rFonts w:ascii="Times New Roman" w:hAnsi="Times New Roman" w:cs="Times New Roman"/>
                <w:sz w:val="24"/>
                <w:szCs w:val="24"/>
                <w:lang w:val="kk-KZ"/>
              </w:rPr>
            </w:pPr>
            <w:r w:rsidRPr="00226ED3">
              <w:rPr>
                <w:rFonts w:ascii="Times New Roman" w:hAnsi="Times New Roman" w:cs="Times New Roman"/>
                <w:sz w:val="24"/>
                <w:szCs w:val="24"/>
                <w:lang w:val="kk-KZ"/>
              </w:rPr>
              <w:t>1</w:t>
            </w:r>
          </w:p>
        </w:tc>
        <w:tc>
          <w:tcPr>
            <w:tcW w:w="5806" w:type="dxa"/>
          </w:tcPr>
          <w:p w14:paraId="4A4A3B01" w14:textId="2468AF39" w:rsidR="00CA54D5" w:rsidRPr="00226ED3" w:rsidRDefault="00CA54D5" w:rsidP="00CA54D5">
            <w:pPr>
              <w:spacing w:after="0" w:line="240" w:lineRule="auto"/>
              <w:ind w:firstLine="709"/>
              <w:jc w:val="center"/>
              <w:rPr>
                <w:rFonts w:ascii="Times New Roman" w:hAnsi="Times New Roman" w:cs="Times New Roman"/>
                <w:sz w:val="24"/>
                <w:szCs w:val="24"/>
                <w:lang w:val="kk-KZ"/>
              </w:rPr>
            </w:pPr>
            <w:r w:rsidRPr="00226ED3">
              <w:rPr>
                <w:rFonts w:ascii="Times New Roman" w:hAnsi="Times New Roman" w:cs="Times New Roman"/>
                <w:sz w:val="24"/>
                <w:szCs w:val="24"/>
                <w:lang w:val="kk-KZ"/>
              </w:rPr>
              <w:t>2</w:t>
            </w:r>
          </w:p>
        </w:tc>
      </w:tr>
      <w:tr w:rsidR="00311436" w:rsidRPr="00DA20D5" w14:paraId="2F81E4E8" w14:textId="77777777" w:rsidTr="00CA54D5">
        <w:trPr>
          <w:trHeight w:val="389"/>
        </w:trPr>
        <w:tc>
          <w:tcPr>
            <w:tcW w:w="3539" w:type="dxa"/>
          </w:tcPr>
          <w:p w14:paraId="3B616828"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авторы</w:t>
            </w:r>
          </w:p>
        </w:tc>
        <w:tc>
          <w:tcPr>
            <w:tcW w:w="5806" w:type="dxa"/>
          </w:tcPr>
          <w:p w14:paraId="5FAA9E25" w14:textId="67D8D4E6" w:rsidR="00311436" w:rsidRPr="00DA20D5" w:rsidRDefault="00C42E07" w:rsidP="00CA54D5">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Қажықұмар Шабданұлы</w:t>
            </w:r>
          </w:p>
        </w:tc>
      </w:tr>
      <w:tr w:rsidR="00311436" w:rsidRPr="00DA20D5" w14:paraId="7ED19959" w14:textId="77777777">
        <w:tc>
          <w:tcPr>
            <w:tcW w:w="3539" w:type="dxa"/>
          </w:tcPr>
          <w:p w14:paraId="25376E9A"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Автордың жынысы</w:t>
            </w:r>
          </w:p>
        </w:tc>
        <w:tc>
          <w:tcPr>
            <w:tcW w:w="5806" w:type="dxa"/>
          </w:tcPr>
          <w:p w14:paraId="5A9AC703"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 xml:space="preserve">Ер </w:t>
            </w:r>
          </w:p>
        </w:tc>
      </w:tr>
      <w:tr w:rsidR="00311436" w:rsidRPr="00B515FE" w14:paraId="2ECDF6F9" w14:textId="77777777">
        <w:tc>
          <w:tcPr>
            <w:tcW w:w="3539" w:type="dxa"/>
          </w:tcPr>
          <w:p w14:paraId="49F4F4AD"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Жазушының өмірдерегі</w:t>
            </w:r>
          </w:p>
        </w:tc>
        <w:tc>
          <w:tcPr>
            <w:tcW w:w="5806" w:type="dxa"/>
          </w:tcPr>
          <w:p w14:paraId="555B68BD" w14:textId="77777777" w:rsidR="00311436" w:rsidRPr="00DA20D5" w:rsidRDefault="00C42E07" w:rsidP="00CA54D5">
            <w:pPr>
              <w:spacing w:after="0" w:line="240" w:lineRule="auto"/>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 xml:space="preserve">Қажықұмар Шабданұлыны 1925 жылы қазіргі Шығыс Қазақстан облысының Таңсық елді мекенінде дүние есігін ашқан. Қ.Шабданұлы халқаралық деңгейдегі, Қытай қазақтарындағы жазба әдебиеттің негізін қалаған, арғы беттегі ағайынның дүние танымын өзінің адал еңбегімен өзгертіп, санасына сәуле шашқан ұлы жазушылардың бірі. </w:t>
            </w:r>
          </w:p>
        </w:tc>
      </w:tr>
      <w:tr w:rsidR="00311436" w:rsidRPr="00B515FE" w14:paraId="198D58CB" w14:textId="77777777">
        <w:tc>
          <w:tcPr>
            <w:tcW w:w="3539" w:type="dxa"/>
          </w:tcPr>
          <w:p w14:paraId="2E887FE8"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Жазушының негізгі еңбектері</w:t>
            </w:r>
          </w:p>
        </w:tc>
        <w:tc>
          <w:tcPr>
            <w:tcW w:w="5806" w:type="dxa"/>
          </w:tcPr>
          <w:p w14:paraId="459FABC4" w14:textId="77777777" w:rsidR="00311436" w:rsidRPr="00DA20D5" w:rsidRDefault="00C42E07" w:rsidP="00A245CC">
            <w:pPr>
              <w:spacing w:after="0" w:line="240" w:lineRule="auto"/>
              <w:jc w:val="both"/>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6 томды «Қылмыс»  пен «Пана» романы, «Жетімдер» мен</w:t>
            </w:r>
            <w:r w:rsidRPr="00DA20D5">
              <w:rPr>
                <w:rFonts w:ascii="Times New Roman" w:hAnsi="Times New Roman" w:cs="Times New Roman"/>
                <w:sz w:val="28"/>
                <w:szCs w:val="28"/>
                <w:lang w:val="kk-KZ"/>
              </w:rPr>
              <w:t xml:space="preserve"> </w:t>
            </w:r>
            <w:r w:rsidRPr="00DA20D5">
              <w:rPr>
                <w:rFonts w:ascii="Times New Roman" w:eastAsia="Times New Roman" w:hAnsi="Times New Roman" w:cs="Times New Roman"/>
                <w:sz w:val="28"/>
                <w:szCs w:val="28"/>
                <w:lang w:val="kk-KZ"/>
              </w:rPr>
              <w:t>«Біздің үй» поэмасы, «Жат ұрпақ», «Өгейдің күні» жыр-дастандары, «Бақыт жолында», «Жарқын қыз» атты әңгімелері бар.</w:t>
            </w:r>
          </w:p>
        </w:tc>
      </w:tr>
      <w:tr w:rsidR="00311436" w:rsidRPr="00DA20D5" w14:paraId="78C4ADD7" w14:textId="77777777">
        <w:tc>
          <w:tcPr>
            <w:tcW w:w="3539" w:type="dxa"/>
          </w:tcPr>
          <w:p w14:paraId="5E942E60"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тақырыбы</w:t>
            </w:r>
          </w:p>
        </w:tc>
        <w:tc>
          <w:tcPr>
            <w:tcW w:w="5806" w:type="dxa"/>
          </w:tcPr>
          <w:p w14:paraId="75C3EF6A" w14:textId="77777777" w:rsidR="00311436" w:rsidRPr="00DA20D5" w:rsidRDefault="00C42E07">
            <w:pPr>
              <w:spacing w:after="0" w:line="240" w:lineRule="auto"/>
              <w:ind w:firstLine="709"/>
              <w:rPr>
                <w:rFonts w:ascii="Times New Roman" w:eastAsia="Times New Roman" w:hAnsi="Times New Roman" w:cs="Times New Roman"/>
                <w:sz w:val="28"/>
                <w:szCs w:val="28"/>
                <w:lang w:val="kk-KZ"/>
              </w:rPr>
            </w:pPr>
            <w:r w:rsidRPr="00DA20D5">
              <w:rPr>
                <w:rFonts w:ascii="Times New Roman" w:eastAsia="Times New Roman" w:hAnsi="Times New Roman" w:cs="Times New Roman"/>
                <w:sz w:val="28"/>
                <w:szCs w:val="28"/>
                <w:lang w:val="kk-KZ"/>
              </w:rPr>
              <w:t>Тәуелсіздік</w:t>
            </w:r>
          </w:p>
        </w:tc>
      </w:tr>
      <w:tr w:rsidR="00311436" w:rsidRPr="00B515FE" w14:paraId="2F3FC685" w14:textId="77777777">
        <w:tc>
          <w:tcPr>
            <w:tcW w:w="3539" w:type="dxa"/>
          </w:tcPr>
          <w:p w14:paraId="2C4E0685"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қысқаша аңдатпасы</w:t>
            </w:r>
          </w:p>
        </w:tc>
        <w:tc>
          <w:tcPr>
            <w:tcW w:w="5806" w:type="dxa"/>
          </w:tcPr>
          <w:p w14:paraId="485CE812" w14:textId="09E5033C" w:rsidR="00311436" w:rsidRPr="00DA20D5" w:rsidRDefault="00C42E07" w:rsidP="00A245CC">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shd w:val="clear" w:color="auto" w:fill="FFFFFF"/>
                <w:lang w:val="kk-KZ"/>
              </w:rPr>
              <w:t>Шыңжандағы қазақ жазба әдебиетінің негізін қалаушылардың бірі, көрнекті қаламгер Қажығұмар Шабданұлының түрмеде отырып жазған «Пана» романы. Романы 1988-1989 жылдары Үрімжі қаласындағы №1 ші түрмеде отырған кезінде жазылған. Бұл Шыңжандағы қазақтардың ұлт азаттығы үшін күрескен Зұқа батыр туралы жазылған.</w:t>
            </w:r>
          </w:p>
        </w:tc>
      </w:tr>
      <w:tr w:rsidR="00311436" w:rsidRPr="00DA20D5" w14:paraId="6C48159F" w14:textId="77777777">
        <w:tc>
          <w:tcPr>
            <w:tcW w:w="3539" w:type="dxa"/>
          </w:tcPr>
          <w:p w14:paraId="3CAF96D6"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 жанры</w:t>
            </w:r>
          </w:p>
        </w:tc>
        <w:tc>
          <w:tcPr>
            <w:tcW w:w="5806" w:type="dxa"/>
          </w:tcPr>
          <w:p w14:paraId="562533FB" w14:textId="046C5EFD" w:rsidR="00311436" w:rsidRPr="00DA20D5" w:rsidRDefault="00C42E07" w:rsidP="00CA54D5">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проза</w:t>
            </w:r>
          </w:p>
        </w:tc>
      </w:tr>
      <w:tr w:rsidR="00311436" w:rsidRPr="00DA20D5" w14:paraId="683E86B8" w14:textId="77777777">
        <w:tc>
          <w:tcPr>
            <w:tcW w:w="3539" w:type="dxa"/>
          </w:tcPr>
          <w:p w14:paraId="2472751E"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жанрлық түрі</w:t>
            </w:r>
          </w:p>
        </w:tc>
        <w:tc>
          <w:tcPr>
            <w:tcW w:w="5806" w:type="dxa"/>
          </w:tcPr>
          <w:p w14:paraId="5603B938" w14:textId="77777777" w:rsidR="00311436" w:rsidRPr="00DA20D5" w:rsidRDefault="00311436">
            <w:pPr>
              <w:spacing w:after="0" w:line="240" w:lineRule="auto"/>
              <w:ind w:firstLine="709"/>
              <w:rPr>
                <w:rFonts w:ascii="Times New Roman" w:hAnsi="Times New Roman" w:cs="Times New Roman"/>
                <w:sz w:val="28"/>
                <w:szCs w:val="28"/>
                <w:lang w:val="kk-KZ"/>
              </w:rPr>
            </w:pPr>
          </w:p>
          <w:p w14:paraId="67E57175"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Тарихи роман</w:t>
            </w:r>
          </w:p>
        </w:tc>
      </w:tr>
      <w:tr w:rsidR="00311436" w:rsidRPr="00DA20D5" w14:paraId="452018AB" w14:textId="77777777" w:rsidTr="00F056D4">
        <w:trPr>
          <w:trHeight w:val="398"/>
        </w:trPr>
        <w:tc>
          <w:tcPr>
            <w:tcW w:w="3539" w:type="dxa"/>
          </w:tcPr>
          <w:p w14:paraId="41C32C4B"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 стилі</w:t>
            </w:r>
          </w:p>
        </w:tc>
        <w:tc>
          <w:tcPr>
            <w:tcW w:w="5806" w:type="dxa"/>
          </w:tcPr>
          <w:p w14:paraId="10EBE796" w14:textId="2F4BFDC0" w:rsidR="00311436" w:rsidRPr="00DA20D5" w:rsidRDefault="00C42E07" w:rsidP="00F056D4">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Көркем әдебиет</w:t>
            </w:r>
          </w:p>
        </w:tc>
      </w:tr>
      <w:tr w:rsidR="00311436" w:rsidRPr="00DA20D5" w14:paraId="6A8637B5" w14:textId="77777777">
        <w:tc>
          <w:tcPr>
            <w:tcW w:w="3539" w:type="dxa"/>
          </w:tcPr>
          <w:p w14:paraId="7B5F3448" w14:textId="77777777" w:rsidR="00311436" w:rsidRPr="00DA20D5" w:rsidRDefault="00C42E07"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 хронотопы</w:t>
            </w:r>
          </w:p>
        </w:tc>
        <w:tc>
          <w:tcPr>
            <w:tcW w:w="5806" w:type="dxa"/>
          </w:tcPr>
          <w:p w14:paraId="0E659809" w14:textId="77777777" w:rsidR="00311436" w:rsidRPr="00DA20D5" w:rsidRDefault="00C42E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1882-1928 жылдар</w:t>
            </w:r>
          </w:p>
        </w:tc>
      </w:tr>
      <w:tr w:rsidR="00226ED3" w:rsidRPr="00B515FE" w14:paraId="577149A1" w14:textId="77777777" w:rsidTr="00226ED3">
        <w:tc>
          <w:tcPr>
            <w:tcW w:w="3539" w:type="dxa"/>
            <w:tcBorders>
              <w:bottom w:val="nil"/>
            </w:tcBorders>
          </w:tcPr>
          <w:p w14:paraId="0CBF1B7C" w14:textId="435ED9CD" w:rsidR="00226ED3" w:rsidRPr="00DA20D5" w:rsidRDefault="00226ED3" w:rsidP="00CA54D5">
            <w:pPr>
              <w:spacing w:after="0" w:line="240" w:lineRule="auto"/>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көркем тілі Эпитет</w:t>
            </w:r>
          </w:p>
        </w:tc>
        <w:tc>
          <w:tcPr>
            <w:tcW w:w="5806" w:type="dxa"/>
            <w:tcBorders>
              <w:bottom w:val="nil"/>
            </w:tcBorders>
          </w:tcPr>
          <w:p w14:paraId="4D8933EA" w14:textId="77777777" w:rsidR="00226ED3" w:rsidRPr="0056524D" w:rsidRDefault="00226ED3" w:rsidP="00A245CC">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АҚСАҚ ШАЛ. Ол қамшыдан аман қалғандай едім, ақсақ шалға тұрмайтынымды біліп, Мардан жауыз улы дәрімен күйдірді(Қ.Шабданұлы, Пана)! </w:t>
            </w:r>
          </w:p>
          <w:p w14:paraId="1A8E12BB" w14:textId="2340D22D" w:rsidR="00226ED3" w:rsidRPr="00DA20D5" w:rsidRDefault="00226ED3" w:rsidP="00A245CC">
            <w:pPr>
              <w:spacing w:after="0" w:line="240" w:lineRule="auto"/>
              <w:jc w:val="both"/>
              <w:rPr>
                <w:rFonts w:ascii="Times New Roman" w:hAnsi="Times New Roman" w:cs="Times New Roman"/>
                <w:sz w:val="28"/>
                <w:szCs w:val="28"/>
                <w:lang w:val="kk-KZ"/>
              </w:rPr>
            </w:pPr>
            <w:r w:rsidRPr="0056524D">
              <w:rPr>
                <w:rFonts w:ascii="Times New Roman" w:eastAsia="Times New Roman" w:hAnsi="Times New Roman" w:cs="Times New Roman"/>
                <w:sz w:val="28"/>
                <w:szCs w:val="28"/>
                <w:lang w:val="kk-KZ"/>
              </w:rPr>
              <w:lastRenderedPageBreak/>
              <w:t>МАРДАН ЖАУЫЗ. Ол қамшыдан аман қалғандай едім, ақсақ шалға тұрмайтынымды біліп,</w:t>
            </w:r>
          </w:p>
        </w:tc>
      </w:tr>
      <w:tr w:rsidR="00226ED3" w:rsidRPr="00226ED3" w14:paraId="1462B4D4" w14:textId="77777777" w:rsidTr="00226ED3">
        <w:tc>
          <w:tcPr>
            <w:tcW w:w="9345" w:type="dxa"/>
            <w:gridSpan w:val="2"/>
            <w:tcBorders>
              <w:top w:val="nil"/>
              <w:left w:val="nil"/>
              <w:right w:val="nil"/>
            </w:tcBorders>
          </w:tcPr>
          <w:p w14:paraId="74CAFFCC" w14:textId="77777777" w:rsidR="00226ED3" w:rsidRDefault="00226ED3" w:rsidP="00CA54D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6B681E63" w14:textId="4DC0B420" w:rsidR="00226ED3" w:rsidRPr="0056524D" w:rsidRDefault="00226ED3"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226ED3" w:rsidRPr="00226ED3" w14:paraId="07D9C78D" w14:textId="77777777">
        <w:tc>
          <w:tcPr>
            <w:tcW w:w="3539" w:type="dxa"/>
          </w:tcPr>
          <w:p w14:paraId="58B14899" w14:textId="3E944572" w:rsidR="00226ED3" w:rsidRPr="00DA20D5" w:rsidRDefault="00226ED3" w:rsidP="00226ED3">
            <w:pPr>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1</w:t>
            </w:r>
          </w:p>
        </w:tc>
        <w:tc>
          <w:tcPr>
            <w:tcW w:w="5806" w:type="dxa"/>
          </w:tcPr>
          <w:p w14:paraId="243B0920" w14:textId="5938F95C" w:rsidR="00226ED3" w:rsidRPr="0056524D" w:rsidRDefault="00226ED3" w:rsidP="00226ED3">
            <w:pPr>
              <w:shd w:val="clear" w:color="auto" w:fill="FFFFFF"/>
              <w:spacing w:after="0" w:line="240" w:lineRule="auto"/>
              <w:jc w:val="center"/>
              <w:rPr>
                <w:rFonts w:ascii="Times New Roman" w:eastAsia="Times New Roman" w:hAnsi="Times New Roman" w:cs="Times New Roman"/>
                <w:sz w:val="28"/>
                <w:szCs w:val="28"/>
                <w:lang w:val="kk-KZ"/>
              </w:rPr>
            </w:pPr>
            <w:r w:rsidRPr="00226ED3">
              <w:rPr>
                <w:rFonts w:ascii="Times New Roman" w:hAnsi="Times New Roman" w:cs="Times New Roman"/>
                <w:sz w:val="24"/>
                <w:szCs w:val="24"/>
                <w:lang w:val="kk-KZ"/>
              </w:rPr>
              <w:t>2</w:t>
            </w:r>
          </w:p>
        </w:tc>
      </w:tr>
      <w:tr w:rsidR="00A245CC" w:rsidRPr="00B515FE" w14:paraId="5BBC50D4" w14:textId="77777777" w:rsidTr="00A245CC">
        <w:tc>
          <w:tcPr>
            <w:tcW w:w="3539" w:type="dxa"/>
            <w:tcBorders>
              <w:bottom w:val="nil"/>
            </w:tcBorders>
          </w:tcPr>
          <w:p w14:paraId="592FF42E" w14:textId="77777777" w:rsidR="00A245CC" w:rsidRPr="00226ED3" w:rsidRDefault="00A245CC" w:rsidP="00226ED3">
            <w:pPr>
              <w:spacing w:after="0" w:line="240" w:lineRule="auto"/>
              <w:jc w:val="center"/>
              <w:rPr>
                <w:rFonts w:ascii="Times New Roman" w:hAnsi="Times New Roman" w:cs="Times New Roman"/>
                <w:sz w:val="24"/>
                <w:szCs w:val="24"/>
                <w:lang w:val="kk-KZ"/>
              </w:rPr>
            </w:pPr>
          </w:p>
        </w:tc>
        <w:tc>
          <w:tcPr>
            <w:tcW w:w="5806" w:type="dxa"/>
            <w:tcBorders>
              <w:bottom w:val="nil"/>
            </w:tcBorders>
          </w:tcPr>
          <w:p w14:paraId="00197482"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 xml:space="preserve">Мардан жауыз улы дәрімен күйдірді(Қ.Шабданұлы, Пана)! </w:t>
            </w:r>
          </w:p>
          <w:p w14:paraId="6B974F07"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ҚАҚСАЛ КЕМПІР. Үшінші тоқалы өліп, қақсал кемпіріне үшінші рет қарап қалған бір бай шалға Нәзипаны бермек болып, жүйрік-жорға көп шығатын екі жақсы айғыр үйірлі жылқысын қалап алған(Қ.Шабданұлы, Пана).</w:t>
            </w:r>
          </w:p>
          <w:p w14:paraId="26BFBB67"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АЙДЫ ҰЯЛТАТЫН АЯУЛЫ ЖАНАР. «Берілген жеріме бүлк етпей барсын, көнсін» деп жойды ғой айды ұялтатын аяулы жанарды (Қ.Шабданұлы, Пана).</w:t>
            </w:r>
          </w:p>
          <w:p w14:paraId="24852946"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ШОЙНАҚ ШАЛ. Шешесі Нәзипасын шойнақ шалға байлағанға бұрыннан ашық наразы еді (Қ.Шабданұлы, Пана).</w:t>
            </w:r>
          </w:p>
          <w:p w14:paraId="238D2784"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СЕГІЗ ҚАНАТ АҚ КҮМБЕЗ. Дастархан сегіз қанат ақ күмбезден асып, сыртқа, үй айналасына түгел жайылды (Қ.Шабданұлы, Пана).</w:t>
            </w:r>
          </w:p>
          <w:p w14:paraId="7931B88F"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МОСҚАЛ ӘЙЕЛ. – Қайдан жеткізе алсыцн, сыртқа тіл шығармаңдар деп ауызды басып отырмай ма Мардан, Жәмек шалды жәмпіритіп, бізді де аңдытып қойғанын көрмеймісің! –деді бір жағындағы мосқал әйел (Қ.Шабданұлы, Пана).</w:t>
            </w:r>
          </w:p>
          <w:p w14:paraId="03823C57"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ТОМПАҚ БЕТ. Мына, соңғы сұрауға келгенде, қос обадай томпақ бетінен әрең көрінетін бұдырмақ тарғыл мұрнын тырсита қойды (Қ.Шабданұлы, Пана).</w:t>
            </w:r>
          </w:p>
          <w:p w14:paraId="2DC61214" w14:textId="77777777" w:rsid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 xml:space="preserve">ТОҚ МҰРТТЫ.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w:t>
            </w:r>
            <w:r w:rsidRPr="00A245CC">
              <w:rPr>
                <w:rFonts w:ascii="Times New Roman" w:hAnsi="Times New Roman" w:cs="Times New Roman"/>
                <w:sz w:val="28"/>
                <w:szCs w:val="28"/>
                <w:lang w:val="kk-KZ"/>
              </w:rPr>
              <w:lastRenderedPageBreak/>
              <w:t>қоймас! – деп еселей күлді (Қ.Шабданұлы, Пана).</w:t>
            </w:r>
          </w:p>
          <w:p w14:paraId="1FB772D0" w14:textId="515B11C8"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p>
        </w:tc>
      </w:tr>
      <w:tr w:rsidR="00A245CC" w:rsidRPr="00226ED3" w14:paraId="2FAD9261" w14:textId="77777777" w:rsidTr="00A245CC">
        <w:tc>
          <w:tcPr>
            <w:tcW w:w="9345" w:type="dxa"/>
            <w:gridSpan w:val="2"/>
            <w:tcBorders>
              <w:top w:val="nil"/>
              <w:left w:val="nil"/>
              <w:right w:val="nil"/>
            </w:tcBorders>
          </w:tcPr>
          <w:p w14:paraId="5999394C" w14:textId="77777777" w:rsid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BF6A1E5" w14:textId="77777777" w:rsidR="00A245CC" w:rsidRPr="0056524D" w:rsidRDefault="00A245CC" w:rsidP="00CA54D5">
            <w:pPr>
              <w:shd w:val="clear" w:color="auto" w:fill="FFFFFF"/>
              <w:spacing w:after="0" w:line="240" w:lineRule="auto"/>
              <w:jc w:val="both"/>
              <w:rPr>
                <w:rFonts w:ascii="Times New Roman" w:hAnsi="Times New Roman" w:cs="Times New Roman"/>
                <w:sz w:val="28"/>
                <w:szCs w:val="28"/>
                <w:lang w:val="kk-KZ"/>
              </w:rPr>
            </w:pPr>
          </w:p>
        </w:tc>
      </w:tr>
      <w:tr w:rsidR="00A245CC" w:rsidRPr="00226ED3" w14:paraId="567493E8" w14:textId="77777777">
        <w:tc>
          <w:tcPr>
            <w:tcW w:w="3539" w:type="dxa"/>
          </w:tcPr>
          <w:p w14:paraId="1EEDBC6D" w14:textId="10753907" w:rsidR="00A245CC" w:rsidRPr="00DA20D5" w:rsidRDefault="00A245CC" w:rsidP="00A245CC">
            <w:pPr>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1</w:t>
            </w:r>
          </w:p>
        </w:tc>
        <w:tc>
          <w:tcPr>
            <w:tcW w:w="5806" w:type="dxa"/>
          </w:tcPr>
          <w:p w14:paraId="216262CA" w14:textId="7C1969DA" w:rsidR="00A245CC" w:rsidRPr="0056524D" w:rsidRDefault="00A245CC" w:rsidP="00A245CC">
            <w:pPr>
              <w:shd w:val="clear" w:color="auto" w:fill="FFFFFF"/>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2</w:t>
            </w:r>
          </w:p>
        </w:tc>
      </w:tr>
      <w:tr w:rsidR="00A245CC" w:rsidRPr="00B515FE" w14:paraId="0F50BFAC" w14:textId="77777777" w:rsidTr="00A245CC">
        <w:tc>
          <w:tcPr>
            <w:tcW w:w="3539" w:type="dxa"/>
            <w:tcBorders>
              <w:bottom w:val="nil"/>
            </w:tcBorders>
          </w:tcPr>
          <w:p w14:paraId="69CF9E6E" w14:textId="77777777" w:rsidR="00A245CC" w:rsidRPr="00226ED3" w:rsidRDefault="00A245CC" w:rsidP="00A245CC">
            <w:pPr>
              <w:spacing w:after="0" w:line="240" w:lineRule="auto"/>
              <w:jc w:val="center"/>
              <w:rPr>
                <w:rFonts w:ascii="Times New Roman" w:hAnsi="Times New Roman" w:cs="Times New Roman"/>
                <w:sz w:val="24"/>
                <w:szCs w:val="24"/>
                <w:lang w:val="kk-KZ"/>
              </w:rPr>
            </w:pPr>
          </w:p>
        </w:tc>
        <w:tc>
          <w:tcPr>
            <w:tcW w:w="5806" w:type="dxa"/>
            <w:tcBorders>
              <w:bottom w:val="nil"/>
            </w:tcBorders>
          </w:tcPr>
          <w:p w14:paraId="4297D9A3"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ОЙНАҚТАҒАН ТІК КӨЗДІ.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5685263E"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p>
          <w:p w14:paraId="4D19052B"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БҰДЫРМАҚ ТАРҒЫЛ МҰРНЫН. Мына, соңғы сұрауға келгенде, қос обадай томпақ бетінен әрең көрінетін бұдырмақ тарғыл мұрнын тырсита қойды (Қ.Шабданұлы, Пана).</w:t>
            </w:r>
          </w:p>
          <w:p w14:paraId="53E82AFF"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ӨРЕСКЕЛ ЗҰЛЫМДЫҚ. Кезіндегі Орта Азияның атақты исләм медресесінен түгел көрген оқымысты әкенің тәрбиесінен бүтіндей басқаша, өрескел зұлымдық, ожар мінез көрініпті (Қ.Шабданұлы, Пана).</w:t>
            </w:r>
          </w:p>
          <w:p w14:paraId="0CC65374"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ОҚЫМЫСТЫ ӘКЕ. Кезіндегі Орта Азияның атақты исләм медресесінен түгел көрген оқымысты әкенің тәрбиесінен бүтіндей басқаша, өрескел зұлымдық, ожар мінез көрініпті (Қ.Шабданұлы, Пана).</w:t>
            </w:r>
          </w:p>
          <w:p w14:paraId="2F7C4250"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ОЖАР МІНЕЗ. Кезіндегі Орта Азияның атақты исләм медресесінен түгел көрген оқымысты әкенің тәрбиесінен бүтіндей басқаша, өрескел зұлымдық, ожар мінез көрініпті (Қ.Шабданұлы, Пана).</w:t>
            </w:r>
          </w:p>
          <w:p w14:paraId="57336DFA" w14:textId="77777777" w:rsid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 xml:space="preserve">ҚАЙСАР ЗУҚА. Ақ патшаның ұлықтары мен өзінен зорырақ ел мықтыларын көргенде жас келіндей тізерленетін «кандидат болыс», өз маңайындағы қарапайым шаруаларды зіл қара жартастай езіп-жәншә тізерлейді екен. Сонысынан тітірене жиренген өр талапты, </w:t>
            </w:r>
            <w:r w:rsidRPr="00A245CC">
              <w:rPr>
                <w:rFonts w:ascii="Times New Roman" w:hAnsi="Times New Roman" w:cs="Times New Roman"/>
                <w:sz w:val="28"/>
                <w:szCs w:val="28"/>
                <w:lang w:val="kk-KZ"/>
              </w:rPr>
              <w:lastRenderedPageBreak/>
              <w:t>қайсар Зуқа, оның керісінше адам болуға тырысыпты (Қ.Шабданұлы, Пана).</w:t>
            </w:r>
          </w:p>
          <w:p w14:paraId="5CFDCA8F" w14:textId="06507209" w:rsidR="00A245CC" w:rsidRPr="00A245CC" w:rsidRDefault="00A245CC" w:rsidP="00A245CC">
            <w:pPr>
              <w:shd w:val="clear" w:color="auto" w:fill="FFFFFF"/>
              <w:spacing w:after="0" w:line="240" w:lineRule="auto"/>
              <w:rPr>
                <w:rFonts w:ascii="Times New Roman" w:hAnsi="Times New Roman" w:cs="Times New Roman"/>
                <w:sz w:val="28"/>
                <w:szCs w:val="28"/>
                <w:lang w:val="kk-KZ"/>
              </w:rPr>
            </w:pPr>
          </w:p>
        </w:tc>
      </w:tr>
      <w:tr w:rsidR="00A245CC" w:rsidRPr="00226ED3" w14:paraId="014A93C8" w14:textId="77777777" w:rsidTr="00A245CC">
        <w:tc>
          <w:tcPr>
            <w:tcW w:w="9345" w:type="dxa"/>
            <w:gridSpan w:val="2"/>
            <w:tcBorders>
              <w:top w:val="nil"/>
              <w:left w:val="nil"/>
              <w:right w:val="nil"/>
            </w:tcBorders>
          </w:tcPr>
          <w:p w14:paraId="1394D226" w14:textId="77777777" w:rsid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DFCAB76" w14:textId="77777777" w:rsidR="00A245CC" w:rsidRPr="0056524D" w:rsidRDefault="00A245CC"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A245CC" w:rsidRPr="00226ED3" w14:paraId="0ED46C6E" w14:textId="77777777">
        <w:tc>
          <w:tcPr>
            <w:tcW w:w="3539" w:type="dxa"/>
          </w:tcPr>
          <w:p w14:paraId="30745F6A" w14:textId="3656451F" w:rsidR="00A245CC" w:rsidRPr="00DA20D5" w:rsidRDefault="00A245CC" w:rsidP="00A245CC">
            <w:pPr>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1</w:t>
            </w:r>
          </w:p>
        </w:tc>
        <w:tc>
          <w:tcPr>
            <w:tcW w:w="5806" w:type="dxa"/>
          </w:tcPr>
          <w:p w14:paraId="7B7D3E85" w14:textId="26A69340" w:rsidR="00A245CC" w:rsidRPr="0056524D" w:rsidRDefault="00A245CC" w:rsidP="00A245CC">
            <w:pPr>
              <w:shd w:val="clear" w:color="auto" w:fill="FFFFFF"/>
              <w:spacing w:after="0" w:line="240" w:lineRule="auto"/>
              <w:jc w:val="center"/>
              <w:rPr>
                <w:rFonts w:ascii="Times New Roman" w:eastAsia="Times New Roman" w:hAnsi="Times New Roman" w:cs="Times New Roman"/>
                <w:sz w:val="28"/>
                <w:szCs w:val="28"/>
                <w:lang w:val="kk-KZ"/>
              </w:rPr>
            </w:pPr>
            <w:r w:rsidRPr="00226ED3">
              <w:rPr>
                <w:rFonts w:ascii="Times New Roman" w:hAnsi="Times New Roman" w:cs="Times New Roman"/>
                <w:sz w:val="24"/>
                <w:szCs w:val="24"/>
                <w:lang w:val="kk-KZ"/>
              </w:rPr>
              <w:t>2</w:t>
            </w:r>
          </w:p>
        </w:tc>
      </w:tr>
      <w:tr w:rsidR="00A245CC" w:rsidRPr="00B515FE" w14:paraId="63D56F25" w14:textId="77777777" w:rsidTr="00A245CC">
        <w:tc>
          <w:tcPr>
            <w:tcW w:w="3539" w:type="dxa"/>
            <w:tcBorders>
              <w:bottom w:val="nil"/>
            </w:tcBorders>
          </w:tcPr>
          <w:p w14:paraId="3FF584A0" w14:textId="77777777" w:rsidR="00A245CC" w:rsidRPr="00DA20D5" w:rsidRDefault="00A245CC" w:rsidP="00CA54D5">
            <w:pPr>
              <w:spacing w:after="0" w:line="240" w:lineRule="auto"/>
              <w:rPr>
                <w:rFonts w:ascii="Times New Roman" w:hAnsi="Times New Roman" w:cs="Times New Roman"/>
                <w:sz w:val="28"/>
                <w:szCs w:val="28"/>
                <w:lang w:val="kk-KZ"/>
              </w:rPr>
            </w:pPr>
          </w:p>
        </w:tc>
        <w:tc>
          <w:tcPr>
            <w:tcW w:w="5806" w:type="dxa"/>
            <w:tcBorders>
              <w:bottom w:val="nil"/>
            </w:tcBorders>
          </w:tcPr>
          <w:p w14:paraId="6B74BFB9"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АЛТЫН НОҚАЛЫ АТЛАС ШАПАН. Билікті ханым алтын ноқалы атлас шапанын жамылып «түзге» шықты да жолындағы медресе отауының сыртында жалғыз тұрған Зуқаға жақындады (Қ.Шабданұлы, Пана).</w:t>
            </w:r>
          </w:p>
          <w:p w14:paraId="78EBFE96"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БАДЫРАЙҒАН ТОМПАҚ КӨЗ. Бадырайған томпақ көзін кең ашып, бағдарлай қараған Жеңісхан гүңнің ишарасы бойынша, табалдырықтан төрге дейін жайылған кілемнің үстімен оң жақ ыргеге барып жүгінді (Қ.Шабданұлы, Пана).</w:t>
            </w:r>
          </w:p>
          <w:p w14:paraId="1092AD5E"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 xml:space="preserve">ТОЙТИҒАН АУЫЛ. Алман-салық пен айып-қиыптың салдарынан Ерен қабырғаға көшіп-босып тозған ауыл аз емес қой, енді мынадай сауынсыз тойтиған ауыл қайтпек (Қ.Шабданұлы, Пана)?! </w:t>
            </w:r>
          </w:p>
          <w:p w14:paraId="66119FC6"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ШЕГІР КӨЗ. Орта бойлы семізше сары, қылау түсе бастаған шағын ғана қызғылт сары сақалды кісі танымай қалғандай, шегір көзімен тігіле қарап тұр еді. Зуқаның созған қос қолын, тік тұрған бойы сүле қабылдады (Қ.Шабданұлы, Пана).</w:t>
            </w:r>
          </w:p>
          <w:p w14:paraId="4D2B6AB6"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ЫП-ЫСТЫҚ ТАМШЫ. Досжан нәзияның үйінің тұсынан қысқа өксініп, ышқына күрсінген ашынышты, аса күйзелісті үндер естілді. Көзінен ып-ыстық тамшыларды парлатып-парлатып жіберді былай шыға бере (Қ.Шабданұлы, Пана).</w:t>
            </w:r>
          </w:p>
          <w:p w14:paraId="15A9A4A8" w14:textId="77777777" w:rsidR="00A245CC" w:rsidRP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МЫҒЫМ МОЛДА. – Е... әлгі, гүң ауылындағы бала оқытатын «Мығым молда» сен екенсің ғой (Қ.Шабданұлы, Пана).</w:t>
            </w:r>
          </w:p>
          <w:p w14:paraId="14A0881A" w14:textId="77777777" w:rsid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sidRPr="00A245CC">
              <w:rPr>
                <w:rFonts w:ascii="Times New Roman" w:eastAsia="Times New Roman" w:hAnsi="Times New Roman" w:cs="Times New Roman"/>
                <w:sz w:val="28"/>
                <w:szCs w:val="28"/>
                <w:lang w:val="kk-KZ"/>
              </w:rPr>
              <w:t xml:space="preserve">БЕЙШАРА АУЫЛ – Сол ауылды бұзған да тоздырған да Марданның озбырлығы мен немересіндей қызды алмақ болған Таутанның имансыздығы ғана екендігін дәлелдеп берейін, бұл оқиғаның кейіпкері – Мардан бүйінің торындығы сол бейшара ауыл емес, аштықтан </w:t>
            </w:r>
            <w:r w:rsidRPr="00A245CC">
              <w:rPr>
                <w:rFonts w:ascii="Times New Roman" w:eastAsia="Times New Roman" w:hAnsi="Times New Roman" w:cs="Times New Roman"/>
                <w:sz w:val="28"/>
                <w:szCs w:val="28"/>
                <w:lang w:val="kk-KZ"/>
              </w:rPr>
              <w:lastRenderedPageBreak/>
              <w:t>шулап қалған қызыл қарын, ши борбай балалары тіпті де емес (Қ.Шабданұлы, Пана).</w:t>
            </w:r>
          </w:p>
          <w:p w14:paraId="48EDBF6C" w14:textId="3F8962CF" w:rsidR="00A245CC" w:rsidRPr="0056524D"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p>
        </w:tc>
      </w:tr>
      <w:tr w:rsidR="00A245CC" w:rsidRPr="00226ED3" w14:paraId="5272B763" w14:textId="77777777" w:rsidTr="00A245CC">
        <w:tc>
          <w:tcPr>
            <w:tcW w:w="9345" w:type="dxa"/>
            <w:gridSpan w:val="2"/>
            <w:tcBorders>
              <w:top w:val="nil"/>
              <w:left w:val="nil"/>
              <w:right w:val="nil"/>
            </w:tcBorders>
          </w:tcPr>
          <w:p w14:paraId="728CD1A4" w14:textId="77777777" w:rsid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5298FEC5" w14:textId="77777777" w:rsidR="00A245CC" w:rsidRPr="0056524D" w:rsidRDefault="00A245CC"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245CC" w:rsidRPr="00226ED3" w14:paraId="4C2EEEBB" w14:textId="77777777">
        <w:tc>
          <w:tcPr>
            <w:tcW w:w="3539" w:type="dxa"/>
          </w:tcPr>
          <w:p w14:paraId="2FB96401" w14:textId="5B47B7D6" w:rsidR="00A245CC" w:rsidRPr="00DA20D5" w:rsidRDefault="00A245CC" w:rsidP="00A245CC">
            <w:pPr>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1</w:t>
            </w:r>
          </w:p>
        </w:tc>
        <w:tc>
          <w:tcPr>
            <w:tcW w:w="5806" w:type="dxa"/>
          </w:tcPr>
          <w:p w14:paraId="763E3973" w14:textId="696470C5" w:rsidR="00A245CC" w:rsidRPr="0056524D" w:rsidRDefault="00A245CC" w:rsidP="00A245CC">
            <w:pPr>
              <w:shd w:val="clear" w:color="auto" w:fill="FFFFFF"/>
              <w:spacing w:after="0" w:line="240" w:lineRule="auto"/>
              <w:jc w:val="center"/>
              <w:rPr>
                <w:rFonts w:ascii="Times New Roman" w:hAnsi="Times New Roman" w:cs="Times New Roman"/>
                <w:sz w:val="28"/>
                <w:szCs w:val="28"/>
                <w:shd w:val="clear" w:color="auto" w:fill="FFFFFF"/>
                <w:lang w:val="kk-KZ"/>
              </w:rPr>
            </w:pPr>
            <w:r w:rsidRPr="00226ED3">
              <w:rPr>
                <w:rFonts w:ascii="Times New Roman" w:hAnsi="Times New Roman" w:cs="Times New Roman"/>
                <w:sz w:val="24"/>
                <w:szCs w:val="24"/>
                <w:lang w:val="kk-KZ"/>
              </w:rPr>
              <w:t>2</w:t>
            </w:r>
          </w:p>
        </w:tc>
      </w:tr>
      <w:tr w:rsidR="00A245CC" w:rsidRPr="00B515FE" w14:paraId="22F02CCA" w14:textId="77777777" w:rsidTr="00A245CC">
        <w:tc>
          <w:tcPr>
            <w:tcW w:w="3539" w:type="dxa"/>
            <w:tcBorders>
              <w:bottom w:val="nil"/>
            </w:tcBorders>
          </w:tcPr>
          <w:p w14:paraId="12E414A4" w14:textId="77777777" w:rsidR="00A245CC" w:rsidRPr="00226ED3" w:rsidRDefault="00A245CC" w:rsidP="00A245CC">
            <w:pPr>
              <w:spacing w:after="0" w:line="240" w:lineRule="auto"/>
              <w:jc w:val="center"/>
              <w:rPr>
                <w:rFonts w:ascii="Times New Roman" w:hAnsi="Times New Roman" w:cs="Times New Roman"/>
                <w:sz w:val="24"/>
                <w:szCs w:val="24"/>
                <w:lang w:val="kk-KZ"/>
              </w:rPr>
            </w:pPr>
          </w:p>
        </w:tc>
        <w:tc>
          <w:tcPr>
            <w:tcW w:w="5806" w:type="dxa"/>
            <w:tcBorders>
              <w:bottom w:val="nil"/>
            </w:tcBorders>
          </w:tcPr>
          <w:p w14:paraId="131D6581"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ҚЫЗЫЛ ҚАРЫН. Сол ауылды бұзған да тоздырған да Марданның озбырлығы мен немересіндей қызды алмақ болған Таутанның имансыздығы ғана екендігін дәлелдеп берейін, бұл оқиғаның кейіпкері – Мардан бүйінің торындығы сол бейшара ауыл емес, аштықтан шулап қалған қызыл қарын, ши борбай балалары тіпті де емес (Қ.Шабданұлы, Пана).</w:t>
            </w:r>
          </w:p>
          <w:p w14:paraId="69CBAEFF"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ШИ БОРБАЙ. Сол ауылды бұзған да тоздырған да Марданның озбырлығы мен немересіндей қызды алмақ болған Таутанның имансыздығы ғана екендігін дәлелдеп берейін, бұл оқиғаның кейіпкері – Мардан бүйінің торындығы сол бейшара ауыл емес, аштықтан шулап қалған қызыл қарын, ши борбай балалары тіпті де емес (Қ.Шабданұлы, Пана).</w:t>
            </w:r>
          </w:p>
          <w:p w14:paraId="46056220"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АЙБЫНДЫ ХАНЫМ. «Біреу тойып секіреді, біреу тоңып секіреді» – дегендей, тайтаңдаудан емес, тайғанақтаудан ғой, ханым! Айбынды ханымның алдында қаймығып, сүрінбейтін абақ болған ба (Қ.Шабданұлы, Пана)!</w:t>
            </w:r>
          </w:p>
          <w:p w14:paraId="57923845"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САҢЛАҚ МАЙТАЛМАН БИ. – Сіздің маған өзіңіздегі саңлақ майталман бидің әдетінен тыс, топас шадырлық көрсетіп тұруыңыздың себебін енді түсіндім. Мұны сіз өзіңіз кімнің шариғаты деп танисыз (Қ.Шабданұлы, Пана)!</w:t>
            </w:r>
          </w:p>
          <w:p w14:paraId="1F859652" w14:textId="77777777"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ШАТЫНАУЫҚ ШОРТ МІНЕЗ. «Қырық жылдан бері билік айтып қисынын тауып құрап, қиығын тауып жамап, алдына келгеннің бәрін разы етіп келеді» – деген түсінігі бойынша қамқорлық сұрап келген осы шешен мұндай шатынауық шорт мінез көрсетер деп Зуқа мүлде ойламаған (Қ.Шабданұлы, Пана).</w:t>
            </w:r>
          </w:p>
          <w:p w14:paraId="52F88416" w14:textId="6309812E" w:rsidR="00A245CC" w:rsidRPr="00A245CC" w:rsidRDefault="00A245CC" w:rsidP="00A245CC">
            <w:pPr>
              <w:shd w:val="clear" w:color="auto" w:fill="FFFFFF"/>
              <w:spacing w:after="0" w:line="240" w:lineRule="auto"/>
              <w:jc w:val="both"/>
              <w:rPr>
                <w:rFonts w:ascii="Times New Roman" w:hAnsi="Times New Roman" w:cs="Times New Roman"/>
                <w:sz w:val="28"/>
                <w:szCs w:val="28"/>
                <w:lang w:val="kk-KZ"/>
              </w:rPr>
            </w:pPr>
            <w:r w:rsidRPr="00A245CC">
              <w:rPr>
                <w:rFonts w:ascii="Times New Roman" w:hAnsi="Times New Roman" w:cs="Times New Roman"/>
                <w:sz w:val="28"/>
                <w:szCs w:val="28"/>
                <w:lang w:val="kk-KZ"/>
              </w:rPr>
              <w:t xml:space="preserve">САЛҚЫН АҚ СҰР ЖҮЗ. Осы кеңсеге, ебін тауып жуан бастарын бір қосып берсеңіз, кіріп келіп зорлап ала жөнелер едім! – деп жалынды </w:t>
            </w:r>
            <w:r w:rsidRPr="00A245CC">
              <w:rPr>
                <w:rFonts w:ascii="Times New Roman" w:hAnsi="Times New Roman" w:cs="Times New Roman"/>
                <w:sz w:val="28"/>
                <w:szCs w:val="28"/>
                <w:lang w:val="kk-KZ"/>
              </w:rPr>
              <w:lastRenderedPageBreak/>
              <w:t>Зуқа. Салмақты би миығынан ғана күлімсіреді.</w:t>
            </w:r>
            <w:r w:rsidRPr="0056524D">
              <w:rPr>
                <w:rFonts w:ascii="Times New Roman" w:hAnsi="Times New Roman" w:cs="Times New Roman"/>
                <w:sz w:val="28"/>
                <w:szCs w:val="28"/>
                <w:shd w:val="clear" w:color="auto" w:fill="FFFFFF"/>
                <w:lang w:val="kk-KZ"/>
              </w:rPr>
              <w:t xml:space="preserve"> Салқын ақ сұр жүзі сәл жылы қарап жауап қатты </w:t>
            </w:r>
            <w:r w:rsidRPr="0056524D">
              <w:rPr>
                <w:rFonts w:ascii="Times New Roman" w:eastAsia="Times New Roman" w:hAnsi="Times New Roman" w:cs="Times New Roman"/>
                <w:sz w:val="28"/>
                <w:szCs w:val="28"/>
                <w:lang w:val="kk-KZ"/>
              </w:rPr>
              <w:t>(Қ.Шабданұлы, Пана).</w:t>
            </w:r>
          </w:p>
        </w:tc>
      </w:tr>
      <w:tr w:rsidR="00A245CC" w:rsidRPr="00226ED3" w14:paraId="768A6E26" w14:textId="77777777" w:rsidTr="00A245CC">
        <w:tc>
          <w:tcPr>
            <w:tcW w:w="9345" w:type="dxa"/>
            <w:gridSpan w:val="2"/>
            <w:tcBorders>
              <w:top w:val="nil"/>
              <w:left w:val="nil"/>
              <w:right w:val="nil"/>
            </w:tcBorders>
          </w:tcPr>
          <w:p w14:paraId="0950B4F2" w14:textId="77777777" w:rsidR="00A245CC" w:rsidRDefault="00A245CC" w:rsidP="00A245C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45555AD5" w14:textId="77777777" w:rsidR="00A245CC" w:rsidRPr="0056524D" w:rsidRDefault="00A245CC"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245CC" w:rsidRPr="00226ED3" w14:paraId="50907EA8" w14:textId="77777777">
        <w:tc>
          <w:tcPr>
            <w:tcW w:w="3539" w:type="dxa"/>
          </w:tcPr>
          <w:p w14:paraId="46D07056" w14:textId="4FEC1950" w:rsidR="00A245CC" w:rsidRPr="00DA20D5" w:rsidRDefault="00A245CC" w:rsidP="00A245CC">
            <w:pPr>
              <w:spacing w:after="0" w:line="240" w:lineRule="auto"/>
              <w:jc w:val="center"/>
              <w:rPr>
                <w:rFonts w:ascii="Times New Roman" w:hAnsi="Times New Roman" w:cs="Times New Roman"/>
                <w:sz w:val="28"/>
                <w:szCs w:val="28"/>
                <w:lang w:val="kk-KZ"/>
              </w:rPr>
            </w:pPr>
            <w:r w:rsidRPr="00226ED3">
              <w:rPr>
                <w:rFonts w:ascii="Times New Roman" w:hAnsi="Times New Roman" w:cs="Times New Roman"/>
                <w:sz w:val="24"/>
                <w:szCs w:val="24"/>
                <w:lang w:val="kk-KZ"/>
              </w:rPr>
              <w:t>1</w:t>
            </w:r>
          </w:p>
        </w:tc>
        <w:tc>
          <w:tcPr>
            <w:tcW w:w="5806" w:type="dxa"/>
          </w:tcPr>
          <w:p w14:paraId="457264C4" w14:textId="2F93F62B" w:rsidR="00A245CC" w:rsidRPr="0056524D" w:rsidRDefault="00A245CC" w:rsidP="00A245CC">
            <w:pPr>
              <w:shd w:val="clear" w:color="auto" w:fill="FFFFFF"/>
              <w:spacing w:after="0" w:line="240" w:lineRule="auto"/>
              <w:jc w:val="center"/>
              <w:rPr>
                <w:rFonts w:ascii="Times New Roman" w:hAnsi="Times New Roman" w:cs="Times New Roman"/>
                <w:sz w:val="28"/>
                <w:szCs w:val="28"/>
                <w:shd w:val="clear" w:color="auto" w:fill="FFFFFF"/>
                <w:lang w:val="kk-KZ"/>
              </w:rPr>
            </w:pPr>
            <w:r w:rsidRPr="00226ED3">
              <w:rPr>
                <w:rFonts w:ascii="Times New Roman" w:hAnsi="Times New Roman" w:cs="Times New Roman"/>
                <w:sz w:val="24"/>
                <w:szCs w:val="24"/>
                <w:lang w:val="kk-KZ"/>
              </w:rPr>
              <w:t>2</w:t>
            </w:r>
          </w:p>
        </w:tc>
      </w:tr>
      <w:tr w:rsidR="00982074" w:rsidRPr="00B515FE" w14:paraId="4D7F875C" w14:textId="77777777" w:rsidTr="00982074">
        <w:tc>
          <w:tcPr>
            <w:tcW w:w="3539" w:type="dxa"/>
            <w:tcBorders>
              <w:bottom w:val="nil"/>
            </w:tcBorders>
          </w:tcPr>
          <w:p w14:paraId="35C3DA86" w14:textId="77777777" w:rsidR="00982074" w:rsidRPr="00226ED3" w:rsidRDefault="00982074" w:rsidP="00A245CC">
            <w:pPr>
              <w:spacing w:after="0" w:line="240" w:lineRule="auto"/>
              <w:jc w:val="center"/>
              <w:rPr>
                <w:rFonts w:ascii="Times New Roman" w:hAnsi="Times New Roman" w:cs="Times New Roman"/>
                <w:sz w:val="24"/>
                <w:szCs w:val="24"/>
                <w:lang w:val="kk-KZ"/>
              </w:rPr>
            </w:pPr>
          </w:p>
        </w:tc>
        <w:tc>
          <w:tcPr>
            <w:tcW w:w="5806" w:type="dxa"/>
            <w:tcBorders>
              <w:bottom w:val="nil"/>
            </w:tcBorders>
          </w:tcPr>
          <w:p w14:paraId="096B9713" w14:textId="77777777" w:rsidR="00982074" w:rsidRPr="00982074" w:rsidRDefault="00982074" w:rsidP="00982074">
            <w:pPr>
              <w:shd w:val="clear" w:color="auto" w:fill="FFFFFF"/>
              <w:spacing w:after="0" w:line="240" w:lineRule="auto"/>
              <w:rPr>
                <w:rFonts w:ascii="Times New Roman" w:hAnsi="Times New Roman" w:cs="Times New Roman"/>
                <w:sz w:val="28"/>
                <w:szCs w:val="28"/>
                <w:lang w:val="kk-KZ"/>
              </w:rPr>
            </w:pPr>
            <w:r w:rsidRPr="00982074">
              <w:rPr>
                <w:rFonts w:ascii="Times New Roman" w:hAnsi="Times New Roman" w:cs="Times New Roman"/>
                <w:sz w:val="28"/>
                <w:szCs w:val="28"/>
                <w:lang w:val="kk-KZ"/>
              </w:rPr>
              <w:t>САЛМАҚТЫ БИ. Осы кеңсеге, ебін тауып жуан бастарын бір қосып берсеңіз, кіріп келіп зорлап ала жөнелер едім! – деп жалынды Зуқа. Салмақты би миығынан ғана күлімсіреді. Салқын ақ сұр жүзі сәл жылы қарап жауап қатты (Қ.Шабданұлы, Пана).</w:t>
            </w:r>
          </w:p>
          <w:p w14:paraId="7F8F6C52" w14:textId="77777777" w:rsidR="00982074" w:rsidRPr="00982074" w:rsidRDefault="00982074" w:rsidP="00982074">
            <w:pPr>
              <w:shd w:val="clear" w:color="auto" w:fill="FFFFFF"/>
              <w:spacing w:after="0" w:line="240" w:lineRule="auto"/>
              <w:rPr>
                <w:rFonts w:ascii="Times New Roman" w:hAnsi="Times New Roman" w:cs="Times New Roman"/>
                <w:sz w:val="28"/>
                <w:szCs w:val="28"/>
                <w:lang w:val="kk-KZ"/>
              </w:rPr>
            </w:pPr>
            <w:r w:rsidRPr="00982074">
              <w:rPr>
                <w:rFonts w:ascii="Times New Roman" w:hAnsi="Times New Roman" w:cs="Times New Roman"/>
                <w:sz w:val="28"/>
                <w:szCs w:val="28"/>
                <w:lang w:val="kk-KZ"/>
              </w:rPr>
              <w:t>ҚИМАСТЫҚТЫҢ АСА ДІЛГІР КҮЙЗЕЛІСЫ. Арлы-әдепті жігіттің бұл халінен қимастықтың аса ділгір күйзелісін түсініп жымиса да жыламсырай қарады еріне (Қ.Шабданұлы, Пана).</w:t>
            </w:r>
          </w:p>
          <w:p w14:paraId="3C3B7D60" w14:textId="77777777" w:rsidR="00982074" w:rsidRPr="00982074" w:rsidRDefault="00982074" w:rsidP="00982074">
            <w:pPr>
              <w:shd w:val="clear" w:color="auto" w:fill="FFFFFF"/>
              <w:spacing w:after="0" w:line="240" w:lineRule="auto"/>
              <w:rPr>
                <w:rFonts w:ascii="Times New Roman" w:hAnsi="Times New Roman" w:cs="Times New Roman"/>
                <w:sz w:val="28"/>
                <w:szCs w:val="28"/>
                <w:lang w:val="kk-KZ"/>
              </w:rPr>
            </w:pPr>
            <w:r w:rsidRPr="00982074">
              <w:rPr>
                <w:rFonts w:ascii="Times New Roman" w:hAnsi="Times New Roman" w:cs="Times New Roman"/>
                <w:sz w:val="28"/>
                <w:szCs w:val="28"/>
                <w:lang w:val="kk-KZ"/>
              </w:rPr>
              <w:t xml:space="preserve">ШАДЫРАЙҒАН ШЫҒЫҢҚЫ ҚАРАШЫҚ. Арқалықты аласа тақта көсілген бойы соңынан созыла қарап, үнсіз-қыбырсыз ұзатты гүң. Шадырайған шығыңқы қарашығы да, тақиясының маңдайындағы маржанды көзіді тауыс қауырсыны да міз бағар емес (Қ.Шабданұлы, Пана). </w:t>
            </w:r>
          </w:p>
          <w:p w14:paraId="5145A1D1" w14:textId="77777777" w:rsidR="00982074" w:rsidRPr="00982074" w:rsidRDefault="00982074" w:rsidP="00982074">
            <w:pPr>
              <w:shd w:val="clear" w:color="auto" w:fill="FFFFFF"/>
              <w:spacing w:after="0" w:line="240" w:lineRule="auto"/>
              <w:rPr>
                <w:rFonts w:ascii="Times New Roman" w:hAnsi="Times New Roman" w:cs="Times New Roman"/>
                <w:sz w:val="28"/>
                <w:szCs w:val="28"/>
                <w:lang w:val="kk-KZ"/>
              </w:rPr>
            </w:pPr>
            <w:r w:rsidRPr="00982074">
              <w:rPr>
                <w:rFonts w:ascii="Times New Roman" w:hAnsi="Times New Roman" w:cs="Times New Roman"/>
                <w:sz w:val="28"/>
                <w:szCs w:val="28"/>
                <w:lang w:val="kk-KZ"/>
              </w:rPr>
              <w:t>ҚЫЗЫЛ КӨЗ ТЕКТЕК АУЫЛ. Мардан мен Таутанның арасындағы даудың айыпкері – көзі шыққан Нәзипаның төркіні Сәрсек ауылы болып қараланыпты: «Қыздарың Досжанға шығарып берген сол ауыл болғандықтан, құдалық бұзып, ел арасында егес тудырған да сол ауыл», «қыздарын өздері жоғалтып, өздері оның басқа ешкім білмейтін көзінің құнын даулаған қызыл көз тектек ауыл», «оның үстіне ел ақсақалдарына, игі жақсыларына тіл тигізіп, тыныш дауды соғысқа айналдырған қандыбалақ қарақшы ауыл». Бұл оқиғадағы барлық шығынға жығынды сол ауыл ғана болуға тиісті (Қ.Шабданұлы, Пана).</w:t>
            </w:r>
          </w:p>
          <w:p w14:paraId="35A31C40" w14:textId="775DB5E0" w:rsidR="00982074" w:rsidRPr="00982074" w:rsidRDefault="00982074" w:rsidP="00982074">
            <w:pPr>
              <w:shd w:val="clear" w:color="auto" w:fill="FFFFFF"/>
              <w:spacing w:after="0" w:line="240" w:lineRule="auto"/>
              <w:rPr>
                <w:rFonts w:ascii="Times New Roman" w:hAnsi="Times New Roman" w:cs="Times New Roman"/>
                <w:sz w:val="28"/>
                <w:szCs w:val="28"/>
                <w:lang w:val="kk-KZ"/>
              </w:rPr>
            </w:pPr>
            <w:r w:rsidRPr="00982074">
              <w:rPr>
                <w:rFonts w:ascii="Times New Roman" w:hAnsi="Times New Roman" w:cs="Times New Roman"/>
                <w:sz w:val="28"/>
                <w:szCs w:val="28"/>
                <w:lang w:val="kk-KZ"/>
              </w:rPr>
              <w:t xml:space="preserve">ҚАНДЫБАЛАҚ ҚАРАҚШЫ АУЫЛ. Мардан мен Таутанның арасындағы даудың айыпкері – көзі шыққан Нәзипаның төркіні Сәрсек ауылы болып қараланыпты: «Қыздарың Досжанға шығарып берген сол ауыл </w:t>
            </w:r>
            <w:r w:rsidRPr="00982074">
              <w:rPr>
                <w:rFonts w:ascii="Times New Roman" w:hAnsi="Times New Roman" w:cs="Times New Roman"/>
                <w:sz w:val="28"/>
                <w:szCs w:val="28"/>
                <w:lang w:val="kk-KZ"/>
              </w:rPr>
              <w:lastRenderedPageBreak/>
              <w:t>болғандықтан, құдалық бұзып, ел арасында егес тудырған да сол ауыл», «қыздарын өздері жоғалтып, өздері</w:t>
            </w:r>
          </w:p>
        </w:tc>
      </w:tr>
      <w:tr w:rsidR="00982074" w:rsidRPr="00226ED3" w14:paraId="2ED2C193" w14:textId="77777777" w:rsidTr="00982074">
        <w:tc>
          <w:tcPr>
            <w:tcW w:w="9345" w:type="dxa"/>
            <w:gridSpan w:val="2"/>
            <w:tcBorders>
              <w:top w:val="nil"/>
              <w:left w:val="nil"/>
              <w:right w:val="nil"/>
            </w:tcBorders>
          </w:tcPr>
          <w:p w14:paraId="09392D34"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67226D94" w14:textId="77777777" w:rsidR="00982074" w:rsidRPr="0056524D" w:rsidRDefault="00982074"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982074" w:rsidRPr="00226ED3" w14:paraId="6898A6AD" w14:textId="77777777">
        <w:tc>
          <w:tcPr>
            <w:tcW w:w="3539" w:type="dxa"/>
          </w:tcPr>
          <w:p w14:paraId="58CA907F" w14:textId="7187E7FF"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6E164D19" w14:textId="05DC261D" w:rsidR="00982074" w:rsidRPr="0056524D" w:rsidRDefault="00982074" w:rsidP="00982074">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982074" w:rsidRPr="00B515FE" w14:paraId="28EAF296" w14:textId="77777777" w:rsidTr="00982074">
        <w:tc>
          <w:tcPr>
            <w:tcW w:w="3539" w:type="dxa"/>
            <w:tcBorders>
              <w:bottom w:val="nil"/>
            </w:tcBorders>
          </w:tcPr>
          <w:p w14:paraId="221CB85C" w14:textId="77777777" w:rsidR="00982074" w:rsidRPr="00DA20D5" w:rsidRDefault="00982074" w:rsidP="00CA54D5">
            <w:pPr>
              <w:spacing w:after="0" w:line="240" w:lineRule="auto"/>
              <w:rPr>
                <w:rFonts w:ascii="Times New Roman" w:hAnsi="Times New Roman" w:cs="Times New Roman"/>
                <w:sz w:val="28"/>
                <w:szCs w:val="28"/>
                <w:lang w:val="kk-KZ"/>
              </w:rPr>
            </w:pPr>
          </w:p>
        </w:tc>
        <w:tc>
          <w:tcPr>
            <w:tcW w:w="5806" w:type="dxa"/>
            <w:tcBorders>
              <w:bottom w:val="nil"/>
            </w:tcBorders>
          </w:tcPr>
          <w:p w14:paraId="02F68496"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оның басқа ешкім білмейтін көзінің құнын даулаған қызыл көз тектек ауыл», «оның үстіне ел ақсақалдарына, игі жақсыларына тіл тигізіп, тыныш дауды соғысқа айналдырған қандыбалақ қарақшы ауыл». Бұл оқиғадағы барлық шығынға жығынды сол ауыл ғана болуға тиісті (Қ.Шабданұлы, Пана).</w:t>
            </w:r>
          </w:p>
          <w:p w14:paraId="464910BC"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СЫҢАР АЯҚТЫ ҚАРТ КҮЙЕУ. Сыңар аяқты қарт күйеуге, сыңар көзді жас сұлу жетіп асады.Ал, соқыр қыз қай сау жігітті қызықтыра алмақ (Қ.Шабданұлы, Пана).</w:t>
            </w:r>
          </w:p>
          <w:p w14:paraId="7C13D682"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СЫҢАР КӨЗДІ ЖАС СҰЛУ. Сыңар аяқты қарт күйеуге, сыңар көзді жас сұлу жетіп асады.Ал, соқыр қыз қай сау жігітті қызықтыра алмақ (Қ.Шабданұлы, Пана).</w:t>
            </w:r>
          </w:p>
          <w:p w14:paraId="201944BF"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ЗЕЙІЛ ҮН. – Өй, қағынан-ай! – деп сыңық ете түскен ханым, жаза үйінде әлі де етпеттеп жатқан жолаушыға зейіл үнмен ескерту беріп қоя берді (Қ.Шабданұлы, Пана).</w:t>
            </w:r>
          </w:p>
          <w:p w14:paraId="046F0F42"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ТЫҚПА САҚАЛ. Отау төріне алдымен шығып, құйрығымен сылқ ете түскен ашулы тықпа сақал сөйледі (Қ.Шабданұлы, Пана).</w:t>
            </w:r>
          </w:p>
          <w:p w14:paraId="33A90F79"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БУЛЫҚҚАН АШУ. – Өз құдаңыз тату ма еді, Лақтың озбырлығын уақытында неге хабарламаған?... Қазыкен дастархан жасап, алдымен ұсынған шайды өз құдасына булыққан ашуымен оба ұрттады тықпа сақал (Қ.Шабданұлы, Пана).</w:t>
            </w:r>
          </w:p>
          <w:p w14:paraId="77C36D25"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xml:space="preserve"> УЫЗ ЖАС ЖІГІТ. – Ал, қалыңдығыңмен қалай едің?</w:t>
            </w:r>
          </w:p>
          <w:p w14:paraId="1F3F1CA1"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Өзіміз....жақсы...тіпті жақсы едік! – дегенде нарт жаңа қызарған уыз жас жігіт шыны ұстаған қолы қалтырып кетті (Қ.Шабданұлы, Пана).</w:t>
            </w:r>
          </w:p>
          <w:p w14:paraId="6BD5D331" w14:textId="77777777"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xml:space="preserve">ӨР ТАЛАПТЫ. Ақ патшаның ұлықтары мен өзінен зорырақ ел мықтыларын көргенде жас келіндей тізерленетін «кандидат болыс», өз </w:t>
            </w:r>
            <w:r w:rsidRPr="00982074">
              <w:rPr>
                <w:rFonts w:ascii="Times New Roman" w:hAnsi="Times New Roman" w:cs="Times New Roman"/>
                <w:sz w:val="28"/>
                <w:szCs w:val="28"/>
                <w:shd w:val="clear" w:color="auto" w:fill="FFFFFF"/>
                <w:lang w:val="kk-KZ"/>
              </w:rPr>
              <w:lastRenderedPageBreak/>
              <w:t>маңайындағы қарапайым шаруаларды зіл қара жартастай езіп-жәншә тізерлейді екен.</w:t>
            </w:r>
          </w:p>
          <w:p w14:paraId="42D96455" w14:textId="49AC235F" w:rsidR="00982074" w:rsidRPr="0056524D"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982074" w:rsidRPr="00226ED3" w14:paraId="31734BD8" w14:textId="77777777" w:rsidTr="00982074">
        <w:tc>
          <w:tcPr>
            <w:tcW w:w="9345" w:type="dxa"/>
            <w:gridSpan w:val="2"/>
            <w:tcBorders>
              <w:top w:val="nil"/>
              <w:left w:val="nil"/>
              <w:right w:val="nil"/>
            </w:tcBorders>
          </w:tcPr>
          <w:p w14:paraId="6A435127"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CC1CA1A" w14:textId="77777777" w:rsidR="00982074" w:rsidRPr="0056524D" w:rsidRDefault="00982074" w:rsidP="00CA54D5">
            <w:pPr>
              <w:spacing w:after="0" w:line="240" w:lineRule="auto"/>
              <w:jc w:val="both"/>
              <w:rPr>
                <w:rFonts w:ascii="Times New Roman" w:eastAsia="Times New Roman" w:hAnsi="Times New Roman" w:cs="Times New Roman"/>
                <w:sz w:val="28"/>
                <w:szCs w:val="28"/>
                <w:lang w:val="kk-KZ"/>
              </w:rPr>
            </w:pPr>
          </w:p>
        </w:tc>
      </w:tr>
      <w:tr w:rsidR="00982074" w:rsidRPr="00226ED3" w14:paraId="0916C5BA" w14:textId="77777777">
        <w:tc>
          <w:tcPr>
            <w:tcW w:w="3539" w:type="dxa"/>
          </w:tcPr>
          <w:p w14:paraId="24859800" w14:textId="0D2A2B88"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424F6A4" w14:textId="25D4A69F" w:rsidR="00982074" w:rsidRPr="0056524D" w:rsidRDefault="00982074" w:rsidP="00982074">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82074" w:rsidRPr="00B515FE" w14:paraId="2E4B12AA" w14:textId="77777777" w:rsidTr="00982074">
        <w:tc>
          <w:tcPr>
            <w:tcW w:w="3539" w:type="dxa"/>
            <w:tcBorders>
              <w:bottom w:val="nil"/>
            </w:tcBorders>
          </w:tcPr>
          <w:p w14:paraId="535FDB20" w14:textId="77777777" w:rsidR="00982074" w:rsidRPr="00DA20D5" w:rsidRDefault="00982074" w:rsidP="00CA54D5">
            <w:pPr>
              <w:spacing w:after="0" w:line="240" w:lineRule="auto"/>
              <w:rPr>
                <w:rFonts w:ascii="Times New Roman" w:hAnsi="Times New Roman" w:cs="Times New Roman"/>
                <w:sz w:val="28"/>
                <w:szCs w:val="28"/>
                <w:lang w:val="kk-KZ"/>
              </w:rPr>
            </w:pPr>
          </w:p>
        </w:tc>
        <w:tc>
          <w:tcPr>
            <w:tcW w:w="5806" w:type="dxa"/>
            <w:tcBorders>
              <w:bottom w:val="nil"/>
            </w:tcBorders>
          </w:tcPr>
          <w:p w14:paraId="58C46556"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Сонысынан тітірене жиренген өр талапты, қайсар Зуқа, оның керісінше адам болуға тырысыпты (Қ.Шабданұлы, Пана).</w:t>
            </w:r>
          </w:p>
          <w:p w14:paraId="01707ECB"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ОТТЫ КӨЗ. Сөзінің соңында Бәйкеннің ернінен де, үнінен де діріл байқалды. Бал-бұл жанып жасурай қалған отты көзін кілт төмен түсірді Қазыкен (Қ.Шабданұлы, Пана).</w:t>
            </w:r>
          </w:p>
          <w:p w14:paraId="53BCF076"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АҢҒАРЛЫ ЖІГІТ. – Бауырым, өзің іс жөнін әділімен дұрыс ойлап алатын, аңғарлы жігіт болған көрінесің (Қ.Шабданұлы, Пана).</w:t>
            </w:r>
          </w:p>
          <w:p w14:paraId="1261B9FC"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ЕЛДІК НАМЫС. – Елдік намысымызды жібере қоймаспыз, тоса тұрыңыз (Қ.Шабданұлы, Пана)!</w:t>
            </w:r>
          </w:p>
          <w:p w14:paraId="4A28B2B1"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АШАҢ АҚСҰРЫ ЖІГІТ.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165C0858" w14:textId="77777777" w:rsidR="00982074" w:rsidRP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t>ҚОЮ ҚАРА САҚАЛ.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4201C621" w14:textId="77777777" w:rsidR="00982074" w:rsidRDefault="00982074" w:rsidP="00982074">
            <w:pPr>
              <w:spacing w:after="0" w:line="240" w:lineRule="auto"/>
              <w:jc w:val="both"/>
              <w:rPr>
                <w:rFonts w:ascii="Times New Roman" w:eastAsia="Times New Roman" w:hAnsi="Times New Roman" w:cs="Times New Roman"/>
                <w:sz w:val="28"/>
                <w:szCs w:val="28"/>
                <w:lang w:val="kk-KZ"/>
              </w:rPr>
            </w:pPr>
            <w:r w:rsidRPr="00982074">
              <w:rPr>
                <w:rFonts w:ascii="Times New Roman" w:eastAsia="Times New Roman" w:hAnsi="Times New Roman" w:cs="Times New Roman"/>
                <w:sz w:val="28"/>
                <w:szCs w:val="28"/>
                <w:lang w:val="kk-KZ"/>
              </w:rPr>
              <w:lastRenderedPageBreak/>
              <w:t>САПТАМА ЕТІК. Күн бата отау сыртына бейтаныс екі кісі келіп аттарын байлады.</w:t>
            </w:r>
          </w:p>
          <w:p w14:paraId="1F662FF8" w14:textId="6325F3AB" w:rsidR="00982074" w:rsidRPr="0056524D" w:rsidRDefault="00982074" w:rsidP="00982074">
            <w:pPr>
              <w:spacing w:after="0" w:line="240" w:lineRule="auto"/>
              <w:jc w:val="both"/>
              <w:rPr>
                <w:rFonts w:ascii="Times New Roman" w:eastAsia="Times New Roman" w:hAnsi="Times New Roman" w:cs="Times New Roman"/>
                <w:sz w:val="28"/>
                <w:szCs w:val="28"/>
                <w:lang w:val="kk-KZ"/>
              </w:rPr>
            </w:pPr>
          </w:p>
        </w:tc>
      </w:tr>
      <w:tr w:rsidR="00982074" w:rsidRPr="00226ED3" w14:paraId="6377293C" w14:textId="77777777" w:rsidTr="00982074">
        <w:tc>
          <w:tcPr>
            <w:tcW w:w="9345" w:type="dxa"/>
            <w:gridSpan w:val="2"/>
            <w:tcBorders>
              <w:top w:val="nil"/>
              <w:left w:val="nil"/>
              <w:right w:val="nil"/>
            </w:tcBorders>
          </w:tcPr>
          <w:p w14:paraId="1B475141"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B7FDE12" w14:textId="77777777" w:rsidR="00982074" w:rsidRPr="0056524D" w:rsidRDefault="00982074"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982074" w:rsidRPr="00226ED3" w14:paraId="0DCF420F" w14:textId="77777777">
        <w:tc>
          <w:tcPr>
            <w:tcW w:w="3539" w:type="dxa"/>
          </w:tcPr>
          <w:p w14:paraId="00F8E13D" w14:textId="3222F8B9"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66E58293" w14:textId="02ACB1F2" w:rsidR="00982074" w:rsidRPr="0056524D" w:rsidRDefault="00982074" w:rsidP="00982074">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82074" w:rsidRPr="00B515FE" w14:paraId="362C26F1" w14:textId="77777777" w:rsidTr="00982074">
        <w:tc>
          <w:tcPr>
            <w:tcW w:w="3539" w:type="dxa"/>
            <w:tcBorders>
              <w:bottom w:val="nil"/>
            </w:tcBorders>
          </w:tcPr>
          <w:p w14:paraId="037EDC7F" w14:textId="77777777" w:rsidR="00982074" w:rsidRDefault="00982074" w:rsidP="00982074">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42D789F0"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61D3A217"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ҚАПТАМА ШАПАН.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0EFE2766"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КІСЕЛІ КҮМІС.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274B56A4" w14:textId="77777777"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xml:space="preserve">ҚҰЙМАЛЫ БЕЛДІК. Күн бата отау сыртына бейтаныс екі кісі келіп аттарын байлады. Үлкен үйдің алдындағы мал сауынында </w:t>
            </w:r>
            <w:r w:rsidRPr="00982074">
              <w:rPr>
                <w:rFonts w:ascii="Times New Roman" w:hAnsi="Times New Roman" w:cs="Times New Roman"/>
                <w:sz w:val="28"/>
                <w:szCs w:val="28"/>
                <w:shd w:val="clear" w:color="auto" w:fill="FFFFFF"/>
                <w:lang w:val="kk-KZ"/>
              </w:rPr>
              <w:lastRenderedPageBreak/>
              <w:t>жүрген Қазыкен қарсы алып, ауыз жыбырлатты да, есік ашып кіргізді отауына.</w:t>
            </w:r>
          </w:p>
          <w:p w14:paraId="34DDA5BE" w14:textId="4E8D8C47"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982074" w:rsidRPr="00226ED3" w14:paraId="44F4BA01" w14:textId="77777777" w:rsidTr="00982074">
        <w:tc>
          <w:tcPr>
            <w:tcW w:w="9345" w:type="dxa"/>
            <w:gridSpan w:val="2"/>
            <w:tcBorders>
              <w:top w:val="nil"/>
              <w:left w:val="nil"/>
              <w:right w:val="nil"/>
            </w:tcBorders>
          </w:tcPr>
          <w:p w14:paraId="29108F7E"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68B3172" w14:textId="77777777" w:rsidR="00982074" w:rsidRPr="0056524D" w:rsidRDefault="00982074"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982074" w:rsidRPr="00226ED3" w14:paraId="02F3659B" w14:textId="77777777">
        <w:tc>
          <w:tcPr>
            <w:tcW w:w="3539" w:type="dxa"/>
          </w:tcPr>
          <w:p w14:paraId="187D116D" w14:textId="5C979896"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11237CD" w14:textId="3EC5A4E8" w:rsidR="00982074" w:rsidRPr="0056524D" w:rsidRDefault="00982074" w:rsidP="00982074">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82074" w:rsidRPr="00B515FE" w14:paraId="47190502" w14:textId="77777777" w:rsidTr="00982074">
        <w:tc>
          <w:tcPr>
            <w:tcW w:w="3539" w:type="dxa"/>
            <w:tcBorders>
              <w:bottom w:val="nil"/>
            </w:tcBorders>
          </w:tcPr>
          <w:p w14:paraId="458123C5" w14:textId="77777777" w:rsidR="00982074" w:rsidRDefault="00982074" w:rsidP="00982074">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4BF3FA35"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69D291ED"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ЗОР ДЕНЕЛІ ҮЛКЕН КІСІ.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4E3526A9"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КЕРЕЙ ТЫМАҚ.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6818FB02"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МОЛ МҰРТ. – Е, панашым, қормалым! – деп жыламсырып күлімсіреген Нәзипа бір тізерлеп, сәлем етті. Нәзипамен қос-қолдап, құзырлы ілтипатпен амандасқан Зуқа, мол мұртын жыбырлата жымиып тұрған қара сақалдыға қарады (Қ.Шабданұлы, Пана).</w:t>
            </w:r>
          </w:p>
          <w:p w14:paraId="06460420" w14:textId="4547CB4A"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lastRenderedPageBreak/>
              <w:t>ҚАРА САҚАЛ. – Е, панашым, қормалым! – деп жыламсырып күлімсіреген Нәзипа бір</w:t>
            </w:r>
            <w:r w:rsidRPr="0056524D">
              <w:rPr>
                <w:rFonts w:ascii="Times New Roman" w:hAnsi="Times New Roman" w:cs="Times New Roman"/>
                <w:sz w:val="28"/>
                <w:szCs w:val="28"/>
                <w:shd w:val="clear" w:color="auto" w:fill="FFFFFF"/>
                <w:lang w:val="kk-KZ"/>
              </w:rPr>
              <w:t xml:space="preserve"> тізерлеп, сәлем етті.</w:t>
            </w:r>
          </w:p>
        </w:tc>
      </w:tr>
      <w:tr w:rsidR="00982074" w:rsidRPr="00226ED3" w14:paraId="60486AB3" w14:textId="77777777" w:rsidTr="00982074">
        <w:tc>
          <w:tcPr>
            <w:tcW w:w="9345" w:type="dxa"/>
            <w:gridSpan w:val="2"/>
            <w:tcBorders>
              <w:top w:val="nil"/>
              <w:left w:val="nil"/>
              <w:right w:val="nil"/>
            </w:tcBorders>
          </w:tcPr>
          <w:p w14:paraId="588300B6"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8EE7D44" w14:textId="77777777" w:rsidR="00982074" w:rsidRPr="0056524D" w:rsidRDefault="00982074"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982074" w:rsidRPr="00226ED3" w14:paraId="075210A5" w14:textId="77777777">
        <w:tc>
          <w:tcPr>
            <w:tcW w:w="3539" w:type="dxa"/>
          </w:tcPr>
          <w:p w14:paraId="3B6C0893" w14:textId="500F50D4"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A91D2D5" w14:textId="769CACC1" w:rsidR="00982074" w:rsidRPr="0056524D" w:rsidRDefault="00982074" w:rsidP="00982074">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982074" w:rsidRPr="00B515FE" w14:paraId="3A5C62AB" w14:textId="77777777" w:rsidTr="00982074">
        <w:tc>
          <w:tcPr>
            <w:tcW w:w="3539" w:type="dxa"/>
            <w:tcBorders>
              <w:bottom w:val="nil"/>
            </w:tcBorders>
          </w:tcPr>
          <w:p w14:paraId="1605B805" w14:textId="77777777" w:rsidR="00982074" w:rsidRDefault="00982074" w:rsidP="00982074">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0A1C69DA"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Нәзипамен қос-қолдап, құзырлы ілтипатпен амандасқан Зуқа, мол мұртын жыбырлата жымиып тұрған қара сақалдыға қарады (Қ.Шабданұлы, Пана).</w:t>
            </w:r>
          </w:p>
          <w:p w14:paraId="7F1598DF"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ТЕКЕ ЛАҚ. Қызымызды қолымыздан алған құда елміз, жылқымызды шынымен-ақ жолымыздан алғаны ма, я, жын айдады ма?! – деп дал болған теке лақ, Зуқаға емес, өз қотанына ғана бақылдай алды (Қ.Шабданұлы, Пана).</w:t>
            </w:r>
          </w:p>
          <w:p w14:paraId="7A96AA8E"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АДУЫН ЖЕҢГЕ. Алдымен Зағила жеңгесінен кешірім ала қойғысы келіп, «аға» үйіне алқын-жұлқын кіріп барып еді. Алқымнан ала түскендей болды адуын жеңге (Қ.Шабданұлы, Пана).</w:t>
            </w:r>
          </w:p>
          <w:p w14:paraId="0119FA0F"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ҚҰЛАҒЫ МАЙМЕН БІТКЕН ДОҢЫЗ. – Айт деймін, айт сұмдықты, қай базардан аласыңдар да! Міне! Балалары сүт сұрап зар-шу көтергенде, қайда едің, құлағы маймен біткен доңыз (Қ.Шабданұлы, Пана)!</w:t>
            </w:r>
          </w:p>
          <w:p w14:paraId="5C9AB749"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ҰТЫЛАЙ ҚОЙЫЛҒАН СҰРАҚ. Ұтылай қойылған бұл сұрақтардың, ұтылай соғылтып жатқан көсеулері, қасқыр ішігінен жуан Марданның бауы шарт байланған түлкі тымақты басына сартылдап ойнақтай берді. Көзіне дәлдеп қадалғысы келген «ақыл парасатты» екі көсеу ғана бұл ойынға қатыспай, қыбырсыз тұрғанын біле қойған Мардан көзін қос қолдап бұғып алғандықтан көрмей, алдына жетіп келген текедей екі шалдан да сұрады: – Еркектерің, жеңешелер-ау, еркектерің қайда деймін, соларға айтайын, соларға...қуанышты... (Қ.Шабданұлы, Пана).</w:t>
            </w:r>
          </w:p>
          <w:p w14:paraId="747151CF" w14:textId="09D6D949"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xml:space="preserve">ЖУАН МАРДАН. Ұтылай қойылған бұл сұрақтардың, ұтылай соғылтып жатқан көсеулері, қасқыр ішігінен жуан Марданның бауы шарт байланған түлкі тымақты басына </w:t>
            </w:r>
            <w:r w:rsidRPr="00982074">
              <w:rPr>
                <w:rFonts w:ascii="Times New Roman" w:hAnsi="Times New Roman" w:cs="Times New Roman"/>
                <w:sz w:val="28"/>
                <w:szCs w:val="28"/>
                <w:shd w:val="clear" w:color="auto" w:fill="FFFFFF"/>
                <w:lang w:val="kk-KZ"/>
              </w:rPr>
              <w:lastRenderedPageBreak/>
              <w:t>сартылдап ойнақтай берді. Көзіне дәлдеп қадалғысы келген «ақыл парасатты» екі көсеу</w:t>
            </w:r>
            <w:r w:rsidRPr="0056524D">
              <w:rPr>
                <w:rFonts w:ascii="Times New Roman" w:eastAsia="Times New Roman" w:hAnsi="Times New Roman" w:cs="Times New Roman"/>
                <w:sz w:val="28"/>
                <w:szCs w:val="28"/>
                <w:lang w:val="kk-KZ"/>
              </w:rPr>
              <w:t xml:space="preserve"> ғана бұл ойынға қатыспай,</w:t>
            </w:r>
          </w:p>
        </w:tc>
      </w:tr>
      <w:tr w:rsidR="00982074" w:rsidRPr="00226ED3" w14:paraId="5958FD0E" w14:textId="77777777" w:rsidTr="00982074">
        <w:tc>
          <w:tcPr>
            <w:tcW w:w="9345" w:type="dxa"/>
            <w:gridSpan w:val="2"/>
            <w:tcBorders>
              <w:top w:val="nil"/>
              <w:left w:val="nil"/>
              <w:right w:val="nil"/>
            </w:tcBorders>
          </w:tcPr>
          <w:p w14:paraId="72C6DD6D"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6EF6740" w14:textId="77777777" w:rsidR="00982074" w:rsidRPr="0056524D" w:rsidRDefault="00982074"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982074" w:rsidRPr="00226ED3" w14:paraId="05B858C8" w14:textId="77777777">
        <w:tc>
          <w:tcPr>
            <w:tcW w:w="3539" w:type="dxa"/>
          </w:tcPr>
          <w:p w14:paraId="7DC69B5F" w14:textId="2A4A5440"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47438E56" w14:textId="008EE0D3" w:rsidR="00982074" w:rsidRPr="0056524D" w:rsidRDefault="00982074" w:rsidP="00982074">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82074" w:rsidRPr="00B515FE" w14:paraId="62999ABA" w14:textId="77777777" w:rsidTr="00982074">
        <w:tc>
          <w:tcPr>
            <w:tcW w:w="3539" w:type="dxa"/>
            <w:tcBorders>
              <w:bottom w:val="nil"/>
            </w:tcBorders>
          </w:tcPr>
          <w:p w14:paraId="624449B2" w14:textId="77777777" w:rsidR="00982074" w:rsidRDefault="00982074" w:rsidP="00982074">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733CA834"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қыбырсыз тұрғанын біле қойған Мардан көзін қос қолдап бұғып алғандықтан көрмей, алдына жетіп келген текедей екі шалдан да сұрады: – Еркектерің, жеңешелер-ау, еркектерің қайда деймін, соларға айтайын, соларға...қуанышты... (Қ.Шабданұлы, Пана).</w:t>
            </w:r>
          </w:p>
          <w:p w14:paraId="790DC331"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p>
          <w:p w14:paraId="2006341A"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ҰТЫЛАЙ СОҒЫЛТЫП ЖАТҚАН КӨСЕУ. Ұтылай қойылған бұл сұрақтардың, ұтылай соғылтып жатқан көсеулері, қасқыр ішігінен жуан Марданның бауы шарт байланған түлкі тымақты басына сартылдап ойнақтай берді. Көзіне дәлдеп қадалғысы келген «ақыл парасатты» екі көсеу ғана бұл ойынға қатыспай, қыбырсыз тұрғанын біле қойған Мардан көзін қос қолдап бұғып алғандықтан көрмей, алдына жетіп келген текедей екі шалдан да сұрады: – Еркектерің, жеңешелер-ау, еркектерің қайда деймін, соларға айтайын, соларға...қуанышты... (Қ.Шабданұлы, Пана).</w:t>
            </w:r>
          </w:p>
          <w:p w14:paraId="29098251" w14:textId="77777777" w:rsidR="00982074" w:rsidRP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АШЫТҚАН У. Лақтың жауабын сұрғылттана суынып, түксие тыңдаған Зуқа мына соңғы сөзге жымия күлімсіреді. – Сүт емес, маған әдейілеп арнап-ақ ашытқан у екен!... Сүт шығара алмаған соң бастарыңызға бір-екі қамшылық құт қондырып ала қайтпағандықтарыңыз-ай!... Не істесек де жөн болар еді сонда (Қ.Шабданұлы, Пана).</w:t>
            </w:r>
          </w:p>
          <w:p w14:paraId="70CC244D" w14:textId="7E5ABD0D" w:rsidR="00982074" w:rsidRDefault="00982074" w:rsidP="00982074">
            <w:pPr>
              <w:shd w:val="clear" w:color="auto" w:fill="FFFFFF"/>
              <w:spacing w:after="0" w:line="240" w:lineRule="auto"/>
              <w:jc w:val="both"/>
              <w:rPr>
                <w:rFonts w:ascii="Times New Roman" w:hAnsi="Times New Roman" w:cs="Times New Roman"/>
                <w:sz w:val="28"/>
                <w:szCs w:val="28"/>
                <w:shd w:val="clear" w:color="auto" w:fill="FFFFFF"/>
                <w:lang w:val="kk-KZ"/>
              </w:rPr>
            </w:pPr>
            <w:r w:rsidRPr="00982074">
              <w:rPr>
                <w:rFonts w:ascii="Times New Roman" w:hAnsi="Times New Roman" w:cs="Times New Roman"/>
                <w:sz w:val="28"/>
                <w:szCs w:val="28"/>
                <w:shd w:val="clear" w:color="auto" w:fill="FFFFFF"/>
                <w:lang w:val="kk-KZ"/>
              </w:rPr>
              <w:t xml:space="preserve">ТОБАРЫСЫП ТОПЫРАҚ РЕҢГЕ АЙНАЛҒАН ЕРІН. Жұртшылық тілегі Зуқа батырға ауа берді. Орайын тапқан жоқ жітіктер, тайынша-торпақтарына қоқыр-қоқсық, күрке-төсеніштерін артып, аш-жалаңаш балаларын жұбата көшеді. «Зуқа батырдың ауылына» – дейді жөн сұрағандарға. Осындай «көштерге» Зуқаның өзі де кезігіп қалып жүрді. Тобарысып топырақ реңге </w:t>
            </w:r>
            <w:r w:rsidRPr="00982074">
              <w:rPr>
                <w:rFonts w:ascii="Times New Roman" w:hAnsi="Times New Roman" w:cs="Times New Roman"/>
                <w:sz w:val="28"/>
                <w:szCs w:val="28"/>
                <w:shd w:val="clear" w:color="auto" w:fill="FFFFFF"/>
                <w:lang w:val="kk-KZ"/>
              </w:rPr>
              <w:lastRenderedPageBreak/>
              <w:t>айналған еріндерге, отырып кеткен көздерге қарап күрсінген Зуқа, өз ауылының төте</w:t>
            </w:r>
            <w:r w:rsidRPr="0056524D">
              <w:rPr>
                <w:rFonts w:ascii="Times New Roman" w:eastAsia="Times New Roman" w:hAnsi="Times New Roman" w:cs="Times New Roman"/>
                <w:sz w:val="28"/>
                <w:szCs w:val="28"/>
                <w:lang w:val="kk-KZ"/>
              </w:rPr>
              <w:t xml:space="preserve"> жолын тәптіштеп көрсетіп,</w:t>
            </w:r>
            <w:r w:rsidR="00A0475D" w:rsidRPr="00A0475D">
              <w:rPr>
                <w:rFonts w:ascii="Times New Roman" w:hAnsi="Times New Roman" w:cs="Times New Roman"/>
                <w:sz w:val="28"/>
                <w:szCs w:val="28"/>
                <w:shd w:val="clear" w:color="auto" w:fill="FFFFFF"/>
                <w:lang w:val="kk-KZ"/>
              </w:rPr>
              <w:t xml:space="preserve"> балаларының</w:t>
            </w:r>
          </w:p>
        </w:tc>
      </w:tr>
      <w:tr w:rsidR="00982074" w:rsidRPr="00226ED3" w14:paraId="5120D1C0" w14:textId="77777777" w:rsidTr="00982074">
        <w:tc>
          <w:tcPr>
            <w:tcW w:w="9345" w:type="dxa"/>
            <w:gridSpan w:val="2"/>
            <w:tcBorders>
              <w:top w:val="nil"/>
              <w:left w:val="nil"/>
              <w:right w:val="nil"/>
            </w:tcBorders>
          </w:tcPr>
          <w:p w14:paraId="1AB61547" w14:textId="77777777" w:rsidR="00982074" w:rsidRDefault="00982074" w:rsidP="00982074">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13FA16F" w14:textId="77777777" w:rsidR="00982074" w:rsidRPr="0056524D" w:rsidRDefault="00982074"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982074" w:rsidRPr="00226ED3" w14:paraId="3F3F9C69" w14:textId="77777777">
        <w:tc>
          <w:tcPr>
            <w:tcW w:w="3539" w:type="dxa"/>
          </w:tcPr>
          <w:p w14:paraId="428DCA22" w14:textId="03897906" w:rsidR="00982074" w:rsidRPr="00DA20D5" w:rsidRDefault="00982074" w:rsidP="0098207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4904F50" w14:textId="4BF49D57" w:rsidR="00982074" w:rsidRPr="0056524D" w:rsidRDefault="00982074" w:rsidP="00982074">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82074" w:rsidRPr="00B515FE" w14:paraId="5775187E" w14:textId="77777777" w:rsidTr="00A0475D">
        <w:tc>
          <w:tcPr>
            <w:tcW w:w="3539" w:type="dxa"/>
            <w:tcBorders>
              <w:bottom w:val="nil"/>
            </w:tcBorders>
          </w:tcPr>
          <w:p w14:paraId="5C4CACA0" w14:textId="77777777" w:rsidR="00982074" w:rsidRDefault="00982074" w:rsidP="00982074">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11CDF49B" w14:textId="14037905"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тілінген табаны мен жарылған шидей балтыр, борбайларына арттарынан ашына қарап тұрып қалады (Қ.Шабданұлы, Пана).</w:t>
            </w:r>
          </w:p>
          <w:p w14:paraId="252D9D8D"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ОТЫРЫП КЕТКЕН КӨЗ. Жұртшылық тілегі Зуқа батырға ауа берді. Орайын тапқан жоқ жітіктер, тайынша-торпақтарына қоқыр-қоқсық, күрке-төсеніштерін артып, аш-жалаңаш балаларын жұбата көшеді. «Зуқа батырдың ауылына» – дейді жөн сұрағандарға. Осындай «көштерге» Зуқаның өзі де кезігіп қалып жүрді. Тобарысып топырақ реңге айналған еріндерге, отырып кеткен көздерге қарап күрсінген Зуқа, өз ауылының төте жолын тәптіштеп көрсетіп, балаларының тілінген табаны мен жарылған шидей балтыр, борбайларына арттарынан ашына қарап тұрып қалады (Қ.Шабданұлы, Пана).</w:t>
            </w:r>
          </w:p>
          <w:p w14:paraId="6201E963"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КӨНІ ЖІБІМЕГЕН КЕНДІРІ КЕСІЛГЕН ИТЕЛІ.  «Көні жібімеген кендірі кесілген ителі, бір тойып қал, түн бойы құйрығыңды жерден алма!» – дегенің ғой. Осы дастарханды тақырламасам, осы дауда өзіңді жерге отырғызғаным! – деген ишарамен Зуқада егесе соқты (Қ.Шабданұлы, Пана).</w:t>
            </w:r>
          </w:p>
          <w:p w14:paraId="7E635985"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ТОСЫРҚАЙТЫН ТЕРЕҢ, ТАСЫРҚАЙТЫН КЕЗЕҢ. – Япырай, Мәміш-ай, сенің де тосырқайтын тереңің, тасырқайтын кезеңің бер ма еді! – деп Қара Оспан екі хатты таңырқай алыпты қолына (Қ.Шабданұлы, Пана).</w:t>
            </w:r>
          </w:p>
          <w:p w14:paraId="51062EC5"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sidRPr="00A0475D">
              <w:rPr>
                <w:rFonts w:ascii="Times New Roman" w:hAnsi="Times New Roman" w:cs="Times New Roman"/>
                <w:sz w:val="28"/>
                <w:szCs w:val="28"/>
                <w:shd w:val="clear" w:color="auto" w:fill="FFFFFF"/>
                <w:lang w:val="kk-KZ"/>
              </w:rPr>
              <w:t xml:space="preserve">ҚАРНЫ ЖЕТІ ҚАБАТ. Жетім.– Бауырыңның қарны жеті қабат екенін білмеуші ме едің! – деп би де күбірлеп жымиды. «Жетімнің қарны жеті қабат» – деген мақалдың дәл осындай бай шешендерінен  шыққан кемсіту құрал екендігін білетін Зуқа, оның осы құралын өзіне </w:t>
            </w:r>
            <w:r w:rsidRPr="00A0475D">
              <w:rPr>
                <w:rFonts w:ascii="Times New Roman" w:hAnsi="Times New Roman" w:cs="Times New Roman"/>
                <w:sz w:val="28"/>
                <w:szCs w:val="28"/>
                <w:shd w:val="clear" w:color="auto" w:fill="FFFFFF"/>
                <w:lang w:val="kk-KZ"/>
              </w:rPr>
              <w:lastRenderedPageBreak/>
              <w:t>қадап, қазіргі кәдеге жарата қайтарды жауабын (Қ.Шабданұлы, Пана).</w:t>
            </w:r>
            <w:r w:rsidRPr="0056524D">
              <w:rPr>
                <w:rFonts w:ascii="Times New Roman" w:eastAsia="Times New Roman" w:hAnsi="Times New Roman" w:cs="Times New Roman"/>
                <w:sz w:val="28"/>
                <w:szCs w:val="28"/>
                <w:lang w:val="kk-KZ"/>
              </w:rPr>
              <w:t xml:space="preserve"> </w:t>
            </w:r>
          </w:p>
          <w:p w14:paraId="0487592F" w14:textId="30C6ADCC" w:rsidR="00982074"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eastAsia="Times New Roman" w:hAnsi="Times New Roman" w:cs="Times New Roman"/>
                <w:sz w:val="28"/>
                <w:szCs w:val="28"/>
                <w:lang w:val="kk-KZ"/>
              </w:rPr>
              <w:t>ҚАРА ОСПАН. От тілді Жәкенің кейінгі шарпуынан жасқанатын билер, Зуқаның мына</w:t>
            </w:r>
          </w:p>
        </w:tc>
      </w:tr>
      <w:tr w:rsidR="00A0475D" w:rsidRPr="00226ED3" w14:paraId="1D252CDD" w14:textId="77777777" w:rsidTr="00A0475D">
        <w:tc>
          <w:tcPr>
            <w:tcW w:w="9345" w:type="dxa"/>
            <w:gridSpan w:val="2"/>
            <w:tcBorders>
              <w:top w:val="nil"/>
              <w:left w:val="nil"/>
              <w:right w:val="nil"/>
            </w:tcBorders>
          </w:tcPr>
          <w:p w14:paraId="1180D31F"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02309733" w14:textId="77777777" w:rsidR="00A0475D" w:rsidRPr="0056524D" w:rsidRDefault="00A0475D" w:rsidP="00CA54D5">
            <w:pPr>
              <w:shd w:val="clear" w:color="auto" w:fill="FFFFFF"/>
              <w:spacing w:after="0" w:line="240" w:lineRule="auto"/>
              <w:jc w:val="both"/>
              <w:rPr>
                <w:rFonts w:ascii="Times New Roman" w:eastAsia="Times New Roman" w:hAnsi="Times New Roman" w:cs="Times New Roman"/>
                <w:sz w:val="28"/>
                <w:szCs w:val="28"/>
                <w:lang w:val="kk-KZ"/>
              </w:rPr>
            </w:pPr>
          </w:p>
        </w:tc>
      </w:tr>
      <w:tr w:rsidR="00A0475D" w:rsidRPr="00226ED3" w14:paraId="42FF4B8E" w14:textId="77777777">
        <w:tc>
          <w:tcPr>
            <w:tcW w:w="3539" w:type="dxa"/>
          </w:tcPr>
          <w:p w14:paraId="3936B067" w14:textId="3A161850" w:rsidR="00A0475D" w:rsidRPr="00DA20D5" w:rsidRDefault="00A0475D" w:rsidP="00A047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021A38BD" w14:textId="7CAF7AB4" w:rsidR="00A0475D" w:rsidRPr="0056524D" w:rsidRDefault="00A0475D" w:rsidP="00A0475D">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A0475D" w:rsidRPr="00226ED3" w14:paraId="3ABE1430" w14:textId="77777777" w:rsidTr="00A0475D">
        <w:tc>
          <w:tcPr>
            <w:tcW w:w="3539" w:type="dxa"/>
            <w:tcBorders>
              <w:bottom w:val="nil"/>
            </w:tcBorders>
          </w:tcPr>
          <w:p w14:paraId="19B09A57" w14:textId="77777777" w:rsidR="00A0475D" w:rsidRDefault="00A0475D" w:rsidP="00A0475D">
            <w:pPr>
              <w:spacing w:after="0" w:line="240" w:lineRule="auto"/>
              <w:jc w:val="center"/>
              <w:rPr>
                <w:rFonts w:ascii="Times New Roman" w:hAnsi="Times New Roman" w:cs="Times New Roman"/>
                <w:sz w:val="28"/>
                <w:szCs w:val="28"/>
                <w:lang w:val="kk-KZ"/>
              </w:rPr>
            </w:pPr>
          </w:p>
        </w:tc>
        <w:tc>
          <w:tcPr>
            <w:tcW w:w="5806" w:type="dxa"/>
            <w:tcBorders>
              <w:bottom w:val="nil"/>
            </w:tcBorders>
          </w:tcPr>
          <w:p w14:paraId="3B86DFF6"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хатындағы «алдын-ала» кесеткен «мәлімдеуінен де» жасқанғандай «жемтіктестігі жоқ үкімші» болсаң, жауапкер алдында шақырылып «жүгінбе», шақыртып «жүгіндір» ишаралы дейтіндей ескертпесінен үш серігі түгел қорқалақтап қалғанын білді Қара Оспан (Қ.Шабданұлы, Пана).</w:t>
            </w:r>
          </w:p>
          <w:p w14:paraId="404AA274"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ОТ ТІЛДІ ЖӘКЕ. От тілді Жәкенің кейінгі шарпуынан жасқанатын билер, Зуқаның мына хатындағы «алдын-ала» кесеткен «мәлімдеуінен де» жасқанғандай «жемтіктестігі жоқ үкімші» болсаң, жауапкер алдында шақырылып «жүгінбе», шақыртып «жүгіндір» ишаралы дейтіндей ескертпесінен үш серігі түгел қорқалақтап қалғанын білді Қара Оспан (Қ.Шабданұлы, Пана).</w:t>
            </w:r>
          </w:p>
          <w:p w14:paraId="0A471DED"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МОЛ ШАПАН. Зуқа, үлкендермен кездесетін мына жиынға мол шапан, саптама етік, шошақ тымақпен кедейше киініп, әлі жас болса да жасамыс кісі кейпімен келіп еді (Қ.Шабданұлы, Пана).</w:t>
            </w:r>
          </w:p>
          <w:p w14:paraId="6553C225"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САПТАМА ЕТІК. Зуқа, үлкендермен кездесетін мына жиынға мол шапан, саптама етік, шошақ тымақпен кедейше киініп, әлі жас болса да жасамыс кісі кейпімен келіп еді (Қ.Шабданұлы, Пана).</w:t>
            </w:r>
          </w:p>
          <w:p w14:paraId="594BF65B"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ШОШАҚ ТЫМАҚ. Зуқа, үлкендермен кездесетін мына жиынға мол шапан, саптама етік, шошақ тымақпен кедейше киініп, әлі жас болса да жасамыс кісі кейпімен келіп еді (Қ.Шабданұлы, Пана).</w:t>
            </w:r>
          </w:p>
          <w:p w14:paraId="5236F6FF"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ЖАСАМЫС КІСІ. Зуқа, үлкендермен кездесетін мына жиынға мол шапан, саптама етік, шошақ тымақпен кедейше киініп, әлі жас болса да жасамыс кісі кейпімен келіп еді (Қ.Шабданұлы, Пана).</w:t>
            </w:r>
          </w:p>
          <w:p w14:paraId="271DBBE5" w14:textId="5BCB2461" w:rsid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lastRenderedPageBreak/>
              <w:t>ШЕШЕН ЖІГІТ. Қашанда «ер қадірін ер, зер қадырын зергер білген» ғой. Жәке Зуқаның адуын тілді, алғыр, шешен жігіт екендігін</w:t>
            </w:r>
            <w:r w:rsidRPr="0056524D">
              <w:rPr>
                <w:rFonts w:ascii="Times New Roman" w:hAnsi="Times New Roman" w:cs="Times New Roman"/>
                <w:sz w:val="28"/>
                <w:szCs w:val="28"/>
                <w:shd w:val="clear" w:color="auto" w:fill="FFFFFF"/>
                <w:lang w:val="kk-KZ"/>
              </w:rPr>
              <w:t xml:space="preserve"> алғаш</w:t>
            </w:r>
          </w:p>
        </w:tc>
      </w:tr>
      <w:tr w:rsidR="00A0475D" w:rsidRPr="00226ED3" w14:paraId="1F0EB334" w14:textId="77777777" w:rsidTr="00A0475D">
        <w:tc>
          <w:tcPr>
            <w:tcW w:w="9345" w:type="dxa"/>
            <w:gridSpan w:val="2"/>
            <w:tcBorders>
              <w:top w:val="nil"/>
              <w:left w:val="nil"/>
              <w:right w:val="nil"/>
            </w:tcBorders>
          </w:tcPr>
          <w:p w14:paraId="3D665B31"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CFD5E11" w14:textId="77777777" w:rsidR="00A0475D" w:rsidRPr="0056524D" w:rsidRDefault="00A0475D"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0475D" w:rsidRPr="00226ED3" w14:paraId="11ECC2A2" w14:textId="77777777">
        <w:tc>
          <w:tcPr>
            <w:tcW w:w="3539" w:type="dxa"/>
          </w:tcPr>
          <w:p w14:paraId="668B09D8" w14:textId="2B3F44A6" w:rsidR="00A0475D" w:rsidRPr="00DA20D5" w:rsidRDefault="00A0475D" w:rsidP="00A047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F0585D9" w14:textId="3539666D" w:rsidR="00A0475D" w:rsidRPr="0056524D" w:rsidRDefault="00A0475D" w:rsidP="00A0475D">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A0475D" w:rsidRPr="00B515FE" w14:paraId="4DF801D3" w14:textId="77777777" w:rsidTr="00A0475D">
        <w:tc>
          <w:tcPr>
            <w:tcW w:w="3539" w:type="dxa"/>
            <w:tcBorders>
              <w:bottom w:val="nil"/>
            </w:tcBorders>
          </w:tcPr>
          <w:p w14:paraId="6F240596" w14:textId="77777777" w:rsidR="00A0475D" w:rsidRPr="00DA20D5" w:rsidRDefault="00A0475D" w:rsidP="00CA54D5">
            <w:pPr>
              <w:spacing w:after="0" w:line="240" w:lineRule="auto"/>
              <w:rPr>
                <w:rFonts w:ascii="Times New Roman" w:hAnsi="Times New Roman" w:cs="Times New Roman"/>
                <w:sz w:val="28"/>
                <w:szCs w:val="28"/>
                <w:lang w:val="kk-KZ"/>
              </w:rPr>
            </w:pPr>
          </w:p>
        </w:tc>
        <w:tc>
          <w:tcPr>
            <w:tcW w:w="5806" w:type="dxa"/>
            <w:tcBorders>
              <w:bottom w:val="nil"/>
            </w:tcBorders>
          </w:tcPr>
          <w:p w14:paraId="7D486727"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Нәзипа дауынан бастап байқаған болатын (Қ.Шабданұлы, Пана).</w:t>
            </w:r>
          </w:p>
          <w:p w14:paraId="5DAA3595"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МЕҢІРЕУ ШАЛ. Сол күннің түсі ауған шақ. Досжан Мардан ауылының күн батыс жағындағы иек артпа белеңде жалғыз отыр. Сол маңға белгілі қалай болса солай қаңғи беретін бір меңіреу шалдың жалбыр-жұлбыр үкілі тымағымен, қара жамаулы сұр шекпенімен, соның порымында отыр (Қ.Шабданұлы, Пана).</w:t>
            </w:r>
          </w:p>
          <w:p w14:paraId="65D67D0D"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ШАТЫНАЙ ЖАРҚЫРАҒАН ШАРАЛЫ КӨЗ. Ханым жиырма қамшы дүре бұйырып, орындалуын есіктен бақылап тұр екен. Екі шабарман етпеттетіп жатқызған «Қылмыскердің»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келгендей үрейлендіреді (Қ.Шабданұлы, Пана).</w:t>
            </w:r>
          </w:p>
          <w:p w14:paraId="70885973"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БҮРКІТШЕ ҮҢІРЕЙГЕН БИІК ҚАБАҚ. Ханым жиырма қамшы дүре бұйырып, орындалуын есіктен бақылап тұр екен. Екі шабарман етпеттетіп жатқызған «Қылмыскердің»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келгендей үрейлендіреді (Қ.Шабданұлы, Пана).</w:t>
            </w:r>
          </w:p>
          <w:p w14:paraId="39DC890A"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p>
          <w:p w14:paraId="53F736A4" w14:textId="770E92BC" w:rsidR="00A0475D" w:rsidRPr="0056524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ЫЗҒАР ТҮГІ ТҮКСИГЕН СҰСТЫ ЖҮЗ. Ханым жиырма қамшы дүре бұйырып,</w:t>
            </w:r>
            <w:r w:rsidRPr="0056524D">
              <w:rPr>
                <w:rFonts w:ascii="Times New Roman" w:hAnsi="Times New Roman" w:cs="Times New Roman"/>
                <w:sz w:val="28"/>
                <w:szCs w:val="28"/>
                <w:shd w:val="clear" w:color="auto" w:fill="FFFFFF"/>
                <w:lang w:val="kk-KZ"/>
              </w:rPr>
              <w:t xml:space="preserve"> орындалуын есіктен бақылап тұр екен.</w:t>
            </w:r>
          </w:p>
        </w:tc>
      </w:tr>
      <w:tr w:rsidR="00A0475D" w:rsidRPr="00226ED3" w14:paraId="2363170D" w14:textId="77777777" w:rsidTr="00A0475D">
        <w:tc>
          <w:tcPr>
            <w:tcW w:w="9345" w:type="dxa"/>
            <w:gridSpan w:val="2"/>
            <w:tcBorders>
              <w:top w:val="nil"/>
              <w:left w:val="nil"/>
              <w:right w:val="nil"/>
            </w:tcBorders>
          </w:tcPr>
          <w:p w14:paraId="6AD5A5D1"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A7C089C" w14:textId="77777777" w:rsidR="00A0475D" w:rsidRPr="0056524D" w:rsidRDefault="00A0475D" w:rsidP="00CA54D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0475D" w:rsidRPr="00226ED3" w14:paraId="305ED34B" w14:textId="77777777">
        <w:tc>
          <w:tcPr>
            <w:tcW w:w="3539" w:type="dxa"/>
          </w:tcPr>
          <w:p w14:paraId="054ECBB5" w14:textId="0CA3BE77" w:rsidR="00A0475D" w:rsidRPr="00DA20D5" w:rsidRDefault="00A0475D" w:rsidP="00A047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AE9A4AA" w14:textId="00CE8F76" w:rsidR="00A0475D" w:rsidRPr="0056524D" w:rsidRDefault="00A0475D" w:rsidP="00A0475D">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311436" w:rsidRPr="00B515FE" w14:paraId="0E3B7992" w14:textId="77777777">
        <w:tc>
          <w:tcPr>
            <w:tcW w:w="3539" w:type="dxa"/>
          </w:tcPr>
          <w:p w14:paraId="3A13FB90" w14:textId="519B06C0" w:rsidR="00311436" w:rsidRPr="00DA20D5" w:rsidRDefault="00311436" w:rsidP="00CA54D5">
            <w:pPr>
              <w:spacing w:after="0" w:line="240" w:lineRule="auto"/>
              <w:rPr>
                <w:rFonts w:ascii="Times New Roman" w:hAnsi="Times New Roman" w:cs="Times New Roman"/>
                <w:sz w:val="28"/>
                <w:szCs w:val="28"/>
                <w:lang w:val="kk-KZ"/>
              </w:rPr>
            </w:pPr>
          </w:p>
        </w:tc>
        <w:tc>
          <w:tcPr>
            <w:tcW w:w="5806" w:type="dxa"/>
          </w:tcPr>
          <w:p w14:paraId="4563EFF6" w14:textId="0FE2AF91" w:rsidR="00311436" w:rsidRPr="0056524D" w:rsidRDefault="00C42E07" w:rsidP="00CA54D5">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Екі шабарман етпеттетіп жатқызған «Қылмыскердің»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келгендей үрейлендіреді </w:t>
            </w:r>
            <w:r w:rsidRPr="0056524D">
              <w:rPr>
                <w:rFonts w:ascii="Times New Roman" w:eastAsia="Times New Roman" w:hAnsi="Times New Roman" w:cs="Times New Roman"/>
                <w:sz w:val="28"/>
                <w:szCs w:val="28"/>
                <w:lang w:val="kk-KZ"/>
              </w:rPr>
              <w:t>(Қ.Шабданұлы, Пана).</w:t>
            </w:r>
          </w:p>
          <w:p w14:paraId="25F97980" w14:textId="77777777" w:rsidR="00311436" w:rsidRPr="0056524D" w:rsidRDefault="00C42E07" w:rsidP="00CA54D5">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ТЫЛСЫМДАЙ ТЫНҒАН ТІЛСІЗ ДАЛА. Досжан екінші күні де осылай барлаумен, осындай шарлаумен өткізді. Екі қарауылына тылсымдай тынған тілсіз дала еш сыр бермеді (Қ.Шабданұлы, Пана).</w:t>
            </w:r>
          </w:p>
          <w:p w14:paraId="6EB6E1C3" w14:textId="77777777" w:rsidR="00311436" w:rsidRPr="0056524D" w:rsidRDefault="00C42E07" w:rsidP="00CA54D5">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БҮЙРЕК СУЫРЫП ЖЕЙТІН ТАЖАЛ. Сіздердің ендігі міндетіңіз, мына жойыттарыңызды нәсихаттап иман үйрету ғана болсын!... Менің адам көргенім рас болса, осы бауырларыңыз, бүйректеріңізді суырып жейтін тажал болайын деп түр (Қ.Шабданұлы, Пана).</w:t>
            </w:r>
          </w:p>
          <w:p w14:paraId="78FFF3DE" w14:textId="77777777" w:rsidR="00311436" w:rsidRPr="0056524D" w:rsidRDefault="00C42E07" w:rsidP="00CA54D5">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ҚАНЖУЫР ҚЫРҒЫН. – Егер ел қамын ойласаң шиттей жас бауырларыңның шырылын, қарт ата-аналарыңның боздауын естігің келмесе, сондай қанжуыр қырғынға себеп болғалы жүрген, жұрт берекесінің опасыз жауын атуға борыштысың </w:t>
            </w:r>
            <w:r w:rsidRPr="0056524D">
              <w:rPr>
                <w:rFonts w:ascii="Times New Roman" w:eastAsia="Times New Roman" w:hAnsi="Times New Roman" w:cs="Times New Roman"/>
                <w:sz w:val="28"/>
                <w:szCs w:val="28"/>
                <w:lang w:val="kk-KZ"/>
              </w:rPr>
              <w:t>Қ.Шабданұлы, Пана)!</w:t>
            </w:r>
          </w:p>
        </w:tc>
      </w:tr>
      <w:tr w:rsidR="00A0475D" w:rsidRPr="00B515FE" w14:paraId="2E09A975" w14:textId="77777777" w:rsidTr="00A0475D">
        <w:tc>
          <w:tcPr>
            <w:tcW w:w="3539" w:type="dxa"/>
            <w:tcBorders>
              <w:bottom w:val="nil"/>
            </w:tcBorders>
          </w:tcPr>
          <w:p w14:paraId="3E1577C7" w14:textId="08C56B9A" w:rsidR="00A0475D" w:rsidRPr="00DA20D5" w:rsidRDefault="00A0475D">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Теңеу</w:t>
            </w:r>
          </w:p>
        </w:tc>
        <w:tc>
          <w:tcPr>
            <w:tcW w:w="5806" w:type="dxa"/>
            <w:tcBorders>
              <w:bottom w:val="nil"/>
            </w:tcBorders>
          </w:tcPr>
          <w:p w14:paraId="780E7D63" w14:textId="77777777" w:rsidR="00A0475D" w:rsidRPr="0056524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ҚОС ОБАДАЙ. Мына, соңғы сұрауға келгенде, қос обадай томпақ бетінен әрең көрінетін бұдырмақ тарғыл мұрнын тырсита қойды (Қ.Шабданұлы, Пана).</w:t>
            </w:r>
          </w:p>
          <w:p w14:paraId="58A0DB4B" w14:textId="49F4C1E2" w:rsidR="00A0475D" w:rsidRPr="0056524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ЕСКІ ҚАЗАНДАЙ. Төлегетай да бұрыннан естіп жүрген ескі қазандай Бәйкеннен салқын ғана тыңдап келіп түсті атынан. Бұлар кіргенде </w:t>
            </w:r>
            <w:r w:rsidRPr="0056524D">
              <w:rPr>
                <w:rFonts w:ascii="Times New Roman" w:eastAsia="Times New Roman" w:hAnsi="Times New Roman" w:cs="Times New Roman"/>
                <w:sz w:val="28"/>
                <w:szCs w:val="28"/>
                <w:lang w:val="kk-KZ"/>
              </w:rPr>
              <w:lastRenderedPageBreak/>
              <w:t>бірдеме естіртер дегендей төсегінің алдында бір тізерлеп отырған Мәрия үркей жамылған желегінің астынан жасыра қарады қайнағасы мен Нәзипаға (Қ.Шабданұлы, Пана).</w:t>
            </w:r>
          </w:p>
        </w:tc>
      </w:tr>
      <w:tr w:rsidR="00A0475D" w:rsidRPr="00226ED3" w14:paraId="2F3DE439" w14:textId="77777777" w:rsidTr="00A0475D">
        <w:tc>
          <w:tcPr>
            <w:tcW w:w="9345" w:type="dxa"/>
            <w:gridSpan w:val="2"/>
            <w:tcBorders>
              <w:top w:val="nil"/>
              <w:left w:val="nil"/>
              <w:right w:val="nil"/>
            </w:tcBorders>
          </w:tcPr>
          <w:p w14:paraId="5097D8D8"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B246B87" w14:textId="1FFAC2B0" w:rsidR="00A0475D" w:rsidRPr="0056524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p>
        </w:tc>
      </w:tr>
      <w:tr w:rsidR="00A0475D" w:rsidRPr="00226ED3" w14:paraId="47B24ABA" w14:textId="77777777">
        <w:tc>
          <w:tcPr>
            <w:tcW w:w="3539" w:type="dxa"/>
          </w:tcPr>
          <w:p w14:paraId="7486470F" w14:textId="5C5C7D4B" w:rsidR="00A0475D" w:rsidRPr="00DA20D5" w:rsidRDefault="00A0475D" w:rsidP="00A047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E60EEB4" w14:textId="633F99DC" w:rsidR="00A0475D" w:rsidRPr="0056524D" w:rsidRDefault="00A0475D" w:rsidP="00A0475D">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A0475D" w:rsidRPr="00B515FE" w14:paraId="4F939943" w14:textId="77777777" w:rsidTr="00A0475D">
        <w:tc>
          <w:tcPr>
            <w:tcW w:w="3539" w:type="dxa"/>
            <w:tcBorders>
              <w:bottom w:val="nil"/>
            </w:tcBorders>
          </w:tcPr>
          <w:p w14:paraId="6B29B1C7" w14:textId="77777777" w:rsidR="00A0475D" w:rsidRDefault="00A0475D" w:rsidP="00A0475D">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61F97D4B"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АШУЛЫ АРЫСТАНДАЙ. Сұлтаншәріп өзін қуып жеткен әкесінің жүзінен ашулы арыстандай суық сұс көріп, бір сұмдықтың боларын сезді. «Құтырған жолбарыс дегеннің лаң салып жүргенін естіп қайтты-ау, кім екен онысы, енді барып сонымен айқасармыз-ақ» (Қ.Шабданұлы, Пана)!</w:t>
            </w:r>
          </w:p>
          <w:p w14:paraId="3B4894FE"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КӨКШІЛ СҮРІ ДҮРБІДЕЙ. Сұлтаншәріптің бұл жорамалындай айқас бола қоймады. Желе жортып қу ертістің жартасты жағасына күн бата жетіп түскен әкесі дүрбі салып, әр жаққа қараумен болды. Өзінің жастық оты ұшқындаған көкшіл сүрі дүрбідей өткір көзіне күдікті ештеңе шалынар емес (Қ.Шабданұлы, Пана).</w:t>
            </w:r>
          </w:p>
          <w:p w14:paraId="6A889994"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КҮЙЕУІ ӨЛГЕНДЕЙ. Төлқараның бата оқыры, нәзір-шырағы Төлегетайдың үйінде өтіп жатты. Бұл, ғұрып-ғадет, салт-санадан өзгеше дәстүрдің бәрінде Зуқа тек Мәрияны қараландырмау – күйеуі өлгендей азаландырмау үшін ғана істетті (Қ.Шабданұлы, Пана).</w:t>
            </w:r>
          </w:p>
          <w:p w14:paraId="1578C3A5"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КЕШТІҢ ТЫМ-ТЫРЫС ТӨНГЕН ТҮНІНДЕЙ. Ат қанжығасындағы торсықты шешіп әкеліп тостағанға қымыз құйды, Сұлтаншәріп дастархан жайып, ет турады. Осы күздің жиі-жиі көрініп тұрған қара-сұр бұлтындай, осы кештің тым-тырыс төнген түніндей әлі тұнжыраулы әкеден тамақ үстінде де ештеңенің жөнін сұрай алмады. Тіл шыққанынан бері өзінен үлкен молла қатарына қосылған бала жігіт, әке алдында әлі де бала шәкіртіндей ибамен жүгініп отырушы еді. «Айтқысы келгенде өзі-ақ айтар» – деп тас жастана жатып ұйықтап та қалыпты  (Қ.Шабданұлы, Пана).</w:t>
            </w:r>
          </w:p>
          <w:p w14:paraId="39962198" w14:textId="2FA7F2F0" w:rsid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lastRenderedPageBreak/>
              <w:t>КҮЗДІҢ ЖИІ-ЖИІ КӨРІНІП ТҰРҒАН ҚАРА-СҰР БҰЛТЫНДАЙ. Ат қанжығасындағы торсықты шешіп әкеліп тостағанға қымыз</w:t>
            </w:r>
            <w:r w:rsidRPr="0056524D">
              <w:rPr>
                <w:rFonts w:ascii="Times New Roman" w:eastAsia="Times New Roman" w:hAnsi="Times New Roman" w:cs="Times New Roman"/>
                <w:sz w:val="28"/>
                <w:szCs w:val="28"/>
                <w:lang w:val="kk-KZ"/>
              </w:rPr>
              <w:t xml:space="preserve"> құйды,</w:t>
            </w:r>
          </w:p>
        </w:tc>
      </w:tr>
      <w:tr w:rsidR="00A0475D" w:rsidRPr="00226ED3" w14:paraId="49CE5A82" w14:textId="77777777" w:rsidTr="00A0475D">
        <w:tc>
          <w:tcPr>
            <w:tcW w:w="9345" w:type="dxa"/>
            <w:gridSpan w:val="2"/>
            <w:tcBorders>
              <w:top w:val="nil"/>
              <w:left w:val="nil"/>
              <w:right w:val="nil"/>
            </w:tcBorders>
          </w:tcPr>
          <w:p w14:paraId="22DABD82"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3E9577F" w14:textId="77777777" w:rsidR="00A0475D" w:rsidRPr="0056524D" w:rsidRDefault="00A0475D" w:rsidP="0056524D">
            <w:pPr>
              <w:shd w:val="clear" w:color="auto" w:fill="FFFFFF"/>
              <w:spacing w:after="0" w:line="240" w:lineRule="auto"/>
              <w:jc w:val="both"/>
              <w:rPr>
                <w:rFonts w:ascii="Times New Roman" w:eastAsia="Times New Roman" w:hAnsi="Times New Roman" w:cs="Times New Roman"/>
                <w:sz w:val="28"/>
                <w:szCs w:val="28"/>
                <w:lang w:val="kk-KZ"/>
              </w:rPr>
            </w:pPr>
          </w:p>
        </w:tc>
      </w:tr>
      <w:tr w:rsidR="00A0475D" w:rsidRPr="00226ED3" w14:paraId="219A53DB" w14:textId="77777777">
        <w:tc>
          <w:tcPr>
            <w:tcW w:w="3539" w:type="dxa"/>
          </w:tcPr>
          <w:p w14:paraId="1504D57E" w14:textId="0C7C8B57" w:rsidR="00A0475D" w:rsidRPr="00DA20D5" w:rsidRDefault="00A0475D" w:rsidP="00A047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57EEEC1" w14:textId="20FA52C9" w:rsidR="00A0475D" w:rsidRPr="0056524D" w:rsidRDefault="00A0475D" w:rsidP="00A0475D">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A0475D" w:rsidRPr="00B515FE" w14:paraId="0574311A" w14:textId="77777777" w:rsidTr="00A0475D">
        <w:tc>
          <w:tcPr>
            <w:tcW w:w="3539" w:type="dxa"/>
            <w:tcBorders>
              <w:bottom w:val="nil"/>
            </w:tcBorders>
          </w:tcPr>
          <w:p w14:paraId="62A2BD72" w14:textId="77777777" w:rsidR="00A0475D" w:rsidRDefault="00A0475D" w:rsidP="00A0475D">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4B0D31B3"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Сұлтаншәріп дастархан жайып, ет турады. Осы күздің жиі-жиі көрініп тұрған қара-сұр бұлтындай, осы кештің тым-тырыс төнген түніндей әлі тұнжыраулы әкеден тамақ үстінде де ештеңенің жөнін сұрай алмады. Тіл шыққанынан бері өзінен үлкен молла қатарына қосылған бала жігіт, әке алдында әлі де бала шәкіртіндей ибамен жүгініп отырушы еді. «Айтқысы келгенде өзі-ақ айтар» – деп тас жастана жатып ұйықтап та қалыпты  (Қ.Шабданұлы, Пана).</w:t>
            </w:r>
          </w:p>
          <w:p w14:paraId="543877D8"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АҢ БАРЛАҒАНДАЙ. Ұзын шапанын шешіп жеңілтектеніп алған Зуқа расында да аң барлағандай баспалап қарай түсті де, жар жағалап недәуір құлдап барып тоқтады, Сұлтаншәріп аттарды бір қалтарысқа қаңтарып байлап келгенде әкесі жартастың кеңірек текшесіне шапанын жайып салып, бәсең дауыспен ақшам намазының азанын шақырды. Баласы келіп намазды ұйып оқыды (Қ.Шабданұлы, Пана).</w:t>
            </w:r>
          </w:p>
          <w:p w14:paraId="155A6ED1" w14:textId="77777777" w:rsidR="00A0475D" w:rsidRP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r w:rsidRPr="00A0475D">
              <w:rPr>
                <w:rFonts w:ascii="Times New Roman" w:hAnsi="Times New Roman" w:cs="Times New Roman"/>
                <w:sz w:val="28"/>
                <w:szCs w:val="28"/>
                <w:shd w:val="clear" w:color="auto" w:fill="FFFFFF"/>
                <w:lang w:val="kk-KZ"/>
              </w:rPr>
              <w:t>ЖЕЛЕК АСТЫНДА ЖЕСІР ҚАЛҒАНДАЙ. Төлқараның затын білмей, батыр деген атына әуестеніп берілген осы жас аруды құлазытпау үшін көңіл ашар сауық пен қызықты қалжың күлкіні үзбеуге тырысты. Желек астында жесір қалғандай қатерлі өткелден осылай сүйемелдеп-көтермелеп өткізбек. Төлқараға азуын басқан сайын Мәрияға аянышы аса түскен Зуқаның Төлегетай мен Досжанға тапсырғаны осылай болатын (Қ.Шабданұлы, Пана).</w:t>
            </w:r>
          </w:p>
          <w:p w14:paraId="63473A50" w14:textId="7632A3FC" w:rsidR="00A0475D" w:rsidRPr="0056524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sidRPr="00A0475D">
              <w:rPr>
                <w:rFonts w:ascii="Times New Roman" w:hAnsi="Times New Roman" w:cs="Times New Roman"/>
                <w:sz w:val="28"/>
                <w:szCs w:val="28"/>
                <w:shd w:val="clear" w:color="auto" w:fill="FFFFFF"/>
                <w:lang w:val="kk-KZ"/>
              </w:rPr>
              <w:t xml:space="preserve">ЗЫМЫСТАН ЫЗҒАРЫН ШАШҚАНДАЙ. Самай шашқа жалғасқан қалың қара сақал-мұрты мен салалы қас-кірпігі үдірейе, түгел көтеріліп, арыстан айбатын, зымыстан </w:t>
            </w:r>
            <w:r w:rsidRPr="00A0475D">
              <w:rPr>
                <w:rFonts w:ascii="Times New Roman" w:hAnsi="Times New Roman" w:cs="Times New Roman"/>
                <w:sz w:val="28"/>
                <w:szCs w:val="28"/>
                <w:shd w:val="clear" w:color="auto" w:fill="FFFFFF"/>
                <w:lang w:val="kk-KZ"/>
              </w:rPr>
              <w:lastRenderedPageBreak/>
              <w:t>ызғарын шашқандай. Тұтас тұлғасы тіпті зорайып, аңыздағы алыптардай</w:t>
            </w:r>
            <w:r w:rsidRPr="0056524D">
              <w:rPr>
                <w:rFonts w:ascii="Times New Roman" w:eastAsia="Times New Roman" w:hAnsi="Times New Roman" w:cs="Times New Roman"/>
                <w:sz w:val="28"/>
                <w:szCs w:val="28"/>
                <w:lang w:val="kk-KZ"/>
              </w:rPr>
              <w:t xml:space="preserve"> көрінді,</w:t>
            </w:r>
            <w:r>
              <w:rPr>
                <w:rFonts w:ascii="Times New Roman" w:eastAsia="Times New Roman" w:hAnsi="Times New Roman" w:cs="Times New Roman"/>
                <w:sz w:val="28"/>
                <w:szCs w:val="28"/>
                <w:lang w:val="kk-KZ"/>
              </w:rPr>
              <w:t xml:space="preserve"> </w:t>
            </w:r>
            <w:r w:rsidRPr="0056524D">
              <w:rPr>
                <w:rFonts w:ascii="Times New Roman" w:eastAsia="Times New Roman" w:hAnsi="Times New Roman" w:cs="Times New Roman"/>
                <w:sz w:val="28"/>
                <w:szCs w:val="28"/>
                <w:lang w:val="kk-KZ"/>
              </w:rPr>
              <w:t>отырған Мәмиге (Қ.Шабданұлы, Пана).</w:t>
            </w:r>
          </w:p>
          <w:p w14:paraId="184AB7A7" w14:textId="3E9506CC" w:rsidR="00A0475D" w:rsidRDefault="00A0475D" w:rsidP="00A0475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0475D" w:rsidRPr="00226ED3" w14:paraId="01AEAF55" w14:textId="77777777" w:rsidTr="00A0475D">
        <w:tc>
          <w:tcPr>
            <w:tcW w:w="9345" w:type="dxa"/>
            <w:gridSpan w:val="2"/>
            <w:tcBorders>
              <w:top w:val="nil"/>
              <w:left w:val="nil"/>
              <w:right w:val="nil"/>
            </w:tcBorders>
          </w:tcPr>
          <w:p w14:paraId="4945098D" w14:textId="77777777" w:rsidR="00A0475D" w:rsidRDefault="00A0475D" w:rsidP="00A0475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63F9D008" w14:textId="77777777" w:rsidR="00A0475D" w:rsidRPr="0056524D" w:rsidRDefault="00A0475D" w:rsidP="0056524D">
            <w:pPr>
              <w:shd w:val="clear" w:color="auto" w:fill="FFFFFF"/>
              <w:spacing w:after="0" w:line="240" w:lineRule="auto"/>
              <w:jc w:val="both"/>
              <w:rPr>
                <w:rFonts w:ascii="Times New Roman" w:eastAsia="Times New Roman" w:hAnsi="Times New Roman" w:cs="Times New Roman"/>
                <w:sz w:val="28"/>
                <w:szCs w:val="28"/>
                <w:lang w:val="kk-KZ"/>
              </w:rPr>
            </w:pPr>
          </w:p>
        </w:tc>
      </w:tr>
      <w:tr w:rsidR="00A0475D" w:rsidRPr="00226ED3" w14:paraId="2EF3F46F" w14:textId="77777777">
        <w:tc>
          <w:tcPr>
            <w:tcW w:w="3539" w:type="dxa"/>
          </w:tcPr>
          <w:p w14:paraId="2EAB1085" w14:textId="3C316C43" w:rsidR="00A0475D" w:rsidRPr="00DA20D5" w:rsidRDefault="00A0475D" w:rsidP="00A047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3A57E87" w14:textId="4F130C66" w:rsidR="00A0475D" w:rsidRPr="0056524D" w:rsidRDefault="00A0475D" w:rsidP="00A0475D">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E777C5" w:rsidRPr="00B515FE" w14:paraId="75AFEA3E" w14:textId="77777777" w:rsidTr="00E777C5">
        <w:tc>
          <w:tcPr>
            <w:tcW w:w="3539" w:type="dxa"/>
            <w:tcBorders>
              <w:bottom w:val="nil"/>
            </w:tcBorders>
          </w:tcPr>
          <w:p w14:paraId="4A4B6F39" w14:textId="77777777" w:rsidR="00E777C5" w:rsidRDefault="00E777C5" w:rsidP="00A0475D">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0798C1D5"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АҢЫЗДАҒЫ АЛЫПТАРДАЙ. Самай шашқа жалғасқан қалың қара сақал-мұрты мен салалы қас-кірпігі үдірейе, түгел көтеріліп, арыстан айбатын, зымыстан ызғарын шашқандай. Тұтас тұлғасы тіпті зорайып, аңыздағы алыптардай көрінді,отырған Мәмиге (Қ.Шабданұлы, Пана).</w:t>
            </w:r>
          </w:p>
          <w:p w14:paraId="0A50B258"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ОРДАЛЫ ЖЫЛАНДАЙ. Алман-салық төлемегендігі жөнінен алдырмайтындығын аттан түсе берер-ақ сездірген мына мықтыдан бұл жолы тіпті жеңілетіндігін біліп, сескеніп қалды: «мына қайыршыларын оралып жатқан ордалы жыландай бекер топтап қондырған жоқ» – деді ішінен. – Біз ұстағалы келген айыбынан мұның бізден ұстағалы отырған айыбы, құрғақ қақпаны зор болса керек (Қ.Шабданұлы, Пана). </w:t>
            </w:r>
          </w:p>
          <w:p w14:paraId="54D682A7"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ЖАЙЛАУ ТАУЫНДАЙ. Жарық жайсаң күн нұры мен тұнық ауаға оранған таза-тақыр адырдың да алыстан қарағанда көк-жасыл пұлышы жамылған жайлау тауындай құлпырып көрінетіні бар ғой, Зуқа батырдың тұнық мөлдір нұры да Төлқараның «тазын» солай жасырып, солай құлпыртып көрсететін болар (Қ.Шабданұлы, Пана).</w:t>
            </w:r>
          </w:p>
          <w:p w14:paraId="445F32B5"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Алман-салық төлемегендігі жөнінен төлемегендігі жөнінен алдырмайтындығын</w:t>
            </w:r>
          </w:p>
          <w:p w14:paraId="13293521"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АЙБАТЫНАН АРЫСТАН БҰҒАТЫНДАЙ. «Алтай халқына» уәзір болу оңай мәнсап па. Бейсі лауазымын алған соң Мәмидің аруағы тіпті аспандап, айбатынан арыстан бұғатындай еді (Қ.Шабданұлы, Пана).</w:t>
            </w:r>
          </w:p>
          <w:p w14:paraId="4AF6B5F9" w14:textId="2B5672C7" w:rsid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САЙТАНЫНА ҚОСАҚТАҒАНДАЙ. Нәзипаның алып келген осы жауабын Мықиямен бірге отырып тыңдаған Зуқа тағы да күреңітіп терши қалды. Біреудің әлпештеп </w:t>
            </w:r>
            <w:r w:rsidRPr="00E777C5">
              <w:rPr>
                <w:rFonts w:ascii="Times New Roman" w:hAnsi="Times New Roman" w:cs="Times New Roman"/>
                <w:sz w:val="28"/>
                <w:szCs w:val="28"/>
                <w:shd w:val="clear" w:color="auto" w:fill="FFFFFF"/>
                <w:lang w:val="kk-KZ"/>
              </w:rPr>
              <w:lastRenderedPageBreak/>
              <w:t>отырған жап-жас жалғыз періштесін өзінің сайтанына қосақтағандай, кейінгі</w:t>
            </w:r>
            <w:r w:rsidRPr="0056524D">
              <w:rPr>
                <w:rFonts w:ascii="Times New Roman" w:eastAsia="Times New Roman" w:hAnsi="Times New Roman" w:cs="Times New Roman"/>
                <w:sz w:val="28"/>
                <w:szCs w:val="28"/>
                <w:lang w:val="kk-KZ"/>
              </w:rPr>
              <w:t xml:space="preserve"> жауапкершіліктен қысылды (Қ.Шабданұлы, Пана).</w:t>
            </w:r>
          </w:p>
        </w:tc>
      </w:tr>
      <w:tr w:rsidR="00E777C5" w:rsidRPr="00226ED3" w14:paraId="5EBD9DAA" w14:textId="77777777" w:rsidTr="00E777C5">
        <w:tc>
          <w:tcPr>
            <w:tcW w:w="9345" w:type="dxa"/>
            <w:gridSpan w:val="2"/>
            <w:tcBorders>
              <w:top w:val="nil"/>
              <w:left w:val="nil"/>
              <w:right w:val="nil"/>
            </w:tcBorders>
          </w:tcPr>
          <w:p w14:paraId="459FE73E"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0805BA02"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E777C5" w:rsidRPr="00226ED3" w14:paraId="678B6707" w14:textId="77777777">
        <w:tc>
          <w:tcPr>
            <w:tcW w:w="3539" w:type="dxa"/>
          </w:tcPr>
          <w:p w14:paraId="758C4E9B" w14:textId="2D5D36F6" w:rsidR="00E777C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2B07BD5" w14:textId="6C123E93" w:rsidR="00E777C5" w:rsidRPr="00E777C5" w:rsidRDefault="00E777C5" w:rsidP="00E777C5">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E777C5" w:rsidRPr="00B515FE" w14:paraId="574AD553" w14:textId="77777777" w:rsidTr="00E777C5">
        <w:tc>
          <w:tcPr>
            <w:tcW w:w="3539" w:type="dxa"/>
            <w:tcBorders>
              <w:bottom w:val="nil"/>
            </w:tcBorders>
          </w:tcPr>
          <w:p w14:paraId="17C2B067"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5C74ED2E"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ҰРЫ ИТШЕ. Мырзаның көзқарасынан келісімен қауіптенген келіншек, қырық жамаулы лашықтың ергеншегіне ұры итше сұғынып келе жатқанын көріп, енесінің іргесіне барып тығылыпты (Қ.Шабданұлы, Пана).</w:t>
            </w:r>
          </w:p>
          <w:p w14:paraId="0CBBE50A"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ШИДЕЙ БАЛТЫР. Жұртшылық тілегі Зуқа батырға ауа берді. Орайын тапқан жоқ жітіктер, тайынша-торпақтарына қоқыр-қоқсық, күрке-төсеніштерін артып, аш-жалаңаш балаларын жұбата көшеді. «Зуқа батырдың ауылына» – дейді жөн сұрағандарға. Осындай «көштерге» Зуқаның өзі де кезігіп қалып жүрді. Тобарысып топырақ реңге айналған еріндерге, отырып кеткен көздерге қарап күрсінген Зуқа, өз ауылының төте жолын тәптіштеп көрсетіп, балаларының тілінген табаны мен жарылған шидей балтыр, борбайларына арттарынан ашына қарап тұрып қалады (Қ.Шабданұлы, Пана).</w:t>
            </w:r>
          </w:p>
          <w:p w14:paraId="1F4E769E"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БҰЛЫҢҒЫР ТҮННІҢ ӨЗІНДЕЙ. Көкжайлауға биыл қойындаса келіп қонған екі ауыл жым-жырт ұйқыда. Бұлыңғыр түннің өзіндей тым-тырыс (Қ.Шабданұлы, Пана).</w:t>
            </w:r>
          </w:p>
          <w:p w14:paraId="202957E7"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ЖАРАЛҒАН БУРАНЫҢ ШУДАСЫНША. Түксиіп кәріленіп алған үлкен молданың мол бурыл сақалы жаралған бураның шудасынша желкілдегісі келгендей дір қағып отыр екен (Қ.Шабданұлы, Пана).</w:t>
            </w:r>
          </w:p>
          <w:p w14:paraId="6D1DFDD9"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ОТҚА ТӨГІЛГЕН ЖАМБАС БҰРШАҚША. Ауылдағы еркек кіндіктің түгел аттандырған бай, отқа төгілген жамбас бұршақша тыпырлады. Қолды-аяққа тұрмай ырсылдап-пысылдап, ерсілі-қарсылы кезе берді (Қ.Шабданұлы, Пана).</w:t>
            </w:r>
          </w:p>
          <w:p w14:paraId="22F62088" w14:textId="5923B514" w:rsid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lastRenderedPageBreak/>
              <w:t>ЖАС КЕЛІНДЕЙ. Ақ патшаның ұлықтары мен өзінен зорырақ ел мықтыларын көргенде жас келіндей тізерленетін «кандидат болыс», өз маңайындағы қарапайым шаруаларды зіл қара</w:t>
            </w:r>
            <w:r w:rsidRPr="0056524D">
              <w:rPr>
                <w:rFonts w:ascii="Times New Roman" w:eastAsia="Times New Roman" w:hAnsi="Times New Roman" w:cs="Times New Roman"/>
                <w:sz w:val="28"/>
                <w:szCs w:val="28"/>
                <w:lang w:val="kk-KZ"/>
              </w:rPr>
              <w:t xml:space="preserve"> жартастай езіп-жәншә тізерлейді екен.</w:t>
            </w:r>
          </w:p>
        </w:tc>
      </w:tr>
      <w:tr w:rsidR="00E777C5" w:rsidRPr="00226ED3" w14:paraId="7CD0C969" w14:textId="77777777" w:rsidTr="00E777C5">
        <w:tc>
          <w:tcPr>
            <w:tcW w:w="9345" w:type="dxa"/>
            <w:gridSpan w:val="2"/>
            <w:tcBorders>
              <w:top w:val="nil"/>
              <w:left w:val="nil"/>
              <w:right w:val="nil"/>
            </w:tcBorders>
          </w:tcPr>
          <w:p w14:paraId="22CA366C"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5AF2FFD" w14:textId="77777777" w:rsidR="00E777C5" w:rsidRPr="0056524D" w:rsidRDefault="00E777C5" w:rsidP="0056524D">
            <w:pPr>
              <w:spacing w:after="0" w:line="240" w:lineRule="auto"/>
              <w:jc w:val="both"/>
              <w:rPr>
                <w:rFonts w:ascii="Times New Roman" w:eastAsia="Times New Roman" w:hAnsi="Times New Roman" w:cs="Times New Roman"/>
                <w:sz w:val="28"/>
                <w:szCs w:val="28"/>
                <w:lang w:val="kk-KZ"/>
              </w:rPr>
            </w:pPr>
          </w:p>
        </w:tc>
      </w:tr>
      <w:tr w:rsidR="00E777C5" w:rsidRPr="00226ED3" w14:paraId="77D59649" w14:textId="77777777">
        <w:tc>
          <w:tcPr>
            <w:tcW w:w="3539" w:type="dxa"/>
          </w:tcPr>
          <w:p w14:paraId="42288B5B" w14:textId="417F9406" w:rsidR="00E777C5" w:rsidRPr="00DA20D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876FD06" w14:textId="565E9267" w:rsidR="00E777C5" w:rsidRPr="0056524D" w:rsidRDefault="00E777C5" w:rsidP="00E777C5">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E777C5" w:rsidRPr="00226ED3" w14:paraId="08E807AD" w14:textId="77777777" w:rsidTr="00E777C5">
        <w:tc>
          <w:tcPr>
            <w:tcW w:w="3539" w:type="dxa"/>
            <w:tcBorders>
              <w:bottom w:val="nil"/>
            </w:tcBorders>
          </w:tcPr>
          <w:p w14:paraId="6284DEA1"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3A998E07" w14:textId="77777777" w:rsidR="00E777C5" w:rsidRPr="00E777C5" w:rsidRDefault="00E777C5" w:rsidP="00E777C5">
            <w:pPr>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Сонысынан тітірене жиренген өр талапты, қайсар Зуқа, оның керісінше адам болуға тырысыпты (Қ.Шабданұлы, Пана).</w:t>
            </w:r>
          </w:p>
          <w:p w14:paraId="2FEA8287" w14:textId="77777777" w:rsidR="00E777C5" w:rsidRPr="00E777C5" w:rsidRDefault="00E777C5" w:rsidP="00E777C5">
            <w:pPr>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ЗІЛ ҚАРА ЖАРТАСТАЙ. Ақ патшаның ұлықтары мен өзінен зорырақ ел мықтыларын көргенде жас келіндей тізерленетін «кандидат болыс», өз маңайындағы қарапайым шаруаларды зіл қара жартастай езіп-жәншә тізерлейді екен. Сонысынан тітірене жиренген өр талапты, қайсар Зуқа, оның керісінше адам болуға тырысыпты (Қ.Шабданұлы, Пана).</w:t>
            </w:r>
          </w:p>
          <w:p w14:paraId="529E42AB" w14:textId="77777777" w:rsidR="00E777C5" w:rsidRPr="00E777C5" w:rsidRDefault="00E777C5" w:rsidP="00E777C5">
            <w:pPr>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ҮҢІРЕЙГЕН БҮРКІТШЕ. Ханым жиырма қамшы дүре бұйырып, орындалуын есіктен бақылап тұр екен. Екі шабарман етпеттетіп жатқызған «Қылмыскердің»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келгендей үрейлендіреді (Қ.Шабданұлы, Пана).</w:t>
            </w:r>
          </w:p>
          <w:p w14:paraId="1C707ADB" w14:textId="77777777" w:rsidR="00E777C5" w:rsidRPr="00E777C5" w:rsidRDefault="00E777C5" w:rsidP="00E777C5">
            <w:pPr>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АШУЛЫ ЖОЛБАРЫС ТҮГІНДЕЙ . Ханым жиырма қамшы дүре бұйырып, орындалуын есіктен бақылап тұр екен. Екі шабарман етпеттетіп жатқызған «Қылмыскердің»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w:t>
            </w:r>
            <w:r w:rsidRPr="00E777C5">
              <w:rPr>
                <w:rFonts w:ascii="Times New Roman" w:hAnsi="Times New Roman" w:cs="Times New Roman"/>
                <w:sz w:val="28"/>
                <w:szCs w:val="28"/>
                <w:shd w:val="clear" w:color="auto" w:fill="FFFFFF"/>
                <w:lang w:val="kk-KZ"/>
              </w:rPr>
              <w:lastRenderedPageBreak/>
              <w:t>келгендей үрейлендіреді (Қ.Шабданұлы, Пана).</w:t>
            </w:r>
          </w:p>
          <w:p w14:paraId="1E5DA0A1" w14:textId="3402241D" w:rsidR="00E777C5" w:rsidRDefault="00E777C5" w:rsidP="00E777C5">
            <w:pPr>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ӘЗІРЕЙІЛДІҢ ӨЗІ ЖЕТІП КЕЛГЕНДЕЙ. Ханым жиырма қамшы дүре бұйырып, орындалуын есіктен бақылап тұр екен. Екі</w:t>
            </w:r>
            <w:r w:rsidRPr="0056524D">
              <w:rPr>
                <w:rFonts w:ascii="Times New Roman" w:hAnsi="Times New Roman" w:cs="Times New Roman"/>
                <w:sz w:val="28"/>
                <w:szCs w:val="28"/>
                <w:shd w:val="clear" w:color="auto" w:fill="FFFFFF"/>
                <w:lang w:val="kk-KZ"/>
              </w:rPr>
              <w:t xml:space="preserve"> шабарман етпеттетіп жатқызған</w:t>
            </w:r>
          </w:p>
        </w:tc>
      </w:tr>
      <w:tr w:rsidR="00E777C5" w:rsidRPr="00226ED3" w14:paraId="35A96ECB" w14:textId="77777777" w:rsidTr="00E777C5">
        <w:tc>
          <w:tcPr>
            <w:tcW w:w="9345" w:type="dxa"/>
            <w:gridSpan w:val="2"/>
            <w:tcBorders>
              <w:top w:val="nil"/>
              <w:left w:val="nil"/>
              <w:right w:val="nil"/>
            </w:tcBorders>
          </w:tcPr>
          <w:p w14:paraId="11EDE767"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8740325" w14:textId="77777777" w:rsidR="00E777C5" w:rsidRPr="0056524D" w:rsidRDefault="00E777C5" w:rsidP="0056524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E777C5" w:rsidRPr="00226ED3" w14:paraId="5349497B" w14:textId="77777777">
        <w:tc>
          <w:tcPr>
            <w:tcW w:w="3539" w:type="dxa"/>
          </w:tcPr>
          <w:p w14:paraId="02585A7C" w14:textId="7861ADAD" w:rsidR="00E777C5" w:rsidRPr="00DA20D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2940324" w14:textId="5650B916" w:rsidR="00E777C5" w:rsidRPr="0056524D" w:rsidRDefault="00E777C5" w:rsidP="00E777C5">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E777C5" w:rsidRPr="00B515FE" w14:paraId="7E1E26BE" w14:textId="77777777" w:rsidTr="00E777C5">
        <w:tc>
          <w:tcPr>
            <w:tcW w:w="3539" w:type="dxa"/>
            <w:tcBorders>
              <w:bottom w:val="nil"/>
            </w:tcBorders>
          </w:tcPr>
          <w:p w14:paraId="1B2CE2B6"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3FA72AF3"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«Қылмыскердің» шалбарын төмен сырып, шарт-шұрт екі қамшы ұрғанда, шырылдап тулады шал. – Тоқтат! – деп Зуқа жете бере зірік ете түсті. Шатынай жарқыраған шаралы көз, ызғар түгі түксиген сұсты жүз, бүркітше үңірейген биік қабақ, ашулы жолбарыс түгіндей тікірейген қас пен мұрт қаһарланған әзірейілдің өзі жетіп келгендей үрейлендіреді (Қ.Шабданұлы, Пана).</w:t>
            </w:r>
          </w:p>
          <w:p w14:paraId="0B2785AC"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БІТЕУ ЖАРА ШЫҚҚАНДАЙ. Нәзипаның бір көзі өшкеннен бастап, өзінің екі көзі өшкендей қам-қайғы мен ашудан сейіле алмаған Зуқа, оның үстіне бүкіл ауылы айыпталып тоналған соң, тіпті ұйықтай алмайтын болған. Жүрегі мен өкпе-бауырына бітеу жара шыққандай сыздап-кернеп, тұншықтырып бара жатқандай тынышсыздандыратын. Шаршағаны міне, енді ғана білінді. Сол іңірде жарасына ауыз шығып, жаны тере тапқандай болды (Қ.Шабданұлы, Пана).</w:t>
            </w:r>
          </w:p>
          <w:p w14:paraId="063FBF5A"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ЕКІ КӨЗІ ӨШКЕНДЕЙ. Нәзипаның бір көзі өшкеннен бастап, өзінің екі көзі өшкендей қам-қайғы мен ашудан сейіле алмаған Зуқа, оның үстіне бүкіл ауылы айыпталып тоналған соң, тіпті ұйықтай алмайтын болған. Жүрегі мен өкпе-бауырына бітеу жара шыққандай сыздап-кернеп, тұншықтырып бара жатқандай тынышсыздандыратын. Шаршағаны міне, енді ғана білінді. Сол іңірде жарасына ауыз шығып, жаны тере тапқандай болды (Қ.Шабданұлы, Пана).</w:t>
            </w:r>
          </w:p>
          <w:p w14:paraId="24020FA0" w14:textId="015275B9" w:rsid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ТҰНШЫҚТЫРЫП БАРА ЖАТҚАНДАЙ. Нәзипаның бір көзі өшкеннен бастап, өзінің екі көзі өшкендей қам-қайғы мен ашудан сейіле </w:t>
            </w:r>
            <w:r w:rsidRPr="00E777C5">
              <w:rPr>
                <w:rFonts w:ascii="Times New Roman" w:hAnsi="Times New Roman" w:cs="Times New Roman"/>
                <w:sz w:val="28"/>
                <w:szCs w:val="28"/>
                <w:shd w:val="clear" w:color="auto" w:fill="FFFFFF"/>
                <w:lang w:val="kk-KZ"/>
              </w:rPr>
              <w:lastRenderedPageBreak/>
              <w:t>алмаған Зуқа, оның үстіне бүкіл ауылы айыпталып тоналған соң, тіпті ұйықтай алмайтын болған. Жүрегі мен өкпе-бауырына бітеу жара шыққандай сыздап-кернеп, тұншықтырып бара жатқандай</w:t>
            </w:r>
            <w:r w:rsidRPr="0056524D">
              <w:rPr>
                <w:rFonts w:ascii="Times New Roman" w:eastAsia="Times New Roman" w:hAnsi="Times New Roman" w:cs="Times New Roman"/>
                <w:sz w:val="28"/>
                <w:szCs w:val="28"/>
                <w:lang w:val="kk-KZ"/>
              </w:rPr>
              <w:t xml:space="preserve"> тынышсыздандыратын.</w:t>
            </w:r>
          </w:p>
        </w:tc>
      </w:tr>
      <w:tr w:rsidR="00E777C5" w:rsidRPr="00226ED3" w14:paraId="2A3CB73C" w14:textId="77777777" w:rsidTr="00E777C5">
        <w:tc>
          <w:tcPr>
            <w:tcW w:w="9345" w:type="dxa"/>
            <w:gridSpan w:val="2"/>
            <w:tcBorders>
              <w:top w:val="nil"/>
              <w:left w:val="nil"/>
              <w:right w:val="nil"/>
            </w:tcBorders>
          </w:tcPr>
          <w:p w14:paraId="50A79D18"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53841B0" w14:textId="77777777" w:rsidR="00E777C5" w:rsidRPr="0056524D" w:rsidRDefault="00E777C5" w:rsidP="0056524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E777C5" w:rsidRPr="00226ED3" w14:paraId="4F030800" w14:textId="77777777">
        <w:tc>
          <w:tcPr>
            <w:tcW w:w="3539" w:type="dxa"/>
          </w:tcPr>
          <w:p w14:paraId="72E45259" w14:textId="76CDE0E8" w:rsidR="00E777C5" w:rsidRPr="00DA20D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C381825" w14:textId="533A23F6" w:rsidR="00E777C5" w:rsidRPr="0056524D" w:rsidRDefault="00E777C5" w:rsidP="00E777C5">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E777C5" w:rsidRPr="00B515FE" w14:paraId="4086E8E4" w14:textId="77777777" w:rsidTr="00E777C5">
        <w:tc>
          <w:tcPr>
            <w:tcW w:w="3539" w:type="dxa"/>
            <w:tcBorders>
              <w:bottom w:val="nil"/>
            </w:tcBorders>
          </w:tcPr>
          <w:p w14:paraId="5AA60713"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203C653D"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Шаршағаны міне, енді ғана білінді. Сол іңірде жарасына ауыз шығып, жаны тере тапқандай болды (Қ.Шабданұлы, Пана).</w:t>
            </w:r>
          </w:p>
          <w:p w14:paraId="4804A290"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ДАУДЫҢ ДАБЫЛЫ ҚАҒЫЛҒАНДАЙ. Әлі де ұйықтай беретін еді, бірнеше жігіттің үй сыртынан естілген даурық дабыры оятып жіберді. Олардың сөзінен тағы бір үлкен даудың дабылы қағылғандай серпіле түрегелген Зуқа киініп болғанша, кимелей сәлем беріп, кіріп-кіріп келді үйге (Қ.Шабданұлы, Пана).</w:t>
            </w:r>
          </w:p>
          <w:p w14:paraId="74DD3A23"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МҮЙІЗІ ҚАРАҒАЙДАЙ . Лақ деп аталғанымен ол қазір мүйізі қарағайдай теке (Қ.Шабданұлы, Пана).</w:t>
            </w:r>
          </w:p>
          <w:p w14:paraId="660C4A06"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АШЫҚҚАН КӨКЖАЛДАЙ. Ителінің Құттыбай-Төлегетайлары ашыққан көкжалдай жүректі, ашулы аюдай қарулы, ел ішінде аты бар жортуылшылар еді. Бірақ, сол атақтарынан істері ашылып қалып, жортуылдарының жолы кесіле беруші еді (Қ.Шабданұлы, Пана).</w:t>
            </w:r>
          </w:p>
          <w:p w14:paraId="0080A505"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АШУЛЫ АЮДАЙ. Ителінің Құттыбай-Төлегетайлары ашыққан көкжалдай жүректі, ашулы аюдай қарулы, ел ішінде аты бар жортуылшылар еді. Бірақ, сол атақтарынан істері ашылып қалып, жортуылдарының жолы кесіле беруші еді (Қ.Шабданұлы, Пана).</w:t>
            </w:r>
          </w:p>
          <w:p w14:paraId="62476650"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АЛҚЫМНАН АЛА ТҮСКЕНДЕЙ. Алдымен Зағила жеңгесінен кешірім ала қойғысы келіп, «аға» үйіне алқын-жұлқын кіріп барып еді. Алқымнан ала түскендей болды адуын жеңге (Қ.Шабданұлы, Пана).</w:t>
            </w:r>
          </w:p>
          <w:p w14:paraId="682CFF6D"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КӨП ҚОҢЫЗ ДОМАЛАТАТЫН ТЕЗЕКШЕ. Біреу емес, осы ауылдағы бар жеңгесі бір-ақ қаптағанын сезбей қалды өзі. Көп қоңыз </w:t>
            </w:r>
            <w:r w:rsidRPr="00E777C5">
              <w:rPr>
                <w:rFonts w:ascii="Times New Roman" w:hAnsi="Times New Roman" w:cs="Times New Roman"/>
                <w:sz w:val="28"/>
                <w:szCs w:val="28"/>
                <w:shd w:val="clear" w:color="auto" w:fill="FFFFFF"/>
                <w:lang w:val="kk-KZ"/>
              </w:rPr>
              <w:lastRenderedPageBreak/>
              <w:t>домалататын тезекше іркіліссіз дөңгелек, дедектеп шықты есіктен (Қ.Шабданұлы, Пана).</w:t>
            </w:r>
          </w:p>
          <w:p w14:paraId="2E6A568B" w14:textId="7737CF72" w:rsid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АЛДЫНА ЖЕТІП КЕЛГЕН ТЕКЕДЕЙ. Ұтылай қойылған бұл сұрақтардың, ұтылай</w:t>
            </w:r>
            <w:r w:rsidRPr="0056524D">
              <w:rPr>
                <w:rFonts w:ascii="Times New Roman" w:eastAsia="Times New Roman" w:hAnsi="Times New Roman" w:cs="Times New Roman"/>
                <w:sz w:val="28"/>
                <w:szCs w:val="28"/>
                <w:lang w:val="kk-KZ"/>
              </w:rPr>
              <w:t xml:space="preserve"> соғылтып жатқан көсеулері,</w:t>
            </w:r>
          </w:p>
        </w:tc>
      </w:tr>
      <w:tr w:rsidR="00E777C5" w:rsidRPr="00226ED3" w14:paraId="73B5A05A" w14:textId="77777777" w:rsidTr="00E777C5">
        <w:tc>
          <w:tcPr>
            <w:tcW w:w="9345" w:type="dxa"/>
            <w:gridSpan w:val="2"/>
            <w:tcBorders>
              <w:top w:val="nil"/>
              <w:left w:val="nil"/>
              <w:right w:val="nil"/>
            </w:tcBorders>
          </w:tcPr>
          <w:p w14:paraId="3A938A1F"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66B61E4F" w14:textId="77777777" w:rsidR="00E777C5" w:rsidRPr="0056524D" w:rsidRDefault="00E777C5" w:rsidP="0056524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E777C5" w:rsidRPr="00226ED3" w14:paraId="6900E333" w14:textId="77777777">
        <w:tc>
          <w:tcPr>
            <w:tcW w:w="3539" w:type="dxa"/>
          </w:tcPr>
          <w:p w14:paraId="7F93ADEB" w14:textId="5CAF572A" w:rsidR="00E777C5" w:rsidRPr="00DA20D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F841405" w14:textId="4DAFCBEF" w:rsidR="00E777C5" w:rsidRPr="0056524D" w:rsidRDefault="00E777C5" w:rsidP="00E777C5">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E777C5" w:rsidRPr="00B515FE" w14:paraId="6187BD20" w14:textId="77777777" w:rsidTr="00E777C5">
        <w:tc>
          <w:tcPr>
            <w:tcW w:w="3539" w:type="dxa"/>
            <w:tcBorders>
              <w:bottom w:val="nil"/>
            </w:tcBorders>
          </w:tcPr>
          <w:p w14:paraId="32640434"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4496FEBF"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қасқыр ішігінен жуан Марданның бауы шарт байланған түлкі тымақты басына сартылдап ойнақтай берді. Көзіне дәлдеп қадалғысы келген «ақыл парасатты» екі көсеу ғана бұл ойынға қатыспай, қыбырсыз тұрғанын біле қойған Мардан көзін қос қолдап бұғып алғандықтан көрмей, алдына жетіп келген текедей екі шалдан да сұрады: – Еркектерің, жеңешелер-ау, еркектерің қайда деймін, соларға айтайын, соларға...қуанышты... (Қ.Шабданұлы, Пана).</w:t>
            </w:r>
          </w:p>
          <w:p w14:paraId="6FB7BC73"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ДАУЫЛ АЛДЫНДАҒЫ ТЫМЫРСЫҚ ТЫНЫШТЫҚТАЙ. Әріптесінің өңменінен өткізе, өктем қарайтын шегір көзді «талапкер» мен шаралы көзінің мол отымен жайқай қарайтын «жауапкер» мұнан соң шешіліп, сөзге келісе қойған жоқ. Дауыл алдындағы тымырсық тыныштықтай іштерінен тынып қалды (Қ.Шабданұлы, Пана).  </w:t>
            </w:r>
          </w:p>
          <w:p w14:paraId="76C58A86"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ӨГЕЙ МЫСТАНША. – Жебірлер, «барымта», «айып» дегенін қоймаса, жетімдердің қарны жетпіс қабатқа да жетер әлі!... Биеке, берген бауырсағыңызды санап, жегеннің аузына қарап, өгей мыстанша қынжылып отыр екенсіз-ау (Қ.Шабданұлы, Пана)!</w:t>
            </w:r>
          </w:p>
          <w:p w14:paraId="13603589"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ШОҚ ШАШҚАНДАЙ. Зуқаның шаралы көзі бүгін шоқ шашқандай жайнап, нағыз қанды көзге айналыпты. Бұл шақта шалғы тастап өсіп қалған мұрты мен қалың қасы осы ауылға келгелі тік көтеріп алған болатын (Қ.Шабданұлы, Пана).  </w:t>
            </w:r>
          </w:p>
          <w:p w14:paraId="6CF2902C" w14:textId="77777777" w:rsidR="00E777C5" w:rsidRP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 xml:space="preserve">ШОҚ ҰСТАҒАНДАЙ. Жәке би мен Зуқаның хатын іркес-тіркес алып оқыған Мәми би шоқ </w:t>
            </w:r>
            <w:r w:rsidRPr="00E777C5">
              <w:rPr>
                <w:rFonts w:ascii="Times New Roman" w:hAnsi="Times New Roman" w:cs="Times New Roman"/>
                <w:sz w:val="28"/>
                <w:szCs w:val="28"/>
                <w:shd w:val="clear" w:color="auto" w:fill="FFFFFF"/>
                <w:lang w:val="kk-KZ"/>
              </w:rPr>
              <w:lastRenderedPageBreak/>
              <w:t>ұстағандай болыпты хатты оқығанда (Қ.Шабданұлы, Пана).</w:t>
            </w:r>
          </w:p>
          <w:p w14:paraId="4201FE5B" w14:textId="486FD00D" w:rsidR="00E777C5" w:rsidRDefault="00E777C5" w:rsidP="00E777C5">
            <w:pPr>
              <w:shd w:val="clear" w:color="auto" w:fill="FFFFFF"/>
              <w:spacing w:after="0" w:line="240" w:lineRule="auto"/>
              <w:jc w:val="both"/>
              <w:rPr>
                <w:rFonts w:ascii="Times New Roman" w:hAnsi="Times New Roman" w:cs="Times New Roman"/>
                <w:sz w:val="28"/>
                <w:szCs w:val="28"/>
                <w:shd w:val="clear" w:color="auto" w:fill="FFFFFF"/>
                <w:lang w:val="kk-KZ"/>
              </w:rPr>
            </w:pPr>
            <w:r w:rsidRPr="00E777C5">
              <w:rPr>
                <w:rFonts w:ascii="Times New Roman" w:hAnsi="Times New Roman" w:cs="Times New Roman"/>
                <w:sz w:val="28"/>
                <w:szCs w:val="28"/>
                <w:shd w:val="clear" w:color="auto" w:fill="FFFFFF"/>
                <w:lang w:val="kk-KZ"/>
              </w:rPr>
              <w:t>БОС БАСПАҚТАЙ. Зуқаға «Үкіміңді» өз ауылымда шығартамын деген асқақтығы бос баспақтай жапырылып қалғанынан намыстанған Жәке қасына үш-төрт ат қосшы</w:t>
            </w:r>
            <w:r w:rsidRPr="0056524D">
              <w:rPr>
                <w:rFonts w:ascii="Times New Roman" w:eastAsia="Times New Roman" w:hAnsi="Times New Roman" w:cs="Times New Roman"/>
                <w:sz w:val="28"/>
                <w:szCs w:val="28"/>
                <w:lang w:val="kk-KZ"/>
              </w:rPr>
              <w:t xml:space="preserve"> ертіп, сол іңірде түн қата аттанды да,</w:t>
            </w:r>
          </w:p>
        </w:tc>
      </w:tr>
      <w:tr w:rsidR="00E777C5" w:rsidRPr="00226ED3" w14:paraId="5BEA2C27" w14:textId="77777777" w:rsidTr="00E777C5">
        <w:tc>
          <w:tcPr>
            <w:tcW w:w="9345" w:type="dxa"/>
            <w:gridSpan w:val="2"/>
            <w:tcBorders>
              <w:top w:val="nil"/>
              <w:left w:val="nil"/>
              <w:right w:val="nil"/>
            </w:tcBorders>
          </w:tcPr>
          <w:p w14:paraId="39D6AEF5" w14:textId="77777777" w:rsidR="00E777C5" w:rsidRDefault="00E777C5" w:rsidP="00E777C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44506973" w14:textId="77777777" w:rsidR="00E777C5" w:rsidRPr="0056524D" w:rsidRDefault="00E777C5" w:rsidP="0056524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E777C5" w:rsidRPr="00226ED3" w14:paraId="53F3D17B" w14:textId="77777777">
        <w:tc>
          <w:tcPr>
            <w:tcW w:w="3539" w:type="dxa"/>
          </w:tcPr>
          <w:p w14:paraId="6EFE2A0F" w14:textId="31C52456" w:rsidR="00E777C5" w:rsidRPr="00DA20D5" w:rsidRDefault="00E777C5" w:rsidP="00E777C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7A083FA" w14:textId="730FB5E1" w:rsidR="00E777C5" w:rsidRPr="0056524D" w:rsidRDefault="00E777C5" w:rsidP="00E777C5">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E777C5" w:rsidRPr="00B515FE" w14:paraId="4C1D629C" w14:textId="77777777" w:rsidTr="000E2C07">
        <w:tc>
          <w:tcPr>
            <w:tcW w:w="3539" w:type="dxa"/>
            <w:tcBorders>
              <w:bottom w:val="nil"/>
            </w:tcBorders>
          </w:tcPr>
          <w:p w14:paraId="13F0DF48" w14:textId="77777777" w:rsidR="00E777C5" w:rsidRDefault="00E777C5" w:rsidP="00E777C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78BAE3EB"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сақ Зуқа ұйқысын қандырып алып, таң ата мықты он азаматпен аттанды (Қ.Шабданұлы, Пана).</w:t>
            </w:r>
          </w:p>
          <w:p w14:paraId="34C699F8"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БИЛЕЙ ЖӨНЕЛГЕНДЕЙ. Жуан бастар бұл жолы тағы да мүлгіді де, қою қара сақал-мұрт тағы да сыланды. Бәрінің де көз қиықтарымен мұрт-миықтарындағы күлкі дыбыссыз бүлкілдеп билей жөнелгендей (Қ.Шабданұлы, Пана).</w:t>
            </w:r>
          </w:p>
          <w:p w14:paraId="420D92A4"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ҰЙҚЫЛЫ-ОЯУ ЖАТҚАНДАЙ. Күнбатыс жаққа қиыс жоғары жаққа өре жайылып бара жатқан қойдан басқа қыбыр жоқ. Бұдыр-бұйратты сары дала күздің қайғылы салқын шуағымен бұйығып ұйқылы-ояу жатқандай. Тым-тырыс, бадырайған күн ғана еңкейе қарап, сұмдана шегініп барады (Қ.Шабданұлы, Пана).</w:t>
            </w:r>
          </w:p>
          <w:p w14:paraId="1DBF655D"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АЗАР ДА БЕЗЕР БОЛҒАНДАЙ. – Айқайлап үн шығармаймысың? – деп Досжан сұрағанда қыз азар да безер болғандай, басын шайқап-шайқап жіберді (Қ.Шабданұлы, Пана).</w:t>
            </w:r>
          </w:p>
          <w:p w14:paraId="52A054B6"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ШЫЛ-ШЫПЫРАНЫМЫЗ ШЫҒАТЫНДАЙ. – Бұларың не, кісілерім-ау, бұларың не тағыда! – деп боздады Мардан. – Шыл-шыпыранымыз шығатындай не қарғыс атты бізді осыншама (Қ.Шабданұлы, Пана)!</w:t>
            </w:r>
          </w:p>
          <w:p w14:paraId="6BDE9F3C"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xml:space="preserve">ЖЕР ҚАҚПАНДАЙ. Үліңгір өзенінен ең төтелеп жүрген атты жолаушы жарым күн құм кешіп, бүтін күн шөл бұйратты кезетін, жолын тауып жүрмесе жырасы жер қақпандай, сайы құрғақ корольдің зынданындай, көз байлаулы талай көрінен, адастырудың талай сиқырынан </w:t>
            </w:r>
            <w:r w:rsidRPr="000E2C07">
              <w:rPr>
                <w:rFonts w:ascii="Times New Roman" w:hAnsi="Times New Roman" w:cs="Times New Roman"/>
                <w:sz w:val="28"/>
                <w:szCs w:val="28"/>
                <w:shd w:val="clear" w:color="auto" w:fill="FFFFFF"/>
                <w:lang w:val="kk-KZ"/>
              </w:rPr>
              <w:lastRenderedPageBreak/>
              <w:t>өткізіп, аптада әрең табылатын жерде еді (Қ.Шабданұлы, Пана).</w:t>
            </w:r>
          </w:p>
          <w:p w14:paraId="1AB27ACA" w14:textId="37DE70DE" w:rsidR="00E777C5"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КОРОЛЬДІҢ ЗЫНДАНЫНДАЙ. Үліңгір өзенінен ең төтелеп жүрген атты жолаушы жарым күн құм кешіп, бүтін күн шөл бұйратты кезетін, жолын тауып жүрмесе жырасы жер қақпандай, сайы құрғақ корольдің</w:t>
            </w:r>
            <w:r w:rsidRPr="0056524D">
              <w:rPr>
                <w:rFonts w:ascii="Times New Roman" w:eastAsia="Times New Roman" w:hAnsi="Times New Roman" w:cs="Times New Roman"/>
                <w:sz w:val="28"/>
                <w:szCs w:val="28"/>
                <w:lang w:val="kk-KZ"/>
              </w:rPr>
              <w:t xml:space="preserve"> зынданындай,</w:t>
            </w:r>
            <w:r w:rsidRPr="000E2C07">
              <w:rPr>
                <w:rFonts w:ascii="Times New Roman" w:hAnsi="Times New Roman" w:cs="Times New Roman"/>
                <w:sz w:val="28"/>
                <w:szCs w:val="28"/>
                <w:shd w:val="clear" w:color="auto" w:fill="FFFFFF"/>
                <w:lang w:val="kk-KZ"/>
              </w:rPr>
              <w:t xml:space="preserve"> көз байлаулы талай көрінен,</w:t>
            </w:r>
          </w:p>
        </w:tc>
      </w:tr>
      <w:tr w:rsidR="000E2C07" w:rsidRPr="00226ED3" w14:paraId="5FAA208B" w14:textId="77777777" w:rsidTr="000E2C07">
        <w:tc>
          <w:tcPr>
            <w:tcW w:w="9345" w:type="dxa"/>
            <w:gridSpan w:val="2"/>
            <w:tcBorders>
              <w:top w:val="nil"/>
              <w:left w:val="nil"/>
              <w:right w:val="nil"/>
            </w:tcBorders>
          </w:tcPr>
          <w:p w14:paraId="25DA28AF" w14:textId="77777777" w:rsidR="000E2C07"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035EBF6" w14:textId="77777777" w:rsidR="000E2C07" w:rsidRPr="0056524D" w:rsidRDefault="000E2C07" w:rsidP="0056524D">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2DDDE48C" w14:textId="77777777">
        <w:tc>
          <w:tcPr>
            <w:tcW w:w="3539" w:type="dxa"/>
          </w:tcPr>
          <w:p w14:paraId="098B1786" w14:textId="2156F612" w:rsidR="000E2C07" w:rsidRPr="00DA20D5" w:rsidRDefault="000E2C07" w:rsidP="000E2C0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812373D" w14:textId="202AE403" w:rsidR="000E2C07" w:rsidRPr="0056524D" w:rsidRDefault="000E2C07" w:rsidP="000E2C07">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0E32D5A2" w14:textId="77777777" w:rsidTr="000E2C07">
        <w:tc>
          <w:tcPr>
            <w:tcW w:w="3539" w:type="dxa"/>
            <w:tcBorders>
              <w:bottom w:val="nil"/>
            </w:tcBorders>
          </w:tcPr>
          <w:p w14:paraId="1FBBF643" w14:textId="77777777" w:rsidR="000E2C07" w:rsidRDefault="000E2C07" w:rsidP="000E2C07">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581B3468" w14:textId="6A26E435"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адастырудың талай сиқырынан өткізіп, аптада әрең табылатын жерде еді (Қ.Шабданұлы, Пана).</w:t>
            </w:r>
          </w:p>
          <w:p w14:paraId="26B66335"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БӨГЕУ БҰЗҒАН ӨЗЕНДЕЙ. Шықтың ба аман гүлім-ай? – деп бастап Бижамал зар сала жыр төге жөнелді. Нәзипаның зары мен шағымы әрине тіпті мол ғой, бөгеу бұзған өзендей толқын атып, ағытыла кетті ол да (Қ.Шабданұлы, Пана).</w:t>
            </w:r>
          </w:p>
          <w:p w14:paraId="3E08B189"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ТАСЫҒАН СУДАЙ. Наразылық жауап тасыған судай сапырыла жөнелді. – «Қарашығыңның» қара халыққа қазан шағын екенін білеміз ғой, – деген біреудің сөзі ғана ұғылды Зәуреге (Қ.Шабданұлы, Пана).</w:t>
            </w:r>
          </w:p>
          <w:p w14:paraId="6E8FA0F8"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ЛАП ЕТКІЗГЕНДЕЙ. Рақымжанның үні алғаш шыққанда шалқалап жатқан жерінен бұлқынып екпеттеп басын жер тірей көтерді де қайта сылық түсті. «Рақышқа пышағын салды-ау» деген түйсікке келгенде, бір түрлі ыстық ағын мұздай сірескен денесін лап еткізгендей болды (Қ.Шабданұлы, Пана).</w:t>
            </w:r>
          </w:p>
          <w:p w14:paraId="171F3FE2"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ЖЫНЫ ҚАҒЫЛҒАНДАЙ. Жыны қағылғандай тып-тыныш мүлгіген қараңғы даланың әр тұсынан шапқылап келе жатқан ат дүбірі естілді (Қ.Шабданұлы, Пана).</w:t>
            </w:r>
          </w:p>
          <w:p w14:paraId="24E28942"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xml:space="preserve">СЕРЕ ҚАДАЛҒАН ЛАХАҢЫНША. Небәрі  жиырма шақты күн ішінде Сауырдағы сол үкірдайдың бар жылқысы бір-ақ түнде жоғалды. Мұхиттың атбалы сере қадалған лахаңынша (балықтың түрі) маңайындағы қалың «жауы» күліп отыра берді де, олардан </w:t>
            </w:r>
            <w:r w:rsidRPr="000E2C07">
              <w:rPr>
                <w:rFonts w:ascii="Times New Roman" w:hAnsi="Times New Roman" w:cs="Times New Roman"/>
                <w:sz w:val="28"/>
                <w:szCs w:val="28"/>
                <w:shd w:val="clear" w:color="auto" w:fill="FFFFFF"/>
                <w:lang w:val="kk-KZ"/>
              </w:rPr>
              <w:lastRenderedPageBreak/>
              <w:t>ештеңе таба алмаған «лахаң» құйрығымен жер соға берді (Қ.Шабданұлы, Пана).</w:t>
            </w:r>
          </w:p>
          <w:p w14:paraId="1AC3D972" w14:textId="77777777"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СОЙЫЛҒАН ҚОЙША. Халықты сойылған қойша боршалап, жемтіктес қасқырларын ашықтан-ашық жемдеуге кіріскен сол үкірдайды, оның мансап дәрежелі, «киелі» қауымына тәжірибе сабақ, ғибрат ретінде бір шапқаннан соң өзіне жасырын қастықтың тіпті</w:t>
            </w:r>
          </w:p>
          <w:p w14:paraId="08E32C9A" w14:textId="20027EB6"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48681F72" w14:textId="77777777" w:rsidTr="000E2C07">
        <w:tc>
          <w:tcPr>
            <w:tcW w:w="9345" w:type="dxa"/>
            <w:gridSpan w:val="2"/>
            <w:tcBorders>
              <w:top w:val="nil"/>
              <w:left w:val="nil"/>
              <w:right w:val="nil"/>
            </w:tcBorders>
          </w:tcPr>
          <w:p w14:paraId="7508D1A9" w14:textId="77777777" w:rsidR="000E2C07"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9FC2019" w14:textId="77777777" w:rsidR="000E2C07" w:rsidRPr="0056524D" w:rsidRDefault="000E2C07" w:rsidP="0056524D">
            <w:pPr>
              <w:shd w:val="clear" w:color="auto" w:fill="FFFFFF"/>
              <w:spacing w:after="0" w:line="240" w:lineRule="auto"/>
              <w:jc w:val="both"/>
              <w:rPr>
                <w:rFonts w:ascii="Times New Roman" w:eastAsia="Times New Roman" w:hAnsi="Times New Roman" w:cs="Times New Roman"/>
                <w:sz w:val="28"/>
                <w:szCs w:val="28"/>
                <w:lang w:val="kk-KZ"/>
              </w:rPr>
            </w:pPr>
          </w:p>
        </w:tc>
      </w:tr>
      <w:tr w:rsidR="000E2C07" w:rsidRPr="00226ED3" w14:paraId="77EBD553" w14:textId="77777777">
        <w:tc>
          <w:tcPr>
            <w:tcW w:w="3539" w:type="dxa"/>
          </w:tcPr>
          <w:p w14:paraId="3C05395F" w14:textId="1A927920" w:rsidR="000E2C07" w:rsidRPr="00DA20D5" w:rsidRDefault="000E2C07" w:rsidP="000E2C0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F76B433" w14:textId="003D7E4C" w:rsidR="000E2C07" w:rsidRPr="0056524D" w:rsidRDefault="000E2C07" w:rsidP="000E2C07">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0E2C07" w:rsidRPr="00B515FE" w14:paraId="27E96181" w14:textId="77777777">
        <w:tc>
          <w:tcPr>
            <w:tcW w:w="3539" w:type="dxa"/>
          </w:tcPr>
          <w:p w14:paraId="4A292A96" w14:textId="77777777" w:rsidR="000E2C07" w:rsidRDefault="000E2C07" w:rsidP="000E2C07">
            <w:pPr>
              <w:spacing w:after="0" w:line="240" w:lineRule="auto"/>
              <w:ind w:firstLine="709"/>
              <w:jc w:val="center"/>
              <w:rPr>
                <w:rFonts w:ascii="Times New Roman" w:hAnsi="Times New Roman" w:cs="Times New Roman"/>
                <w:sz w:val="28"/>
                <w:szCs w:val="28"/>
                <w:lang w:val="kk-KZ"/>
              </w:rPr>
            </w:pPr>
          </w:p>
        </w:tc>
        <w:tc>
          <w:tcPr>
            <w:tcW w:w="5806" w:type="dxa"/>
          </w:tcPr>
          <w:p w14:paraId="28538A32" w14:textId="03DDF5A4"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eastAsia="Times New Roman" w:hAnsi="Times New Roman" w:cs="Times New Roman"/>
                <w:sz w:val="28"/>
                <w:szCs w:val="28"/>
                <w:lang w:val="kk-KZ"/>
              </w:rPr>
              <w:t>төнгенін сезіп істеген сақтығы еді бұл (Қ.Шабданұлы, Пана).</w:t>
            </w:r>
          </w:p>
        </w:tc>
      </w:tr>
      <w:tr w:rsidR="000E2C07" w:rsidRPr="00B515FE" w14:paraId="493E9DB8" w14:textId="77777777">
        <w:tc>
          <w:tcPr>
            <w:tcW w:w="3539" w:type="dxa"/>
          </w:tcPr>
          <w:p w14:paraId="1AB39B80" w14:textId="0C73AB9B" w:rsidR="000E2C07" w:rsidRPr="00DA20D5" w:rsidRDefault="000E2C07" w:rsidP="000E2C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метонимия</w:t>
            </w:r>
          </w:p>
        </w:tc>
        <w:tc>
          <w:tcPr>
            <w:tcW w:w="5806" w:type="dxa"/>
          </w:tcPr>
          <w:p w14:paraId="085D05F3"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БІРНЕШЕ КӨСЕУ САРТЫЛДАЙ ЖӨНЕЛДІ. – Нұр төгіп тұратын гауһарым қайда менің! – деп Зағила сыртқа шыға шаңқылдағанда бірнеше көсеу сартылдай жөнелді  </w:t>
            </w:r>
            <w:r w:rsidRPr="0056524D">
              <w:rPr>
                <w:rFonts w:ascii="Times New Roman" w:eastAsia="Times New Roman" w:hAnsi="Times New Roman" w:cs="Times New Roman"/>
                <w:sz w:val="28"/>
                <w:szCs w:val="28"/>
                <w:lang w:val="kk-KZ"/>
              </w:rPr>
              <w:t>(Қ.Шабданұлы, Пана).</w:t>
            </w:r>
          </w:p>
          <w:p w14:paraId="73B9EF20"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БҮКІЛ МЕРКІТТІҢ СОЙЫЛЫН ЖІБЕРУ. Ол дауды тыныш бітірудің сөзіне келмей, бүкіл меркіттің сойылын жіберіп, туысқан екі елді қан жоса соғысқа салып, ауылымды қандағаны рас </w:t>
            </w:r>
            <w:r w:rsidRPr="0056524D">
              <w:rPr>
                <w:rFonts w:ascii="Times New Roman" w:eastAsia="Times New Roman" w:hAnsi="Times New Roman" w:cs="Times New Roman"/>
                <w:sz w:val="28"/>
                <w:szCs w:val="28"/>
                <w:lang w:val="kk-KZ"/>
              </w:rPr>
              <w:t>(Қ.Шабданұлы, Пана).</w:t>
            </w:r>
          </w:p>
          <w:p w14:paraId="6EE45931" w14:textId="3F179EA4"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АУЫЛЫМДЫ ҚАНДАДЫ. Енді осы екі қателігінің кесім билігін де Жәкенің өзіне айтқызып, сонысымен бұрынғы жесір дауын жерлей салайық. Жәкенің жесір дауына осылай салауат келтірмесек, Зуқаның «ауылымды қандады» дейтін дауытағы да шыға келіп тұр. Ол шықса дау жаңғырып, аралары алыстай береді, ел ішінде жік түседі (Қ.Шабданұлы, Пана).</w:t>
            </w:r>
          </w:p>
        </w:tc>
      </w:tr>
      <w:tr w:rsidR="000E2C07" w:rsidRPr="00B515FE" w14:paraId="63B2D9AE" w14:textId="77777777" w:rsidTr="000E2C07">
        <w:tc>
          <w:tcPr>
            <w:tcW w:w="3539" w:type="dxa"/>
            <w:tcBorders>
              <w:bottom w:val="nil"/>
            </w:tcBorders>
          </w:tcPr>
          <w:p w14:paraId="02356B7F" w14:textId="5FA80485" w:rsidR="000E2C07" w:rsidRPr="00DA20D5" w:rsidRDefault="000E2C07" w:rsidP="000E2C07">
            <w:pPr>
              <w:spacing w:after="0" w:line="240" w:lineRule="auto"/>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метафора</w:t>
            </w:r>
          </w:p>
        </w:tc>
        <w:tc>
          <w:tcPr>
            <w:tcW w:w="5806" w:type="dxa"/>
            <w:tcBorders>
              <w:bottom w:val="nil"/>
            </w:tcBorders>
          </w:tcPr>
          <w:p w14:paraId="6D87D852"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КӨК ТАРҒЫЛ ТІСТІ.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w:t>
            </w:r>
            <w:r w:rsidRPr="0056524D">
              <w:rPr>
                <w:rFonts w:ascii="Times New Roman" w:eastAsia="Times New Roman" w:hAnsi="Times New Roman" w:cs="Times New Roman"/>
                <w:sz w:val="28"/>
                <w:szCs w:val="28"/>
                <w:lang w:val="kk-KZ"/>
              </w:rPr>
              <w:lastRenderedPageBreak/>
              <w:t>қызыққандай тінтене қарайды  (Қ.Шабданұлы, Пана).</w:t>
            </w:r>
          </w:p>
          <w:p w14:paraId="17DBBB73" w14:textId="737F3A73" w:rsidR="000E2C07" w:rsidRPr="0056524D"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ЖОНЫН КӨРСЕТУ. – Алыстан шаршап келген атымызбен аңшы іздесек, жер жайын да, күн райын да білмейміз. Жолда қалып, оқысқа ұшыраймыз. Хат жазып берейік, жеңілірек біреуді жібере қойыңызшы! – деп жалынды да ел арасында шыққан үкімет  елшісіміз ғой,</w:t>
            </w:r>
          </w:p>
        </w:tc>
      </w:tr>
      <w:tr w:rsidR="000E2C07" w:rsidRPr="00226ED3" w14:paraId="677C4D02" w14:textId="77777777" w:rsidTr="000E2C07">
        <w:tc>
          <w:tcPr>
            <w:tcW w:w="9345" w:type="dxa"/>
            <w:gridSpan w:val="2"/>
            <w:tcBorders>
              <w:top w:val="nil"/>
              <w:left w:val="nil"/>
              <w:right w:val="nil"/>
            </w:tcBorders>
          </w:tcPr>
          <w:p w14:paraId="37C16278" w14:textId="77777777" w:rsidR="000E2C07"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C91266E" w14:textId="77777777" w:rsidR="000E2C07" w:rsidRPr="0056524D"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04DDDCA8" w14:textId="77777777">
        <w:tc>
          <w:tcPr>
            <w:tcW w:w="3539" w:type="dxa"/>
          </w:tcPr>
          <w:p w14:paraId="302784D2" w14:textId="115E9DB6" w:rsidR="000E2C07" w:rsidRPr="00DA20D5" w:rsidRDefault="000E2C07" w:rsidP="000E2C0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71F3FC2" w14:textId="75D510D4" w:rsidR="000E2C07" w:rsidRPr="0056524D" w:rsidRDefault="000E2C07" w:rsidP="000E2C07">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78ACA3F2" w14:textId="77777777" w:rsidTr="000E2C07">
        <w:tc>
          <w:tcPr>
            <w:tcW w:w="3539" w:type="dxa"/>
            <w:tcBorders>
              <w:bottom w:val="nil"/>
            </w:tcBorders>
          </w:tcPr>
          <w:p w14:paraId="43488F18" w14:textId="77777777" w:rsidR="000E2C07" w:rsidRDefault="000E2C07" w:rsidP="000E2C07">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6A6972EC"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көмектесулеріңіз жөн – деп жонын көрсетті. Бұл екеуі анығында Зуқаны ұстауға келген эскадронның бір бастығы мен сібе тілмаші еді (Қ.Шабданұлы, Пана).</w:t>
            </w:r>
          </w:p>
          <w:p w14:paraId="6A6AC397"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xml:space="preserve">ҚЫРСЫҚ АУЛАУ. – Қайда барамыз әке? </w:t>
            </w:r>
          </w:p>
          <w:p w14:paraId="1CDE5B5D"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Қырсық аулауға.</w:t>
            </w:r>
          </w:p>
          <w:p w14:paraId="1963BAA8"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Қырсық деген аң болушы ма еді! – деп иаңыра қарады бала жігіт.</w:t>
            </w:r>
          </w:p>
          <w:p w14:paraId="21FC7788"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Барған соң көресің. Жазықсыз елдің малын жеп, қызын қуып жүрген бір құтырық жолбарыс бар. Құтырығы қайтып, жазылғандай болса айдап әкелеміз де, әлі құтырып жүрсе атып тастап келеміз (Қ.Шабданұлы, Пана).</w:t>
            </w:r>
          </w:p>
          <w:p w14:paraId="6D824E3B"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ДОБАЛДАЙ ТОМАРҒА СҮРІНУ. Сөзден жаңылып қалу. Бидің осы асқақтықпен аспаққа асылғалы отырғанын байқап қойды Зуқа. «Мына жүйріктің добалдай томарға сүрінуін қарашы!» – деген оймен күліп жібере жаздап томсарды да жауабын осы «Томарға» қасақана итермелей сөйледі (Қ.Шабданұлы, Пана).</w:t>
            </w:r>
          </w:p>
          <w:p w14:paraId="3B00259F"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ЗОРЛЫҚ-ЗОМБЫЛЫҚТЫҢ ЖАУЫР ЕТУІ. Негізгі көпшілігі алман-салықтың ауыр түсуінен, зорлық-зомбылықтың жауыр етуінен кетеді, Зуқаға жетеді. Ал осылардың көбінің артыда дау, өкшелей қуған жау – алты аларман, жеті шабарман болады  (Қ.Шабданұлы, Пана).</w:t>
            </w:r>
          </w:p>
          <w:p w14:paraId="0FB005BA"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xml:space="preserve">ҚЫЗЫРЫН ТҮНЕТУ. –Е, Таутанбай тегін жаралған зат емес, шаңырағына Алла-тағала бақыт құсын қондырып, қызырын түнеткен </w:t>
            </w:r>
            <w:r w:rsidRPr="000E2C07">
              <w:rPr>
                <w:rFonts w:ascii="Times New Roman" w:hAnsi="Times New Roman" w:cs="Times New Roman"/>
                <w:sz w:val="28"/>
                <w:szCs w:val="28"/>
                <w:shd w:val="clear" w:color="auto" w:fill="FFFFFF"/>
                <w:lang w:val="kk-KZ"/>
              </w:rPr>
              <w:lastRenderedPageBreak/>
              <w:t xml:space="preserve">дәулет иесі ғой, балаңыз үбірлі болсын, жолы оңғарылған екен (Қ.Шабданұлы, Пана).    </w:t>
            </w:r>
          </w:p>
          <w:p w14:paraId="0046C851" w14:textId="512378E6" w:rsidR="000E2C07" w:rsidRPr="0056524D" w:rsidRDefault="000E2C07" w:rsidP="000E2C07">
            <w:pPr>
              <w:spacing w:after="0" w:line="240" w:lineRule="auto"/>
              <w:jc w:val="both"/>
              <w:rPr>
                <w:rFonts w:ascii="Times New Roman" w:eastAsia="Times New Roman" w:hAnsi="Times New Roman" w:cs="Times New Roman"/>
                <w:sz w:val="28"/>
                <w:szCs w:val="28"/>
                <w:lang w:val="kk-KZ"/>
              </w:rPr>
            </w:pPr>
            <w:r w:rsidRPr="000E2C07">
              <w:rPr>
                <w:rFonts w:ascii="Times New Roman" w:hAnsi="Times New Roman" w:cs="Times New Roman"/>
                <w:sz w:val="28"/>
                <w:szCs w:val="28"/>
                <w:shd w:val="clear" w:color="auto" w:fill="FFFFFF"/>
                <w:lang w:val="kk-KZ"/>
              </w:rPr>
              <w:t>ЖЕР БАУЫРЛАП ЖЫЛЖУ. Сырттан арыз айта келгендердің өтетін өткелі тіпті қиын, табалдырықтан аттай сала тізерленіп жығылады. Жер бауырлап жылжып, үш рет бас</w:t>
            </w:r>
            <w:r w:rsidRPr="0056524D">
              <w:rPr>
                <w:rFonts w:ascii="Times New Roman" w:eastAsia="Times New Roman" w:hAnsi="Times New Roman" w:cs="Times New Roman"/>
                <w:sz w:val="28"/>
                <w:szCs w:val="28"/>
                <w:lang w:val="kk-KZ"/>
              </w:rPr>
              <w:t xml:space="preserve"> ұрған соң ғана тақыт жақтан  жүгініп отыруға рұқсат етіледі (Қ.Шабданұлы, Пана). </w:t>
            </w:r>
          </w:p>
          <w:p w14:paraId="51A66CE6" w14:textId="367F6A72"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77BDC3B5" w14:textId="77777777" w:rsidTr="000E2C07">
        <w:tc>
          <w:tcPr>
            <w:tcW w:w="9345" w:type="dxa"/>
            <w:gridSpan w:val="2"/>
            <w:tcBorders>
              <w:top w:val="nil"/>
              <w:left w:val="nil"/>
              <w:right w:val="nil"/>
            </w:tcBorders>
          </w:tcPr>
          <w:p w14:paraId="1FC8619E" w14:textId="77777777" w:rsidR="000E2C07"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3F4290E7" w14:textId="77777777" w:rsidR="000E2C07" w:rsidRPr="0056524D"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4EEB793A" w14:textId="77777777">
        <w:tc>
          <w:tcPr>
            <w:tcW w:w="3539" w:type="dxa"/>
          </w:tcPr>
          <w:p w14:paraId="06239990" w14:textId="419416C3" w:rsidR="000E2C07" w:rsidRPr="00DA20D5" w:rsidRDefault="000E2C07" w:rsidP="000E2C0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EC6E27C" w14:textId="693A0536" w:rsidR="000E2C07" w:rsidRPr="0056524D" w:rsidRDefault="000E2C07" w:rsidP="000E2C07">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2B833168" w14:textId="77777777" w:rsidTr="000E2C07">
        <w:tc>
          <w:tcPr>
            <w:tcW w:w="3539" w:type="dxa"/>
            <w:tcBorders>
              <w:bottom w:val="nil"/>
            </w:tcBorders>
          </w:tcPr>
          <w:p w14:paraId="30258FFA" w14:textId="77777777" w:rsidR="000E2C07" w:rsidRDefault="000E2C07" w:rsidP="000E2C07">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6BA6ADF4"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КЕПКЕУДЕ ҰРТБИКЕШ. Өзінің әділетті мағрипатты жаңашыл шариғаты, ең бас білгір көсемі аталған биі – Жәкені, мұншалық шамдандырған басқа кепкеуде ұртбикештерді мөңкітпей қояр ма (Қ.Шабданұлы, Пана)!</w:t>
            </w:r>
          </w:p>
          <w:p w14:paraId="746C49D8"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ТАНАУ БЕЗІ ӨСУ. – Қарсы алдымнан... құрдасың ба едім!... Соншалық қайдан келген немесің! Басынуға батылың қалай жете қалды, танау безің неден өсті осыншама (Қ.Шабданұлы, Пана)!</w:t>
            </w:r>
          </w:p>
          <w:p w14:paraId="7959EC5C"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ҚОРҚЫНЫШТЫ КЕЙПІНЕН ШАЙЛЫҒУ. Артынан келіп зірік ете түскенде арғы босаға сыртынан шешінген ханымға сонан соң қарады Зуқа. – Кешіріңіз, ханым, дәтімді өзіңізге жеткізгенімше, азаматтарыңызға осылай бұйырмасыма болмады! – дегенде «молда жігіттің» әр неден тайынбайтын мына қорқынышты кейпінен шайлыққан ханым төмен қарай берді. – Абырой-беделіңіз үшін өзіңізге ғана айтайын! – деп күбірлеген Зуқаның ыңғайына көніп, есіктен аулақтап барып отырды (Қ.Шабданұлы, Пана).</w:t>
            </w:r>
          </w:p>
          <w:p w14:paraId="09CD803C"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КӨҢІЛІНІҢ КЕМДІГІ. – Сөйтіп бәрі де қалыңдықтың өз көңілінің кемдігінен, мені дерліктей жақтырмайтындығынан болды деймісің? – деп анықтап сұрады Зуқа (Қ.Шабданұлы, Пана).</w:t>
            </w:r>
          </w:p>
          <w:p w14:paraId="2BBD262F"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КӨҢІЛІ ТОЛЫҚ БОЛУ. – Жоқ, олай дей алмаймын?! – деп күрсінді жігіт. – Көңілі толық болатын. Қайратының кемдігінен, аса момындығынан (Қ.Шабданұлы, Пана).</w:t>
            </w:r>
          </w:p>
          <w:p w14:paraId="126EAF3F"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lastRenderedPageBreak/>
              <w:t>АЙБАТЫМЕН БАЙЛАП ТАСТАУ. – Келінімнің қайратының кемдігінен емес! – деп сөзге ширыға кірісті ағасы. – Лақтың қаһарынан болған, бәрін айбатымен байлап тастаған (Қ.Шабданұлы, Пана)!</w:t>
            </w:r>
          </w:p>
          <w:p w14:paraId="2C11374C" w14:textId="70948F4C"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ТІСІМ ҚЫШУЛЫ. – Сабыр етіңіз, Лаққа менің тісім қышулы, бірақ, амал қанша, күші бізден</w:t>
            </w:r>
            <w:r w:rsidRPr="0056524D">
              <w:rPr>
                <w:rFonts w:ascii="Times New Roman" w:hAnsi="Times New Roman" w:cs="Times New Roman"/>
                <w:sz w:val="28"/>
                <w:szCs w:val="28"/>
                <w:shd w:val="clear" w:color="auto" w:fill="FFFFFF"/>
                <w:lang w:val="kk-KZ"/>
              </w:rPr>
              <w:t xml:space="preserve"> төрт-бес есе артық! – деп күрсінді Зуқа </w:t>
            </w:r>
            <w:r w:rsidRPr="0056524D">
              <w:rPr>
                <w:rFonts w:ascii="Times New Roman" w:eastAsia="Times New Roman" w:hAnsi="Times New Roman" w:cs="Times New Roman"/>
                <w:sz w:val="28"/>
                <w:szCs w:val="28"/>
                <w:lang w:val="kk-KZ"/>
              </w:rPr>
              <w:t>(Қ.Шабданұлы, Пана).</w:t>
            </w:r>
          </w:p>
        </w:tc>
      </w:tr>
      <w:tr w:rsidR="000E2C07" w:rsidRPr="00226ED3" w14:paraId="03690FEC" w14:textId="77777777" w:rsidTr="000E2C07">
        <w:tc>
          <w:tcPr>
            <w:tcW w:w="9345" w:type="dxa"/>
            <w:gridSpan w:val="2"/>
            <w:tcBorders>
              <w:top w:val="nil"/>
              <w:left w:val="nil"/>
              <w:right w:val="nil"/>
            </w:tcBorders>
          </w:tcPr>
          <w:p w14:paraId="37A2F227" w14:textId="77777777" w:rsidR="000E2C07"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4B9DE50D"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0E2C07" w:rsidRPr="00226ED3" w14:paraId="1C5D51A2" w14:textId="77777777">
        <w:tc>
          <w:tcPr>
            <w:tcW w:w="3539" w:type="dxa"/>
          </w:tcPr>
          <w:p w14:paraId="79041E67" w14:textId="0076C65C" w:rsidR="000E2C07" w:rsidRDefault="000E2C07" w:rsidP="000E2C0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E0F4F2E" w14:textId="67A45CA9" w:rsidR="000E2C07" w:rsidRPr="000E2C07" w:rsidRDefault="000E2C07" w:rsidP="000E2C07">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5A1E291E" w14:textId="77777777" w:rsidTr="00A61949">
        <w:tc>
          <w:tcPr>
            <w:tcW w:w="3539" w:type="dxa"/>
            <w:tcBorders>
              <w:bottom w:val="nil"/>
            </w:tcBorders>
          </w:tcPr>
          <w:p w14:paraId="428D47C8" w14:textId="77777777" w:rsidR="000E2C07" w:rsidRDefault="000E2C07" w:rsidP="000E2C07">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2E089FCA"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АШУДЫҢ ӘПЕРБАҚАНЫ. «Қыз үшін болмаса да, қысас үшін қырамын-жоямын, қайтарып әкелмей қоймаймын!» – дейтін ашудың әпербақаны емес көрінесің, жолың болар иллахи (Қ.Шабданұлы, Пана).</w:t>
            </w:r>
          </w:p>
          <w:p w14:paraId="1BE6C48E"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АШУМЕН ТЕСІП ӨТУ. – Бұдан үлкен қорлық, мәселен, осы ашумен тесіп өтемін деп барып, тұмсығыңызды бұздырып қалсаңыз қорлықтың үлкенірегі сол (Қ.Шабданұлы, Пана).</w:t>
            </w:r>
          </w:p>
          <w:p w14:paraId="7F0F2997"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КӨЗІМІЗДІ БАДЫРАЙТЫП ҚОЙЫП ҚОРЛАУ. Келінімізді той жасап тұрып ұзатуы, қайтер екенсің кәне деп қасақана, көзімізді бадырайтып қойып қорлау емес пе, мұнысын сіз кешірсеңіз де енді мен кешірмек емеспін (Қ.Шабданұлы, Пана).</w:t>
            </w:r>
          </w:p>
          <w:p w14:paraId="03BB73EE"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АЙҚАСҚАН БІЛЕГІН АЙЫРУ. Ал, біздің мынадай сырбаз жігітімізге тиіп отырған қызының айқасқан білегін айыру одан қалай?...Алдымен осыны айтып Лақтың өз аузынан жауап аласыз (Қ.Шабданұлы, Пана).</w:t>
            </w:r>
          </w:p>
          <w:p w14:paraId="495B1E7E"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ӨЗІ ҚАЗҒАН КӨРІНЕ ӨЗІН ТҮСІРУ. Осыған көнсе, елдік берекеміз – береке. Егер көнбесе, лаж жоқ, өзі қазған көріне өзін түсіремін (Қ.Шабданұлы, Пана)!</w:t>
            </w:r>
          </w:p>
          <w:p w14:paraId="47ADA7FB" w14:textId="77777777" w:rsidR="000E2C07" w:rsidRP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 xml:space="preserve">КӨК ТАРҒЫЛ ТІСТІ. Күн бата отау сыртына бейтаныс екі кісі келіп аттарын байлады. Үлкен үйдің алдындағы мал сауынында жүрген Қазыкен қарсы алып, ауыз жыбырлатты да, есік ашып кіргізді отауына. Бірі қою қара сақалды, саптама етік, қаптама </w:t>
            </w:r>
            <w:r w:rsidRPr="000E2C07">
              <w:rPr>
                <w:rFonts w:ascii="Times New Roman" w:hAnsi="Times New Roman" w:cs="Times New Roman"/>
                <w:sz w:val="28"/>
                <w:szCs w:val="28"/>
                <w:shd w:val="clear" w:color="auto" w:fill="FFFFFF"/>
                <w:lang w:val="kk-KZ"/>
              </w:rPr>
              <w:lastRenderedPageBreak/>
              <w:t>шапан, кіселі күміс, құймалы белдік, зор денелі үлкен кісі де, бірі көк тарғыл тісті, жеңіл керей тымақ, кең шапан, әдемі көзәйнекті, сымбатты, ашаң ақсұры жігіт Қазыкенге қызыққандай тінтене қарайды  (Қ.Шабданұлы, Пана).</w:t>
            </w:r>
          </w:p>
          <w:p w14:paraId="41078FA3" w14:textId="5552341D" w:rsidR="000E2C07"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0E2C07">
              <w:rPr>
                <w:rFonts w:ascii="Times New Roman" w:hAnsi="Times New Roman" w:cs="Times New Roman"/>
                <w:sz w:val="28"/>
                <w:szCs w:val="28"/>
                <w:shd w:val="clear" w:color="auto" w:fill="FFFFFF"/>
                <w:lang w:val="kk-KZ"/>
              </w:rPr>
              <w:t>АЯНЫШТЫ ТАҒДЫРДЫҢ АРМАНДЫ СҰЛУЫ. Бұрын көрмесе де аузынан естіген,</w:t>
            </w:r>
            <w:r w:rsidRPr="0056524D">
              <w:rPr>
                <w:rFonts w:ascii="Times New Roman" w:eastAsia="Times New Roman" w:hAnsi="Times New Roman" w:cs="Times New Roman"/>
                <w:sz w:val="28"/>
                <w:szCs w:val="28"/>
                <w:lang w:val="kk-KZ"/>
              </w:rPr>
              <w:t xml:space="preserve"> есіркеулі, аса аянышты тағдырдың арманды</w:t>
            </w:r>
          </w:p>
        </w:tc>
      </w:tr>
      <w:tr w:rsidR="000E2C07" w:rsidRPr="00226ED3" w14:paraId="3624CE30" w14:textId="77777777" w:rsidTr="00A61949">
        <w:tc>
          <w:tcPr>
            <w:tcW w:w="9345" w:type="dxa"/>
            <w:gridSpan w:val="2"/>
            <w:tcBorders>
              <w:top w:val="nil"/>
              <w:left w:val="nil"/>
              <w:right w:val="nil"/>
            </w:tcBorders>
          </w:tcPr>
          <w:p w14:paraId="4DFB6285" w14:textId="77777777" w:rsidR="00A61949" w:rsidRDefault="00A61949" w:rsidP="00A61949">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5800EA2E"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A61949" w:rsidRPr="00226ED3" w14:paraId="4EA47DA7" w14:textId="77777777">
        <w:tc>
          <w:tcPr>
            <w:tcW w:w="3539" w:type="dxa"/>
          </w:tcPr>
          <w:p w14:paraId="02F68D56" w14:textId="21238C13" w:rsidR="00A61949" w:rsidRPr="00DA20D5" w:rsidRDefault="00A61949" w:rsidP="00A6194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4798DEB4" w14:textId="6BC1763D" w:rsidR="00A61949" w:rsidRPr="0056524D" w:rsidRDefault="00A61949" w:rsidP="00A61949">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A61949" w:rsidRPr="00226ED3" w14:paraId="7E77E697" w14:textId="77777777" w:rsidTr="00A61949">
        <w:tc>
          <w:tcPr>
            <w:tcW w:w="3539" w:type="dxa"/>
            <w:tcBorders>
              <w:bottom w:val="nil"/>
            </w:tcBorders>
          </w:tcPr>
          <w:p w14:paraId="009BE2F5" w14:textId="77777777" w:rsidR="00A61949" w:rsidRDefault="00A61949" w:rsidP="00A61949">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164E52FA" w14:textId="77777777" w:rsidR="00A61949" w:rsidRP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сұлуын енді ғана таныды. Қорғанбай құшақ керісе, төс тақаса амандасты Нәзипамен (Қ.Шабданұлы, Пана).</w:t>
            </w:r>
          </w:p>
          <w:p w14:paraId="55D20C6C" w14:textId="77777777" w:rsidR="00A61949" w:rsidRP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БӨРЕНЕ ҚАҚПАНЫ. Өз бастарындағы барымта дауы бітпей жатып, мына жесір дауын тудыруында сондай мақсат бары рас-ақ шығар. Менің жолыма құрған бөрене қақпаны осы болса керек, – деп мен де біраз жорамалдағанмын (Қ.Шабданұлы, Пана).</w:t>
            </w:r>
          </w:p>
          <w:p w14:paraId="76336FA3" w14:textId="77777777" w:rsidR="00A61949" w:rsidRP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ЖҮРЕГІН ШАЙЛЫҚТЫРЫП ҚОЙУ. Мына қарындасыңыз соны естіген екі күннен бері тіпті тыңши алмайтын болды. Сізге тор құрғандардың жүрегін тезірек шайлықтырып қоймасақ қатерлі дейді де отырады (Қ.Шабданұлы, Пана).</w:t>
            </w:r>
          </w:p>
          <w:p w14:paraId="2E4EA957" w14:textId="77777777" w:rsidR="00A61949" w:rsidRP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СҰРҒЫЛТТАНА СУЫНЫП, ТҮКСИЕ ТЫҢДАУ. Лақтың жауабын сұрғылттана суынып, түксие тыңдаған Зуқа мына соңғы сөзге жымия күлімсіреді. – Сүт емес, маған әдейілеп арнап-ақ ашытқан у екен!... Сүт шығара алмаған соң бастарыңызға бір-екі қамшылық құт қондырып ала қайтпағандықтарыңыз-ай!... Не істесек де жөн болар еді сонда (Қ.Шабданұлы, Пана).</w:t>
            </w:r>
          </w:p>
          <w:p w14:paraId="1AC34274" w14:textId="77777777" w:rsidR="00A61949" w:rsidRP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 xml:space="preserve">ҚАМШЫЛЫҚ ҚҰТ ҚОНДЫРУ. Лақтың жауабын сұрғылттана суынып, түксие тыңдаған Зуқа мына соңғы сөзге жымия күлімсіреді. – Сүт емес, маған әдейілеп арнап-ақ ашытқан у екен!... Сүт шығара алмаған соң бастарыңызға бір-екі қамшылық құт қондырып ала қайтпағандықтарыңыз-ай!... Не </w:t>
            </w:r>
            <w:r w:rsidRPr="00A61949">
              <w:rPr>
                <w:rFonts w:ascii="Times New Roman" w:hAnsi="Times New Roman" w:cs="Times New Roman"/>
                <w:sz w:val="28"/>
                <w:szCs w:val="28"/>
                <w:shd w:val="clear" w:color="auto" w:fill="FFFFFF"/>
                <w:lang w:val="kk-KZ"/>
              </w:rPr>
              <w:lastRenderedPageBreak/>
              <w:t>істесек де жөн болар еді сонда (Қ.Шабданұлы, Пана).</w:t>
            </w:r>
          </w:p>
          <w:p w14:paraId="775E79E9" w14:textId="57AD4399" w:rsidR="00A61949" w:rsidRDefault="00A61949" w:rsidP="00A61949">
            <w:pPr>
              <w:shd w:val="clear" w:color="auto" w:fill="FFFFFF"/>
              <w:spacing w:after="0" w:line="240" w:lineRule="auto"/>
              <w:jc w:val="both"/>
              <w:rPr>
                <w:rFonts w:ascii="Times New Roman" w:hAnsi="Times New Roman" w:cs="Times New Roman"/>
                <w:sz w:val="28"/>
                <w:szCs w:val="28"/>
                <w:shd w:val="clear" w:color="auto" w:fill="FFFFFF"/>
                <w:lang w:val="kk-KZ"/>
              </w:rPr>
            </w:pPr>
            <w:r w:rsidRPr="00A61949">
              <w:rPr>
                <w:rFonts w:ascii="Times New Roman" w:hAnsi="Times New Roman" w:cs="Times New Roman"/>
                <w:sz w:val="28"/>
                <w:szCs w:val="28"/>
                <w:shd w:val="clear" w:color="auto" w:fill="FFFFFF"/>
                <w:lang w:val="kk-KZ"/>
              </w:rPr>
              <w:t>СУ ЖАҢА ХАБАРЛАР СУСЫЛДАЙ ЖЕТУ. «Лақ бидің жылқысын жау шапты!», «Сары бауыр, теңбір сауыр, ақжал, ақтабан-желтабандарын да қосып түп-түгел әкетіпті!» – деген су жаңа хабарлар сусылдай жетті сәскеде. «Хабары бадырайып, шабары</w:t>
            </w:r>
            <w:r w:rsidRPr="0056524D">
              <w:rPr>
                <w:rFonts w:ascii="Times New Roman" w:hAnsi="Times New Roman" w:cs="Times New Roman"/>
                <w:sz w:val="28"/>
                <w:szCs w:val="28"/>
                <w:shd w:val="clear" w:color="auto" w:fill="FFFFFF"/>
                <w:lang w:val="kk-KZ"/>
              </w:rPr>
              <w:t xml:space="preserve"> адырайып» алдымен Зуқа маңын белгілі</w:t>
            </w:r>
          </w:p>
        </w:tc>
      </w:tr>
      <w:tr w:rsidR="00A61949" w:rsidRPr="00226ED3" w14:paraId="78828EF7" w14:textId="77777777" w:rsidTr="00A61949">
        <w:tc>
          <w:tcPr>
            <w:tcW w:w="9345" w:type="dxa"/>
            <w:gridSpan w:val="2"/>
            <w:tcBorders>
              <w:top w:val="nil"/>
              <w:left w:val="nil"/>
              <w:right w:val="nil"/>
            </w:tcBorders>
          </w:tcPr>
          <w:p w14:paraId="28A150B3" w14:textId="77777777" w:rsidR="00A61949" w:rsidRDefault="00A61949" w:rsidP="00A61949">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CE0D61B" w14:textId="77777777" w:rsidR="00A61949" w:rsidRPr="0056524D" w:rsidRDefault="00A61949"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A61949" w:rsidRPr="00226ED3" w14:paraId="310ED6ED" w14:textId="77777777">
        <w:tc>
          <w:tcPr>
            <w:tcW w:w="3539" w:type="dxa"/>
          </w:tcPr>
          <w:p w14:paraId="3A05D0D7" w14:textId="5DCAC56C" w:rsidR="00A61949" w:rsidRPr="00DA20D5" w:rsidRDefault="00A61949" w:rsidP="00A6194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0C298CE5" w14:textId="470495E1" w:rsidR="00A61949" w:rsidRPr="0056524D" w:rsidRDefault="00A61949" w:rsidP="00A61949">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6700FC" w:rsidRPr="00B515FE" w14:paraId="723CE460" w14:textId="77777777" w:rsidTr="006700FC">
        <w:tc>
          <w:tcPr>
            <w:tcW w:w="3539" w:type="dxa"/>
            <w:tcBorders>
              <w:bottom w:val="nil"/>
            </w:tcBorders>
          </w:tcPr>
          <w:p w14:paraId="0CDCBEA9" w14:textId="77777777" w:rsidR="006700FC" w:rsidRDefault="006700FC" w:rsidP="00A61949">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3648A3C3"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ұрыларын шарлап-барлай жетіп еді (Қ.Шабданұлы, Пана).</w:t>
            </w:r>
          </w:p>
          <w:p w14:paraId="1BBF3AFF"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ХАБАРЫ БАДЫРАЙЫП, ШАБАРЫ АДЫРАЮ. «Лақ бидің жылқысын жау шапты!», «Сары бауыр, теңбір сауыр, ақжал, ақтабан-желтабандарын да қосып түп-түгел әкетіпті!» – деген су жаңа хабарлар сусылдай жетті сәскеде. «Хабары бадырайып, шабары адырайып» алдымен Зуқа маңын белгілі ұрыларын шарлап-барлай жетіп еді (Қ.Шабданұлы, Пана).</w:t>
            </w:r>
          </w:p>
          <w:p w14:paraId="1247033C"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ДӘЛ БАСЫП ТӨБЕСІНЕН ТҮСУ. – Осылай ақылмен қайтармасақ малымыздың таптырмасқа кеткені кеткен. Дәл басып төбесінен түспесек сөз бермейді анау молдасы, күшпен ала алмайтынымызға көзім жетті (Қ.Шабданұлы, Пана).</w:t>
            </w:r>
          </w:p>
          <w:p w14:paraId="4953C9EC"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Осылай ақылмен қайтармасақ малымыздың таптырмасқа кеткені кеткен. Дәл басып төбесінен түспесек сөз бермейді анау молдасы, күшпен ала алмайтынымызға көзім жетті (Қ.Шабданұлы, Пана).</w:t>
            </w:r>
          </w:p>
          <w:p w14:paraId="2E763442"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НҰР ТӨГІП ТҰРАТЫН ГАУҺАРЫМ (көз). – Нұр төгіп тұратын гауһарым қайда менің! – деп Зағила сыртқа шыға шаңқылдағанда бірнеше көсеу сартылдай жөнелді  (Қ.Шабданұлы, Пана).</w:t>
            </w:r>
          </w:p>
          <w:p w14:paraId="07BF936F"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ЕТІН ЖЕП, СҮЙЕГІН БҮРКУ. – Қыстан шығара алмайтын болған соң өлексесін қайтара салмақ болғансыңдар ғой, міне!</w:t>
            </w:r>
          </w:p>
          <w:p w14:paraId="5B87B96D"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lastRenderedPageBreak/>
              <w:t>– Етін сендер жеп, сүйегін өзімізге бүрікпексіз ғой, міне (Қ.Шабданұлы, Пана)!</w:t>
            </w:r>
          </w:p>
          <w:p w14:paraId="29C9ABC7" w14:textId="77777777"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ҰТЫСУ СӨЗІ.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w:t>
            </w:r>
          </w:p>
          <w:p w14:paraId="0B8B18A3" w14:textId="41B076C8"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0ED9277A" w14:textId="77777777" w:rsidTr="006700FC">
        <w:tc>
          <w:tcPr>
            <w:tcW w:w="9345" w:type="dxa"/>
            <w:gridSpan w:val="2"/>
            <w:tcBorders>
              <w:top w:val="nil"/>
              <w:left w:val="nil"/>
              <w:right w:val="nil"/>
            </w:tcBorders>
          </w:tcPr>
          <w:p w14:paraId="0C696762"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9CB7F22" w14:textId="77777777" w:rsidR="006700FC" w:rsidRPr="0056524D" w:rsidRDefault="006700FC"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1D6B8A97" w14:textId="77777777">
        <w:tc>
          <w:tcPr>
            <w:tcW w:w="3539" w:type="dxa"/>
          </w:tcPr>
          <w:p w14:paraId="04F61CED" w14:textId="53E0B77C"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0C05436" w14:textId="6EEBEA42" w:rsidR="006700FC" w:rsidRPr="0056524D" w:rsidRDefault="006700FC" w:rsidP="006700FC">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6700FC" w:rsidRPr="00B515FE" w14:paraId="446238C8" w14:textId="77777777" w:rsidTr="006700FC">
        <w:tc>
          <w:tcPr>
            <w:tcW w:w="3539" w:type="dxa"/>
            <w:tcBorders>
              <w:bottom w:val="nil"/>
            </w:tcBorders>
          </w:tcPr>
          <w:p w14:paraId="4A1B95FE" w14:textId="77777777" w:rsidR="006700FC" w:rsidRDefault="006700FC" w:rsidP="006700FC">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5F94F278"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Тоқ мұртты, ойнақтаған тік көзді, шағып алма у тілді ақын. Кеңірдегім ешкімнен қалыса қоймас! – деп еселей күлді (Қ.Шабданұлы, Пана). </w:t>
            </w:r>
          </w:p>
          <w:p w14:paraId="7026DB61"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ТІС ЖҰМСАУ.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1DBB06C3"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КЕҢІРДЕК ОҚТАП КЕСЕЛ АТУ.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2AFF1752"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ТОҚ МҰРТТЫ.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w:t>
            </w:r>
            <w:r w:rsidRPr="006700FC">
              <w:rPr>
                <w:rFonts w:ascii="Times New Roman" w:hAnsi="Times New Roman" w:cs="Times New Roman"/>
                <w:sz w:val="28"/>
                <w:szCs w:val="28"/>
                <w:shd w:val="clear" w:color="auto" w:fill="FFFFFF"/>
                <w:lang w:val="kk-KZ"/>
              </w:rPr>
              <w:lastRenderedPageBreak/>
              <w:t>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1F5614A1" w14:textId="7267CC29"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ОЙНАҚТАҒАН ТІК КӨЗДІ. – Жәке бидің өзі келсе, сөзге келеді. Тілімен ұтады, тіл жайына</w:t>
            </w:r>
            <w:r w:rsidRPr="0056524D">
              <w:rPr>
                <w:rFonts w:ascii="Times New Roman" w:hAnsi="Times New Roman" w:cs="Times New Roman"/>
                <w:sz w:val="28"/>
                <w:szCs w:val="28"/>
                <w:shd w:val="clear" w:color="auto" w:fill="FFFFFF"/>
                <w:lang w:val="kk-KZ"/>
              </w:rPr>
              <w:t xml:space="preserve"> тоқтайды.</w:t>
            </w:r>
          </w:p>
        </w:tc>
      </w:tr>
      <w:tr w:rsidR="006700FC" w:rsidRPr="00226ED3" w14:paraId="20F843DA" w14:textId="77777777" w:rsidTr="006700FC">
        <w:tc>
          <w:tcPr>
            <w:tcW w:w="9345" w:type="dxa"/>
            <w:gridSpan w:val="2"/>
            <w:tcBorders>
              <w:top w:val="nil"/>
              <w:left w:val="nil"/>
              <w:right w:val="nil"/>
            </w:tcBorders>
          </w:tcPr>
          <w:p w14:paraId="595C85D1"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6EE59D0" w14:textId="77777777" w:rsidR="006700FC" w:rsidRPr="0056524D" w:rsidRDefault="006700FC"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103F4D09" w14:textId="77777777">
        <w:tc>
          <w:tcPr>
            <w:tcW w:w="3539" w:type="dxa"/>
          </w:tcPr>
          <w:p w14:paraId="6E29B196" w14:textId="68B3BB5A"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08EC599" w14:textId="522762D5" w:rsidR="006700FC" w:rsidRPr="0056524D" w:rsidRDefault="006700FC" w:rsidP="006700FC">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6700FC" w:rsidRPr="00B515FE" w14:paraId="63162141" w14:textId="77777777" w:rsidTr="006700FC">
        <w:tc>
          <w:tcPr>
            <w:tcW w:w="3539" w:type="dxa"/>
            <w:tcBorders>
              <w:bottom w:val="nil"/>
            </w:tcBorders>
          </w:tcPr>
          <w:p w14:paraId="64BE1E8E" w14:textId="77777777" w:rsidR="006700FC" w:rsidRDefault="006700FC" w:rsidP="006700FC">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7343FD33"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1255917B"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ШАҒЫП АЛМА У ТІЛДІ.–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қоймас! – деп еселей күлді (Қ.Шабданұлы, Пана).</w:t>
            </w:r>
          </w:p>
          <w:p w14:paraId="77BACA36"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КЕҢІРДЕГІ ЕШКІМНЕН ҚАЛЫСА ҚОЙМАУ. – Жәке бидің өзі келсе, сөзге келеді. Тілімен ұтады, тіл жайына тоқтайды. Ондай, ұтысу сөзіне мен-ақ түсейін. Ал, басқа бірі келсе тіл жайында қалады, тіс жұмсайды. Кеңірдек оқтап кесел атады. Мұндай кесел атысуға атысуға қайсыңыз шығасыз? – Ондайына мен дайын! – деп күлді Отарбай. Тоқ мұртты, ойнақтаған тік көзді, шағып алма у тілді ақын. Кеңірдегім ешкімнен қалыса </w:t>
            </w:r>
            <w:r w:rsidRPr="006700FC">
              <w:rPr>
                <w:rFonts w:ascii="Times New Roman" w:hAnsi="Times New Roman" w:cs="Times New Roman"/>
                <w:sz w:val="28"/>
                <w:szCs w:val="28"/>
                <w:shd w:val="clear" w:color="auto" w:fill="FFFFFF"/>
                <w:lang w:val="kk-KZ"/>
              </w:rPr>
              <w:lastRenderedPageBreak/>
              <w:t>қоймас! – деп еселей күлді (Қ.Шабданұлы, Пана).</w:t>
            </w:r>
          </w:p>
          <w:p w14:paraId="6FC9A204" w14:textId="77777777"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КЕСІР БАПТАП КЕШІГУ. Меркіттер жесірден күдер үзген соң кесір баптап кешіккен көрінеді. Зуқаның ел шетіне қойған хабаршысы күткен күннен үш күн өткізіп, төртінші күні сәскеде ентіге жетті (Қ.Шабданұлы, Пана).</w:t>
            </w:r>
          </w:p>
          <w:p w14:paraId="47677E27" w14:textId="77777777"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p>
          <w:p w14:paraId="6CA723D2" w14:textId="3DCEF3B0"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23072B83" w14:textId="77777777" w:rsidTr="006700FC">
        <w:tc>
          <w:tcPr>
            <w:tcW w:w="9345" w:type="dxa"/>
            <w:gridSpan w:val="2"/>
            <w:tcBorders>
              <w:top w:val="nil"/>
              <w:left w:val="nil"/>
              <w:right w:val="nil"/>
            </w:tcBorders>
          </w:tcPr>
          <w:p w14:paraId="13AC1CC7"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4D07103F" w14:textId="77777777" w:rsidR="006700FC" w:rsidRPr="0056524D" w:rsidRDefault="006700FC"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6700FC" w:rsidRPr="00226ED3" w14:paraId="10EBB6C2" w14:textId="77777777">
        <w:tc>
          <w:tcPr>
            <w:tcW w:w="3539" w:type="dxa"/>
          </w:tcPr>
          <w:p w14:paraId="3658E8ED" w14:textId="37F91A76"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0BECA7BD" w14:textId="6A78EC05" w:rsidR="006700FC" w:rsidRPr="0056524D" w:rsidRDefault="006700FC" w:rsidP="006700FC">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6700FC" w:rsidRPr="00226ED3" w14:paraId="3533C0E9" w14:textId="77777777" w:rsidTr="006700FC">
        <w:tc>
          <w:tcPr>
            <w:tcW w:w="3539" w:type="dxa"/>
            <w:tcBorders>
              <w:bottom w:val="nil"/>
            </w:tcBorders>
          </w:tcPr>
          <w:p w14:paraId="07292166" w14:textId="77777777" w:rsidR="006700FC" w:rsidRDefault="006700FC" w:rsidP="006700FC">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765FAFCE"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БАУЫРЫ ШІРУ. Кеткен бір қыз үшін ғана осыншалық сойыл жіберіп, өз бауырларын сойылдамақ болған Жәке биге сәлем айт, бауыры шірісін! Ақылынан азған ба, кісі өлседе сөзбен дейтін ақсақалдығынан танған ба (Қ.Шабданұлы, Пана)!</w:t>
            </w:r>
          </w:p>
          <w:p w14:paraId="4FE86E71"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АҚЫЛЫНАН АЗУ. Кеткен бір қыз үшін ғана осыншалық сойыл жіберіп, өз бауырларын сойылдамақ болған Жәке биге сәлем айт, бауыры шірісін! Ақылынан азған ба, кісі өлседе сөзбен дейтін ақсақалдығынан танған ба (Қ.Шабданұлы, Пана)!</w:t>
            </w:r>
          </w:p>
          <w:p w14:paraId="22E1C197"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АҚСАҚАЛДЫҒЫНАН ТАНУ. Кеткен бір қыз үшін ғана осыншалық сойыл жіберіп, өз бауырларын сойылдамақ болған Жәке биге сәлем айт, бауыры шірісін! Ақылынан азған ба, кісі өлседе сөзбен дейтін ақсақалдығынан танған ба (Қ.Шабданұлы, Пана)!</w:t>
            </w:r>
          </w:p>
          <w:p w14:paraId="49CC7DD8"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ТІЛСІЗ ДҰШПАНДАСУ ЖАҒЫНДА ТҰРАҚТАП ҚАЛУ. Осыдан бір апта өтті, екі апта өтті, бір айда өтті, дау бітіміне меркіттерден ешкім келмеді. Бұдан олардың зілді кек сақтап, мылтық оқтап, тілсіз дұшпандасу жағында тұрақтап қалғандықтары байқалды (Қ.Шабданұлы, Пана).</w:t>
            </w:r>
          </w:p>
          <w:p w14:paraId="4FF2EB25" w14:textId="4D8931D2"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ШОҚТЫҒЫНА ҚОНА ТҮСУ. Ат үстіндегі соғысқа оның Төлегетайы өте шебер болды. Екпіндеп шауып бара жатқан аттың құмышағына қол жетісімен секіріп, шоқтығына қона түсу; ат бауырына жабысып, </w:t>
            </w:r>
            <w:r w:rsidRPr="006700FC">
              <w:rPr>
                <w:rFonts w:ascii="Times New Roman" w:hAnsi="Times New Roman" w:cs="Times New Roman"/>
                <w:sz w:val="28"/>
                <w:szCs w:val="28"/>
                <w:shd w:val="clear" w:color="auto" w:fill="FFFFFF"/>
                <w:lang w:val="kk-KZ"/>
              </w:rPr>
              <w:lastRenderedPageBreak/>
              <w:t>екінші жақ қабырғасынан шыға келу; жасырып бара жатқан бір аттан екінші атқа; одан үшінші-төртіншісіне ауысып мініп кете беру, оның әдеттегі ойыны еді. Аттан жығылу; жығыла сала қуып жетіп ыршып қайта міну; алысқа секіру, биіктен секіріп, мертікпей түсу; жауын аттан өлтіріп түсіру; тірі түсіру сияқты машықты көп үйренген. Сарбаздарды шынықтыруға сол өнерпаз міндеттелді де</w:t>
            </w:r>
            <w:r w:rsidRPr="0056524D">
              <w:rPr>
                <w:rFonts w:ascii="Times New Roman" w:eastAsia="Times New Roman" w:hAnsi="Times New Roman" w:cs="Times New Roman"/>
                <w:sz w:val="28"/>
                <w:szCs w:val="28"/>
                <w:lang w:val="kk-KZ"/>
              </w:rPr>
              <w:t xml:space="preserve"> атысу,</w:t>
            </w:r>
          </w:p>
        </w:tc>
      </w:tr>
      <w:tr w:rsidR="006700FC" w:rsidRPr="00226ED3" w14:paraId="13315C2D" w14:textId="77777777" w:rsidTr="006700FC">
        <w:tc>
          <w:tcPr>
            <w:tcW w:w="9345" w:type="dxa"/>
            <w:gridSpan w:val="2"/>
            <w:tcBorders>
              <w:top w:val="nil"/>
              <w:left w:val="nil"/>
              <w:right w:val="nil"/>
            </w:tcBorders>
          </w:tcPr>
          <w:p w14:paraId="3B5A0E49"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0D9EBA2" w14:textId="77777777" w:rsidR="006700FC" w:rsidRPr="0056524D" w:rsidRDefault="006700FC"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6700FC" w:rsidRPr="00226ED3" w14:paraId="18F5496B" w14:textId="77777777">
        <w:tc>
          <w:tcPr>
            <w:tcW w:w="3539" w:type="dxa"/>
          </w:tcPr>
          <w:p w14:paraId="2D675D13" w14:textId="234DDD1A"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16A6017" w14:textId="7D27FF24" w:rsidR="006700FC" w:rsidRPr="0056524D" w:rsidRDefault="006700FC" w:rsidP="006700FC">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6700FC" w:rsidRPr="00B515FE" w14:paraId="4ED5D24C" w14:textId="77777777" w:rsidTr="006700FC">
        <w:tc>
          <w:tcPr>
            <w:tcW w:w="3539" w:type="dxa"/>
            <w:tcBorders>
              <w:bottom w:val="nil"/>
            </w:tcBorders>
          </w:tcPr>
          <w:p w14:paraId="3C3B344B" w14:textId="77777777" w:rsidR="006700FC" w:rsidRDefault="006700FC" w:rsidP="006700FC">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76165278"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қылыштасу өнеріне Досжан мен Нәзипа міндеттелді (Қ.Шабданұлы, Пана).</w:t>
            </w:r>
          </w:p>
          <w:p w14:paraId="5166AB1F"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КӨЗІ ТҮНУ. Ителінің мұншалық көп түйелі шомылшысын Жеменей сыртынан алдымен төрт-бес меркіт көріп көзі түна түсті (Қ.Шабданұлы, Пана).</w:t>
            </w:r>
          </w:p>
          <w:p w14:paraId="6ABFA2E5"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КӨЗГЕ ҰРУ. Бауырсақ, ірімшік-құрт, қант, сарымаймен толған «айналасы ат шаптырым» дейтіндей мол дастарханға Зуқаның көзі енді түсті. Бірнеше қой сойылып жатқанда сегіз қанат үй ортасына үйген маядай мына мөлшерсіз молдықты тағы да «асқақтық», «байлығымен көзге ұру» – деп түсінді  (Қ.Шабданұлы, Пана).</w:t>
            </w:r>
          </w:p>
          <w:p w14:paraId="54D914D7"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АРЫСТАН ЖҮРЕКТІ. Арыстан жүректі батылдығымен кезінде Үрімжідегі Жаңжүнмен айтысып Мәнжу армиясына Алтайдан әскер бермей қойған бұл қарт жауынгерден бір пікірдің ұшығы шыға қалғанда басқа билер үндей алмай қалатын (Қ.Шабданұлы, Пана).</w:t>
            </w:r>
          </w:p>
          <w:p w14:paraId="27015A4B"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ҚҰТЫРЫҚ ЖОЛБАРЫС. – Қайда барамыз әке? </w:t>
            </w:r>
          </w:p>
          <w:p w14:paraId="79F1AF15"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Қырсық аулауға.</w:t>
            </w:r>
          </w:p>
          <w:p w14:paraId="47D6AF8A"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Қырсық деген аң болушы ма еді! – деп иаңыра қарады бала жігіт.</w:t>
            </w:r>
          </w:p>
          <w:p w14:paraId="1219252A"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 Барған соң көресің. Жазықсыз елдің малын жеп, қызын қуып жүрген бір құтырық жолбарыс бар. Құтырығы қайтып, жазылғандай болса айдап әкелеміз де, әлі </w:t>
            </w:r>
            <w:r w:rsidRPr="006700FC">
              <w:rPr>
                <w:rFonts w:ascii="Times New Roman" w:hAnsi="Times New Roman" w:cs="Times New Roman"/>
                <w:sz w:val="28"/>
                <w:szCs w:val="28"/>
                <w:shd w:val="clear" w:color="auto" w:fill="FFFFFF"/>
                <w:lang w:val="kk-KZ"/>
              </w:rPr>
              <w:lastRenderedPageBreak/>
              <w:t>құтырып жүрсе атып тастап келеміз (Қ.Шабданұлы, Пана).</w:t>
            </w:r>
          </w:p>
          <w:p w14:paraId="7ACE37BA" w14:textId="77777777"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ОТ ТІЛДІ. От тілді Жәкенің кейінгі шарпуынан жасқанатын билер, Зуқаның мына хатындағы «алдын-ала» кесеткен «мәлімдеуінен де» жасқанғандай «жемтіктестігі жоқ үкімші» болсаң, жауапкер алдында шақырылып «жүгінбе», шақыртып «жүгіндір» ишаралы дейтіндей ескертпесінен</w:t>
            </w:r>
          </w:p>
          <w:p w14:paraId="4651E548" w14:textId="416C8244"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2896EF71" w14:textId="77777777" w:rsidTr="006700FC">
        <w:tc>
          <w:tcPr>
            <w:tcW w:w="9345" w:type="dxa"/>
            <w:gridSpan w:val="2"/>
            <w:tcBorders>
              <w:top w:val="nil"/>
              <w:left w:val="nil"/>
              <w:right w:val="nil"/>
            </w:tcBorders>
          </w:tcPr>
          <w:p w14:paraId="44DDE7E4"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2FA54E1" w14:textId="77777777" w:rsidR="006700FC" w:rsidRPr="0056524D" w:rsidRDefault="006700FC"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6700FC" w:rsidRPr="00226ED3" w14:paraId="111F1CE5" w14:textId="77777777">
        <w:tc>
          <w:tcPr>
            <w:tcW w:w="3539" w:type="dxa"/>
          </w:tcPr>
          <w:p w14:paraId="305B7784" w14:textId="128B3B70"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4004BEF9" w14:textId="0273F415" w:rsidR="006700FC" w:rsidRPr="0056524D" w:rsidRDefault="006700FC" w:rsidP="006700FC">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6700FC" w:rsidRPr="00B515FE" w14:paraId="29E59930" w14:textId="77777777" w:rsidTr="006700FC">
        <w:tc>
          <w:tcPr>
            <w:tcW w:w="3539" w:type="dxa"/>
            <w:tcBorders>
              <w:bottom w:val="nil"/>
            </w:tcBorders>
          </w:tcPr>
          <w:p w14:paraId="4641028D" w14:textId="77777777" w:rsidR="006700FC" w:rsidRDefault="006700FC" w:rsidP="006700FC">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4109A86F"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үш серігі түгел қорқалақтап қалғанын білді Қара Оспан (Қ.Шабданұлы, Пана). </w:t>
            </w:r>
          </w:p>
          <w:p w14:paraId="2A8F8045"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ЖЕСІР ДАУЫН ЖЕРЛЕЙ САЛУ. Енді осы екі қателігінің кесім билігін де Жәкенің өзіне айтқызып, сонысымен бұрынғы жесір дауын жерлей салайық. Жәкенің жесір дауына осылай салауат келтірмесек, Зуқаның «ауылымды қандады» дейтін дауытағы да шыға келіп тұр. Ол шықса дау жаңғырып, аралары алыстай береді, ел ішінде жік түседі (Қ.Шабданұлы, Пана).</w:t>
            </w:r>
          </w:p>
          <w:p w14:paraId="5E3897A7"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ЕЛ ІШІНДЕ ЖІК ТҮСУ. Енді осы екі қателігінің кесім билігін де Жәкенің өзіне айтқызып, сонысымен бұрынғы жесір дауын жерлей салайық. Жәкенің жесір дауына осылай салауат келтірмесек, Зуқаның «ауылымды қандады» дейтін дауытағы да шыға келіп тұр. Ол шықса дау жаңғырып, аралары алыстай береді, ел ішінде жік түседі (Қ.Шабданұлы, Пана).</w:t>
            </w:r>
          </w:p>
          <w:p w14:paraId="3C1ED189"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АДУЫН ТІЛДІ. Қашанда «ер қадірін ер, зер қадырын зергер білген» ғой. Жәке Зуқаның адуын тілді, алғыр, шешен жігіт екендігін алғаш Нәзипа дауынан бастап байқаған болатын (Қ.Шабданұлы, Пана).</w:t>
            </w:r>
          </w:p>
          <w:p w14:paraId="055955E1"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ҚИЯМПҰРЫСТЫ. – Сіз туралы ел аузындағы бағаның дұрыстығына деген күмәнім енді шешілді. Бәсе, жете түсінбейтін кісі жетекші би бола алар ма!.. Ел қайдағы қиямпұрысты да </w:t>
            </w:r>
            <w:r w:rsidRPr="006700FC">
              <w:rPr>
                <w:rFonts w:ascii="Times New Roman" w:hAnsi="Times New Roman" w:cs="Times New Roman"/>
                <w:sz w:val="28"/>
                <w:szCs w:val="28"/>
                <w:shd w:val="clear" w:color="auto" w:fill="FFFFFF"/>
                <w:lang w:val="kk-KZ"/>
              </w:rPr>
              <w:lastRenderedPageBreak/>
              <w:t>мақтайды екен-ау деп жүріппін  (Қ.Шабданұлы, Пана).</w:t>
            </w:r>
          </w:p>
          <w:p w14:paraId="4F405BCC"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АШУҒА САУҒА МІНУ. «Иттің елі» деп кіжіне жөнелгенімде «Иттеспей сөйлес» деп дұрыстап басу да айта ламай қалыппын. Бұл өзімнің де бабақан мінген ашуға сауға мінгескенім ғой (Қ.Шабданұлы, Пана).</w:t>
            </w:r>
          </w:p>
          <w:p w14:paraId="470BC732" w14:textId="17ADC63F"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АҚЫЛ-АЙЛАНЫҢ ШАЛҚЫҒАН ТЕҢІЗІ. Егер Сақыпжамалды қолға кеше түсірмегенде Нәзипа Дауиынға бүгін-ақ айдалып</w:t>
            </w:r>
            <w:r w:rsidRPr="0056524D">
              <w:rPr>
                <w:rFonts w:ascii="Times New Roman" w:hAnsi="Times New Roman" w:cs="Times New Roman"/>
                <w:sz w:val="28"/>
                <w:szCs w:val="28"/>
                <w:shd w:val="clear" w:color="auto" w:fill="FFFFFF"/>
                <w:lang w:val="kk-KZ"/>
              </w:rPr>
              <w:t xml:space="preserve"> жоғалтылады екен!</w:t>
            </w:r>
          </w:p>
        </w:tc>
      </w:tr>
      <w:tr w:rsidR="006700FC" w:rsidRPr="00226ED3" w14:paraId="7D91F580" w14:textId="77777777" w:rsidTr="006700FC">
        <w:tc>
          <w:tcPr>
            <w:tcW w:w="9345" w:type="dxa"/>
            <w:gridSpan w:val="2"/>
            <w:tcBorders>
              <w:top w:val="nil"/>
              <w:left w:val="nil"/>
              <w:right w:val="nil"/>
            </w:tcBorders>
          </w:tcPr>
          <w:p w14:paraId="31BA7CFE"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1DB8535" w14:textId="77777777" w:rsidR="006700FC" w:rsidRPr="0056524D" w:rsidRDefault="006700FC"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78254E9B" w14:textId="77777777">
        <w:tc>
          <w:tcPr>
            <w:tcW w:w="3539" w:type="dxa"/>
          </w:tcPr>
          <w:p w14:paraId="15400F85" w14:textId="0EF4DCEE"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5A00D26" w14:textId="62CC43F1" w:rsidR="006700FC" w:rsidRPr="0056524D" w:rsidRDefault="006700FC" w:rsidP="006700FC">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6700FC" w:rsidRPr="00B515FE" w14:paraId="6BF3BFAD" w14:textId="77777777" w:rsidTr="006700FC">
        <w:tc>
          <w:tcPr>
            <w:tcW w:w="3539" w:type="dxa"/>
            <w:tcBorders>
              <w:bottom w:val="nil"/>
            </w:tcBorders>
          </w:tcPr>
          <w:p w14:paraId="06E51D12" w14:textId="77777777" w:rsidR="006700FC" w:rsidRPr="00DA20D5" w:rsidRDefault="006700FC" w:rsidP="000E2C07">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291DBB42"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Ақыл-айланың шалқыған теңізі «өз қолымен емес, үкімет қолымен өлтіру, бұлар үшін ең табылған ақыл ғой. Зуқаға да Досжанға да айырылмас пәле болып жабысатын көрсетінді болар еді ғой!... Ақыл-айланың шалқыған теңізі екенсің-ау Зуқа!» (Қ.Шабданұлы, Пана).</w:t>
            </w:r>
          </w:p>
          <w:p w14:paraId="74A5A445"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КӨМЕКЕЙІН КӨРУ. Көрсеқызарлыққа аттап басушы болма!... Қызықсаң кекпен қызықпа, текпен қызық!... Өзі сұраса, біраз уақыттан соң үйіне аман-есен қайтаратынымызды іркілмей ашық сөйлей бер. – Олай болғанда «ол ойланбай» қояды ғой? – деп Бәйкен күліп жіберді. – Жігіттің көмекейін көре қойған Зуқа да күліп жіберді  (Қ.Шабданұлы, Пана).</w:t>
            </w:r>
          </w:p>
          <w:p w14:paraId="119BEE58"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ЖҮНІ ЖЕТПЕЙ ТЕРІСІН СЫПЫРУ.  Ал, төрт би-төре алдында айтысуға, «билердің өзінен айып алған» Зуқадан жөн сұраймын деп барып қырқылып, жүні жетпей терісін сыпыратын іс бол,алы тұр. Олай болатыны өзінің пара мен жабылып қалған бұл қылмыстары мен қоса жарық еткізуден Зуқа тайынар ма (Қ.Шабданұлы, Пана)!</w:t>
            </w:r>
          </w:p>
          <w:p w14:paraId="26136270"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ҚҰРҒАҚ ТІЛ ЕМІЗУ. Санақшы мен жидашыларын өздері шығарып тексеріп, анықтап жиюларын өтініп едік, – деді үлкен шалы. – Ол арымызға құрғақ тіл емізіп қайтарды. Санақшымыз да жидашымыз да сол өз үкірдайың мен зәңгілерің (Қ.Шабданұлы, Пана).</w:t>
            </w:r>
          </w:p>
          <w:p w14:paraId="50B42C91"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lastRenderedPageBreak/>
              <w:t>АРУАҒЫ АСПАНДАУ. «Алтай халқына» уәзір болу оңай мәнсап па. Бейсі лауазымын алған соң Мәмидің аруағы тіпті аспандап, айбатынан арыстан бұғатындай еді (Қ.Шабданұлы, Пана).</w:t>
            </w:r>
          </w:p>
          <w:p w14:paraId="6342718F" w14:textId="77777777" w:rsid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ТАУ ШОҚЫЛАРЫН ҚЫЗЫЛ НҰР ШАЛУ. Таң ағару. Қонақтар ұйқыға тау шоқыларын қызыл нұр шалғанда ғана жатты. Күн шыға, күзет кезеңіндегі шеріктердің көзін жайдақ ат жетектеумен алдап шыққан Зуқа Досжан мен</w:t>
            </w:r>
          </w:p>
          <w:p w14:paraId="1E98EE1E" w14:textId="05DBFB40" w:rsidR="006700FC" w:rsidRPr="0056524D"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362CC166" w14:textId="77777777" w:rsidTr="006700FC">
        <w:tc>
          <w:tcPr>
            <w:tcW w:w="9345" w:type="dxa"/>
            <w:gridSpan w:val="2"/>
            <w:tcBorders>
              <w:top w:val="nil"/>
              <w:left w:val="nil"/>
              <w:right w:val="nil"/>
            </w:tcBorders>
          </w:tcPr>
          <w:p w14:paraId="6C71FC8E" w14:textId="77777777" w:rsidR="006700FC" w:rsidRDefault="006700FC" w:rsidP="006700FC">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A57D255" w14:textId="77777777" w:rsidR="006700FC" w:rsidRPr="0056524D" w:rsidRDefault="006700FC"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6700FC" w:rsidRPr="00226ED3" w14:paraId="1C79C089" w14:textId="77777777">
        <w:tc>
          <w:tcPr>
            <w:tcW w:w="3539" w:type="dxa"/>
          </w:tcPr>
          <w:p w14:paraId="0060D852" w14:textId="2B05710D" w:rsidR="006700FC" w:rsidRPr="00DA20D5" w:rsidRDefault="006700FC" w:rsidP="00670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E5776EA" w14:textId="0ACECC87" w:rsidR="006700FC" w:rsidRPr="0056524D" w:rsidRDefault="006700FC" w:rsidP="006700FC">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2A566AA5" w14:textId="77777777">
        <w:tc>
          <w:tcPr>
            <w:tcW w:w="3539" w:type="dxa"/>
          </w:tcPr>
          <w:p w14:paraId="5F55DD2C" w14:textId="15790B02" w:rsidR="000E2C07" w:rsidRPr="00DA20D5" w:rsidRDefault="000E2C07" w:rsidP="000E2C07">
            <w:pPr>
              <w:spacing w:after="0" w:line="240" w:lineRule="auto"/>
              <w:ind w:firstLine="709"/>
              <w:rPr>
                <w:rFonts w:ascii="Times New Roman" w:hAnsi="Times New Roman" w:cs="Times New Roman"/>
                <w:sz w:val="28"/>
                <w:szCs w:val="28"/>
                <w:lang w:val="kk-KZ"/>
              </w:rPr>
            </w:pPr>
          </w:p>
        </w:tc>
        <w:tc>
          <w:tcPr>
            <w:tcW w:w="5806" w:type="dxa"/>
          </w:tcPr>
          <w:p w14:paraId="63A41F6C" w14:textId="6A3C497D" w:rsidR="000E2C07" w:rsidRPr="0056524D" w:rsidRDefault="000E2C07" w:rsidP="000E2C07">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Рақымжанның қасына ел адамдарын шақыртып барып, түндегі көрген-білгендері мен Төлегетайға түскен сұрақтарды талқыға салды </w:t>
            </w:r>
            <w:r w:rsidRPr="0056524D">
              <w:rPr>
                <w:rFonts w:ascii="Times New Roman" w:eastAsia="Times New Roman" w:hAnsi="Times New Roman" w:cs="Times New Roman"/>
                <w:sz w:val="28"/>
                <w:szCs w:val="28"/>
                <w:lang w:val="kk-KZ"/>
              </w:rPr>
              <w:t>(Қ.Шабданұлы, Пана).</w:t>
            </w:r>
          </w:p>
        </w:tc>
      </w:tr>
      <w:tr w:rsidR="006700FC" w:rsidRPr="00B515FE" w14:paraId="00FFA5AD" w14:textId="77777777" w:rsidTr="00D27357">
        <w:tc>
          <w:tcPr>
            <w:tcW w:w="3539" w:type="dxa"/>
            <w:tcBorders>
              <w:bottom w:val="nil"/>
            </w:tcBorders>
          </w:tcPr>
          <w:p w14:paraId="7A017821" w14:textId="33E9D133" w:rsidR="006700FC" w:rsidRPr="00DA20D5" w:rsidRDefault="006700FC" w:rsidP="000E2C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Салт-дәстүр</w:t>
            </w:r>
          </w:p>
        </w:tc>
        <w:tc>
          <w:tcPr>
            <w:tcW w:w="5806" w:type="dxa"/>
            <w:tcBorders>
              <w:bottom w:val="nil"/>
            </w:tcBorders>
          </w:tcPr>
          <w:p w14:paraId="7832DF6E"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СҮЙЕК ЖАҢҒЫРТУ. – Лақ би сүйек жаңғыртамыз деп Жайырдағы бір бай құдасына Байкеннің қалыңдығын ұзатыпты. Өткен іңірде ғана білдік. Ұзату тойы бұрнағы күні өтіпті (Қ.Шабданұлы, Пана).</w:t>
            </w:r>
          </w:p>
          <w:p w14:paraId="52B2805C"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ҮШ ТОҒЫЗ АЙЫП. Лақ жөніне келсе, құдалық жолындағы барлық шығыныңызды, мойнына қоса, құйрығына тіркеумен, үш тоғыз айыбымен қайтарады (Қ.Шабданұлы, Пана).</w:t>
            </w:r>
          </w:p>
          <w:p w14:paraId="24F33DF0"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ЖЕСІР ДАУЫ. Жесір дауына адам жіберген сол күннің ертеңіне күн бата отау сыртына бейтаныс екі кісі келіп, аттарын байлады (Қ.Шабданұлы, Пана).</w:t>
            </w:r>
          </w:p>
          <w:p w14:paraId="229BE4F9"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ТӨС ТАҚАСА АМАНДАСУ. Бұрын көрмесе де аузынан естіген, есіркеулі, аса аянышты тағдырдың арманды сұлуын енді ғана таныды. Қорғанбай құшақ керісе, төс тақаса амандасты Нәзипамен (Қ.Шабданұлы, Пана).</w:t>
            </w:r>
          </w:p>
          <w:p w14:paraId="51ABF48E"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БАРЫМТА ДАУЫ. Өз бастарындағы барымта дауы бітпей жатып, мына жесір дауын тудыруында сондай мақсат бары рас-ақ шығар. Менің жолыма құрған бөрене қақпаны осы болса керек, – деп мен де біраз жорамалдағанмын (Қ.Шабданұлы, Пана).</w:t>
            </w:r>
          </w:p>
          <w:p w14:paraId="4CD1CC18" w14:textId="77777777" w:rsidR="006700FC" w:rsidRPr="006700FC"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lastRenderedPageBreak/>
              <w:t>ЕКІ ТОҒЫЗ АЙЫП. «Құс жаңылып торға түседі, ер жаңылып орға түседі» – деген ғой бұрынғылар. Бұл екі іс жөнінен жаңылғаным, екі істегі жеңілісім болсын; әрқайсысына бір тоғыздан екі тоғыз айыпқа кестім өзімді (Қ.Шабданұлы, Пана)!</w:t>
            </w:r>
          </w:p>
          <w:p w14:paraId="256A7B0F" w14:textId="7CB16F6D" w:rsidR="006700FC" w:rsidRPr="0056524D" w:rsidRDefault="006700FC" w:rsidP="006700FC">
            <w:pPr>
              <w:shd w:val="clear" w:color="auto" w:fill="FFFFFF"/>
              <w:spacing w:after="0" w:line="240" w:lineRule="auto"/>
              <w:jc w:val="both"/>
              <w:rPr>
                <w:rFonts w:ascii="Times New Roman" w:hAnsi="Times New Roman" w:cs="Times New Roman"/>
                <w:sz w:val="28"/>
                <w:szCs w:val="28"/>
                <w:shd w:val="clear" w:color="auto" w:fill="FFFFFF"/>
                <w:lang w:val="kk-KZ"/>
              </w:rPr>
            </w:pPr>
            <w:r w:rsidRPr="006700FC">
              <w:rPr>
                <w:rFonts w:ascii="Times New Roman" w:hAnsi="Times New Roman" w:cs="Times New Roman"/>
                <w:sz w:val="28"/>
                <w:szCs w:val="28"/>
                <w:shd w:val="clear" w:color="auto" w:fill="FFFFFF"/>
                <w:lang w:val="kk-KZ"/>
              </w:rPr>
              <w:t xml:space="preserve">«АЯҚ ТОҒЫЗ» АЙЫП. </w:t>
            </w:r>
            <w:r w:rsidRPr="00D27357">
              <w:rPr>
                <w:rFonts w:ascii="Times New Roman" w:hAnsi="Times New Roman" w:cs="Times New Roman"/>
                <w:sz w:val="26"/>
                <w:szCs w:val="26"/>
                <w:shd w:val="clear" w:color="auto" w:fill="FFFFFF"/>
                <w:lang w:val="kk-KZ"/>
              </w:rPr>
              <w:t>Бай келіп соны айтып бақылдағанда болыс сақылдай жөнеліп, шалды шабарманына қамшы ұшымен қудырып келтірді. Бураша зіркілдеп дүремен қылбырауды, байлату мен айдатуды айтып</w:t>
            </w:r>
            <w:r w:rsidRPr="00D27357">
              <w:rPr>
                <w:rFonts w:ascii="Times New Roman" w:hAnsi="Times New Roman" w:cs="Times New Roman"/>
                <w:sz w:val="26"/>
                <w:szCs w:val="26"/>
                <w:lang w:val="kk-KZ"/>
              </w:rPr>
              <w:t xml:space="preserve"> қорқытып отырып«аяқ тоғыз» айыпқа жықты</w:t>
            </w:r>
            <w:r w:rsidR="00D27357" w:rsidRPr="00D27357">
              <w:rPr>
                <w:rFonts w:ascii="Times New Roman" w:eastAsia="Times New Roman" w:hAnsi="Times New Roman" w:cs="Times New Roman"/>
                <w:sz w:val="26"/>
                <w:szCs w:val="26"/>
                <w:lang w:val="kk-KZ"/>
              </w:rPr>
              <w:t>(Қ.Шабданұлы, Пана).</w:t>
            </w:r>
          </w:p>
        </w:tc>
      </w:tr>
      <w:tr w:rsidR="00D27357" w:rsidRPr="00226ED3" w14:paraId="548FADA3" w14:textId="77777777" w:rsidTr="00D27357">
        <w:tc>
          <w:tcPr>
            <w:tcW w:w="9345" w:type="dxa"/>
            <w:gridSpan w:val="2"/>
            <w:tcBorders>
              <w:top w:val="nil"/>
              <w:left w:val="nil"/>
              <w:right w:val="nil"/>
            </w:tcBorders>
          </w:tcPr>
          <w:p w14:paraId="21780DC4"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12F0997" w14:textId="77777777" w:rsidR="00D27357" w:rsidRPr="0056524D" w:rsidRDefault="00D27357" w:rsidP="000E2C07">
            <w:pPr>
              <w:shd w:val="clear" w:color="auto" w:fill="FFFFFF"/>
              <w:spacing w:after="0" w:line="240" w:lineRule="auto"/>
              <w:jc w:val="both"/>
              <w:rPr>
                <w:rFonts w:ascii="Times New Roman" w:hAnsi="Times New Roman" w:cs="Times New Roman"/>
                <w:sz w:val="28"/>
                <w:szCs w:val="28"/>
                <w:lang w:val="kk-KZ"/>
              </w:rPr>
            </w:pPr>
          </w:p>
        </w:tc>
      </w:tr>
      <w:tr w:rsidR="00D27357" w:rsidRPr="00226ED3" w14:paraId="7853DD1C" w14:textId="77777777">
        <w:tc>
          <w:tcPr>
            <w:tcW w:w="3539" w:type="dxa"/>
          </w:tcPr>
          <w:p w14:paraId="5B4922E3" w14:textId="50578D9A"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FCC3682" w14:textId="49E032FF" w:rsidR="00D27357" w:rsidRPr="0056524D" w:rsidRDefault="00D27357" w:rsidP="00D27357">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D27357" w:rsidRPr="00B515FE" w14:paraId="052CC85E" w14:textId="77777777" w:rsidTr="00D27357">
        <w:tc>
          <w:tcPr>
            <w:tcW w:w="3539" w:type="dxa"/>
            <w:tcBorders>
              <w:bottom w:val="nil"/>
            </w:tcBorders>
          </w:tcPr>
          <w:p w14:paraId="44D8F1A3" w14:textId="226D5008" w:rsidR="00D27357" w:rsidRDefault="00D27357" w:rsidP="00D2735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гипербола</w:t>
            </w:r>
          </w:p>
        </w:tc>
        <w:tc>
          <w:tcPr>
            <w:tcW w:w="5806" w:type="dxa"/>
            <w:tcBorders>
              <w:bottom w:val="nil"/>
            </w:tcBorders>
          </w:tcPr>
          <w:p w14:paraId="1181F9C7" w14:textId="77777777" w:rsidR="00D27357" w:rsidRPr="00D27357" w:rsidRDefault="00D27357" w:rsidP="00D27357">
            <w:pPr>
              <w:shd w:val="clear" w:color="auto" w:fill="FFFFFF"/>
              <w:spacing w:after="0" w:line="240" w:lineRule="auto"/>
              <w:jc w:val="both"/>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ИТ ЕЛІНДЕ, АДАМ БАР МА СӨЙЛЕСЕТІН. – Өңшең дырау қамшылы жиырма меркіт келді шеткі ауылға! «Ит елінде, адам бар ма сөйлесетін» – деп сұрайды. «Сөйлесетін ел іздеп келсеңіздер, меркітпен туысқан ел ғой, бәрі адам, үйге кіріңіздер!» – деп қарсы алдық (Қ.Шабданұлы, Пана)!</w:t>
            </w:r>
          </w:p>
          <w:p w14:paraId="4258093B" w14:textId="77777777" w:rsidR="00D27357" w:rsidRPr="00D27357" w:rsidRDefault="00D27357" w:rsidP="00D27357">
            <w:pPr>
              <w:shd w:val="clear" w:color="auto" w:fill="FFFFFF"/>
              <w:spacing w:after="0" w:line="240" w:lineRule="auto"/>
              <w:jc w:val="both"/>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ҚАЗЫБЕКТІҢ ЛАҒЫ ТЕКЕ БОЛЫП БІЗГЕ ДЕ АРТЫЛДЫ – Қазыбектің лағы теке болып бізге де артылды, қайтеміз зуқаш, өзіңнен ақыл сұрай келдік?! Лақ бидің аты шыққанда көзі жарық ете түсті Зуқаның. – Асықпай, түсіндіре сөйлеңіз!... «Теке болып артылғаның» не сөз? – дей сала шапанын жамылып отырды төсек алдына. – Олай демей не дейін, малын өткізіп болып, ауылынан алғалы отырған келінімді өз қолымен басқа біреуге беріп жіберді (Қ.Шабданұлы, Пана). (бұл жерде метафора мен гипербола қатар қолданылып, лақтың қайыры жоқтығы астарлы түрде жеткізілген).</w:t>
            </w:r>
          </w:p>
          <w:p w14:paraId="4666F047" w14:textId="77777777" w:rsidR="00D27357" w:rsidRPr="00D27357" w:rsidRDefault="00D27357" w:rsidP="00D27357">
            <w:pPr>
              <w:shd w:val="clear" w:color="auto" w:fill="FFFFFF"/>
              <w:spacing w:after="0" w:line="240" w:lineRule="auto"/>
              <w:jc w:val="both"/>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 xml:space="preserve">БІР АРЫСТАН – ГҮҢ. Алтайды билеп отырған бір арыстан, екі жолбарыс, төрт аюдың өштігін маған қоздырмақ болсаң, менің қолыммен от көсемек болып, өомсынғаның емей немене?! Әлде «Жәкесі-әкесі» дегенім үшін, осы неменің қаншалық қауқары бар екен деп сынап көрмек болсаң, алдымен өзің сыннан өт (Қ.Шабданұлы, Пана). (Бұл үзіндіде </w:t>
            </w:r>
            <w:r w:rsidRPr="00D27357">
              <w:rPr>
                <w:rFonts w:ascii="Times New Roman" w:hAnsi="Times New Roman" w:cs="Times New Roman"/>
                <w:sz w:val="28"/>
                <w:szCs w:val="28"/>
                <w:shd w:val="clear" w:color="auto" w:fill="FFFFFF"/>
                <w:lang w:val="kk-KZ"/>
              </w:rPr>
              <w:lastRenderedPageBreak/>
              <w:t>метафора (жануарға теңеу), синекдоха, гипербола, риторикалық сұрақ, ирония қатар қолданылып, автордың батылдығы мен қарсыластың қауіптілігі айқындалады).</w:t>
            </w:r>
          </w:p>
          <w:p w14:paraId="51BAC538" w14:textId="4142F92F" w:rsidR="00D27357" w:rsidRDefault="00D27357" w:rsidP="00D27357">
            <w:pPr>
              <w:shd w:val="clear" w:color="auto" w:fill="FFFFFF"/>
              <w:spacing w:after="0" w:line="240" w:lineRule="auto"/>
              <w:jc w:val="both"/>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ЕКІ ЖОЛБАРЫС – ЕКІ ӘМБІ. Алтайды билеп отырған бір арыстан, екі жолбарыс, төрт аюдың өштігін маған қоздырмақ болсаң, менің қолыммен от көсемек болып, өомсынғаның емей немене?! Әлде «Жәкесі-әкесі» дегенім үшін, осы неменің қаншалық қауқары бар екен деп сынап көрмек болсаң, алдымен өзің</w:t>
            </w:r>
            <w:r w:rsidRPr="0056524D">
              <w:rPr>
                <w:rFonts w:ascii="Times New Roman" w:eastAsia="Times New Roman" w:hAnsi="Times New Roman" w:cs="Times New Roman"/>
                <w:sz w:val="28"/>
                <w:szCs w:val="28"/>
                <w:lang w:val="kk-KZ"/>
              </w:rPr>
              <w:t xml:space="preserve"> сыннан өт</w:t>
            </w:r>
            <w:r>
              <w:rPr>
                <w:rFonts w:ascii="Times New Roman" w:eastAsia="Times New Roman" w:hAnsi="Times New Roman" w:cs="Times New Roman"/>
                <w:sz w:val="28"/>
                <w:szCs w:val="28"/>
                <w:lang w:val="kk-KZ"/>
              </w:rPr>
              <w:t xml:space="preserve"> </w:t>
            </w:r>
            <w:r w:rsidRPr="0056524D">
              <w:rPr>
                <w:rFonts w:ascii="Times New Roman" w:eastAsia="Times New Roman" w:hAnsi="Times New Roman" w:cs="Times New Roman"/>
                <w:sz w:val="28"/>
                <w:szCs w:val="28"/>
                <w:lang w:val="kk-KZ"/>
              </w:rPr>
              <w:t>(Қ.Шабданұлы, Пана).</w:t>
            </w:r>
          </w:p>
        </w:tc>
      </w:tr>
      <w:tr w:rsidR="00D27357" w:rsidRPr="00226ED3" w14:paraId="7B283900" w14:textId="77777777" w:rsidTr="00D27357">
        <w:tc>
          <w:tcPr>
            <w:tcW w:w="9345" w:type="dxa"/>
            <w:gridSpan w:val="2"/>
            <w:tcBorders>
              <w:top w:val="nil"/>
              <w:left w:val="nil"/>
              <w:right w:val="nil"/>
            </w:tcBorders>
          </w:tcPr>
          <w:p w14:paraId="197F54B2"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1F6EDD30" w14:textId="77777777" w:rsidR="00D27357" w:rsidRPr="0056524D" w:rsidRDefault="00D27357"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D27357" w:rsidRPr="00226ED3" w14:paraId="415B8EB9" w14:textId="77777777">
        <w:tc>
          <w:tcPr>
            <w:tcW w:w="3539" w:type="dxa"/>
          </w:tcPr>
          <w:p w14:paraId="3C37B220" w14:textId="7AA2F986"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FB94367" w14:textId="594B86CF" w:rsidR="00D27357" w:rsidRPr="0056524D" w:rsidRDefault="00D27357" w:rsidP="00D27357">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0E2C07" w:rsidRPr="00B515FE" w14:paraId="4DA6F137" w14:textId="77777777">
        <w:tc>
          <w:tcPr>
            <w:tcW w:w="3539" w:type="dxa"/>
          </w:tcPr>
          <w:p w14:paraId="26C2A51E" w14:textId="5A524D53" w:rsidR="000E2C07" w:rsidRPr="00DA20D5" w:rsidRDefault="000E2C07" w:rsidP="000E2C07">
            <w:pPr>
              <w:spacing w:after="0" w:line="240" w:lineRule="auto"/>
              <w:ind w:firstLine="709"/>
              <w:rPr>
                <w:rFonts w:ascii="Times New Roman" w:hAnsi="Times New Roman" w:cs="Times New Roman"/>
                <w:sz w:val="28"/>
                <w:szCs w:val="28"/>
                <w:lang w:val="kk-KZ"/>
              </w:rPr>
            </w:pPr>
          </w:p>
        </w:tc>
        <w:tc>
          <w:tcPr>
            <w:tcW w:w="5806" w:type="dxa"/>
          </w:tcPr>
          <w:p w14:paraId="1C58B64E" w14:textId="0C4EACAC"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 (</w:t>
            </w:r>
            <w:r w:rsidRPr="0056524D">
              <w:rPr>
                <w:rStyle w:val="a6"/>
                <w:rFonts w:ascii="Times New Roman" w:hAnsi="Times New Roman" w:cs="Times New Roman"/>
                <w:sz w:val="28"/>
                <w:szCs w:val="28"/>
                <w:lang w:val="kk-KZ"/>
              </w:rPr>
              <w:t>Метафора</w:t>
            </w:r>
            <w:r w:rsidRPr="0056524D">
              <w:rPr>
                <w:rFonts w:ascii="Times New Roman" w:hAnsi="Times New Roman" w:cs="Times New Roman"/>
                <w:sz w:val="28"/>
                <w:szCs w:val="28"/>
                <w:lang w:val="kk-KZ"/>
              </w:rPr>
              <w:t xml:space="preserve"> – адамдарды «жолбарысқа» балау арқылы олардың айбарлығын, қаһарлы күшін сипаттау.</w:t>
            </w:r>
            <w:r w:rsidRPr="0056524D">
              <w:rPr>
                <w:rFonts w:ascii="Times New Roman" w:hAnsi="Times New Roman" w:cs="Times New Roman"/>
                <w:sz w:val="28"/>
                <w:szCs w:val="28"/>
                <w:lang w:val="kk-KZ"/>
              </w:rPr>
              <w:br/>
            </w:r>
            <w:r w:rsidRPr="0056524D">
              <w:rPr>
                <w:rStyle w:val="a6"/>
                <w:rFonts w:ascii="Times New Roman" w:hAnsi="Times New Roman" w:cs="Times New Roman"/>
                <w:sz w:val="28"/>
                <w:szCs w:val="28"/>
                <w:lang w:val="kk-KZ"/>
              </w:rPr>
              <w:t>Синекдохаға жақын метонимия</w:t>
            </w:r>
            <w:r w:rsidRPr="0056524D">
              <w:rPr>
                <w:rFonts w:ascii="Times New Roman" w:hAnsi="Times New Roman" w:cs="Times New Roman"/>
                <w:sz w:val="28"/>
                <w:szCs w:val="28"/>
                <w:lang w:val="kk-KZ"/>
              </w:rPr>
              <w:t xml:space="preserve"> – бір жануардың аты арқылы тұтас әлеуметтік топ (лауазым иелері, билік басындағылар) меңзеледі. </w:t>
            </w:r>
            <w:r w:rsidRPr="0056524D">
              <w:rPr>
                <w:rStyle w:val="a6"/>
                <w:rFonts w:ascii="Times New Roman" w:hAnsi="Times New Roman" w:cs="Times New Roman"/>
                <w:sz w:val="28"/>
                <w:szCs w:val="28"/>
                <w:lang w:val="kk-KZ"/>
              </w:rPr>
              <w:t>Гипербола</w:t>
            </w:r>
            <w:r w:rsidRPr="0056524D">
              <w:rPr>
                <w:rFonts w:ascii="Times New Roman" w:hAnsi="Times New Roman" w:cs="Times New Roman"/>
                <w:sz w:val="28"/>
                <w:szCs w:val="28"/>
                <w:lang w:val="kk-KZ"/>
              </w:rPr>
              <w:t xml:space="preserve"> – биліктің күшін асыра көрсету үшін бірнеше ірі аңдардың қатар аталуымен әсер күшейтіледі</w:t>
            </w:r>
            <w:r w:rsidRPr="0056524D">
              <w:rPr>
                <w:rFonts w:ascii="Times New Roman" w:eastAsia="Times New Roman" w:hAnsi="Times New Roman" w:cs="Times New Roman"/>
                <w:sz w:val="28"/>
                <w:szCs w:val="28"/>
                <w:lang w:val="kk-KZ"/>
              </w:rPr>
              <w:t>).</w:t>
            </w:r>
          </w:p>
          <w:p w14:paraId="311A010C" w14:textId="39CD19D2"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ТӨРТ АЮ </w:t>
            </w:r>
            <w:r w:rsidRPr="0056524D">
              <w:rPr>
                <w:rFonts w:ascii="Times New Roman" w:hAnsi="Times New Roman" w:cs="Times New Roman"/>
                <w:sz w:val="28"/>
                <w:szCs w:val="28"/>
                <w:shd w:val="clear" w:color="auto" w:fill="FFFFFF"/>
                <w:lang w:val="kk-KZ"/>
              </w:rPr>
              <w:t>– ТӨРТ БИ.</w:t>
            </w:r>
            <w:r w:rsidRPr="0056524D">
              <w:rPr>
                <w:rFonts w:ascii="Times New Roman" w:eastAsia="Times New Roman" w:hAnsi="Times New Roman" w:cs="Times New Roman"/>
                <w:sz w:val="28"/>
                <w:szCs w:val="28"/>
                <w:lang w:val="kk-KZ"/>
              </w:rPr>
              <w:t>Алтайды билеп отырған бір арыстан, екі жолбарыс, төрт аюдың өштігін маған қоздырмақ болсаң, менің қолыммен от көсемек болып, өомсынғаның емей немене?! Әлде «Жәкесі-әкесі» дегенім үшін, осы неменің қаншалық қауқары бар екен деп сынап көрмек болсаң, алдымен өзің сыннан өт (Қ.Шабданұлы, Пана). (</w:t>
            </w:r>
            <w:r w:rsidRPr="0056524D">
              <w:rPr>
                <w:rStyle w:val="a6"/>
                <w:rFonts w:ascii="Times New Roman" w:hAnsi="Times New Roman" w:cs="Times New Roman"/>
                <w:sz w:val="28"/>
                <w:szCs w:val="28"/>
                <w:lang w:val="kk-KZ"/>
              </w:rPr>
              <w:t>Метафора</w:t>
            </w:r>
            <w:r w:rsidRPr="0056524D">
              <w:rPr>
                <w:rFonts w:ascii="Times New Roman" w:hAnsi="Times New Roman" w:cs="Times New Roman"/>
                <w:sz w:val="28"/>
                <w:szCs w:val="28"/>
                <w:lang w:val="kk-KZ"/>
              </w:rPr>
              <w:t xml:space="preserve"> – адамдарды «аюға» балау арқылы олардың айбарлығын, қаһарлы күшін сипаттау.</w:t>
            </w:r>
            <w:r w:rsidRPr="0056524D">
              <w:rPr>
                <w:rFonts w:ascii="Times New Roman" w:hAnsi="Times New Roman" w:cs="Times New Roman"/>
                <w:sz w:val="28"/>
                <w:szCs w:val="28"/>
                <w:lang w:val="kk-KZ"/>
              </w:rPr>
              <w:br/>
            </w:r>
            <w:r w:rsidRPr="0056524D">
              <w:rPr>
                <w:rStyle w:val="a6"/>
                <w:rFonts w:ascii="Times New Roman" w:hAnsi="Times New Roman" w:cs="Times New Roman"/>
                <w:sz w:val="28"/>
                <w:szCs w:val="28"/>
                <w:lang w:val="kk-KZ"/>
              </w:rPr>
              <w:t>Синекдохаға жақын метонимия</w:t>
            </w:r>
            <w:r w:rsidRPr="0056524D">
              <w:rPr>
                <w:rFonts w:ascii="Times New Roman" w:hAnsi="Times New Roman" w:cs="Times New Roman"/>
                <w:sz w:val="28"/>
                <w:szCs w:val="28"/>
                <w:lang w:val="kk-KZ"/>
              </w:rPr>
              <w:t xml:space="preserve"> – бір жануардың аты арқылы тұтас әлеуметтік топ (лауазым иелері, билік басындағылар) меңзеледі.</w:t>
            </w:r>
            <w:r w:rsidRPr="0056524D">
              <w:rPr>
                <w:rStyle w:val="a6"/>
                <w:rFonts w:ascii="Times New Roman" w:hAnsi="Times New Roman" w:cs="Times New Roman"/>
                <w:sz w:val="28"/>
                <w:szCs w:val="28"/>
                <w:lang w:val="kk-KZ"/>
              </w:rPr>
              <w:t>Гипербола</w:t>
            </w:r>
            <w:r w:rsidRPr="0056524D">
              <w:rPr>
                <w:rFonts w:ascii="Times New Roman" w:hAnsi="Times New Roman" w:cs="Times New Roman"/>
                <w:sz w:val="28"/>
                <w:szCs w:val="28"/>
                <w:lang w:val="kk-KZ"/>
              </w:rPr>
              <w:t xml:space="preserve"> – биліктің күшін асыра көрсету үшін бірнеше ірі аңдардың қатар аталуымен әсер күшейтіледі</w:t>
            </w:r>
            <w:r w:rsidRPr="0056524D">
              <w:rPr>
                <w:rFonts w:ascii="Times New Roman" w:eastAsia="Times New Roman" w:hAnsi="Times New Roman" w:cs="Times New Roman"/>
                <w:sz w:val="28"/>
                <w:szCs w:val="28"/>
                <w:lang w:val="kk-KZ"/>
              </w:rPr>
              <w:t>).</w:t>
            </w:r>
          </w:p>
        </w:tc>
      </w:tr>
      <w:tr w:rsidR="00D27357" w:rsidRPr="00B515FE" w14:paraId="10098ACF" w14:textId="77777777" w:rsidTr="00D27357">
        <w:tc>
          <w:tcPr>
            <w:tcW w:w="3539" w:type="dxa"/>
            <w:tcBorders>
              <w:bottom w:val="nil"/>
            </w:tcBorders>
          </w:tcPr>
          <w:p w14:paraId="2AF9787C" w14:textId="2B64ADCE" w:rsidR="00D27357" w:rsidRPr="00DA20D5" w:rsidRDefault="00D27357" w:rsidP="000E2C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кейіптеу</w:t>
            </w:r>
          </w:p>
        </w:tc>
        <w:tc>
          <w:tcPr>
            <w:tcW w:w="5806" w:type="dxa"/>
            <w:tcBorders>
              <w:bottom w:val="nil"/>
            </w:tcBorders>
          </w:tcPr>
          <w:p w14:paraId="2D239C98" w14:textId="04291F03"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МҰЗ БАСЫП, ҚАР ҚАПТАҒАН ӨҢШЕҢ ЖОТА. </w:t>
            </w:r>
            <w:r w:rsidRPr="0056524D">
              <w:rPr>
                <w:rFonts w:ascii="Times New Roman" w:hAnsi="Times New Roman" w:cs="Times New Roman"/>
                <w:sz w:val="28"/>
                <w:szCs w:val="28"/>
                <w:shd w:val="clear" w:color="auto" w:fill="FFFFFF"/>
                <w:lang w:val="kk-KZ"/>
              </w:rPr>
              <w:t xml:space="preserve">–  Аштан қырылу дегенді айтып күңіренбе, молда. Ол ауылға қазірше жетерлік </w:t>
            </w:r>
            <w:r w:rsidRPr="0056524D">
              <w:rPr>
                <w:rFonts w:ascii="Times New Roman" w:hAnsi="Times New Roman" w:cs="Times New Roman"/>
                <w:sz w:val="28"/>
                <w:szCs w:val="28"/>
                <w:shd w:val="clear" w:color="auto" w:fill="FFFFFF"/>
                <w:lang w:val="kk-KZ"/>
              </w:rPr>
              <w:lastRenderedPageBreak/>
              <w:t xml:space="preserve">сауын жиғызып бере тұруды үкірдайларына тапсырайын, менің қолымнан келетіні осы ғана! Қалған іс әлгіндей, гүңнің баса билейтін бұйрығы болмаса, бұл үкім қайта қаралмайды, баса алмандық, жік бар. </w:t>
            </w:r>
            <w:r w:rsidRPr="0056524D">
              <w:rPr>
                <w:rFonts w:ascii="Times New Roman" w:eastAsia="Times New Roman" w:hAnsi="Times New Roman" w:cs="Times New Roman"/>
                <w:sz w:val="28"/>
                <w:szCs w:val="28"/>
                <w:lang w:val="kk-KZ"/>
              </w:rPr>
              <w:t>Екі қашқын қайтып келіп өз жауаптарын өздері беріп, ақ-нақақ айырылғанша мәселе шешілмейді. Өзің айтқандай «Мұз басып, қар қаптаған өңшең жота» бір-біріне үнсіз илігер емес (Қ.Шабданұлы, Пана).</w:t>
            </w:r>
          </w:p>
          <w:p w14:paraId="38975D81" w14:textId="77777777" w:rsidR="00D27357" w:rsidRPr="0056524D"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p>
          <w:p w14:paraId="3F8FF07C" w14:textId="77777777" w:rsidR="00D27357" w:rsidRPr="0056524D" w:rsidRDefault="00D27357"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D27357" w:rsidRPr="00226ED3" w14:paraId="170A609D" w14:textId="77777777" w:rsidTr="00D27357">
        <w:tc>
          <w:tcPr>
            <w:tcW w:w="9345" w:type="dxa"/>
            <w:gridSpan w:val="2"/>
            <w:tcBorders>
              <w:top w:val="nil"/>
              <w:left w:val="nil"/>
              <w:right w:val="nil"/>
            </w:tcBorders>
          </w:tcPr>
          <w:p w14:paraId="757BF800"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0FCF194D" w14:textId="77777777" w:rsidR="00D27357" w:rsidRPr="0056524D" w:rsidRDefault="00D27357" w:rsidP="000E2C07">
            <w:pPr>
              <w:shd w:val="clear" w:color="auto" w:fill="FFFFFF"/>
              <w:spacing w:after="0" w:line="240" w:lineRule="auto"/>
              <w:jc w:val="both"/>
              <w:rPr>
                <w:rFonts w:ascii="Times New Roman" w:hAnsi="Times New Roman" w:cs="Times New Roman"/>
                <w:sz w:val="28"/>
                <w:szCs w:val="28"/>
                <w:shd w:val="clear" w:color="auto" w:fill="FFFFFF"/>
                <w:lang w:val="kk-KZ"/>
              </w:rPr>
            </w:pPr>
          </w:p>
        </w:tc>
      </w:tr>
      <w:tr w:rsidR="00D27357" w:rsidRPr="00226ED3" w14:paraId="7C4D1874" w14:textId="77777777">
        <w:tc>
          <w:tcPr>
            <w:tcW w:w="3539" w:type="dxa"/>
          </w:tcPr>
          <w:p w14:paraId="772022C9" w14:textId="6DF11ACF"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6E362AC" w14:textId="559E6C50" w:rsidR="00D27357" w:rsidRPr="0056524D" w:rsidRDefault="00D27357" w:rsidP="00D27357">
            <w:pPr>
              <w:shd w:val="clear" w:color="auto" w:fill="FFFFFF"/>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0E2C07" w:rsidRPr="00B515FE" w14:paraId="286E100C" w14:textId="77777777" w:rsidTr="00D27357">
        <w:tc>
          <w:tcPr>
            <w:tcW w:w="3539" w:type="dxa"/>
            <w:tcBorders>
              <w:bottom w:val="nil"/>
            </w:tcBorders>
          </w:tcPr>
          <w:p w14:paraId="1880AC3D" w14:textId="219D5222" w:rsidR="000E2C07" w:rsidRPr="00DA20D5" w:rsidRDefault="000E2C07" w:rsidP="000E2C07">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446DF2EF"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АБАҚТЫҢ ҚАЙ ҚҰЗЫ, ҚАЙ МҰЗЫ. </w:t>
            </w:r>
            <w:r w:rsidRPr="0056524D">
              <w:rPr>
                <w:rFonts w:ascii="Times New Roman" w:eastAsia="Times New Roman" w:hAnsi="Times New Roman" w:cs="Times New Roman"/>
                <w:sz w:val="28"/>
                <w:szCs w:val="28"/>
                <w:lang w:val="kk-KZ"/>
              </w:rPr>
              <w:t xml:space="preserve">Төре </w:t>
            </w:r>
            <w:r w:rsidRPr="0056524D">
              <w:rPr>
                <w:rFonts w:ascii="Times New Roman" w:hAnsi="Times New Roman" w:cs="Times New Roman"/>
                <w:sz w:val="28"/>
                <w:szCs w:val="28"/>
                <w:shd w:val="clear" w:color="auto" w:fill="FFFFFF"/>
                <w:lang w:val="kk-KZ"/>
              </w:rPr>
              <w:t xml:space="preserve">– Абақ елі өздігінен әкеліп отырғызған нақ иесі болса, сол абақтың өз иесі – сіз едіңіз ғой. Сіздің билікке илікпейтін Абақтың қай құзы, қай мұзы бар еді </w:t>
            </w:r>
            <w:r w:rsidRPr="0056524D">
              <w:rPr>
                <w:rFonts w:ascii="Times New Roman" w:eastAsia="Times New Roman" w:hAnsi="Times New Roman" w:cs="Times New Roman"/>
                <w:sz w:val="28"/>
                <w:szCs w:val="28"/>
                <w:lang w:val="kk-KZ"/>
              </w:rPr>
              <w:t>(Қ.Шабданұлы, Пана)!</w:t>
            </w:r>
          </w:p>
          <w:p w14:paraId="490D87C6" w14:textId="77777777" w:rsidR="000E2C07" w:rsidRPr="0056524D" w:rsidRDefault="000E2C07" w:rsidP="000E2C0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ҚАНШАЛЫҚ ҚАҚТАП САУСАҚ ТА ЛАҚТАН ШЫҚҚАН СҮТ ОСЫ ҒАНА. –</w:t>
            </w:r>
            <w:r w:rsidRPr="0056524D">
              <w:rPr>
                <w:rFonts w:ascii="Times New Roman" w:eastAsia="Times New Roman" w:hAnsi="Times New Roman" w:cs="Times New Roman"/>
                <w:sz w:val="28"/>
                <w:szCs w:val="28"/>
                <w:lang w:val="kk-KZ"/>
              </w:rPr>
              <w:t xml:space="preserve">Құда болған үйлерің алдарыңа ас қойыпты, қолдарыңды бос қойыпты, оның жазығы не, бұл іске титтей де қатысым жоқ, менің жазығым не! Атастырған күйеуін менсінбей безінген қызға не демекпіз, айырылып қалған өздерің, күйеу болмақ балаларыңның ынжықтығынан көріңдер! Ал, мал жөнінде келсек маған еш нәрселерің өткен емес, өздерің берген оншақты қотыр тайларың өз құдаларыңның қолында дайын тұр. Одан артық ешкінің сыбырлағын да бере алмаймын, айып іздегендерің құр арамтер болу ғана! </w:t>
            </w:r>
            <w:r w:rsidRPr="0056524D">
              <w:rPr>
                <w:rFonts w:ascii="Times New Roman" w:hAnsi="Times New Roman" w:cs="Times New Roman"/>
                <w:sz w:val="28"/>
                <w:szCs w:val="28"/>
                <w:shd w:val="clear" w:color="auto" w:fill="FFFFFF"/>
                <w:lang w:val="kk-KZ"/>
              </w:rPr>
              <w:t xml:space="preserve">– деп қарқылдап күліпті. Сонан соң «әлгі мықты Зуқаларың қайда, не бітіріп отыр? Оның шариғатын қолдаушы бұл өңірде мен ғана болдым, маған рахмет айтсын, әйтеуір қызымызды сендерге қор болуға зорламадым!» – деп таы қарқылдапты. Лақтың жауап түйіні осы ғана екен. – Қаншалық қақтап саусақ та Лақтан шыққан сүт осы ғана, өз </w:t>
            </w:r>
            <w:r w:rsidRPr="0056524D">
              <w:rPr>
                <w:rFonts w:ascii="Times New Roman" w:hAnsi="Times New Roman" w:cs="Times New Roman"/>
                <w:sz w:val="28"/>
                <w:szCs w:val="28"/>
                <w:shd w:val="clear" w:color="auto" w:fill="FFFFFF"/>
                <w:lang w:val="kk-KZ"/>
              </w:rPr>
              <w:lastRenderedPageBreak/>
              <w:t xml:space="preserve">малымыз ғана болды! – деді тықпа сақал соңында </w:t>
            </w:r>
            <w:r w:rsidRPr="0056524D">
              <w:rPr>
                <w:rFonts w:ascii="Times New Roman" w:eastAsia="Times New Roman" w:hAnsi="Times New Roman" w:cs="Times New Roman"/>
                <w:sz w:val="28"/>
                <w:szCs w:val="28"/>
                <w:lang w:val="kk-KZ"/>
              </w:rPr>
              <w:t>(Қ.Шабданұлы, Пана).</w:t>
            </w:r>
          </w:p>
          <w:p w14:paraId="5DC6A328" w14:textId="3F6E0861" w:rsidR="000E2C07" w:rsidRPr="0056524D" w:rsidRDefault="000E2C07" w:rsidP="00D27357">
            <w:pPr>
              <w:shd w:val="clear" w:color="auto" w:fill="FFFFFF"/>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ҚАЗЫБЕКТІҢ ЛАҒЫ ТЕКЕ БОЛЫП БІЗГЕ ДЕ АРТЫЛДЫ – Қазыбектің лағы теке болып бізге де артылды, қайтеміз зуқаш, өзіңнен ақыл сұрай келдік?! Лақ бидің аты шыққанда көзі жарық ете түсті Зуқаның. – Асықпай, түсіндіре сөйлеңіз!... «Теке болып артылғаның» не сөз? – дей сала шапанын жамылып отырды төсек алдына. – Олай демей не дейін, малын өткізіп болып, ауылынан алғалы отырған келінімді өз қолымен басқа біреуге беріп жіберді </w:t>
            </w:r>
            <w:r w:rsidRPr="0056524D">
              <w:rPr>
                <w:rFonts w:ascii="Times New Roman" w:eastAsia="Times New Roman" w:hAnsi="Times New Roman" w:cs="Times New Roman"/>
                <w:sz w:val="28"/>
                <w:szCs w:val="28"/>
                <w:lang w:val="kk-KZ"/>
              </w:rPr>
              <w:t>(Қ.Шабданұлы, Пана).</w:t>
            </w:r>
          </w:p>
        </w:tc>
      </w:tr>
      <w:tr w:rsidR="00D27357" w:rsidRPr="00226ED3" w14:paraId="6AE84D2F" w14:textId="77777777" w:rsidTr="00D27357">
        <w:trPr>
          <w:trHeight w:val="416"/>
        </w:trPr>
        <w:tc>
          <w:tcPr>
            <w:tcW w:w="9345" w:type="dxa"/>
            <w:gridSpan w:val="2"/>
            <w:tcBorders>
              <w:top w:val="nil"/>
              <w:left w:val="nil"/>
              <w:right w:val="nil"/>
            </w:tcBorders>
          </w:tcPr>
          <w:p w14:paraId="64F58C3B"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CA256CA" w14:textId="77777777" w:rsidR="00D27357" w:rsidRPr="0056524D" w:rsidRDefault="00D27357" w:rsidP="000E2C07">
            <w:pPr>
              <w:spacing w:after="0" w:line="240" w:lineRule="auto"/>
              <w:jc w:val="both"/>
              <w:rPr>
                <w:rFonts w:ascii="Times New Roman" w:eastAsia="Times New Roman" w:hAnsi="Times New Roman" w:cs="Times New Roman"/>
                <w:sz w:val="28"/>
                <w:szCs w:val="28"/>
                <w:lang w:val="kk-KZ"/>
              </w:rPr>
            </w:pPr>
          </w:p>
        </w:tc>
      </w:tr>
      <w:tr w:rsidR="00D27357" w:rsidRPr="00226ED3" w14:paraId="01AB64AA" w14:textId="77777777" w:rsidTr="00D27357">
        <w:trPr>
          <w:trHeight w:val="197"/>
        </w:trPr>
        <w:tc>
          <w:tcPr>
            <w:tcW w:w="3539" w:type="dxa"/>
          </w:tcPr>
          <w:p w14:paraId="7B1D22CD" w14:textId="3698505C"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7CD1500" w14:textId="0C4FB8A9" w:rsidR="00D27357" w:rsidRPr="0056524D" w:rsidRDefault="00D27357" w:rsidP="00D27357">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D27357" w:rsidRPr="00226ED3" w14:paraId="34763F53" w14:textId="77777777" w:rsidTr="00D27357">
        <w:trPr>
          <w:trHeight w:val="197"/>
        </w:trPr>
        <w:tc>
          <w:tcPr>
            <w:tcW w:w="3539" w:type="dxa"/>
            <w:tcBorders>
              <w:bottom w:val="nil"/>
            </w:tcBorders>
          </w:tcPr>
          <w:p w14:paraId="6DB9F11B" w14:textId="42DBAC7D" w:rsidR="00D27357" w:rsidRDefault="00D27357" w:rsidP="00D27357">
            <w:pPr>
              <w:spacing w:after="0" w:line="240" w:lineRule="auto"/>
              <w:ind w:firstLine="709"/>
              <w:jc w:val="center"/>
              <w:rPr>
                <w:rFonts w:ascii="Times New Roman" w:hAnsi="Times New Roman" w:cs="Times New Roman"/>
                <w:sz w:val="28"/>
                <w:szCs w:val="28"/>
                <w:lang w:val="kk-KZ"/>
              </w:rPr>
            </w:pPr>
            <w:r w:rsidRPr="00DA20D5">
              <w:rPr>
                <w:rFonts w:ascii="Times New Roman" w:hAnsi="Times New Roman" w:cs="Times New Roman"/>
                <w:sz w:val="28"/>
                <w:szCs w:val="28"/>
                <w:lang w:val="kk-KZ"/>
              </w:rPr>
              <w:t>Нақыл сөз</w:t>
            </w:r>
          </w:p>
        </w:tc>
        <w:tc>
          <w:tcPr>
            <w:tcW w:w="5806" w:type="dxa"/>
            <w:tcBorders>
              <w:bottom w:val="nil"/>
            </w:tcBorders>
          </w:tcPr>
          <w:p w14:paraId="02A00101" w14:textId="7305D5B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Бұл заманда, оқ жетпеске пара жетіп, жел жетпеске жалдамалы жендет жетіп жатпай ма (Қ.Шабданұлы, Пана)!</w:t>
            </w:r>
          </w:p>
          <w:p w14:paraId="4F53411B"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47F57610"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2EBF18B5" w14:textId="41E4CFA2"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Халықтан үлкен хазірет жоқ (Қ.Шабданұлы, Пана).</w:t>
            </w:r>
          </w:p>
          <w:p w14:paraId="7423A9DF"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1738D337" w14:textId="01FE4C80"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Әділетсіз жүректен иман үркеді (Қ.Шабданұлы, Пана).</w:t>
            </w:r>
          </w:p>
          <w:p w14:paraId="7A0B9A8D"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2A350E8E"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507C36D3" w14:textId="13C98B64"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Төрешіл болсаң, қара халыққа көршіл боларсың. (Қ.Шабданұлы, Пана).</w:t>
            </w:r>
          </w:p>
          <w:p w14:paraId="4850234E"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45673B55"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245BF71C" w14:textId="35F53A59"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Әділет нәсихаты әскер керек етпейді (Қ.Шабданұлы, Пана).</w:t>
            </w:r>
          </w:p>
          <w:p w14:paraId="7723AEBB"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2EF339AA"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43F800CE" w14:textId="1BCC2999"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Сөз өтімі – жүз өтіміне, жүз өтімі – күштісіне байланысты (Қ.Шабданұлы, Пана).</w:t>
            </w:r>
          </w:p>
          <w:p w14:paraId="1C43B4B5"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6C783D5F"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5BD75980"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Теңізден таудай толқын соқса да, жартасты жағадағы жыға алмайды (Қ.Шабданұлы, Пана).</w:t>
            </w:r>
          </w:p>
          <w:p w14:paraId="6F91643B"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37BF1861"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39171F46"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Басыңа әділет сұрар ой келсе, қолыңа алып ұрар күш сақта (Қ.Шабданұлы, Пана)!</w:t>
            </w:r>
          </w:p>
          <w:p w14:paraId="471798B2"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6F49BD74"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7AF5EE58"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Алдыңғыға әділдік айтпақ болсаң, артыңды алдымен ескер (Қ.Шабданұлы, Пана).</w:t>
            </w:r>
          </w:p>
          <w:p w14:paraId="47C592B1" w14:textId="77777777" w:rsidR="00D27357" w:rsidRP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3B509CC6" w14:textId="6759D3E6" w:rsidR="00D27357" w:rsidRDefault="00D27357" w:rsidP="00D27357">
            <w:pPr>
              <w:spacing w:after="0" w:line="240" w:lineRule="auto"/>
              <w:jc w:val="center"/>
              <w:rPr>
                <w:rFonts w:ascii="Times New Roman" w:hAnsi="Times New Roman" w:cs="Times New Roman"/>
                <w:sz w:val="28"/>
                <w:szCs w:val="28"/>
                <w:shd w:val="clear" w:color="auto" w:fill="FFFFFF"/>
                <w:lang w:val="kk-KZ"/>
              </w:rPr>
            </w:pPr>
            <w:r w:rsidRPr="00D27357">
              <w:rPr>
                <w:rFonts w:ascii="Times New Roman" w:hAnsi="Times New Roman" w:cs="Times New Roman"/>
                <w:sz w:val="28"/>
                <w:szCs w:val="28"/>
                <w:shd w:val="clear" w:color="auto" w:fill="FFFFFF"/>
                <w:lang w:val="kk-KZ"/>
              </w:rPr>
              <w:t>*******</w:t>
            </w:r>
          </w:p>
          <w:p w14:paraId="7C231204" w14:textId="77777777" w:rsidR="00D27357" w:rsidRDefault="00D27357" w:rsidP="00D27357">
            <w:pPr>
              <w:spacing w:after="0" w:line="240" w:lineRule="auto"/>
              <w:jc w:val="center"/>
              <w:rPr>
                <w:rFonts w:ascii="Times New Roman" w:hAnsi="Times New Roman" w:cs="Times New Roman"/>
                <w:sz w:val="28"/>
                <w:szCs w:val="28"/>
                <w:shd w:val="clear" w:color="auto" w:fill="FFFFFF"/>
                <w:lang w:val="kk-KZ"/>
              </w:rPr>
            </w:pPr>
          </w:p>
          <w:p w14:paraId="116395CB" w14:textId="109CB85F" w:rsidR="00D27357" w:rsidRDefault="00D27357" w:rsidP="00D27357">
            <w:pPr>
              <w:spacing w:after="0" w:line="240" w:lineRule="auto"/>
              <w:jc w:val="center"/>
              <w:rPr>
                <w:rFonts w:ascii="Times New Roman" w:hAnsi="Times New Roman" w:cs="Times New Roman"/>
                <w:sz w:val="28"/>
                <w:szCs w:val="28"/>
                <w:shd w:val="clear" w:color="auto" w:fill="FFFFFF"/>
                <w:lang w:val="kk-KZ"/>
              </w:rPr>
            </w:pPr>
          </w:p>
        </w:tc>
      </w:tr>
      <w:tr w:rsidR="00D27357" w:rsidRPr="00226ED3" w14:paraId="682D2648" w14:textId="77777777" w:rsidTr="00D27357">
        <w:trPr>
          <w:trHeight w:val="428"/>
        </w:trPr>
        <w:tc>
          <w:tcPr>
            <w:tcW w:w="9345" w:type="dxa"/>
            <w:gridSpan w:val="2"/>
            <w:tcBorders>
              <w:top w:val="nil"/>
              <w:left w:val="nil"/>
              <w:right w:val="nil"/>
            </w:tcBorders>
          </w:tcPr>
          <w:p w14:paraId="0CF76823"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B43EECE" w14:textId="77777777" w:rsidR="00D27357" w:rsidRPr="0056524D" w:rsidRDefault="00D27357" w:rsidP="000E2C07">
            <w:pPr>
              <w:spacing w:after="0" w:line="240" w:lineRule="auto"/>
              <w:jc w:val="both"/>
              <w:rPr>
                <w:rFonts w:ascii="Times New Roman" w:eastAsia="Times New Roman" w:hAnsi="Times New Roman" w:cs="Times New Roman"/>
                <w:sz w:val="28"/>
                <w:szCs w:val="28"/>
                <w:lang w:val="kk-KZ"/>
              </w:rPr>
            </w:pPr>
          </w:p>
        </w:tc>
      </w:tr>
      <w:tr w:rsidR="00D27357" w:rsidRPr="00226ED3" w14:paraId="006246BA" w14:textId="77777777" w:rsidTr="00D27357">
        <w:trPr>
          <w:trHeight w:val="197"/>
        </w:trPr>
        <w:tc>
          <w:tcPr>
            <w:tcW w:w="3539" w:type="dxa"/>
          </w:tcPr>
          <w:p w14:paraId="555A23F4" w14:textId="1EC04D54"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E222E97" w14:textId="52636396" w:rsidR="00D27357" w:rsidRPr="0056524D" w:rsidRDefault="00D27357" w:rsidP="00D27357">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D27357" w:rsidRPr="00226ED3" w14:paraId="74434DA6" w14:textId="77777777" w:rsidTr="00D27357">
        <w:trPr>
          <w:trHeight w:val="286"/>
        </w:trPr>
        <w:tc>
          <w:tcPr>
            <w:tcW w:w="3539" w:type="dxa"/>
            <w:tcBorders>
              <w:bottom w:val="nil"/>
            </w:tcBorders>
          </w:tcPr>
          <w:p w14:paraId="7663E3CA" w14:textId="77777777" w:rsidR="00D27357" w:rsidRPr="00DA20D5" w:rsidRDefault="00D27357" w:rsidP="000E2C07">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3E15CCC6"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Басқадан жиып берген сауын – бір айдан артық сауылар ма, басқаның малы тіс айқастыру үшін сойылар ма (Қ.Шабданұлы, Пана)!</w:t>
            </w:r>
          </w:p>
          <w:p w14:paraId="655DAC42"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p>
          <w:p w14:paraId="55A64222"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6643EA3E"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Жіңішке, әлсіз бұтаққа жел өш. Арық, әлсіз малға бөрі мен суық өш. Кедей, әлсіз руға бай-феодалдар өш (Қ.Шабданұлы, Пана).</w:t>
            </w:r>
          </w:p>
          <w:p w14:paraId="17DFEFAF" w14:textId="77777777" w:rsidR="00D27357" w:rsidRDefault="00D27357" w:rsidP="00D27357">
            <w:pPr>
              <w:spacing w:after="0" w:line="240" w:lineRule="auto"/>
              <w:jc w:val="center"/>
              <w:rPr>
                <w:rFonts w:ascii="Times New Roman" w:eastAsia="Times New Roman" w:hAnsi="Times New Roman" w:cs="Times New Roman"/>
                <w:sz w:val="28"/>
                <w:szCs w:val="28"/>
                <w:lang w:val="kk-KZ"/>
              </w:rPr>
            </w:pPr>
          </w:p>
          <w:p w14:paraId="567E28D6" w14:textId="2E83F878"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40F16B31"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Бай болып көргенім жоқ, кедей болып өлгенім жоқ (Қ.Шабданұлы, Пана).</w:t>
            </w:r>
          </w:p>
          <w:p w14:paraId="240254C0" w14:textId="77777777" w:rsidR="00D27357" w:rsidRDefault="00D27357" w:rsidP="00D27357">
            <w:pPr>
              <w:spacing w:after="0" w:line="240" w:lineRule="auto"/>
              <w:jc w:val="center"/>
              <w:rPr>
                <w:rFonts w:ascii="Times New Roman" w:eastAsia="Times New Roman" w:hAnsi="Times New Roman" w:cs="Times New Roman"/>
                <w:sz w:val="28"/>
                <w:szCs w:val="28"/>
                <w:lang w:val="kk-KZ"/>
              </w:rPr>
            </w:pPr>
          </w:p>
          <w:p w14:paraId="08A9FB4A" w14:textId="04FAC91F"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7C19FA1B"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Иесіз мал, итқұстікі. Сол сияқты иесіз елде «Итқұстікі» болып қалады (Қ.Шабданұлы, Пана).</w:t>
            </w:r>
          </w:p>
          <w:p w14:paraId="0B9CCECE"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p>
          <w:p w14:paraId="19B66504"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054E1C6E"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Асқақтық көрсетпей асып түсу, тентектік көрсетпей тегеурін байқату, мықтылық айтпай мығымдық сездіру – жауласқан жағымызға ынсап ойлату үшін қажет (Қ.Шабданұлы, Пана).</w:t>
            </w:r>
          </w:p>
          <w:p w14:paraId="20A55080" w14:textId="64D84DC8"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p>
          <w:p w14:paraId="010DFC3F"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1092A3C7"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lastRenderedPageBreak/>
              <w:t>Жақсы да жаттық болмайды, тәңірі кең жаратқан қолтығын паналап, күн көреді адамдар (Қ.Шабданұлы, Пана).</w:t>
            </w:r>
          </w:p>
          <w:p w14:paraId="4AE60C63" w14:textId="77777777" w:rsidR="00D27357" w:rsidRDefault="00D27357" w:rsidP="00D27357">
            <w:pPr>
              <w:spacing w:after="0" w:line="240" w:lineRule="auto"/>
              <w:jc w:val="center"/>
              <w:rPr>
                <w:rFonts w:ascii="Times New Roman" w:eastAsia="Times New Roman" w:hAnsi="Times New Roman" w:cs="Times New Roman"/>
                <w:sz w:val="28"/>
                <w:szCs w:val="28"/>
                <w:lang w:val="kk-KZ"/>
              </w:rPr>
            </w:pPr>
          </w:p>
          <w:p w14:paraId="64A1C72F" w14:textId="0879FCDB"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2D633CC4"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Байлық – бір жұттық ғана (Қ.Шабданұлы, Пана).</w:t>
            </w:r>
          </w:p>
          <w:p w14:paraId="2B3C029F" w14:textId="76761FF5" w:rsid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p w14:paraId="1F353692"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Жебірлер, «барымта», «айып» дегенін қоймаса, жетімдердің қарны жетпіс қабатқа да жетеді (Қ.Шабданұлы, Пана).</w:t>
            </w:r>
          </w:p>
          <w:p w14:paraId="577B3549"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p>
          <w:p w14:paraId="7126B038" w14:textId="70CDC122" w:rsidR="00D27357" w:rsidRPr="0056524D" w:rsidRDefault="00D27357" w:rsidP="00D27357">
            <w:pPr>
              <w:spacing w:after="0" w:line="240" w:lineRule="auto"/>
              <w:jc w:val="center"/>
              <w:rPr>
                <w:rFonts w:ascii="Times New Roman" w:eastAsia="Times New Roman" w:hAnsi="Times New Roman" w:cs="Times New Roman"/>
                <w:sz w:val="28"/>
                <w:szCs w:val="28"/>
                <w:lang w:val="kk-KZ"/>
              </w:rPr>
            </w:pPr>
            <w:r w:rsidRPr="00D27357">
              <w:rPr>
                <w:rFonts w:ascii="Times New Roman" w:eastAsia="Times New Roman" w:hAnsi="Times New Roman" w:cs="Times New Roman"/>
                <w:sz w:val="28"/>
                <w:szCs w:val="28"/>
                <w:lang w:val="kk-KZ"/>
              </w:rPr>
              <w:t>*******</w:t>
            </w:r>
          </w:p>
        </w:tc>
      </w:tr>
      <w:tr w:rsidR="00D27357" w:rsidRPr="00226ED3" w14:paraId="23618F93" w14:textId="77777777" w:rsidTr="00D27357">
        <w:trPr>
          <w:trHeight w:val="286"/>
        </w:trPr>
        <w:tc>
          <w:tcPr>
            <w:tcW w:w="9345" w:type="dxa"/>
            <w:gridSpan w:val="2"/>
            <w:tcBorders>
              <w:top w:val="nil"/>
              <w:left w:val="nil"/>
              <w:right w:val="nil"/>
            </w:tcBorders>
          </w:tcPr>
          <w:p w14:paraId="1A556BD9" w14:textId="77777777" w:rsidR="00D27357" w:rsidRDefault="00D27357" w:rsidP="00D27357">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3A45D0A1" w14:textId="77777777"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p>
        </w:tc>
      </w:tr>
      <w:tr w:rsidR="00D27357" w:rsidRPr="00226ED3" w14:paraId="595AA576" w14:textId="77777777" w:rsidTr="00D27357">
        <w:trPr>
          <w:trHeight w:val="286"/>
        </w:trPr>
        <w:tc>
          <w:tcPr>
            <w:tcW w:w="3539" w:type="dxa"/>
          </w:tcPr>
          <w:p w14:paraId="661BCCF9" w14:textId="6F2E2D31" w:rsidR="00D27357" w:rsidRPr="00DA20D5" w:rsidRDefault="00D27357" w:rsidP="00D2735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3936A1C" w14:textId="5988AB4F" w:rsidR="00D27357" w:rsidRPr="00D27357" w:rsidRDefault="00D27357" w:rsidP="00D27357">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27C55" w:rsidRPr="00226ED3" w14:paraId="10526ABB" w14:textId="77777777" w:rsidTr="00927C55">
        <w:trPr>
          <w:trHeight w:val="2696"/>
        </w:trPr>
        <w:tc>
          <w:tcPr>
            <w:tcW w:w="3539" w:type="dxa"/>
            <w:tcBorders>
              <w:bottom w:val="nil"/>
            </w:tcBorders>
          </w:tcPr>
          <w:p w14:paraId="49F7FA18" w14:textId="77777777" w:rsidR="00927C55" w:rsidRPr="00DA20D5" w:rsidRDefault="00927C55" w:rsidP="000E2C07">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46908D7F"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Бізден бұрын да не қилы би, не қилы үкіметтер болған ғой. Халық үшін тер төгіп, ырыс еккен қамқор үкімет те, халқым деп келіп, алқымдап кеткен үкімет те болған. Сағымдай құбылып, сабындай бұзылған жын үкімет те, тісін жасырып, тілін шығарған сұм үкімет те болған (Қ.Шабданұлы, Пана).</w:t>
            </w:r>
          </w:p>
          <w:p w14:paraId="32910D0A" w14:textId="77777777" w:rsidR="00927C55" w:rsidRPr="0056524D" w:rsidRDefault="00927C55" w:rsidP="00927C55">
            <w:pPr>
              <w:spacing w:after="0" w:line="240" w:lineRule="auto"/>
              <w:ind w:firstLine="709"/>
              <w:jc w:val="both"/>
              <w:rPr>
                <w:rFonts w:ascii="Times New Roman" w:eastAsia="Times New Roman" w:hAnsi="Times New Roman" w:cs="Times New Roman"/>
                <w:sz w:val="28"/>
                <w:szCs w:val="28"/>
                <w:lang w:val="kk-KZ"/>
              </w:rPr>
            </w:pPr>
          </w:p>
          <w:p w14:paraId="01AE128D"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w:t>
            </w:r>
          </w:p>
          <w:p w14:paraId="0E0A5D81"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Әйтеуір жығылар жерін білгендігімнен ғана қисайған болайын (Қ.Шабданұлы, Пана).</w:t>
            </w:r>
          </w:p>
          <w:p w14:paraId="3EB1CCC5" w14:textId="77777777" w:rsidR="00927C55" w:rsidRPr="0056524D" w:rsidRDefault="00927C55" w:rsidP="00927C55">
            <w:pPr>
              <w:spacing w:after="0" w:line="240" w:lineRule="auto"/>
              <w:ind w:firstLine="709"/>
              <w:jc w:val="both"/>
              <w:rPr>
                <w:rFonts w:ascii="Times New Roman" w:eastAsia="Times New Roman" w:hAnsi="Times New Roman" w:cs="Times New Roman"/>
                <w:sz w:val="28"/>
                <w:szCs w:val="28"/>
                <w:lang w:val="kk-KZ"/>
              </w:rPr>
            </w:pPr>
          </w:p>
          <w:p w14:paraId="4609872B"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Жете түсінбеген кісі </w:t>
            </w:r>
            <w:r w:rsidRPr="0056524D">
              <w:rPr>
                <w:rFonts w:ascii="Times New Roman" w:hAnsi="Times New Roman" w:cs="Times New Roman"/>
                <w:sz w:val="28"/>
                <w:szCs w:val="28"/>
                <w:shd w:val="clear" w:color="auto" w:fill="FFFFFF"/>
                <w:lang w:val="kk-KZ"/>
              </w:rPr>
              <w:t xml:space="preserve">– жетекші би бола алмас </w:t>
            </w:r>
            <w:r w:rsidRPr="0056524D">
              <w:rPr>
                <w:rFonts w:ascii="Times New Roman" w:eastAsia="Times New Roman" w:hAnsi="Times New Roman" w:cs="Times New Roman"/>
                <w:sz w:val="28"/>
                <w:szCs w:val="28"/>
                <w:lang w:val="kk-KZ"/>
              </w:rPr>
              <w:t>(Қ.Шабданұлы, Пана).</w:t>
            </w:r>
          </w:p>
          <w:p w14:paraId="76936225" w14:textId="77777777" w:rsidR="00927C55" w:rsidRPr="0056524D" w:rsidRDefault="00927C55" w:rsidP="00927C55">
            <w:pPr>
              <w:spacing w:after="0" w:line="240" w:lineRule="auto"/>
              <w:ind w:firstLine="709"/>
              <w:jc w:val="both"/>
              <w:rPr>
                <w:rFonts w:ascii="Times New Roman" w:eastAsia="Times New Roman" w:hAnsi="Times New Roman" w:cs="Times New Roman"/>
                <w:sz w:val="28"/>
                <w:szCs w:val="28"/>
                <w:lang w:val="kk-KZ"/>
              </w:rPr>
            </w:pPr>
          </w:p>
          <w:p w14:paraId="0F292A5E"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w:t>
            </w:r>
          </w:p>
          <w:p w14:paraId="394B149E" w14:textId="77777777" w:rsidR="00927C55" w:rsidRPr="0056524D" w:rsidRDefault="00927C55" w:rsidP="00927C55">
            <w:pPr>
              <w:pBdr>
                <w:bottom w:val="dotted" w:sz="24" w:space="1" w:color="auto"/>
              </w:pBd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Шешендік те, көсемдік те шыншылдық пен турашылықтың ілескен көлеңкесі ғана (Қ.Шабданұлы, Пана).</w:t>
            </w:r>
          </w:p>
          <w:p w14:paraId="1062BB48" w14:textId="77777777" w:rsidR="00927C55" w:rsidRPr="0056524D" w:rsidRDefault="00927C55" w:rsidP="00927C55">
            <w:pPr>
              <w:pBdr>
                <w:bottom w:val="dotted" w:sz="24" w:space="1" w:color="auto"/>
              </w:pBdr>
              <w:tabs>
                <w:tab w:val="left" w:pos="2190"/>
                <w:tab w:val="center" w:pos="2795"/>
              </w:tabs>
              <w:spacing w:after="0" w:line="240" w:lineRule="auto"/>
              <w:ind w:firstLine="709"/>
              <w:rPr>
                <w:rFonts w:ascii="Times New Roman" w:eastAsia="Times New Roman" w:hAnsi="Times New Roman" w:cs="Times New Roman"/>
                <w:sz w:val="28"/>
                <w:szCs w:val="28"/>
                <w:lang w:val="kk-KZ"/>
              </w:rPr>
            </w:pPr>
          </w:p>
          <w:p w14:paraId="1B998AFB" w14:textId="77777777" w:rsidR="00927C55" w:rsidRDefault="00927C55" w:rsidP="00927C55">
            <w:pPr>
              <w:spacing w:after="0" w:line="240" w:lineRule="auto"/>
              <w:jc w:val="both"/>
              <w:rPr>
                <w:rFonts w:ascii="Times New Roman" w:eastAsia="Times New Roman" w:hAnsi="Times New Roman" w:cs="Times New Roman"/>
                <w:sz w:val="28"/>
                <w:szCs w:val="28"/>
                <w:lang w:val="kk-KZ"/>
              </w:rPr>
            </w:pPr>
          </w:p>
          <w:p w14:paraId="365F0E0F" w14:textId="2B489C1B"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Өзі жоқтың ілесер көлеңкесі де болмайды (Қ.Шабданұлы, Пана).</w:t>
            </w:r>
          </w:p>
          <w:p w14:paraId="77AB2099"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w:t>
            </w:r>
          </w:p>
          <w:p w14:paraId="7B0E94E6"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Кедей қызы кезең асса зым-зия жоғалушы еді. Бай қызының кұдіреті қу даланы қопарып тозаң қып тоздырады (Қ.Шабданұлы, Пана).</w:t>
            </w:r>
          </w:p>
          <w:p w14:paraId="79733D8D"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lastRenderedPageBreak/>
              <w:t>*******</w:t>
            </w:r>
          </w:p>
          <w:p w14:paraId="550D501E"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Адамның адамдығы да иттігі де қиыншылық-қысылшаң кезеңінде көрінеді (Қ.Шабданұлы, Пана).</w:t>
            </w:r>
          </w:p>
          <w:p w14:paraId="28F071C0" w14:textId="6C758A7C" w:rsidR="00927C55"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w:t>
            </w:r>
          </w:p>
          <w:p w14:paraId="744EA5F0"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p>
          <w:p w14:paraId="177F05B9"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Әділет дегеніміз теңдікті мойындау (Қ.Шабданұлы, Пана).</w:t>
            </w:r>
          </w:p>
          <w:p w14:paraId="6C6FBE13" w14:textId="77777777" w:rsidR="00927C55" w:rsidRPr="0056524D" w:rsidRDefault="00927C55" w:rsidP="00927C55">
            <w:pPr>
              <w:spacing w:after="0" w:line="240" w:lineRule="auto"/>
              <w:ind w:firstLine="709"/>
              <w:jc w:val="center"/>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w:t>
            </w:r>
          </w:p>
          <w:p w14:paraId="01502DE5"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Харамдардың ішіндегі ең харамы </w:t>
            </w:r>
            <w:r w:rsidRPr="0056524D">
              <w:rPr>
                <w:rFonts w:ascii="Times New Roman" w:hAnsi="Times New Roman" w:cs="Times New Roman"/>
                <w:sz w:val="28"/>
                <w:szCs w:val="28"/>
                <w:shd w:val="clear" w:color="auto" w:fill="FFFFFF"/>
                <w:lang w:val="kk-KZ"/>
              </w:rPr>
              <w:t xml:space="preserve">– адам ақысын жеу </w:t>
            </w:r>
            <w:r w:rsidRPr="0056524D">
              <w:rPr>
                <w:rFonts w:ascii="Times New Roman" w:eastAsia="Times New Roman" w:hAnsi="Times New Roman" w:cs="Times New Roman"/>
                <w:sz w:val="28"/>
                <w:szCs w:val="28"/>
                <w:lang w:val="kk-KZ"/>
              </w:rPr>
              <w:t>(Қ.Шабданұлы, Пана).</w:t>
            </w:r>
          </w:p>
          <w:p w14:paraId="469CDCFA" w14:textId="77777777" w:rsidR="00927C55" w:rsidRDefault="00927C55" w:rsidP="000E2C07">
            <w:pPr>
              <w:spacing w:after="0" w:line="240" w:lineRule="auto"/>
              <w:jc w:val="both"/>
              <w:rPr>
                <w:rFonts w:ascii="Times New Roman" w:eastAsia="Times New Roman" w:hAnsi="Times New Roman" w:cs="Times New Roman"/>
                <w:sz w:val="28"/>
                <w:szCs w:val="28"/>
                <w:lang w:val="kk-KZ"/>
              </w:rPr>
            </w:pPr>
          </w:p>
          <w:p w14:paraId="4942520C" w14:textId="017027B5" w:rsidR="00927C55" w:rsidRPr="0056524D" w:rsidRDefault="00927C55" w:rsidP="00927C55">
            <w:pPr>
              <w:spacing w:after="0" w:line="240" w:lineRule="auto"/>
              <w:jc w:val="center"/>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w:t>
            </w:r>
          </w:p>
        </w:tc>
      </w:tr>
      <w:tr w:rsidR="00927C55" w:rsidRPr="00226ED3" w14:paraId="644F591D" w14:textId="77777777" w:rsidTr="00927C55">
        <w:trPr>
          <w:trHeight w:val="286"/>
        </w:trPr>
        <w:tc>
          <w:tcPr>
            <w:tcW w:w="9345" w:type="dxa"/>
            <w:gridSpan w:val="2"/>
            <w:tcBorders>
              <w:top w:val="nil"/>
              <w:left w:val="nil"/>
              <w:right w:val="nil"/>
            </w:tcBorders>
          </w:tcPr>
          <w:p w14:paraId="62F14658" w14:textId="77777777" w:rsidR="00927C55" w:rsidRDefault="00927C55" w:rsidP="00927C5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3B591A36" w14:textId="77777777" w:rsidR="00927C55" w:rsidRPr="0056524D" w:rsidRDefault="00927C55" w:rsidP="000E2C07">
            <w:pPr>
              <w:spacing w:after="0" w:line="240" w:lineRule="auto"/>
              <w:jc w:val="both"/>
              <w:rPr>
                <w:rFonts w:ascii="Times New Roman" w:eastAsia="Times New Roman" w:hAnsi="Times New Roman" w:cs="Times New Roman"/>
                <w:sz w:val="28"/>
                <w:szCs w:val="28"/>
                <w:lang w:val="kk-KZ"/>
              </w:rPr>
            </w:pPr>
          </w:p>
        </w:tc>
      </w:tr>
      <w:tr w:rsidR="00927C55" w:rsidRPr="00226ED3" w14:paraId="307B80AB" w14:textId="77777777" w:rsidTr="00927C55">
        <w:trPr>
          <w:trHeight w:val="286"/>
        </w:trPr>
        <w:tc>
          <w:tcPr>
            <w:tcW w:w="3539" w:type="dxa"/>
          </w:tcPr>
          <w:p w14:paraId="25B87B39" w14:textId="34747262" w:rsidR="00927C55" w:rsidRPr="00DA20D5" w:rsidRDefault="00927C55" w:rsidP="00927C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15BF966" w14:textId="7254E25B" w:rsidR="00927C55" w:rsidRPr="0056524D" w:rsidRDefault="00927C55" w:rsidP="00927C55">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27C55" w:rsidRPr="00B515FE" w14:paraId="4C211A2C" w14:textId="77777777" w:rsidTr="00927C55">
        <w:trPr>
          <w:trHeight w:val="286"/>
        </w:trPr>
        <w:tc>
          <w:tcPr>
            <w:tcW w:w="3539" w:type="dxa"/>
          </w:tcPr>
          <w:p w14:paraId="72379651" w14:textId="77777777" w:rsidR="00927C55" w:rsidRDefault="00927C55" w:rsidP="00927C55">
            <w:pPr>
              <w:spacing w:after="0" w:line="240" w:lineRule="auto"/>
              <w:ind w:firstLine="709"/>
              <w:jc w:val="center"/>
              <w:rPr>
                <w:rFonts w:ascii="Times New Roman" w:hAnsi="Times New Roman" w:cs="Times New Roman"/>
                <w:sz w:val="28"/>
                <w:szCs w:val="28"/>
                <w:lang w:val="kk-KZ"/>
              </w:rPr>
            </w:pPr>
          </w:p>
        </w:tc>
        <w:tc>
          <w:tcPr>
            <w:tcW w:w="5806" w:type="dxa"/>
          </w:tcPr>
          <w:p w14:paraId="4442FD78"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Шындықтан шылбыр ұстап қалғанда, қалжың қай теңің (Қ.Шабданұлы, Пана)!</w:t>
            </w:r>
          </w:p>
          <w:p w14:paraId="5902B7FD"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p>
          <w:p w14:paraId="5859451E"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w:t>
            </w:r>
          </w:p>
          <w:p w14:paraId="73BD726D"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Басып жеу байдан, барымтасы бақырдан (Қ.Шабданұлы, Пана).</w:t>
            </w:r>
          </w:p>
          <w:p w14:paraId="45DBBA55"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p>
          <w:p w14:paraId="198816BD"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w:t>
            </w:r>
          </w:p>
          <w:p w14:paraId="14DD0B8F"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Дүние жүзіндегі барлық қаһармандардың қаһарманы – ана жүрегі (Қ.Шабданұлы, Пана).</w:t>
            </w:r>
          </w:p>
          <w:p w14:paraId="7F111794"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w:t>
            </w:r>
          </w:p>
          <w:p w14:paraId="4DC29688"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Ел намысының ең үлкені, әрине, ана намысы болса керек. Ана намасы тіпті бір рудың, бір ұлыстың ғана емес, бүкіл адамзаттың намысы (Қ.Шабданұлы, Пана).</w:t>
            </w:r>
          </w:p>
          <w:p w14:paraId="3D15AC5C"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w:t>
            </w:r>
          </w:p>
          <w:p w14:paraId="03820DCE"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Текені бақылдататын екі безі (Қ.Шабданұлы, Пана).</w:t>
            </w:r>
          </w:p>
          <w:p w14:paraId="2F585D25" w14:textId="77777777" w:rsidR="00927C55" w:rsidRP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w:t>
            </w:r>
          </w:p>
          <w:p w14:paraId="598E88C0" w14:textId="6BFA2EF4" w:rsidR="00927C55" w:rsidRDefault="00927C55" w:rsidP="00927C55">
            <w:pPr>
              <w:spacing w:after="0" w:line="240" w:lineRule="auto"/>
              <w:jc w:val="center"/>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Надан шңеуенді адам мен шенсіз адамның арасындағы парық, адам мен хайуан арасындағы парыққа айналды (Қ.Шабданұлы, Пана).</w:t>
            </w:r>
          </w:p>
        </w:tc>
      </w:tr>
      <w:tr w:rsidR="000E2C07" w:rsidRPr="00B515FE" w14:paraId="4DB8182E" w14:textId="77777777" w:rsidTr="00927C55">
        <w:trPr>
          <w:trHeight w:val="428"/>
        </w:trPr>
        <w:tc>
          <w:tcPr>
            <w:tcW w:w="3539" w:type="dxa"/>
            <w:tcBorders>
              <w:bottom w:val="nil"/>
            </w:tcBorders>
          </w:tcPr>
          <w:p w14:paraId="216A6006" w14:textId="49F0B824" w:rsidR="000E2C07" w:rsidRPr="00DA20D5" w:rsidRDefault="00927C55" w:rsidP="000E2C07">
            <w:pPr>
              <w:spacing w:after="0" w:line="240" w:lineRule="auto"/>
              <w:ind w:firstLine="709"/>
              <w:rPr>
                <w:rFonts w:ascii="Times New Roman" w:hAnsi="Times New Roman" w:cs="Times New Roman"/>
                <w:sz w:val="28"/>
                <w:szCs w:val="28"/>
                <w:lang w:val="kk-KZ"/>
              </w:rPr>
            </w:pPr>
            <w:r w:rsidRPr="00DA20D5">
              <w:rPr>
                <w:rFonts w:ascii="Times New Roman" w:hAnsi="Times New Roman" w:cs="Times New Roman"/>
                <w:sz w:val="28"/>
                <w:szCs w:val="28"/>
                <w:lang w:val="kk-KZ"/>
              </w:rPr>
              <w:t>Тұрақты тіркес</w:t>
            </w:r>
          </w:p>
        </w:tc>
        <w:tc>
          <w:tcPr>
            <w:tcW w:w="5806" w:type="dxa"/>
            <w:tcBorders>
              <w:bottom w:val="nil"/>
            </w:tcBorders>
          </w:tcPr>
          <w:p w14:paraId="1C3C6313" w14:textId="60EC59A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БУЫНЫ ҚАТА ҚОЙМАУ. Зуқаның белі бекіп, буыны қата қоймаған, бас қорған-арқа тірек іздейтін жаңа өспірім бала шағы. Атақты </w:t>
            </w:r>
            <w:r w:rsidRPr="0056524D">
              <w:rPr>
                <w:rFonts w:ascii="Times New Roman" w:eastAsia="Times New Roman" w:hAnsi="Times New Roman" w:cs="Times New Roman"/>
                <w:sz w:val="28"/>
                <w:szCs w:val="28"/>
                <w:lang w:val="kk-KZ"/>
              </w:rPr>
              <w:lastRenderedPageBreak/>
              <w:t>әкенің өліміне оның Қалбадағы немерелес інісі келіп, болыстығымен артына сол ие болып қалыпты да жесір шеше, жас бауырларымен түгелдеп, Сауырдан Қалбаға көшіріп әкеткен екен (Қ.Шабданұлы, Пана).</w:t>
            </w:r>
          </w:p>
          <w:p w14:paraId="6B343A93" w14:textId="74B7C657" w:rsidR="000E2C07"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БЕЛІ БЕКУ.Зуқаның белі бекіп, буыны қата қоймаған, бас қорған-арқа тірек іздейтін жаңа өспірім бала шағы. Атақты әкенің өліміне оның Қалбадағы немерелес інісі келіп, болыстығымен артына сол ие болып қалыпты да жесір шеше, жас бауырларымен түгелдеп, Сауырдан Қалбаға көшіріп әкеткен екен (Қ.Шабданұлы, Пана).</w:t>
            </w:r>
          </w:p>
        </w:tc>
      </w:tr>
      <w:tr w:rsidR="00927C55" w:rsidRPr="00226ED3" w14:paraId="6A55B2C3" w14:textId="77777777" w:rsidTr="00927C55">
        <w:trPr>
          <w:trHeight w:val="428"/>
        </w:trPr>
        <w:tc>
          <w:tcPr>
            <w:tcW w:w="9345" w:type="dxa"/>
            <w:gridSpan w:val="2"/>
            <w:tcBorders>
              <w:top w:val="nil"/>
              <w:left w:val="nil"/>
              <w:right w:val="nil"/>
            </w:tcBorders>
          </w:tcPr>
          <w:p w14:paraId="12CA7912" w14:textId="77777777" w:rsidR="00927C55" w:rsidRDefault="00927C55" w:rsidP="00927C5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0655409"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p>
        </w:tc>
      </w:tr>
      <w:tr w:rsidR="00927C55" w:rsidRPr="00226ED3" w14:paraId="451D714D" w14:textId="77777777" w:rsidTr="00927C55">
        <w:trPr>
          <w:trHeight w:val="197"/>
        </w:trPr>
        <w:tc>
          <w:tcPr>
            <w:tcW w:w="3539" w:type="dxa"/>
          </w:tcPr>
          <w:p w14:paraId="7E0D2506" w14:textId="6C5FD7B8" w:rsidR="00927C55" w:rsidRPr="00DA20D5" w:rsidRDefault="00927C55" w:rsidP="00927C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9524B3E" w14:textId="33E39086" w:rsidR="00927C55" w:rsidRPr="0056524D" w:rsidRDefault="00927C55" w:rsidP="00927C55">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27C55" w:rsidRPr="00B515FE" w14:paraId="4B39A305" w14:textId="77777777" w:rsidTr="00927C55">
        <w:trPr>
          <w:trHeight w:val="197"/>
        </w:trPr>
        <w:tc>
          <w:tcPr>
            <w:tcW w:w="3539" w:type="dxa"/>
            <w:tcBorders>
              <w:bottom w:val="nil"/>
            </w:tcBorders>
          </w:tcPr>
          <w:p w14:paraId="4547C4D8" w14:textId="77777777" w:rsidR="00927C55" w:rsidRDefault="00927C55" w:rsidP="00927C55">
            <w:pPr>
              <w:spacing w:after="0" w:line="240" w:lineRule="auto"/>
              <w:ind w:firstLine="709"/>
              <w:jc w:val="center"/>
              <w:rPr>
                <w:rFonts w:ascii="Times New Roman" w:hAnsi="Times New Roman" w:cs="Times New Roman"/>
                <w:sz w:val="28"/>
                <w:szCs w:val="28"/>
                <w:lang w:val="kk-KZ"/>
              </w:rPr>
            </w:pPr>
          </w:p>
        </w:tc>
        <w:tc>
          <w:tcPr>
            <w:tcW w:w="5806" w:type="dxa"/>
            <w:tcBorders>
              <w:bottom w:val="nil"/>
            </w:tcBorders>
          </w:tcPr>
          <w:p w14:paraId="62674CB6"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ҚАНЫНА ЖЕРІК БОЛУ. Мұншалық обалды үкіммен бүкіл бір ауылды ашықтырып қинап, Досжан мен Нәзипаны ғана тауып беруге қыстап отыруы, сүйіскен сол жүректің қанына жерік болудан басөа не болмақ (Қ.Шабданұлы, Пана)!</w:t>
            </w:r>
          </w:p>
          <w:p w14:paraId="2FF6BF54"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ҚИСЫНЫН ТАУЫП ҚҰРАУ. «Қырық жылдан бері билік айтып қисынын тауып құрап, қиығын тауып жамап, алдына келгеннің бәрін разы етіп келеді» – деген түсінігі бойынша қамқорлық сұрап келген осы шешен мұндай шатынауық шорт мінез көрсетер деп Зуқа мүлде ойламаған (Қ.Шабданұлы, Пана).</w:t>
            </w:r>
          </w:p>
          <w:p w14:paraId="2816D1DC"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ҚИЫҒЫН ТАУЫП ЖАМАУ. «Қырық жылдан бері билік айтып қисынын тауып құрап, қиығын тауып жамап, алдына келгеннің бәрін разы етіп келеді» – деген түсінігі бойынша қамқорлық сұрап келген осы шешен мұндай шатынауық шорт мінез көрсетер деп Зуқа мүлде ойламаған (Қ.Шабданұлы, Пана).</w:t>
            </w:r>
          </w:p>
          <w:p w14:paraId="0E7D9E52"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ТІГЕРГЕ ТҰЯҚ ҚАЛДЫРМАУ. Барымтаға алғашқы айдалған ірі малдан Марданның көп малы өайтарылған соң орнына айыпкер ауылдың ұсақ малы да айдалып, тігерге тұяқ қалдырмапты (Қ.Шабданұлы, Пана).</w:t>
            </w:r>
          </w:p>
          <w:p w14:paraId="042F6884"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 xml:space="preserve">АБЫРОЙЫН ЖҮРДАЙ ЕТУ.– Ханым, гүңімізге керек ел, сізгеде керек шығар?!... </w:t>
            </w:r>
            <w:r w:rsidRPr="00927C55">
              <w:rPr>
                <w:rFonts w:ascii="Times New Roman" w:hAnsi="Times New Roman" w:cs="Times New Roman"/>
                <w:sz w:val="28"/>
                <w:szCs w:val="28"/>
                <w:shd w:val="clear" w:color="auto" w:fill="FFFFFF"/>
                <w:lang w:val="kk-KZ"/>
              </w:rPr>
              <w:lastRenderedPageBreak/>
              <w:t>Барып жүрген «түзіңіздің» ары жағында бүкіл еліңіз өтетін Алтай мен Сауырдың төте жолы жатыр. Мына шал сол жолмен кетіп бара жатқан жолаушы. Өйте берсеңіз, бәрін дүрелеп, бәрін жау етіп аларсыз. Бәлкім мен де дүреленіп қалармын бір күні. «Түзіңізге» қай уақытта барып, қай уақытта қайтатыныңызды бүкіл елге жариялап қоймасаңыз, мынауыңыз өз абыройыңызды жүрдай етеді (Қ.Шабданұлы, Пана).</w:t>
            </w:r>
          </w:p>
          <w:p w14:paraId="6D575A8C" w14:textId="333F8633" w:rsid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ЖАНЫ ТЕРЕЗЕ ТАБУ. Нәзипаның бір көзі өшкеннен бастап, өзінің екі көзі өшкендей қам-</w:t>
            </w:r>
            <w:r w:rsidRPr="0056524D">
              <w:rPr>
                <w:rFonts w:ascii="Times New Roman" w:eastAsia="Times New Roman" w:hAnsi="Times New Roman" w:cs="Times New Roman"/>
                <w:sz w:val="28"/>
                <w:szCs w:val="28"/>
                <w:lang w:val="kk-KZ"/>
              </w:rPr>
              <w:t xml:space="preserve"> қайғы мен ашудан сейіле алмаған Зуқа,</w:t>
            </w:r>
          </w:p>
        </w:tc>
      </w:tr>
      <w:tr w:rsidR="00927C55" w:rsidRPr="00226ED3" w14:paraId="213ABCBB" w14:textId="77777777" w:rsidTr="00927C55">
        <w:tc>
          <w:tcPr>
            <w:tcW w:w="9345" w:type="dxa"/>
            <w:gridSpan w:val="2"/>
            <w:tcBorders>
              <w:top w:val="nil"/>
              <w:left w:val="nil"/>
              <w:right w:val="nil"/>
            </w:tcBorders>
          </w:tcPr>
          <w:p w14:paraId="55CC73BA" w14:textId="77777777" w:rsidR="00927C55" w:rsidRDefault="00927C55" w:rsidP="00927C5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4F704603" w14:textId="77777777" w:rsidR="00927C55" w:rsidRPr="0056524D" w:rsidRDefault="00927C55" w:rsidP="000E2C07">
            <w:pPr>
              <w:spacing w:after="0" w:line="240" w:lineRule="auto"/>
              <w:jc w:val="both"/>
              <w:rPr>
                <w:rFonts w:ascii="Times New Roman" w:eastAsia="Times New Roman" w:hAnsi="Times New Roman" w:cs="Times New Roman"/>
                <w:sz w:val="28"/>
                <w:szCs w:val="28"/>
                <w:lang w:val="kk-KZ"/>
              </w:rPr>
            </w:pPr>
          </w:p>
        </w:tc>
      </w:tr>
      <w:tr w:rsidR="00927C55" w:rsidRPr="00226ED3" w14:paraId="1010F37F" w14:textId="77777777">
        <w:tc>
          <w:tcPr>
            <w:tcW w:w="3539" w:type="dxa"/>
          </w:tcPr>
          <w:p w14:paraId="49F8BABD" w14:textId="338055AC" w:rsidR="00927C55" w:rsidRPr="00DA20D5" w:rsidRDefault="00927C55" w:rsidP="00927C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6620B6C8" w14:textId="5D637CE7" w:rsidR="00927C55" w:rsidRPr="0056524D" w:rsidRDefault="00927C55" w:rsidP="00927C55">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27C55" w:rsidRPr="00B515FE" w14:paraId="2F4C375E" w14:textId="77777777" w:rsidTr="00927C55">
        <w:tc>
          <w:tcPr>
            <w:tcW w:w="3539" w:type="dxa"/>
            <w:tcBorders>
              <w:bottom w:val="nil"/>
            </w:tcBorders>
          </w:tcPr>
          <w:p w14:paraId="1EFA1E43" w14:textId="77777777" w:rsidR="00927C55" w:rsidRPr="00DA20D5" w:rsidRDefault="00927C55" w:rsidP="000E2C07">
            <w:pPr>
              <w:spacing w:after="0" w:line="240" w:lineRule="auto"/>
              <w:ind w:firstLine="709"/>
              <w:jc w:val="both"/>
              <w:rPr>
                <w:rFonts w:ascii="Times New Roman" w:hAnsi="Times New Roman" w:cs="Times New Roman"/>
                <w:sz w:val="28"/>
                <w:szCs w:val="28"/>
                <w:lang w:val="kk-KZ"/>
              </w:rPr>
            </w:pPr>
          </w:p>
        </w:tc>
        <w:tc>
          <w:tcPr>
            <w:tcW w:w="5806" w:type="dxa"/>
            <w:tcBorders>
              <w:bottom w:val="nil"/>
            </w:tcBorders>
          </w:tcPr>
          <w:p w14:paraId="030F55A6"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оның үстіне бүкіл ауылы айыпталып тоналған соң, тіпті ұйықтай алмайтын болған. Жүрегі мен өкпе-бауыры бітеу жара шыққандай сыздап-кернеп, тұншықтырып бара жатқандай тынышсыздандыратын. Шаршағаны міне, енді ғана білінді. Сол іңірде жарасына ауыз шығып, жаны тере тапқандай болды (Қ.Шабданұлы, Пана).</w:t>
            </w:r>
          </w:p>
          <w:p w14:paraId="7E55857C"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ТҰЯҚ СЕРППЕЙ ҰЙЫҚТАУ. Үлкен үйіндегі түстік шай үстінде қалғып отырып, қор ете түсті. Сақылдап күле түрегелді Қазыкен, Қолтығынан көтермелеп тұрғызып, отауына апарды да шешіндіріп төсегіне жатқызып шықты. Содан ертеңіне сәскеге дейін тұяқ серппей ұйықтады Зуқа (Қ.Шабданұлы, Пана).</w:t>
            </w:r>
          </w:p>
          <w:p w14:paraId="31EEF17E"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ЖЫЛТ СЕЗДІРМЕЙ КЕТУ. Бұл жолы Лақ пен Таутанды шоңқитқанда да, ауыздарын аңқита шоңқитып жылт сездірмей кеткені, оларға Зуқаның ақыл-айласының қосылғандығынан болды, деп білді басшылары (Қ.Шабданұлы, Пана).</w:t>
            </w:r>
          </w:p>
          <w:p w14:paraId="36B33A87"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ТӨРТ АЯҚТАЙ ТҮРЕГЕЛУ. Жеңісхен гүң мен Мәми би, Нәзипа жөнінде алынған барымтаны қайтаруды тапсырып хат жазыпты. Таутан бір мыңқ ете түсіп, төрт аяқтай түрегелді де Лақ биге шапты (Қ.Шабданұлы, Пана).</w:t>
            </w:r>
          </w:p>
          <w:p w14:paraId="14D91906"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lastRenderedPageBreak/>
              <w:t xml:space="preserve">АЙБАТ ШАБУ. Зуқаш, маған азамат жағынан көмектес. Бүгін-ақ барып, шаңырағымен бірге шабуым керек сол айбатын (Қ.Шабданұлы, Пана). </w:t>
            </w:r>
          </w:p>
          <w:p w14:paraId="67A1B5B2" w14:textId="77777777" w:rsidR="00927C55" w:rsidRPr="00927C55"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ОБА ҰРТТАУ. – Өз құдаңыз тату ма еді, Лақтың озбырлығын уақытында неге хабарламаған?... Қазыкен дастархан жасап, алдымен ұсынған шайды өз құдасына булыққан ашуымен оба ұрттады тықпа сақал (Қ.Шабданұлы, Пана).</w:t>
            </w:r>
          </w:p>
          <w:p w14:paraId="7C67A5AF" w14:textId="777294A4"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927C55">
              <w:rPr>
                <w:rFonts w:ascii="Times New Roman" w:eastAsia="Times New Roman" w:hAnsi="Times New Roman" w:cs="Times New Roman"/>
                <w:sz w:val="28"/>
                <w:szCs w:val="28"/>
                <w:lang w:val="kk-KZ"/>
              </w:rPr>
              <w:t>БОЙЫНА ТОҒЫТПАУ. – Ал бұл жолы Жәке келмеген болса бойына тоғытпағаны, біз</w:t>
            </w:r>
            <w:r w:rsidRPr="0056524D">
              <w:rPr>
                <w:rFonts w:ascii="Times New Roman" w:hAnsi="Times New Roman" w:cs="Times New Roman"/>
                <w:sz w:val="28"/>
                <w:szCs w:val="28"/>
                <w:shd w:val="clear" w:color="auto" w:fill="FFFFFF"/>
                <w:lang w:val="kk-KZ"/>
              </w:rPr>
              <w:t xml:space="preserve"> алмағына көнбей бара жатсақ,</w:t>
            </w:r>
          </w:p>
        </w:tc>
      </w:tr>
      <w:tr w:rsidR="00927C55" w:rsidRPr="00226ED3" w14:paraId="749B8654" w14:textId="77777777" w:rsidTr="00927C55">
        <w:tc>
          <w:tcPr>
            <w:tcW w:w="9345" w:type="dxa"/>
            <w:gridSpan w:val="2"/>
            <w:tcBorders>
              <w:top w:val="nil"/>
              <w:left w:val="nil"/>
              <w:right w:val="nil"/>
            </w:tcBorders>
          </w:tcPr>
          <w:p w14:paraId="6DAB933B" w14:textId="77777777" w:rsidR="00927C55" w:rsidRDefault="00927C55" w:rsidP="00927C5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58168FE7" w14:textId="77777777" w:rsidR="00927C55" w:rsidRPr="0056524D" w:rsidRDefault="00927C55" w:rsidP="000E2C07">
            <w:pPr>
              <w:spacing w:after="0" w:line="240" w:lineRule="auto"/>
              <w:jc w:val="both"/>
              <w:rPr>
                <w:rFonts w:ascii="Times New Roman" w:hAnsi="Times New Roman" w:cs="Times New Roman"/>
                <w:sz w:val="28"/>
                <w:szCs w:val="28"/>
                <w:shd w:val="clear" w:color="auto" w:fill="FFFFFF"/>
                <w:lang w:val="kk-KZ"/>
              </w:rPr>
            </w:pPr>
          </w:p>
        </w:tc>
      </w:tr>
      <w:tr w:rsidR="00927C55" w:rsidRPr="00226ED3" w14:paraId="776C252B" w14:textId="77777777">
        <w:tc>
          <w:tcPr>
            <w:tcW w:w="3539" w:type="dxa"/>
          </w:tcPr>
          <w:p w14:paraId="20A8928B" w14:textId="692988E2" w:rsidR="00927C55" w:rsidRPr="00DA20D5" w:rsidRDefault="00927C55" w:rsidP="00927C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7E0A97BD" w14:textId="797527A8" w:rsidR="00927C55" w:rsidRPr="0056524D" w:rsidRDefault="00927C55" w:rsidP="00927C55">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927C55" w:rsidRPr="00B515FE" w14:paraId="5D7EBEAF" w14:textId="77777777" w:rsidTr="00927C55">
        <w:tc>
          <w:tcPr>
            <w:tcW w:w="3539" w:type="dxa"/>
            <w:tcBorders>
              <w:bottom w:val="nil"/>
            </w:tcBorders>
          </w:tcPr>
          <w:p w14:paraId="29C54811" w14:textId="77777777" w:rsidR="00927C55" w:rsidRPr="00DA20D5" w:rsidRDefault="00927C55" w:rsidP="000E2C07">
            <w:pPr>
              <w:spacing w:after="0" w:line="240" w:lineRule="auto"/>
              <w:ind w:firstLine="709"/>
              <w:jc w:val="both"/>
              <w:rPr>
                <w:rFonts w:ascii="Times New Roman" w:hAnsi="Times New Roman" w:cs="Times New Roman"/>
                <w:sz w:val="28"/>
                <w:szCs w:val="28"/>
                <w:lang w:val="kk-KZ"/>
              </w:rPr>
            </w:pPr>
          </w:p>
        </w:tc>
        <w:tc>
          <w:tcPr>
            <w:tcW w:w="5806" w:type="dxa"/>
            <w:tcBorders>
              <w:bottom w:val="nil"/>
            </w:tcBorders>
          </w:tcPr>
          <w:p w14:paraId="77E8E560"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көлденеңнен келіп тиіп, бедел-дәрежесімен үкім шығара салмақ болғаны (Қ.Шабданұлы, Пана).</w:t>
            </w:r>
          </w:p>
          <w:p w14:paraId="3CB47E80"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 xml:space="preserve">БЕТТІҢ АРЫН БЕЛБЕУГЕ ТҮЮ. – Бізді менсінбей, құдалық батадан безіп, құдайдан безіп, беттеріңнің арын белбеуге түйіп, басқа біреуге беріп жібердік десеңдерші, білмедік дегенше (Қ.Шабданұлы, Пана). </w:t>
            </w:r>
          </w:p>
          <w:p w14:paraId="7365BA41"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БАҚЫТ ҚҰСЫН ҚОНДЫРУ. –Е, Таутанбай тегін жаралған зат емес, шаңырағына Алла-тағала бақыт құсын қондырып, қызырын түнеткен дәулет иесі ғой, балаңыз үбірлі болсын, жолы оңғарылған екен (Қ.Шабданұлы, Пана).</w:t>
            </w:r>
          </w:p>
          <w:p w14:paraId="20A753F0"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p>
          <w:p w14:paraId="4E4BEFA2"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АЙНАЛАСЫ АТ ШАПТЫРЫМ. Бауырсақ, ірімшік-құрт, қант, сарымаймен толған «айналасы ат шаптырым» дейтіндей мол дастарханға Зуқаның көзі енді түсті. Бірнеше қой сойылып жатқанда сегіз қанат үй ортасына үйген маядай мына мөлшерсіз молдықты тағы да «асқақтық», «байлығымен көзге ұру» – деп түсінді  (Қ.Шабданұлы, Пана).</w:t>
            </w:r>
          </w:p>
          <w:p w14:paraId="523504B3"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 xml:space="preserve">ЖҰМҒАН АУЫЗЫН АШПАУ. Ойлана қалған Қара Оспан екі хатты қатар отырған Өміртай мен Жақыпқа ұсынған екен. Олар да оқып </w:t>
            </w:r>
            <w:r w:rsidRPr="00927C55">
              <w:rPr>
                <w:rFonts w:ascii="Times New Roman" w:hAnsi="Times New Roman" w:cs="Times New Roman"/>
                <w:sz w:val="28"/>
                <w:szCs w:val="28"/>
                <w:shd w:val="clear" w:color="auto" w:fill="FFFFFF"/>
                <w:lang w:val="kk-KZ"/>
              </w:rPr>
              <w:lastRenderedPageBreak/>
              <w:t>көріп жұмған ауыздарын ашпай жымиысыпты  (Қ.Шабданұлы, Пана).</w:t>
            </w:r>
          </w:p>
          <w:p w14:paraId="5702219D" w14:textId="77777777" w:rsidR="00927C55" w:rsidRPr="00927C55" w:rsidRDefault="00927C55" w:rsidP="00927C55">
            <w:pPr>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СІЛЕСІН ҚАТЫРУ. – Абыржыма, менің көз байлайтыным барын білмеуші ме ең, тіпті қосар ат жетектеп өттік! – деп күлді Төлегетай. Сілесін қатырыппыз, төменгі жақтағы күзетшілері түгел ұйықтап жатыр (Қ.Шабданұлы, Пана).</w:t>
            </w:r>
          </w:p>
          <w:p w14:paraId="106A6A5A" w14:textId="185D9022" w:rsidR="00927C55" w:rsidRPr="0056524D" w:rsidRDefault="00927C55" w:rsidP="00927C55">
            <w:pPr>
              <w:shd w:val="clear" w:color="auto" w:fill="FFFFFF"/>
              <w:spacing w:after="0" w:line="240" w:lineRule="auto"/>
              <w:jc w:val="both"/>
              <w:rPr>
                <w:rFonts w:ascii="Times New Roman" w:hAnsi="Times New Roman" w:cs="Times New Roman"/>
                <w:sz w:val="28"/>
                <w:szCs w:val="28"/>
                <w:shd w:val="clear" w:color="auto" w:fill="FFFFFF"/>
                <w:lang w:val="kk-KZ"/>
              </w:rPr>
            </w:pPr>
            <w:r w:rsidRPr="00927C55">
              <w:rPr>
                <w:rFonts w:ascii="Times New Roman" w:hAnsi="Times New Roman" w:cs="Times New Roman"/>
                <w:sz w:val="28"/>
                <w:szCs w:val="28"/>
                <w:shd w:val="clear" w:color="auto" w:fill="FFFFFF"/>
                <w:lang w:val="kk-KZ"/>
              </w:rPr>
              <w:t>БӨКШЕҢДЕЙ ЖӨНЕЛУ. Марқа қарауылда ұзақ тұра алмады. Жел екпінінен тәлтіректеп біраз тұрды да отыра қалып келген жолымен қайта бөкшеңдей жөнелді. Бұл төбеге кқзет</w:t>
            </w:r>
            <w:r w:rsidRPr="0056524D">
              <w:rPr>
                <w:rFonts w:ascii="Times New Roman" w:eastAsia="Times New Roman" w:hAnsi="Times New Roman" w:cs="Times New Roman"/>
                <w:sz w:val="28"/>
                <w:szCs w:val="28"/>
                <w:lang w:val="kk-KZ"/>
              </w:rPr>
              <w:t xml:space="preserve"> үшін емес, тек маңайды бір барлап қана түспек екен өзі де (Қ.Шабданұлы, Пана).</w:t>
            </w:r>
          </w:p>
        </w:tc>
      </w:tr>
      <w:tr w:rsidR="00927C55" w:rsidRPr="00226ED3" w14:paraId="1A200956" w14:textId="77777777" w:rsidTr="00927C55">
        <w:tc>
          <w:tcPr>
            <w:tcW w:w="9345" w:type="dxa"/>
            <w:gridSpan w:val="2"/>
            <w:tcBorders>
              <w:top w:val="nil"/>
              <w:left w:val="nil"/>
              <w:right w:val="nil"/>
            </w:tcBorders>
          </w:tcPr>
          <w:p w14:paraId="70FC1E19" w14:textId="77777777" w:rsidR="00927C55" w:rsidRDefault="00927C55" w:rsidP="00927C5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7A6F47BD" w14:textId="77777777" w:rsidR="00927C55" w:rsidRPr="0056524D" w:rsidRDefault="00927C55" w:rsidP="000E2C07">
            <w:pPr>
              <w:shd w:val="clear" w:color="auto" w:fill="FFFFFF"/>
              <w:spacing w:after="0" w:line="240" w:lineRule="auto"/>
              <w:jc w:val="both"/>
              <w:rPr>
                <w:rFonts w:ascii="Times New Roman" w:eastAsia="Times New Roman" w:hAnsi="Times New Roman" w:cs="Times New Roman"/>
                <w:sz w:val="28"/>
                <w:szCs w:val="28"/>
                <w:lang w:val="kk-KZ"/>
              </w:rPr>
            </w:pPr>
          </w:p>
        </w:tc>
      </w:tr>
      <w:tr w:rsidR="00927C55" w:rsidRPr="00226ED3" w14:paraId="18E990D6" w14:textId="77777777">
        <w:tc>
          <w:tcPr>
            <w:tcW w:w="3539" w:type="dxa"/>
          </w:tcPr>
          <w:p w14:paraId="2D598F7F" w14:textId="49875167" w:rsidR="00927C55" w:rsidRPr="00DA20D5" w:rsidRDefault="00927C55" w:rsidP="00927C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FE2BFEB" w14:textId="674AC41E" w:rsidR="00927C55" w:rsidRPr="0056524D" w:rsidRDefault="00927C55" w:rsidP="00927C55">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w:t>
            </w:r>
          </w:p>
        </w:tc>
      </w:tr>
      <w:tr w:rsidR="00927C55" w:rsidRPr="00B515FE" w14:paraId="502181CC" w14:textId="77777777">
        <w:tc>
          <w:tcPr>
            <w:tcW w:w="3539" w:type="dxa"/>
          </w:tcPr>
          <w:p w14:paraId="6B925066" w14:textId="77777777" w:rsidR="00927C55" w:rsidRDefault="00927C55" w:rsidP="00927C55">
            <w:pPr>
              <w:spacing w:after="0" w:line="240" w:lineRule="auto"/>
              <w:ind w:firstLine="709"/>
              <w:jc w:val="center"/>
              <w:rPr>
                <w:rFonts w:ascii="Times New Roman" w:hAnsi="Times New Roman" w:cs="Times New Roman"/>
                <w:sz w:val="28"/>
                <w:szCs w:val="28"/>
                <w:lang w:val="kk-KZ"/>
              </w:rPr>
            </w:pPr>
          </w:p>
        </w:tc>
        <w:tc>
          <w:tcPr>
            <w:tcW w:w="5806" w:type="dxa"/>
          </w:tcPr>
          <w:p w14:paraId="67234BD8" w14:textId="52968F87" w:rsidR="00927C55" w:rsidRDefault="00927C55" w:rsidP="00927C55">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eastAsia="Times New Roman" w:hAnsi="Times New Roman" w:cs="Times New Roman"/>
                <w:sz w:val="28"/>
                <w:szCs w:val="28"/>
                <w:lang w:val="kk-KZ"/>
              </w:rPr>
              <w:t>ТІЛІ БАЙЛАНУ. Лақтың бұзғыншылығын алғаш естігеннен ұзату тойына дейін келініңіздің тілі байланып жатьпаған (Қ.Шабданұлы, Пана).</w:t>
            </w:r>
          </w:p>
        </w:tc>
      </w:tr>
      <w:tr w:rsidR="00927C55" w:rsidRPr="00B515FE" w14:paraId="5E972E2B" w14:textId="77777777" w:rsidTr="00816C10">
        <w:tc>
          <w:tcPr>
            <w:tcW w:w="3539" w:type="dxa"/>
            <w:tcBorders>
              <w:bottom w:val="nil"/>
            </w:tcBorders>
          </w:tcPr>
          <w:p w14:paraId="2A848370" w14:textId="0E41CC65" w:rsidR="00927C55" w:rsidRPr="00DA20D5" w:rsidRDefault="00927C55" w:rsidP="00927C55">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Мақал-мәтел</w:t>
            </w:r>
          </w:p>
        </w:tc>
        <w:tc>
          <w:tcPr>
            <w:tcW w:w="5806" w:type="dxa"/>
            <w:tcBorders>
              <w:bottom w:val="nil"/>
            </w:tcBorders>
          </w:tcPr>
          <w:p w14:paraId="1E6D80DD"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lang w:val="kk-KZ"/>
              </w:rPr>
              <w:t xml:space="preserve">Бас сынды </w:t>
            </w:r>
            <w:r w:rsidRPr="0056524D">
              <w:rPr>
                <w:rFonts w:ascii="Times New Roman" w:hAnsi="Times New Roman" w:cs="Times New Roman"/>
                <w:sz w:val="28"/>
                <w:szCs w:val="28"/>
                <w:shd w:val="clear" w:color="auto" w:fill="FFFFFF"/>
                <w:lang w:val="kk-KZ"/>
              </w:rPr>
              <w:t xml:space="preserve">– бөрік ішінде, қол сынды – жең ішінде </w:t>
            </w:r>
            <w:r w:rsidRPr="0056524D">
              <w:rPr>
                <w:rFonts w:ascii="Times New Roman" w:eastAsia="Times New Roman" w:hAnsi="Times New Roman" w:cs="Times New Roman"/>
                <w:sz w:val="28"/>
                <w:szCs w:val="28"/>
                <w:lang w:val="kk-KZ"/>
              </w:rPr>
              <w:t>(Қ.Шабданұлы, Пана).</w:t>
            </w:r>
          </w:p>
          <w:p w14:paraId="69F55787"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ЕКІ НАРДЫҢ ОРТАСЫНДА ШЫБЫН ӨЛЕДІ. – Ханеке, сіз билеген бұл тұста, «екі нардың ортасында шыбын өлетіндей» обалды іс бола қоймас деп сенуші едім </w:t>
            </w:r>
            <w:r w:rsidRPr="0056524D">
              <w:rPr>
                <w:rFonts w:ascii="Times New Roman" w:eastAsia="Times New Roman" w:hAnsi="Times New Roman" w:cs="Times New Roman"/>
                <w:sz w:val="28"/>
                <w:szCs w:val="28"/>
                <w:lang w:val="kk-KZ"/>
              </w:rPr>
              <w:t>(Қ.Шабданұлы, Пана).</w:t>
            </w:r>
          </w:p>
          <w:p w14:paraId="042BCD8F"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eastAsia="Times New Roman" w:hAnsi="Times New Roman" w:cs="Times New Roman"/>
                <w:sz w:val="28"/>
                <w:szCs w:val="28"/>
                <w:lang w:val="kk-KZ"/>
              </w:rPr>
              <w:t xml:space="preserve">БІРЕУ ТОЙЫП СЕКІРЕДІ, БІРЕУ ТОҢЫП СЕКІРЕДІ. «Біреу тойып секіреді, біреу тоңып секіреді» </w:t>
            </w:r>
            <w:r w:rsidRPr="0056524D">
              <w:rPr>
                <w:rFonts w:ascii="Times New Roman" w:hAnsi="Times New Roman" w:cs="Times New Roman"/>
                <w:sz w:val="28"/>
                <w:szCs w:val="28"/>
                <w:shd w:val="clear" w:color="auto" w:fill="FFFFFF"/>
                <w:lang w:val="kk-KZ"/>
              </w:rPr>
              <w:t xml:space="preserve">– дегендей, тайтаңдаудан емес, тайғанақтаудан ғой, ханым! Айбынды ханымның алдында қаймығып, сүрінбейтін абақ болған ба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w:t>
            </w:r>
          </w:p>
          <w:p w14:paraId="1F798F90"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АЛДЫРҒАН – АЛБЫРТ, АШЫНҒАН – ДОЛЫ. </w:t>
            </w:r>
            <w:r w:rsidRPr="0056524D">
              <w:rPr>
                <w:rFonts w:ascii="Times New Roman" w:hAnsi="Times New Roman" w:cs="Times New Roman"/>
                <w:sz w:val="28"/>
                <w:szCs w:val="28"/>
                <w:lang w:val="kk-KZ"/>
              </w:rPr>
              <w:t xml:space="preserve">Абақтың төрт биінің ең заңғары, ең маңғаз жайсаңы </w:t>
            </w:r>
            <w:r w:rsidRPr="0056524D">
              <w:rPr>
                <w:rFonts w:ascii="Times New Roman" w:hAnsi="Times New Roman" w:cs="Times New Roman"/>
                <w:sz w:val="28"/>
                <w:szCs w:val="28"/>
                <w:shd w:val="clear" w:color="auto" w:fill="FFFFFF"/>
                <w:lang w:val="kk-KZ"/>
              </w:rPr>
              <w:t xml:space="preserve">– білгір делінетінМәмиге барып айтты арызын. «Алдырған – албырт, ашынған – долы» сол сорланған ауыл Марданның зұлымдығына шыдамай жұлқып, билерді шамдандырып алынған көрінеді </w:t>
            </w:r>
            <w:r w:rsidRPr="0056524D">
              <w:rPr>
                <w:rFonts w:ascii="Times New Roman" w:eastAsia="Times New Roman" w:hAnsi="Times New Roman" w:cs="Times New Roman"/>
                <w:sz w:val="28"/>
                <w:szCs w:val="28"/>
                <w:lang w:val="kk-KZ"/>
              </w:rPr>
              <w:t>(Қ.Шабданұлы, Пана).</w:t>
            </w:r>
          </w:p>
          <w:p w14:paraId="15854C06" w14:textId="77777777" w:rsidR="00927C55" w:rsidRPr="0056524D" w:rsidRDefault="00927C55" w:rsidP="00927C55">
            <w:pPr>
              <w:spacing w:after="0" w:line="240" w:lineRule="auto"/>
              <w:jc w:val="both"/>
              <w:rPr>
                <w:rFonts w:ascii="Times New Roman" w:hAnsi="Times New Roman" w:cs="Times New Roman"/>
                <w:sz w:val="28"/>
                <w:szCs w:val="28"/>
                <w:lang w:val="kk-KZ"/>
              </w:rPr>
            </w:pPr>
            <w:r w:rsidRPr="0056524D">
              <w:rPr>
                <w:rFonts w:ascii="Times New Roman" w:hAnsi="Times New Roman" w:cs="Times New Roman"/>
                <w:sz w:val="28"/>
                <w:szCs w:val="28"/>
                <w:lang w:val="kk-KZ"/>
              </w:rPr>
              <w:lastRenderedPageBreak/>
              <w:t xml:space="preserve">БӨКСЕҢДІ КӨРІП ЕСІМЕ ТҮСТІ ЖЕҢЕШЕ, БАЛАҢ НЕШЕУ ЕДІ. Айтпақтайын, «бөксеңді көріп есіме түсті жеңеше, балаң нешеу еді» дегендей, өзіңнен ауыз екі сұрайтын бір іс бар еді, енді соны түсіндірші! Сол ауылға сөйлеген шариғатың көп. Әлгі ата-анасыз, ел-жұртсыз, тілексіз-батасыз, тексіз, жүгенсіз кемпір, қыз бен шал мен жігіттің өздері ғана кесіп-пішетін құдалық жөніндегі шариғатың кімнің шариғаты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lang w:val="kk-KZ"/>
              </w:rPr>
              <w:t>?!</w:t>
            </w:r>
          </w:p>
          <w:p w14:paraId="19554FB5" w14:textId="77777777" w:rsidR="00927C55" w:rsidRDefault="00927C55" w:rsidP="00927C55">
            <w:pPr>
              <w:shd w:val="clear" w:color="auto" w:fill="FFFFFF"/>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lang w:val="kk-KZ"/>
              </w:rPr>
              <w:t xml:space="preserve">ЕР ПАНАСЫ </w:t>
            </w:r>
            <w:r w:rsidRPr="0056524D">
              <w:rPr>
                <w:rFonts w:ascii="Times New Roman" w:hAnsi="Times New Roman" w:cs="Times New Roman"/>
                <w:sz w:val="28"/>
                <w:szCs w:val="28"/>
                <w:shd w:val="clear" w:color="auto" w:fill="FFFFFF"/>
                <w:lang w:val="kk-KZ"/>
              </w:rPr>
              <w:t xml:space="preserve">– ЕЛІ, ЕЛ ПАНАСЫ – ЕРІ. </w:t>
            </w:r>
            <w:r w:rsidRPr="0056524D">
              <w:rPr>
                <w:rFonts w:ascii="Times New Roman" w:hAnsi="Times New Roman" w:cs="Times New Roman"/>
                <w:sz w:val="28"/>
                <w:szCs w:val="28"/>
                <w:lang w:val="kk-KZ"/>
              </w:rPr>
              <w:t xml:space="preserve">Ителі өздерінің Зуқасы көшіп келгенде құшақ жая қарсы алды. «Ер панасы </w:t>
            </w:r>
            <w:r w:rsidRPr="0056524D">
              <w:rPr>
                <w:rFonts w:ascii="Times New Roman" w:hAnsi="Times New Roman" w:cs="Times New Roman"/>
                <w:sz w:val="28"/>
                <w:szCs w:val="28"/>
                <w:shd w:val="clear" w:color="auto" w:fill="FFFFFF"/>
                <w:lang w:val="kk-KZ"/>
              </w:rPr>
              <w:t>– елі, ел панасы – ері!</w:t>
            </w:r>
            <w:r w:rsidRPr="0056524D">
              <w:rPr>
                <w:rFonts w:ascii="Times New Roman" w:hAnsi="Times New Roman" w:cs="Times New Roman"/>
                <w:sz w:val="28"/>
                <w:szCs w:val="28"/>
                <w:lang w:val="kk-KZ"/>
              </w:rPr>
              <w:t xml:space="preserve">» </w:t>
            </w:r>
            <w:r w:rsidRPr="0056524D">
              <w:rPr>
                <w:rFonts w:ascii="Times New Roman" w:hAnsi="Times New Roman" w:cs="Times New Roman"/>
                <w:sz w:val="28"/>
                <w:szCs w:val="28"/>
                <w:shd w:val="clear" w:color="auto" w:fill="FFFFFF"/>
                <w:lang w:val="kk-KZ"/>
              </w:rPr>
              <w:t>– деген нақылды ақылды Зуқашымыз білмей</w:t>
            </w:r>
          </w:p>
          <w:p w14:paraId="1ECAA135" w14:textId="1610B0A4" w:rsidR="00816C10" w:rsidRPr="0056524D" w:rsidRDefault="00816C10" w:rsidP="00927C55">
            <w:pPr>
              <w:shd w:val="clear" w:color="auto" w:fill="FFFFFF"/>
              <w:spacing w:after="0" w:line="240" w:lineRule="auto"/>
              <w:jc w:val="both"/>
              <w:rPr>
                <w:rFonts w:ascii="Times New Roman" w:eastAsia="Times New Roman" w:hAnsi="Times New Roman" w:cs="Times New Roman"/>
                <w:sz w:val="28"/>
                <w:szCs w:val="28"/>
                <w:lang w:val="kk-KZ"/>
              </w:rPr>
            </w:pPr>
          </w:p>
        </w:tc>
      </w:tr>
      <w:tr w:rsidR="00816C10" w:rsidRPr="00226ED3" w14:paraId="472B04F7" w14:textId="77777777" w:rsidTr="00816C10">
        <w:tc>
          <w:tcPr>
            <w:tcW w:w="9345" w:type="dxa"/>
            <w:gridSpan w:val="2"/>
            <w:tcBorders>
              <w:top w:val="nil"/>
              <w:left w:val="nil"/>
              <w:right w:val="nil"/>
            </w:tcBorders>
          </w:tcPr>
          <w:p w14:paraId="1AC53778" w14:textId="77777777" w:rsidR="00816C10" w:rsidRDefault="00816C10" w:rsidP="00816C10">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55876B44" w14:textId="77777777" w:rsidR="00816C10" w:rsidRPr="0056524D" w:rsidRDefault="00816C10" w:rsidP="00927C55">
            <w:pPr>
              <w:spacing w:after="0" w:line="240" w:lineRule="auto"/>
              <w:jc w:val="both"/>
              <w:rPr>
                <w:rFonts w:ascii="Times New Roman" w:hAnsi="Times New Roman" w:cs="Times New Roman"/>
                <w:sz w:val="28"/>
                <w:szCs w:val="28"/>
                <w:shd w:val="clear" w:color="auto" w:fill="FFFFFF"/>
                <w:lang w:val="kk-KZ"/>
              </w:rPr>
            </w:pPr>
          </w:p>
        </w:tc>
      </w:tr>
      <w:tr w:rsidR="00816C10" w:rsidRPr="00226ED3" w14:paraId="2228E61D" w14:textId="77777777">
        <w:tc>
          <w:tcPr>
            <w:tcW w:w="3539" w:type="dxa"/>
          </w:tcPr>
          <w:p w14:paraId="13F1056F" w14:textId="7B984EA5" w:rsidR="00816C10" w:rsidRPr="00DA20D5" w:rsidRDefault="00816C10" w:rsidP="00816C1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206A1EB6" w14:textId="1D0E00DC" w:rsidR="00816C10" w:rsidRPr="0056524D" w:rsidRDefault="00816C10" w:rsidP="00816C1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816C10" w:rsidRPr="00B515FE" w14:paraId="4A887995" w14:textId="77777777" w:rsidTr="00816C10">
        <w:tc>
          <w:tcPr>
            <w:tcW w:w="3539" w:type="dxa"/>
            <w:tcBorders>
              <w:bottom w:val="nil"/>
            </w:tcBorders>
          </w:tcPr>
          <w:p w14:paraId="3C05F4DA" w14:textId="77777777" w:rsidR="00816C10" w:rsidRPr="00DA20D5" w:rsidRDefault="00816C10" w:rsidP="00927C55">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2D856002"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ма екен деп күбірледі бір шал </w:t>
            </w:r>
            <w:r w:rsidRPr="0056524D">
              <w:rPr>
                <w:rFonts w:ascii="Times New Roman" w:eastAsia="Times New Roman" w:hAnsi="Times New Roman" w:cs="Times New Roman"/>
                <w:sz w:val="28"/>
                <w:szCs w:val="28"/>
                <w:lang w:val="kk-KZ"/>
              </w:rPr>
              <w:t>(Қ.Шабданұлы, Пана).</w:t>
            </w:r>
          </w:p>
          <w:p w14:paraId="70C0FF98"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ТӨБЕҢ КӨККЕ ЖЕТСЕ ДЕ ТӨРКІНІҢМЕН. – Е, бәсе, «Төбең көкке жетсе де төркініңмен» – деп шұрқырасты </w:t>
            </w:r>
            <w:r w:rsidRPr="0056524D">
              <w:rPr>
                <w:rFonts w:ascii="Times New Roman" w:eastAsia="Times New Roman" w:hAnsi="Times New Roman" w:cs="Times New Roman"/>
                <w:sz w:val="28"/>
                <w:szCs w:val="28"/>
                <w:lang w:val="kk-KZ"/>
              </w:rPr>
              <w:t>(Қ.Шабданұлы, Пана).</w:t>
            </w:r>
          </w:p>
          <w:p w14:paraId="371A6660"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lang w:val="kk-KZ"/>
              </w:rPr>
              <w:t xml:space="preserve">ЫСҚЫРЫП АТҚАН АҢНЫҢ ОБАЛЫ ЖОҚ. Намысыңызды қозғап тұрғызып, адырға шақырып тұрып атпақ!... «Ысқырып атқан аңның обалы жоқ» </w:t>
            </w:r>
            <w:r w:rsidRPr="0056524D">
              <w:rPr>
                <w:rFonts w:ascii="Times New Roman" w:hAnsi="Times New Roman" w:cs="Times New Roman"/>
                <w:sz w:val="28"/>
                <w:szCs w:val="28"/>
                <w:shd w:val="clear" w:color="auto" w:fill="FFFFFF"/>
                <w:lang w:val="kk-KZ"/>
              </w:rPr>
              <w:t xml:space="preserve">– демекші ғой </w:t>
            </w:r>
            <w:r w:rsidRPr="0056524D">
              <w:rPr>
                <w:rFonts w:ascii="Times New Roman" w:eastAsia="Times New Roman" w:hAnsi="Times New Roman" w:cs="Times New Roman"/>
                <w:sz w:val="28"/>
                <w:szCs w:val="28"/>
                <w:lang w:val="kk-KZ"/>
              </w:rPr>
              <w:t>(Қ.Шабданұлы, Пана).</w:t>
            </w:r>
          </w:p>
          <w:p w14:paraId="0AD649F8" w14:textId="77777777" w:rsidR="00816C10" w:rsidRPr="0056524D" w:rsidRDefault="00816C10" w:rsidP="00816C10">
            <w:pPr>
              <w:spacing w:after="0" w:line="240" w:lineRule="auto"/>
              <w:jc w:val="both"/>
              <w:rPr>
                <w:rFonts w:ascii="Times New Roman" w:hAnsi="Times New Roman" w:cs="Times New Roman"/>
                <w:sz w:val="28"/>
                <w:szCs w:val="28"/>
                <w:lang w:val="kk-KZ"/>
              </w:rPr>
            </w:pPr>
            <w:r w:rsidRPr="0056524D">
              <w:rPr>
                <w:rFonts w:ascii="Times New Roman" w:hAnsi="Times New Roman" w:cs="Times New Roman"/>
                <w:sz w:val="28"/>
                <w:szCs w:val="28"/>
                <w:lang w:val="kk-KZ"/>
              </w:rPr>
              <w:t xml:space="preserve">АШУ КЕЛСЕ ҚОЛЫҢДЫ ТЫЙ. Адам өлтіру ойынан иллахи аулақ болған жөн. Әсіресе, Нәзікен, сен сабырлы бол, «ашу келсе қолыңды тый» </w:t>
            </w:r>
            <w:r w:rsidRPr="0056524D">
              <w:rPr>
                <w:rFonts w:ascii="Times New Roman" w:hAnsi="Times New Roman" w:cs="Times New Roman"/>
                <w:sz w:val="28"/>
                <w:szCs w:val="28"/>
                <w:shd w:val="clear" w:color="auto" w:fill="FFFFFF"/>
                <w:lang w:val="kk-KZ"/>
              </w:rPr>
              <w:t xml:space="preserve">– </w:t>
            </w:r>
            <w:r w:rsidRPr="0056524D">
              <w:rPr>
                <w:rFonts w:ascii="Times New Roman" w:hAnsi="Times New Roman" w:cs="Times New Roman"/>
                <w:sz w:val="28"/>
                <w:szCs w:val="28"/>
                <w:lang w:val="kk-KZ"/>
              </w:rPr>
              <w:t xml:space="preserve">дегенді есіңнен шығарушы болма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lang w:val="kk-KZ"/>
              </w:rPr>
              <w:t>!</w:t>
            </w:r>
          </w:p>
          <w:p w14:paraId="59E06172"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lang w:val="kk-KZ"/>
              </w:rPr>
              <w:t xml:space="preserve">МЕН ҚОСҚАН СОҢ ЖОЛБАРЫСЫҢДЫ, БУАЗ ҚАНШЫҒЫМ ДА БҮКТЕП СОҒАДЫ. Лақ биге кеткен елшілер үш күн қонып, үш рет қана сөйлесіп ештеңе өндіре алмай қайтты. Талапкер келді деп елемей, таласар қақысы бар еді-ау деп ескермей қоңырша қонысының үйіне түсіріп, құрттаған ешкі сойдырып беріп, қорлағандығын осылай ғана білдіріпті. Айтқан дауларының сыйымды-әділдігіне ғана, Лақ бидің алдыңғы даудағы өз таразысын өзіне </w:t>
            </w:r>
            <w:r w:rsidRPr="0056524D">
              <w:rPr>
                <w:rFonts w:ascii="Times New Roman" w:hAnsi="Times New Roman" w:cs="Times New Roman"/>
                <w:sz w:val="28"/>
                <w:szCs w:val="28"/>
                <w:lang w:val="kk-KZ"/>
              </w:rPr>
              <w:lastRenderedPageBreak/>
              <w:t xml:space="preserve">көрсетсе, қолына ұстата сөйлегендерінен ғана сабай алмай қайтарған көрінеді. «Мен қосқан соң жолбарысыңды, буаз қаншығым да бүктеп соғады» </w:t>
            </w:r>
            <w:r w:rsidRPr="0056524D">
              <w:rPr>
                <w:rFonts w:ascii="Times New Roman" w:hAnsi="Times New Roman" w:cs="Times New Roman"/>
                <w:sz w:val="28"/>
                <w:szCs w:val="28"/>
                <w:shd w:val="clear" w:color="auto" w:fill="FFFFFF"/>
                <w:lang w:val="kk-KZ"/>
              </w:rPr>
              <w:t xml:space="preserve">– дегендей астамдықтың, көрінеу тұрып-ақ көрінбедім дейтін көтен зорлығын айтыпты  </w:t>
            </w:r>
            <w:r w:rsidRPr="0056524D">
              <w:rPr>
                <w:rFonts w:ascii="Times New Roman" w:eastAsia="Times New Roman" w:hAnsi="Times New Roman" w:cs="Times New Roman"/>
                <w:sz w:val="28"/>
                <w:szCs w:val="28"/>
                <w:lang w:val="kk-KZ"/>
              </w:rPr>
              <w:t>(Қ.Шабданұлы, Пана).</w:t>
            </w:r>
          </w:p>
          <w:p w14:paraId="4B8F10E8" w14:textId="22BA91AE" w:rsidR="00816C10" w:rsidRPr="0056524D" w:rsidRDefault="00816C10" w:rsidP="00816C10">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ТЫҢДАУШЫСЫ ЖОҚ СӨЗ ТҰЛ. – осы жапқан жалаларың үшін өздеріңнен айып алмай тұрғанда қайтыңдар, сөз бітті! – деп би жөнелді де, төрт-бес қуы аттарымызды ерттеп әкеліп, алдымызға тарта берді. «Аттандырмақпыз» – деп дығырлатты. «Тыңдаушысы жоқ сөз тұл», оларға сөйлеуді қажет таппай қайта бердік </w:t>
            </w:r>
            <w:r w:rsidRPr="0056524D">
              <w:rPr>
                <w:rFonts w:ascii="Times New Roman" w:eastAsia="Times New Roman" w:hAnsi="Times New Roman" w:cs="Times New Roman"/>
                <w:sz w:val="28"/>
                <w:szCs w:val="28"/>
                <w:lang w:val="kk-KZ"/>
              </w:rPr>
              <w:t>(Қ.Шабданұлы, Пана).</w:t>
            </w:r>
          </w:p>
        </w:tc>
      </w:tr>
      <w:tr w:rsidR="00816C10" w:rsidRPr="00226ED3" w14:paraId="3378C746" w14:textId="77777777" w:rsidTr="00816C10">
        <w:tc>
          <w:tcPr>
            <w:tcW w:w="9345" w:type="dxa"/>
            <w:gridSpan w:val="2"/>
            <w:tcBorders>
              <w:top w:val="nil"/>
              <w:left w:val="nil"/>
              <w:right w:val="nil"/>
            </w:tcBorders>
          </w:tcPr>
          <w:p w14:paraId="695C686A" w14:textId="77777777" w:rsidR="00816C10" w:rsidRDefault="00816C10" w:rsidP="00816C10">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1D996BE" w14:textId="77777777" w:rsidR="00816C10" w:rsidRPr="0056524D" w:rsidRDefault="00816C10" w:rsidP="00927C55">
            <w:pPr>
              <w:spacing w:after="0" w:line="240" w:lineRule="auto"/>
              <w:jc w:val="both"/>
              <w:rPr>
                <w:rFonts w:ascii="Times New Roman" w:hAnsi="Times New Roman" w:cs="Times New Roman"/>
                <w:sz w:val="28"/>
                <w:szCs w:val="28"/>
                <w:shd w:val="clear" w:color="auto" w:fill="FFFFFF"/>
                <w:lang w:val="kk-KZ"/>
              </w:rPr>
            </w:pPr>
          </w:p>
        </w:tc>
      </w:tr>
      <w:tr w:rsidR="00816C10" w:rsidRPr="00226ED3" w14:paraId="158BA1FD" w14:textId="77777777">
        <w:tc>
          <w:tcPr>
            <w:tcW w:w="3539" w:type="dxa"/>
          </w:tcPr>
          <w:p w14:paraId="70F40098" w14:textId="6CFDC706" w:rsidR="00816C10" w:rsidRPr="00DA20D5" w:rsidRDefault="00816C10" w:rsidP="00816C1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5BC7A82D" w14:textId="5EC92697" w:rsidR="00816C10" w:rsidRPr="0056524D" w:rsidRDefault="00816C10" w:rsidP="00816C1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816C10" w:rsidRPr="00B515FE" w14:paraId="1D99D993" w14:textId="77777777" w:rsidTr="00816C10">
        <w:tc>
          <w:tcPr>
            <w:tcW w:w="3539" w:type="dxa"/>
            <w:tcBorders>
              <w:bottom w:val="nil"/>
            </w:tcBorders>
          </w:tcPr>
          <w:p w14:paraId="3DCF0F35" w14:textId="77777777" w:rsidR="00816C10" w:rsidRPr="00DA20D5" w:rsidRDefault="00816C10" w:rsidP="00927C55">
            <w:pPr>
              <w:spacing w:after="0" w:line="240" w:lineRule="auto"/>
              <w:ind w:firstLine="709"/>
              <w:rPr>
                <w:rFonts w:ascii="Times New Roman" w:hAnsi="Times New Roman" w:cs="Times New Roman"/>
                <w:sz w:val="28"/>
                <w:szCs w:val="28"/>
                <w:lang w:val="kk-KZ"/>
              </w:rPr>
            </w:pPr>
          </w:p>
        </w:tc>
        <w:tc>
          <w:tcPr>
            <w:tcW w:w="5806" w:type="dxa"/>
            <w:tcBorders>
              <w:bottom w:val="nil"/>
            </w:tcBorders>
          </w:tcPr>
          <w:p w14:paraId="0FF78C8F" w14:textId="77777777" w:rsidR="00816C10" w:rsidRPr="0056524D" w:rsidRDefault="00816C10" w:rsidP="00816C10">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ӨЗ ЖӨНІН БІЛМЕЙ БИ БОЛМАС. – Сәті келмеген құдалықтың қалыңмалын қайтаруды «Иттің елі» ғана ойлайды десеңіз, меркіттің сонау жылдардағы Байтас, Бөрібай, Шалқарлары «Ойлап қана қоймай, қолдарымен істеп те кеткен ғой. Бұған не айтасыз, нағыз «Иттің елі» кім болды сонда»! Өз жөнін білмей би болмас, төрелігіңізге құлдық, осыны да өзіңіз айырып айтыңыз енді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 xml:space="preserve">! </w:t>
            </w:r>
          </w:p>
          <w:p w14:paraId="26D7F2A3" w14:textId="77777777" w:rsidR="00816C10" w:rsidRPr="0056524D" w:rsidRDefault="00816C10" w:rsidP="00816C10">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ТОРҒАЙ ҚҰТЫРСА БҮРКІТКЕ ТҮСЕДІ. – «Торғай құтырса бүркітке түседі» – дегендей ата-бабамыз атаған «Ителі» басыңмен меркітті тергемек екенсің ғой, бұл дәрежеге қашан жете қалдың, әкеңнің...Ителі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w:t>
            </w:r>
          </w:p>
          <w:p w14:paraId="458422E4" w14:textId="77777777" w:rsidR="00816C10" w:rsidRPr="0056524D" w:rsidRDefault="00816C10" w:rsidP="00816C10">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ЖЕҢГЕН ШЕШЕН ЕМЕС, ЖЕҢІЛГЕНІН БІЛГЕН ШЕШЕН. «Жеңген шешен емес, жеңілгенін білген шешен» – деген қағидаға қанық Жәке қалтқысыз мойындады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 xml:space="preserve"> </w:t>
            </w:r>
          </w:p>
          <w:p w14:paraId="793B7032"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ІРЕП ҚОЙҒАН СОЙҒЫЛЫҚҚА ЖАҚСЫ, АЙТЫП ҚОЙҒАН СОҢҒЫЛЫҚҚА ЖАҚСЫ. – Жә, билер, жауласқан екі дәудің дауларының аңыстарын аңдап, таластарын тыңдап, алашақ-берешектерін шамалап болдық қой деймін, – </w:t>
            </w:r>
            <w:r w:rsidRPr="0056524D">
              <w:rPr>
                <w:rFonts w:ascii="Times New Roman" w:hAnsi="Times New Roman" w:cs="Times New Roman"/>
                <w:sz w:val="28"/>
                <w:szCs w:val="28"/>
                <w:shd w:val="clear" w:color="auto" w:fill="FFFFFF"/>
                <w:lang w:val="kk-KZ"/>
              </w:rPr>
              <w:lastRenderedPageBreak/>
              <w:t xml:space="preserve">деді төбе би. – «Іреп қойған сойғылыққа жақсы, айтып қойған соңғылыққа жақсы», не айтасыңдар, қане </w:t>
            </w:r>
            <w:r w:rsidRPr="0056524D">
              <w:rPr>
                <w:rFonts w:ascii="Times New Roman" w:eastAsia="Times New Roman" w:hAnsi="Times New Roman" w:cs="Times New Roman"/>
                <w:sz w:val="28"/>
                <w:szCs w:val="28"/>
                <w:lang w:val="kk-KZ"/>
              </w:rPr>
              <w:t>(Қ.Шабданұлы, Пана)?</w:t>
            </w:r>
          </w:p>
          <w:p w14:paraId="784C3987"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ҚҰС ЖАҢЫЛЫП ТОРҒА ТҮСЕДІ, ЕР ЖАҢЫЛЫП ОРҒА ТҮСЕДІ. «Құс жаңылып торға түседі, ер жаңылып орға түседі» – деген ғой бұрынғылар. Бұл екі іс жөнінен жаңылғаным, екі істегі жеңілісім болсын; әрқайсысына бір тоғыздан екі тоғыз айыпқа кестім өзімді </w:t>
            </w:r>
            <w:r w:rsidRPr="0056524D">
              <w:rPr>
                <w:rFonts w:ascii="Times New Roman" w:eastAsia="Times New Roman" w:hAnsi="Times New Roman" w:cs="Times New Roman"/>
                <w:sz w:val="28"/>
                <w:szCs w:val="28"/>
                <w:lang w:val="kk-KZ"/>
              </w:rPr>
              <w:t>(Қ.Шабданұлы, Пана)!</w:t>
            </w:r>
          </w:p>
          <w:p w14:paraId="1F47EA8E" w14:textId="77777777" w:rsidR="00816C10" w:rsidRPr="0056524D" w:rsidRDefault="00816C10" w:rsidP="00816C10">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ЖЫҒЫЛҒАНҒА ЖҰДЫРЫҚ. – Өзі жығылғанға жұдырық жұмсауды жек көретін мінез менде де бар </w:t>
            </w:r>
            <w:r w:rsidRPr="0056524D">
              <w:rPr>
                <w:rFonts w:ascii="Times New Roman" w:eastAsia="Times New Roman" w:hAnsi="Times New Roman" w:cs="Times New Roman"/>
                <w:sz w:val="28"/>
                <w:szCs w:val="28"/>
                <w:lang w:val="kk-KZ"/>
              </w:rPr>
              <w:t>(Қ.Шабданұлы, Пана).</w:t>
            </w:r>
          </w:p>
          <w:p w14:paraId="06E7BDBA" w14:textId="77777777" w:rsidR="00816C10" w:rsidRDefault="00816C10" w:rsidP="00927C55">
            <w:pPr>
              <w:spacing w:after="0" w:line="240" w:lineRule="auto"/>
              <w:jc w:val="both"/>
              <w:rPr>
                <w:rFonts w:ascii="Times New Roman" w:hAnsi="Times New Roman" w:cs="Times New Roman"/>
                <w:sz w:val="28"/>
                <w:szCs w:val="28"/>
                <w:shd w:val="clear" w:color="auto" w:fill="FFFFFF"/>
                <w:lang w:val="kk-KZ"/>
              </w:rPr>
            </w:pPr>
          </w:p>
          <w:p w14:paraId="4B8738C6" w14:textId="7004E590" w:rsidR="00816C10" w:rsidRPr="0056524D" w:rsidRDefault="00816C10" w:rsidP="00927C55">
            <w:pPr>
              <w:spacing w:after="0" w:line="240" w:lineRule="auto"/>
              <w:jc w:val="both"/>
              <w:rPr>
                <w:rFonts w:ascii="Times New Roman" w:hAnsi="Times New Roman" w:cs="Times New Roman"/>
                <w:sz w:val="28"/>
                <w:szCs w:val="28"/>
                <w:shd w:val="clear" w:color="auto" w:fill="FFFFFF"/>
                <w:lang w:val="kk-KZ"/>
              </w:rPr>
            </w:pPr>
          </w:p>
        </w:tc>
      </w:tr>
      <w:tr w:rsidR="00816C10" w:rsidRPr="00226ED3" w14:paraId="57C8694E" w14:textId="77777777" w:rsidTr="00816C10">
        <w:tc>
          <w:tcPr>
            <w:tcW w:w="9345" w:type="dxa"/>
            <w:gridSpan w:val="2"/>
            <w:tcBorders>
              <w:top w:val="nil"/>
              <w:left w:val="nil"/>
              <w:right w:val="nil"/>
            </w:tcBorders>
          </w:tcPr>
          <w:p w14:paraId="25B15C3B" w14:textId="77777777" w:rsidR="00816C10" w:rsidRDefault="00816C10" w:rsidP="00816C10">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Ә.1 – кестенің жалғасы</w:t>
            </w:r>
          </w:p>
          <w:p w14:paraId="28797D4B" w14:textId="77777777" w:rsidR="00816C10" w:rsidRPr="0056524D" w:rsidRDefault="00816C10" w:rsidP="00927C55">
            <w:pPr>
              <w:spacing w:after="0" w:line="240" w:lineRule="auto"/>
              <w:jc w:val="both"/>
              <w:rPr>
                <w:rFonts w:ascii="Times New Roman" w:hAnsi="Times New Roman" w:cs="Times New Roman"/>
                <w:sz w:val="28"/>
                <w:szCs w:val="28"/>
                <w:shd w:val="clear" w:color="auto" w:fill="FFFFFF"/>
                <w:lang w:val="kk-KZ"/>
              </w:rPr>
            </w:pPr>
          </w:p>
        </w:tc>
      </w:tr>
      <w:tr w:rsidR="00816C10" w:rsidRPr="00226ED3" w14:paraId="797A9DCE" w14:textId="77777777">
        <w:tc>
          <w:tcPr>
            <w:tcW w:w="3539" w:type="dxa"/>
          </w:tcPr>
          <w:p w14:paraId="11D1BF50" w14:textId="00C35081" w:rsidR="00816C10" w:rsidRPr="00DA20D5" w:rsidRDefault="00816C10" w:rsidP="00816C1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36A52B4B" w14:textId="5FF41F28" w:rsidR="00816C10" w:rsidRPr="0056524D" w:rsidRDefault="00816C10" w:rsidP="00816C1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927C55" w:rsidRPr="00B515FE" w14:paraId="013CD521" w14:textId="77777777" w:rsidTr="00816C10">
        <w:trPr>
          <w:trHeight w:val="11073"/>
        </w:trPr>
        <w:tc>
          <w:tcPr>
            <w:tcW w:w="3539" w:type="dxa"/>
          </w:tcPr>
          <w:p w14:paraId="68D2FF23" w14:textId="0E55D7BB" w:rsidR="00927C55" w:rsidRPr="00DA20D5" w:rsidRDefault="00927C55" w:rsidP="00927C55">
            <w:pPr>
              <w:spacing w:after="0" w:line="240" w:lineRule="auto"/>
              <w:ind w:firstLine="709"/>
              <w:rPr>
                <w:rFonts w:ascii="Times New Roman" w:hAnsi="Times New Roman" w:cs="Times New Roman"/>
                <w:sz w:val="28"/>
                <w:szCs w:val="28"/>
                <w:lang w:val="kk-KZ"/>
              </w:rPr>
            </w:pPr>
          </w:p>
        </w:tc>
        <w:tc>
          <w:tcPr>
            <w:tcW w:w="5806" w:type="dxa"/>
          </w:tcPr>
          <w:p w14:paraId="2A8991F5"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ЕР ҚАДІРІН ЕР, ЗЕР ҚАДЫРЫН ЗЕРГЕР БІЛГЕН. Қашанда «ер қадірін ер, зер қадырын зергер білген» ғой. Жәке Зуқаның адуын тілді, алғыр, шешен жігіт екендігін алғаш Нәзипа дауынан бастап байқаған болатын </w:t>
            </w:r>
            <w:r w:rsidRPr="0056524D">
              <w:rPr>
                <w:rFonts w:ascii="Times New Roman" w:eastAsia="Times New Roman" w:hAnsi="Times New Roman" w:cs="Times New Roman"/>
                <w:sz w:val="28"/>
                <w:szCs w:val="28"/>
                <w:lang w:val="kk-KZ"/>
              </w:rPr>
              <w:t>(Қ.Шабданұлы, Пана).</w:t>
            </w:r>
          </w:p>
          <w:p w14:paraId="7AB13872" w14:textId="77777777" w:rsidR="00927C55" w:rsidRPr="0056524D" w:rsidRDefault="00927C55" w:rsidP="00927C55">
            <w:pPr>
              <w:spacing w:after="0" w:line="240" w:lineRule="auto"/>
              <w:jc w:val="both"/>
              <w:rPr>
                <w:rFonts w:ascii="Times New Roman" w:eastAsia="Times New Roman" w:hAnsi="Times New Roman" w:cs="Times New Roman"/>
                <w:sz w:val="28"/>
                <w:szCs w:val="28"/>
                <w:lang w:val="kk-KZ"/>
              </w:rPr>
            </w:pPr>
            <w:r w:rsidRPr="0056524D">
              <w:rPr>
                <w:rFonts w:ascii="Times New Roman" w:hAnsi="Times New Roman" w:cs="Times New Roman"/>
                <w:sz w:val="28"/>
                <w:szCs w:val="28"/>
                <w:shd w:val="clear" w:color="auto" w:fill="FFFFFF"/>
                <w:lang w:val="kk-KZ"/>
              </w:rPr>
              <w:t xml:space="preserve">ҚЫЗЫҚСАҢ КЕКПЕН ҚЫЗЫҚПА, ТЕКПЕН ҚЫЗЫҚ! Көрсеқызарлыққа аттап басушы болма!... Қызықсаң кекпен қызықпа, текпен қызық!... Өзі сұраса, біраз уақыттан соң үйіне аман-есен қайтаратынымызды іркілмей ашық сөйлей бер. – Олай болғанда «ол ойланбай» қояды ғой? – деп Бәйкен күліп жіберді. – Жігіттің көмекейін көре қойған Зуқа да күліп жіберді  </w:t>
            </w:r>
            <w:r w:rsidRPr="0056524D">
              <w:rPr>
                <w:rFonts w:ascii="Times New Roman" w:eastAsia="Times New Roman" w:hAnsi="Times New Roman" w:cs="Times New Roman"/>
                <w:sz w:val="28"/>
                <w:szCs w:val="28"/>
                <w:lang w:val="kk-KZ"/>
              </w:rPr>
              <w:t>(Қ.Шабданұлы, Пана).</w:t>
            </w:r>
          </w:p>
          <w:p w14:paraId="7BCF6273" w14:textId="77777777" w:rsidR="00927C55" w:rsidRPr="0056524D" w:rsidRDefault="00927C55" w:rsidP="00927C55">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АДАСҚАНДЫ АЛЛА ТАБАДЫ. – Адасқанды Алла табады, деуші еді. Одан да түңіліп келіп отырмыз! – десті. – Алла бұл жебірлердің алманына, жегеніне қарап отыр дейсіздер ме, оған тіл тигізбеңдер! – деді қажы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 xml:space="preserve">  </w:t>
            </w:r>
          </w:p>
          <w:p w14:paraId="5E00CB7D" w14:textId="77777777" w:rsidR="00927C55" w:rsidRPr="0056524D" w:rsidRDefault="00927C55" w:rsidP="00927C55">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КӨСЕУ – ҰЗЫН БОЛСА ҚОЛ КҮЙМЕЙДІ. – Ол кісімен де сөйлестім. «Көсеу – ұзын болса қол күймейді» – дегенге келістік. Сенің қамыңды ойладым!... Сен мен үшін ғана емес, ел үшін аса қажет адам болдың. Өрісің мен тұрағыңды көбейткіміз келеді. Күтіміңе қарайтын, өзіңе лайықты біреуді ойластырып та қойғанбыз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 xml:space="preserve">  </w:t>
            </w:r>
          </w:p>
          <w:p w14:paraId="5F8B6209" w14:textId="77777777" w:rsidR="00927C55" w:rsidRPr="0056524D" w:rsidRDefault="00927C55" w:rsidP="00927C55">
            <w:pPr>
              <w:spacing w:after="0" w:line="240" w:lineRule="auto"/>
              <w:jc w:val="both"/>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 xml:space="preserve">АҒА – БОР, ІНІ – ТАС. – «Аға – бор, іні – тас» – деген сөз бар ғой, қажы, қайтесіз осы бір тілегін тағы бір беріп көріңіз! – деп Рақымжан бастады да басқалары қостап қолқалай жөнелді </w:t>
            </w:r>
            <w:r w:rsidRPr="0056524D">
              <w:rPr>
                <w:rFonts w:ascii="Times New Roman" w:eastAsia="Times New Roman" w:hAnsi="Times New Roman" w:cs="Times New Roman"/>
                <w:sz w:val="28"/>
                <w:szCs w:val="28"/>
                <w:lang w:val="kk-KZ"/>
              </w:rPr>
              <w:t>(Қ.Шабданұлы, Пана).</w:t>
            </w:r>
            <w:r w:rsidRPr="0056524D">
              <w:rPr>
                <w:rFonts w:ascii="Times New Roman" w:hAnsi="Times New Roman" w:cs="Times New Roman"/>
                <w:sz w:val="28"/>
                <w:szCs w:val="28"/>
                <w:shd w:val="clear" w:color="auto" w:fill="FFFFFF"/>
                <w:lang w:val="kk-KZ"/>
              </w:rPr>
              <w:t xml:space="preserve">  </w:t>
            </w:r>
          </w:p>
        </w:tc>
      </w:tr>
      <w:tr w:rsidR="00927C55" w:rsidRPr="00B515FE" w14:paraId="1B94AE59" w14:textId="77777777" w:rsidTr="00816C10">
        <w:trPr>
          <w:trHeight w:val="1691"/>
        </w:trPr>
        <w:tc>
          <w:tcPr>
            <w:tcW w:w="3539" w:type="dxa"/>
            <w:tcBorders>
              <w:bottom w:val="nil"/>
            </w:tcBorders>
          </w:tcPr>
          <w:p w14:paraId="15C90F02" w14:textId="77777777" w:rsidR="00927C55" w:rsidRPr="00DA20D5" w:rsidRDefault="00927C55" w:rsidP="00927C55">
            <w:pPr>
              <w:spacing w:after="0" w:line="240" w:lineRule="auto"/>
              <w:ind w:firstLine="709"/>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Көнерген сөз</w:t>
            </w:r>
          </w:p>
        </w:tc>
        <w:tc>
          <w:tcPr>
            <w:tcW w:w="5806" w:type="dxa"/>
            <w:tcBorders>
              <w:bottom w:val="nil"/>
            </w:tcBorders>
          </w:tcPr>
          <w:p w14:paraId="5D518629" w14:textId="77777777" w:rsidR="00927C55" w:rsidRPr="0056524D" w:rsidRDefault="00927C55" w:rsidP="00927C55">
            <w:pPr>
              <w:spacing w:after="0" w:line="240" w:lineRule="auto"/>
              <w:jc w:val="both"/>
              <w:rPr>
                <w:rFonts w:ascii="Times New Roman" w:hAnsi="Times New Roman" w:cs="Times New Roman"/>
                <w:sz w:val="28"/>
                <w:szCs w:val="28"/>
                <w:lang w:val="kk-KZ"/>
              </w:rPr>
            </w:pPr>
            <w:r w:rsidRPr="0056524D">
              <w:rPr>
                <w:rFonts w:ascii="Times New Roman" w:hAnsi="Times New Roman" w:cs="Times New Roman"/>
                <w:sz w:val="28"/>
                <w:szCs w:val="28"/>
                <w:lang w:val="kk-KZ"/>
              </w:rPr>
              <w:t>Дағуа, мәузін, жәм, мәзілүм, мәнпағанат, мәзілім, лағын, уәсуас, уайлен, әннің, қамажау, мүрті, үртбикеш, ғұшырат, кәзәп молда, қонжау, қиямпұрыс, жәркемделіген</w:t>
            </w:r>
          </w:p>
        </w:tc>
      </w:tr>
      <w:tr w:rsidR="00816C10" w:rsidRPr="00DA20D5" w14:paraId="78A97A6F" w14:textId="77777777" w:rsidTr="00816C10">
        <w:tc>
          <w:tcPr>
            <w:tcW w:w="9345" w:type="dxa"/>
            <w:gridSpan w:val="2"/>
            <w:tcBorders>
              <w:top w:val="nil"/>
              <w:left w:val="nil"/>
              <w:right w:val="nil"/>
            </w:tcBorders>
          </w:tcPr>
          <w:p w14:paraId="2A064103" w14:textId="77777777" w:rsidR="00816C10" w:rsidRDefault="00816C10" w:rsidP="00816C10">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Ә.1 – кестенің жалғасы</w:t>
            </w:r>
          </w:p>
          <w:p w14:paraId="71A24121" w14:textId="77777777" w:rsidR="00816C10" w:rsidRPr="0056524D" w:rsidRDefault="00816C10" w:rsidP="00927C55">
            <w:pPr>
              <w:spacing w:after="0" w:line="240" w:lineRule="auto"/>
              <w:rPr>
                <w:rFonts w:ascii="Times New Roman" w:hAnsi="Times New Roman" w:cs="Times New Roman"/>
                <w:sz w:val="28"/>
                <w:szCs w:val="28"/>
                <w:shd w:val="clear" w:color="auto" w:fill="FFFFFF"/>
                <w:lang w:val="kk-KZ"/>
              </w:rPr>
            </w:pPr>
          </w:p>
        </w:tc>
      </w:tr>
      <w:tr w:rsidR="00816C10" w:rsidRPr="00DA20D5" w14:paraId="05E2ABE4" w14:textId="77777777">
        <w:tc>
          <w:tcPr>
            <w:tcW w:w="3539" w:type="dxa"/>
          </w:tcPr>
          <w:p w14:paraId="570276F5" w14:textId="1F2A80B5" w:rsidR="00816C10" w:rsidRPr="00DA20D5" w:rsidRDefault="00816C10" w:rsidP="00816C1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806" w:type="dxa"/>
          </w:tcPr>
          <w:p w14:paraId="149A7E0E" w14:textId="3C986271" w:rsidR="00816C10" w:rsidRPr="0056524D" w:rsidRDefault="00816C10" w:rsidP="00816C1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p>
        </w:tc>
      </w:tr>
      <w:tr w:rsidR="00927C55" w:rsidRPr="00DA20D5" w14:paraId="74076C93" w14:textId="77777777">
        <w:tc>
          <w:tcPr>
            <w:tcW w:w="3539" w:type="dxa"/>
          </w:tcPr>
          <w:p w14:paraId="31F1473A"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lastRenderedPageBreak/>
              <w:t>Шығарма басылымы</w:t>
            </w:r>
          </w:p>
        </w:tc>
        <w:tc>
          <w:tcPr>
            <w:tcW w:w="5806" w:type="dxa"/>
          </w:tcPr>
          <w:p w14:paraId="716493B2" w14:textId="77777777" w:rsidR="00927C55" w:rsidRDefault="00927C55" w:rsidP="00927C55">
            <w:pPr>
              <w:spacing w:after="0" w:line="240" w:lineRule="auto"/>
              <w:rPr>
                <w:rFonts w:ascii="Times New Roman" w:hAnsi="Times New Roman" w:cs="Times New Roman"/>
                <w:sz w:val="28"/>
                <w:szCs w:val="28"/>
                <w:shd w:val="clear" w:color="auto" w:fill="FFFFFF"/>
                <w:lang w:val="kk-KZ"/>
              </w:rPr>
            </w:pPr>
            <w:r w:rsidRPr="0056524D">
              <w:rPr>
                <w:rFonts w:ascii="Times New Roman" w:hAnsi="Times New Roman" w:cs="Times New Roman"/>
                <w:sz w:val="28"/>
                <w:szCs w:val="28"/>
                <w:shd w:val="clear" w:color="auto" w:fill="FFFFFF"/>
                <w:lang w:val="kk-KZ"/>
              </w:rPr>
              <w:t>Пана. – Алматы : «</w:t>
            </w:r>
            <w:proofErr w:type="spellStart"/>
            <w:r w:rsidRPr="0056524D">
              <w:rPr>
                <w:rFonts w:ascii="Times New Roman" w:hAnsi="Times New Roman" w:cs="Times New Roman"/>
                <w:sz w:val="28"/>
                <w:szCs w:val="28"/>
                <w:shd w:val="clear" w:color="auto" w:fill="FFFFFF"/>
              </w:rPr>
              <w:t>Көркем</w:t>
            </w:r>
            <w:proofErr w:type="spellEnd"/>
            <w:r w:rsidRPr="0056524D">
              <w:rPr>
                <w:rFonts w:ascii="Times New Roman" w:hAnsi="Times New Roman" w:cs="Times New Roman"/>
                <w:sz w:val="28"/>
                <w:szCs w:val="28"/>
                <w:shd w:val="clear" w:color="auto" w:fill="FFFFFF"/>
              </w:rPr>
              <w:t xml:space="preserve">» </w:t>
            </w:r>
            <w:proofErr w:type="spellStart"/>
            <w:r w:rsidRPr="0056524D">
              <w:rPr>
                <w:rFonts w:ascii="Times New Roman" w:hAnsi="Times New Roman" w:cs="Times New Roman"/>
                <w:sz w:val="28"/>
                <w:szCs w:val="28"/>
                <w:shd w:val="clear" w:color="auto" w:fill="FFFFFF"/>
              </w:rPr>
              <w:t>баспасы</w:t>
            </w:r>
            <w:proofErr w:type="spellEnd"/>
            <w:r w:rsidRPr="0056524D">
              <w:rPr>
                <w:rFonts w:ascii="Times New Roman" w:hAnsi="Times New Roman" w:cs="Times New Roman"/>
                <w:sz w:val="28"/>
                <w:szCs w:val="28"/>
                <w:shd w:val="clear" w:color="auto" w:fill="FFFFFF"/>
                <w:lang w:val="kk-KZ"/>
              </w:rPr>
              <w:t xml:space="preserve">, 2004. </w:t>
            </w:r>
          </w:p>
          <w:p w14:paraId="10464D12" w14:textId="335C2783" w:rsidR="00816C10" w:rsidRPr="0056524D" w:rsidRDefault="00816C10" w:rsidP="00927C55">
            <w:pPr>
              <w:spacing w:after="0" w:line="240" w:lineRule="auto"/>
              <w:rPr>
                <w:rFonts w:ascii="Times New Roman" w:hAnsi="Times New Roman" w:cs="Times New Roman"/>
                <w:sz w:val="28"/>
                <w:szCs w:val="28"/>
                <w:lang w:val="kk-KZ"/>
              </w:rPr>
            </w:pPr>
          </w:p>
        </w:tc>
      </w:tr>
      <w:tr w:rsidR="00927C55" w:rsidRPr="00DA20D5" w14:paraId="31D0CB40" w14:textId="77777777">
        <w:tc>
          <w:tcPr>
            <w:tcW w:w="3539" w:type="dxa"/>
          </w:tcPr>
          <w:p w14:paraId="5BDD36B7"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бет саны</w:t>
            </w:r>
          </w:p>
        </w:tc>
        <w:tc>
          <w:tcPr>
            <w:tcW w:w="5806" w:type="dxa"/>
          </w:tcPr>
          <w:p w14:paraId="5088F94C" w14:textId="77777777" w:rsidR="00927C55" w:rsidRPr="0056524D" w:rsidRDefault="00927C55" w:rsidP="00927C55">
            <w:pPr>
              <w:spacing w:after="0" w:line="240" w:lineRule="auto"/>
              <w:ind w:firstLine="709"/>
              <w:rPr>
                <w:rFonts w:ascii="Times New Roman" w:hAnsi="Times New Roman" w:cs="Times New Roman"/>
                <w:sz w:val="28"/>
                <w:szCs w:val="28"/>
                <w:lang w:val="kk-KZ"/>
              </w:rPr>
            </w:pPr>
            <w:r w:rsidRPr="0056524D">
              <w:rPr>
                <w:rFonts w:ascii="Times New Roman" w:hAnsi="Times New Roman" w:cs="Times New Roman"/>
                <w:sz w:val="28"/>
                <w:szCs w:val="28"/>
                <w:lang w:val="kk-KZ"/>
              </w:rPr>
              <w:t>536 бет</w:t>
            </w:r>
          </w:p>
        </w:tc>
      </w:tr>
      <w:tr w:rsidR="00927C55" w:rsidRPr="00DA20D5" w14:paraId="2558BACD" w14:textId="77777777">
        <w:trPr>
          <w:trHeight w:val="431"/>
        </w:trPr>
        <w:tc>
          <w:tcPr>
            <w:tcW w:w="3539" w:type="dxa"/>
          </w:tcPr>
          <w:p w14:paraId="32122CA5"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Шығарманың графикасы</w:t>
            </w:r>
          </w:p>
        </w:tc>
        <w:tc>
          <w:tcPr>
            <w:tcW w:w="5806" w:type="dxa"/>
          </w:tcPr>
          <w:p w14:paraId="171F42F7" w14:textId="77777777" w:rsidR="00927C55" w:rsidRPr="0056524D" w:rsidRDefault="00927C55" w:rsidP="00927C55">
            <w:pPr>
              <w:spacing w:after="0" w:line="240" w:lineRule="auto"/>
              <w:ind w:firstLine="709"/>
              <w:rPr>
                <w:rFonts w:ascii="Times New Roman" w:hAnsi="Times New Roman" w:cs="Times New Roman"/>
                <w:sz w:val="28"/>
                <w:szCs w:val="28"/>
                <w:lang w:val="kk-KZ"/>
              </w:rPr>
            </w:pPr>
            <w:r w:rsidRPr="0056524D">
              <w:rPr>
                <w:rFonts w:ascii="Times New Roman" w:hAnsi="Times New Roman" w:cs="Times New Roman"/>
                <w:sz w:val="28"/>
                <w:szCs w:val="28"/>
                <w:lang w:val="kk-KZ"/>
              </w:rPr>
              <w:t>кирил</w:t>
            </w:r>
          </w:p>
        </w:tc>
      </w:tr>
      <w:tr w:rsidR="00927C55" w:rsidRPr="00DA20D5" w14:paraId="5694FD33" w14:textId="77777777">
        <w:tc>
          <w:tcPr>
            <w:tcW w:w="3539" w:type="dxa"/>
          </w:tcPr>
          <w:p w14:paraId="5802FF5F"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Аудитория жасы</w:t>
            </w:r>
          </w:p>
        </w:tc>
        <w:tc>
          <w:tcPr>
            <w:tcW w:w="5806" w:type="dxa"/>
          </w:tcPr>
          <w:p w14:paraId="060BC27F" w14:textId="77777777" w:rsidR="00927C55" w:rsidRPr="0056524D" w:rsidRDefault="00927C55" w:rsidP="00927C55">
            <w:pPr>
              <w:spacing w:after="0" w:line="240" w:lineRule="auto"/>
              <w:rPr>
                <w:rFonts w:ascii="Times New Roman" w:hAnsi="Times New Roman" w:cs="Times New Roman"/>
                <w:sz w:val="28"/>
                <w:szCs w:val="28"/>
                <w:lang w:val="kk-KZ"/>
              </w:rPr>
            </w:pPr>
            <w:r w:rsidRPr="0056524D">
              <w:rPr>
                <w:rFonts w:ascii="Times New Roman" w:hAnsi="Times New Roman" w:cs="Times New Roman"/>
                <w:sz w:val="28"/>
                <w:szCs w:val="28"/>
                <w:lang w:val="kk-KZ"/>
              </w:rPr>
              <w:t>16+  (жасөспірім, ересектер)</w:t>
            </w:r>
          </w:p>
          <w:p w14:paraId="0C313398" w14:textId="77777777" w:rsidR="00927C55" w:rsidRPr="0056524D" w:rsidRDefault="00927C55" w:rsidP="00927C55">
            <w:pPr>
              <w:spacing w:after="0" w:line="240" w:lineRule="auto"/>
              <w:ind w:firstLine="709"/>
              <w:rPr>
                <w:rFonts w:ascii="Times New Roman" w:hAnsi="Times New Roman" w:cs="Times New Roman"/>
                <w:sz w:val="28"/>
                <w:szCs w:val="28"/>
                <w:lang w:val="kk-KZ"/>
              </w:rPr>
            </w:pPr>
          </w:p>
        </w:tc>
      </w:tr>
      <w:tr w:rsidR="00927C55" w:rsidRPr="00DA20D5" w14:paraId="7536D4E0" w14:textId="77777777">
        <w:tc>
          <w:tcPr>
            <w:tcW w:w="3539" w:type="dxa"/>
          </w:tcPr>
          <w:p w14:paraId="2CC26319"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Ішкорпус</w:t>
            </w:r>
          </w:p>
        </w:tc>
        <w:tc>
          <w:tcPr>
            <w:tcW w:w="5806" w:type="dxa"/>
          </w:tcPr>
          <w:p w14:paraId="683C87E9" w14:textId="77777777" w:rsidR="00927C55" w:rsidRPr="0056524D" w:rsidRDefault="00927C55" w:rsidP="00927C55">
            <w:pPr>
              <w:spacing w:after="0" w:line="240" w:lineRule="auto"/>
              <w:rPr>
                <w:rFonts w:ascii="Times New Roman" w:hAnsi="Times New Roman" w:cs="Times New Roman"/>
                <w:sz w:val="28"/>
                <w:szCs w:val="28"/>
                <w:lang w:val="kk-KZ"/>
              </w:rPr>
            </w:pPr>
            <w:r w:rsidRPr="0056524D">
              <w:rPr>
                <w:rFonts w:ascii="Times New Roman" w:hAnsi="Times New Roman" w:cs="Times New Roman"/>
                <w:sz w:val="28"/>
                <w:szCs w:val="28"/>
                <w:lang w:val="kk-KZ"/>
              </w:rPr>
              <w:t>Жазушы мәтіні</w:t>
            </w:r>
          </w:p>
        </w:tc>
      </w:tr>
      <w:tr w:rsidR="00927C55" w:rsidRPr="00DA20D5" w14:paraId="66D7FD47" w14:textId="77777777">
        <w:tc>
          <w:tcPr>
            <w:tcW w:w="3539" w:type="dxa"/>
          </w:tcPr>
          <w:p w14:paraId="53919068"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Шығарманы корпусқа енгізген автор</w:t>
            </w:r>
          </w:p>
        </w:tc>
        <w:tc>
          <w:tcPr>
            <w:tcW w:w="5806" w:type="dxa"/>
          </w:tcPr>
          <w:p w14:paraId="3308775D" w14:textId="77777777" w:rsidR="00927C55" w:rsidRPr="0056524D" w:rsidRDefault="00927C55" w:rsidP="00927C55">
            <w:pPr>
              <w:spacing w:after="0" w:line="240" w:lineRule="auto"/>
              <w:rPr>
                <w:rFonts w:ascii="Times New Roman" w:hAnsi="Times New Roman" w:cs="Times New Roman"/>
                <w:sz w:val="28"/>
                <w:szCs w:val="28"/>
                <w:lang w:val="kk-KZ"/>
              </w:rPr>
            </w:pPr>
            <w:r w:rsidRPr="0056524D">
              <w:rPr>
                <w:rFonts w:ascii="Times New Roman" w:hAnsi="Times New Roman" w:cs="Times New Roman"/>
                <w:sz w:val="28"/>
                <w:szCs w:val="28"/>
                <w:lang w:val="kk-KZ"/>
              </w:rPr>
              <w:t>Мурсал Айкерим</w:t>
            </w:r>
          </w:p>
        </w:tc>
      </w:tr>
      <w:tr w:rsidR="00927C55" w:rsidRPr="00DA20D5" w14:paraId="28AB9EDB" w14:textId="77777777">
        <w:tc>
          <w:tcPr>
            <w:tcW w:w="3539" w:type="dxa"/>
          </w:tcPr>
          <w:p w14:paraId="071C8C79" w14:textId="77777777" w:rsidR="00927C55" w:rsidRPr="00DA20D5" w:rsidRDefault="00927C55" w:rsidP="00927C55">
            <w:pPr>
              <w:spacing w:after="0" w:line="240" w:lineRule="auto"/>
              <w:jc w:val="both"/>
              <w:rPr>
                <w:rFonts w:ascii="Times New Roman" w:hAnsi="Times New Roman" w:cs="Times New Roman"/>
                <w:sz w:val="28"/>
                <w:szCs w:val="28"/>
                <w:lang w:val="kk-KZ"/>
              </w:rPr>
            </w:pPr>
            <w:r w:rsidRPr="00DA20D5">
              <w:rPr>
                <w:rFonts w:ascii="Times New Roman" w:hAnsi="Times New Roman" w:cs="Times New Roman"/>
                <w:sz w:val="28"/>
                <w:szCs w:val="28"/>
                <w:lang w:val="kk-KZ"/>
              </w:rPr>
              <w:t>Корпусқа енгізілген уақыты</w:t>
            </w:r>
          </w:p>
        </w:tc>
        <w:tc>
          <w:tcPr>
            <w:tcW w:w="5806" w:type="dxa"/>
          </w:tcPr>
          <w:p w14:paraId="6D45C536" w14:textId="77777777" w:rsidR="00927C55" w:rsidRPr="0056524D" w:rsidRDefault="00927C55" w:rsidP="00927C55">
            <w:pPr>
              <w:spacing w:after="0" w:line="240" w:lineRule="auto"/>
              <w:rPr>
                <w:rFonts w:ascii="Times New Roman" w:hAnsi="Times New Roman" w:cs="Times New Roman"/>
                <w:sz w:val="28"/>
                <w:szCs w:val="28"/>
                <w:lang w:val="kk-KZ"/>
              </w:rPr>
            </w:pPr>
            <w:r w:rsidRPr="0056524D">
              <w:rPr>
                <w:rFonts w:ascii="Times New Roman" w:hAnsi="Times New Roman" w:cs="Times New Roman"/>
                <w:sz w:val="28"/>
                <w:szCs w:val="28"/>
                <w:lang w:val="kk-KZ"/>
              </w:rPr>
              <w:t>10.05.2025 ж.</w:t>
            </w:r>
          </w:p>
        </w:tc>
      </w:tr>
    </w:tbl>
    <w:p w14:paraId="6068C083" w14:textId="77777777" w:rsidR="00311436" w:rsidRPr="00DA20D5" w:rsidRDefault="00311436">
      <w:pPr>
        <w:spacing w:after="0" w:line="240" w:lineRule="auto"/>
        <w:ind w:firstLine="709"/>
        <w:jc w:val="both"/>
        <w:rPr>
          <w:rFonts w:ascii="Times New Roman" w:eastAsia="Times New Roman" w:hAnsi="Times New Roman" w:cs="Times New Roman"/>
          <w:b/>
          <w:bCs/>
          <w:sz w:val="28"/>
          <w:szCs w:val="28"/>
          <w:lang w:val="kk-KZ" w:eastAsia="ru-RU"/>
        </w:rPr>
      </w:pPr>
    </w:p>
    <w:sectPr w:rsidR="00311436" w:rsidRPr="00DA20D5" w:rsidSect="008B7710">
      <w:footerReference w:type="default" r:id="rId5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FF11" w14:textId="77777777" w:rsidR="0068214C" w:rsidRDefault="0068214C">
      <w:pPr>
        <w:spacing w:line="240" w:lineRule="auto"/>
      </w:pPr>
      <w:r>
        <w:separator/>
      </w:r>
    </w:p>
  </w:endnote>
  <w:endnote w:type="continuationSeparator" w:id="0">
    <w:p w14:paraId="0134BCA8" w14:textId="77777777" w:rsidR="0068214C" w:rsidRDefault="006821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ans-serif">
    <w:altName w:val="Segoe Print"/>
    <w:charset w:val="00"/>
    <w:family w:val="auto"/>
    <w:pitch w:val="default"/>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084733"/>
      <w:docPartObj>
        <w:docPartGallery w:val="AutoText"/>
      </w:docPartObj>
    </w:sdtPr>
    <w:sdtContent>
      <w:p w14:paraId="5AD40CE2" w14:textId="77777777" w:rsidR="00EE3A09" w:rsidRDefault="00EE3A09">
        <w:pPr>
          <w:pStyle w:val="af"/>
          <w:jc w:val="center"/>
        </w:pPr>
        <w:r>
          <w:fldChar w:fldCharType="begin"/>
        </w:r>
        <w:r>
          <w:instrText>PAGE   \* MERGEFORMAT</w:instrText>
        </w:r>
        <w:r>
          <w:fldChar w:fldCharType="separate"/>
        </w:r>
        <w:r w:rsidR="00AA0577">
          <w:rPr>
            <w:noProof/>
          </w:rPr>
          <w:t>275</w:t>
        </w:r>
        <w:r>
          <w:fldChar w:fldCharType="end"/>
        </w:r>
      </w:p>
    </w:sdtContent>
  </w:sdt>
  <w:p w14:paraId="13FF24BA" w14:textId="77777777" w:rsidR="00EE3A09" w:rsidRDefault="00EE3A0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4C6F2" w14:textId="77777777" w:rsidR="0068214C" w:rsidRDefault="0068214C">
      <w:pPr>
        <w:spacing w:after="0"/>
      </w:pPr>
      <w:r>
        <w:separator/>
      </w:r>
    </w:p>
  </w:footnote>
  <w:footnote w:type="continuationSeparator" w:id="0">
    <w:p w14:paraId="10B5B992" w14:textId="77777777" w:rsidR="0068214C" w:rsidRDefault="0068214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583"/>
    <w:multiLevelType w:val="multilevel"/>
    <w:tmpl w:val="04C82583"/>
    <w:lvl w:ilvl="0">
      <w:start w:val="1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302C78"/>
    <w:multiLevelType w:val="multilevel"/>
    <w:tmpl w:val="09302C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077652"/>
    <w:multiLevelType w:val="multilevel"/>
    <w:tmpl w:val="1107765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131298D"/>
    <w:multiLevelType w:val="multilevel"/>
    <w:tmpl w:val="082CEE28"/>
    <w:lvl w:ilvl="0">
      <w:start w:val="1"/>
      <w:numFmt w:val="decimal"/>
      <w:lvlText w:val="%1."/>
      <w:lvlJc w:val="left"/>
      <w:pPr>
        <w:ind w:left="502" w:hanging="360"/>
      </w:pPr>
      <w:rPr>
        <w:b w:val="0"/>
        <w:bCs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986530F"/>
    <w:multiLevelType w:val="multilevel"/>
    <w:tmpl w:val="1986530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26072210"/>
    <w:multiLevelType w:val="multilevel"/>
    <w:tmpl w:val="0F822F04"/>
    <w:lvl w:ilvl="0">
      <w:start w:val="2"/>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902C50"/>
    <w:multiLevelType w:val="multilevel"/>
    <w:tmpl w:val="29902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DC5FA1"/>
    <w:multiLevelType w:val="multilevel"/>
    <w:tmpl w:val="2BDC5FA1"/>
    <w:lvl w:ilvl="0">
      <w:start w:val="12"/>
      <w:numFmt w:val="bullet"/>
      <w:lvlText w:val="–"/>
      <w:lvlJc w:val="left"/>
      <w:pPr>
        <w:tabs>
          <w:tab w:val="left" w:pos="720"/>
        </w:tabs>
        <w:ind w:left="720" w:hanging="360"/>
      </w:pPr>
      <w:rPr>
        <w:rFonts w:ascii="Times New Roman" w:eastAsiaTheme="minorHAnsi" w:hAnsi="Times New Roman" w:cs="Times New Roman"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E8E3001"/>
    <w:multiLevelType w:val="multilevel"/>
    <w:tmpl w:val="A1BC1C22"/>
    <w:lvl w:ilvl="0">
      <w:start w:val="1"/>
      <w:numFmt w:val="decimal"/>
      <w:lvlText w:val="%1 "/>
      <w:lvlJc w:val="left"/>
      <w:pPr>
        <w:ind w:left="360" w:hanging="360"/>
      </w:pPr>
      <w:rPr>
        <w:rFonts w:hint="default"/>
        <w:b w:val="0"/>
        <w:color w:val="auto"/>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
      <w:lvlJc w:val="left"/>
      <w:pPr>
        <w:ind w:left="3229" w:hanging="360"/>
      </w:pPr>
      <w:rPr>
        <w:rFonts w:hint="default"/>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4A0F5D9A"/>
    <w:multiLevelType w:val="hybridMultilevel"/>
    <w:tmpl w:val="60809AB8"/>
    <w:lvl w:ilvl="0" w:tplc="155A8C6C">
      <w:start w:val="1"/>
      <w:numFmt w:val="decimal"/>
      <w:lvlText w:val="%1 "/>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E863F04">
      <w:start w:val="1"/>
      <w:numFmt w:val="decimal"/>
      <w:lvlText w:val="%4 "/>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55682F"/>
    <w:multiLevelType w:val="multilevel"/>
    <w:tmpl w:val="4A55682F"/>
    <w:lvl w:ilvl="0">
      <w:start w:val="1"/>
      <w:numFmt w:val="bullet"/>
      <w:lvlText w:val="–"/>
      <w:lvlJc w:val="left"/>
      <w:pPr>
        <w:ind w:left="1069" w:hanging="360"/>
      </w:pPr>
      <w:rPr>
        <w:rFonts w:ascii="Times New Roman" w:eastAsiaTheme="minorHAns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1" w15:restartNumberingAfterBreak="0">
    <w:nsid w:val="5B355305"/>
    <w:multiLevelType w:val="multilevel"/>
    <w:tmpl w:val="5B35530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5CF9131B"/>
    <w:multiLevelType w:val="multilevel"/>
    <w:tmpl w:val="5CF9131B"/>
    <w:lvl w:ilvl="0">
      <w:start w:val="12"/>
      <w:numFmt w:val="bullet"/>
      <w:lvlText w:val="–"/>
      <w:lvlJc w:val="left"/>
      <w:pPr>
        <w:tabs>
          <w:tab w:val="left" w:pos="720"/>
        </w:tabs>
        <w:ind w:left="720" w:hanging="360"/>
      </w:pPr>
      <w:rPr>
        <w:rFonts w:ascii="Times New Roman" w:eastAsiaTheme="minorHAnsi" w:hAnsi="Times New Roman" w:cs="Times New Roman"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614F53EE"/>
    <w:multiLevelType w:val="hybridMultilevel"/>
    <w:tmpl w:val="9440D2F0"/>
    <w:lvl w:ilvl="0" w:tplc="FBDCBED2">
      <w:start w:val="5"/>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B3200"/>
    <w:multiLevelType w:val="hybridMultilevel"/>
    <w:tmpl w:val="C194DB8C"/>
    <w:lvl w:ilvl="0" w:tplc="155A8C6C">
      <w:start w:val="1"/>
      <w:numFmt w:val="decimal"/>
      <w:lvlText w:val="%1 "/>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C44240"/>
    <w:multiLevelType w:val="multilevel"/>
    <w:tmpl w:val="74C442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7706644"/>
    <w:multiLevelType w:val="multilevel"/>
    <w:tmpl w:val="777066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1977849">
    <w:abstractNumId w:val="5"/>
  </w:num>
  <w:num w:numId="2" w16cid:durableId="562789204">
    <w:abstractNumId w:val="6"/>
  </w:num>
  <w:num w:numId="3" w16cid:durableId="1123885449">
    <w:abstractNumId w:val="4"/>
  </w:num>
  <w:num w:numId="4" w16cid:durableId="1431508183">
    <w:abstractNumId w:val="16"/>
  </w:num>
  <w:num w:numId="5" w16cid:durableId="994262092">
    <w:abstractNumId w:val="12"/>
  </w:num>
  <w:num w:numId="6" w16cid:durableId="842820024">
    <w:abstractNumId w:val="7"/>
  </w:num>
  <w:num w:numId="7" w16cid:durableId="830412009">
    <w:abstractNumId w:val="1"/>
  </w:num>
  <w:num w:numId="8" w16cid:durableId="86654535">
    <w:abstractNumId w:val="15"/>
  </w:num>
  <w:num w:numId="9" w16cid:durableId="1374040446">
    <w:abstractNumId w:val="0"/>
  </w:num>
  <w:num w:numId="10" w16cid:durableId="1494567412">
    <w:abstractNumId w:val="2"/>
  </w:num>
  <w:num w:numId="11" w16cid:durableId="1043872476">
    <w:abstractNumId w:val="10"/>
  </w:num>
  <w:num w:numId="12" w16cid:durableId="1812286118">
    <w:abstractNumId w:val="11"/>
  </w:num>
  <w:num w:numId="13" w16cid:durableId="374937799">
    <w:abstractNumId w:val="8"/>
  </w:num>
  <w:num w:numId="14" w16cid:durableId="1863661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1166036">
    <w:abstractNumId w:val="14"/>
  </w:num>
  <w:num w:numId="16" w16cid:durableId="471798450">
    <w:abstractNumId w:val="13"/>
  </w:num>
  <w:num w:numId="17" w16cid:durableId="143397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14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473"/>
    <w:rsid w:val="000005ED"/>
    <w:rsid w:val="000051DB"/>
    <w:rsid w:val="0001017F"/>
    <w:rsid w:val="00011D42"/>
    <w:rsid w:val="000120D9"/>
    <w:rsid w:val="000136D9"/>
    <w:rsid w:val="00013B55"/>
    <w:rsid w:val="00015CA9"/>
    <w:rsid w:val="000168AB"/>
    <w:rsid w:val="00024CF0"/>
    <w:rsid w:val="00026919"/>
    <w:rsid w:val="00037B81"/>
    <w:rsid w:val="00041AF0"/>
    <w:rsid w:val="000420D4"/>
    <w:rsid w:val="000431EA"/>
    <w:rsid w:val="0004585D"/>
    <w:rsid w:val="00045EE5"/>
    <w:rsid w:val="000511FE"/>
    <w:rsid w:val="0006077D"/>
    <w:rsid w:val="0006519D"/>
    <w:rsid w:val="000726F9"/>
    <w:rsid w:val="00080053"/>
    <w:rsid w:val="000857E2"/>
    <w:rsid w:val="0008706C"/>
    <w:rsid w:val="000874F8"/>
    <w:rsid w:val="000920BC"/>
    <w:rsid w:val="00095C66"/>
    <w:rsid w:val="00096DF7"/>
    <w:rsid w:val="000A0A7A"/>
    <w:rsid w:val="000A1E72"/>
    <w:rsid w:val="000B23B2"/>
    <w:rsid w:val="000B3A1A"/>
    <w:rsid w:val="000B4539"/>
    <w:rsid w:val="000B508E"/>
    <w:rsid w:val="000C0431"/>
    <w:rsid w:val="000C110E"/>
    <w:rsid w:val="000D0DD5"/>
    <w:rsid w:val="000D0ED1"/>
    <w:rsid w:val="000D46D9"/>
    <w:rsid w:val="000D5658"/>
    <w:rsid w:val="000D7BF4"/>
    <w:rsid w:val="000E2C07"/>
    <w:rsid w:val="000E4990"/>
    <w:rsid w:val="000E60F5"/>
    <w:rsid w:val="000E75FA"/>
    <w:rsid w:val="000F271C"/>
    <w:rsid w:val="000F304D"/>
    <w:rsid w:val="000F35F9"/>
    <w:rsid w:val="00111942"/>
    <w:rsid w:val="00114D6D"/>
    <w:rsid w:val="00121393"/>
    <w:rsid w:val="00123F05"/>
    <w:rsid w:val="00134434"/>
    <w:rsid w:val="001404AB"/>
    <w:rsid w:val="00142040"/>
    <w:rsid w:val="0014521A"/>
    <w:rsid w:val="00145CDD"/>
    <w:rsid w:val="00147A7A"/>
    <w:rsid w:val="0016108B"/>
    <w:rsid w:val="001666D3"/>
    <w:rsid w:val="00170A1A"/>
    <w:rsid w:val="00174489"/>
    <w:rsid w:val="001777C5"/>
    <w:rsid w:val="001846CA"/>
    <w:rsid w:val="001851B3"/>
    <w:rsid w:val="00194B95"/>
    <w:rsid w:val="00195D8D"/>
    <w:rsid w:val="001A5C6B"/>
    <w:rsid w:val="001B39C4"/>
    <w:rsid w:val="001C0E1D"/>
    <w:rsid w:val="001C44F1"/>
    <w:rsid w:val="001E6685"/>
    <w:rsid w:val="001F36AD"/>
    <w:rsid w:val="001F4742"/>
    <w:rsid w:val="001F6C8E"/>
    <w:rsid w:val="001F7CCA"/>
    <w:rsid w:val="0020268D"/>
    <w:rsid w:val="002038DF"/>
    <w:rsid w:val="002060DE"/>
    <w:rsid w:val="002069D7"/>
    <w:rsid w:val="00210E40"/>
    <w:rsid w:val="0021241D"/>
    <w:rsid w:val="00212886"/>
    <w:rsid w:val="00217453"/>
    <w:rsid w:val="00226ED3"/>
    <w:rsid w:val="0023070C"/>
    <w:rsid w:val="00232961"/>
    <w:rsid w:val="00236F47"/>
    <w:rsid w:val="00240942"/>
    <w:rsid w:val="00245040"/>
    <w:rsid w:val="00250124"/>
    <w:rsid w:val="00253128"/>
    <w:rsid w:val="0026154D"/>
    <w:rsid w:val="002621A3"/>
    <w:rsid w:val="002630D1"/>
    <w:rsid w:val="00265549"/>
    <w:rsid w:val="002660FE"/>
    <w:rsid w:val="002724B7"/>
    <w:rsid w:val="0027480A"/>
    <w:rsid w:val="00274A27"/>
    <w:rsid w:val="002808D1"/>
    <w:rsid w:val="00281626"/>
    <w:rsid w:val="00297530"/>
    <w:rsid w:val="00297AC0"/>
    <w:rsid w:val="002A3C2F"/>
    <w:rsid w:val="002A490E"/>
    <w:rsid w:val="002A5A4F"/>
    <w:rsid w:val="002A5BD3"/>
    <w:rsid w:val="002B35A5"/>
    <w:rsid w:val="002D5F76"/>
    <w:rsid w:val="002D6D9F"/>
    <w:rsid w:val="002E65C1"/>
    <w:rsid w:val="002E6915"/>
    <w:rsid w:val="002F7A1B"/>
    <w:rsid w:val="003058B4"/>
    <w:rsid w:val="00311436"/>
    <w:rsid w:val="00317083"/>
    <w:rsid w:val="0031776F"/>
    <w:rsid w:val="00317824"/>
    <w:rsid w:val="00325585"/>
    <w:rsid w:val="00332E02"/>
    <w:rsid w:val="00345050"/>
    <w:rsid w:val="00346E06"/>
    <w:rsid w:val="00365A8E"/>
    <w:rsid w:val="00372E7C"/>
    <w:rsid w:val="00375EC3"/>
    <w:rsid w:val="0037775B"/>
    <w:rsid w:val="0038255D"/>
    <w:rsid w:val="00382E55"/>
    <w:rsid w:val="00384B4B"/>
    <w:rsid w:val="00387993"/>
    <w:rsid w:val="00391C13"/>
    <w:rsid w:val="0039353A"/>
    <w:rsid w:val="00394FBD"/>
    <w:rsid w:val="00396A17"/>
    <w:rsid w:val="003A0526"/>
    <w:rsid w:val="003B0E7D"/>
    <w:rsid w:val="003C1DD0"/>
    <w:rsid w:val="003C5DDE"/>
    <w:rsid w:val="003F0DFE"/>
    <w:rsid w:val="003F32F5"/>
    <w:rsid w:val="003F3C18"/>
    <w:rsid w:val="004008A9"/>
    <w:rsid w:val="00400CDE"/>
    <w:rsid w:val="0040288D"/>
    <w:rsid w:val="004040C3"/>
    <w:rsid w:val="0040647E"/>
    <w:rsid w:val="00416350"/>
    <w:rsid w:val="00423A09"/>
    <w:rsid w:val="00433CE5"/>
    <w:rsid w:val="00442410"/>
    <w:rsid w:val="00446E9A"/>
    <w:rsid w:val="004541D0"/>
    <w:rsid w:val="004620DC"/>
    <w:rsid w:val="0046509C"/>
    <w:rsid w:val="00477A2E"/>
    <w:rsid w:val="004813FA"/>
    <w:rsid w:val="00481705"/>
    <w:rsid w:val="00482BC6"/>
    <w:rsid w:val="0048326B"/>
    <w:rsid w:val="0048577A"/>
    <w:rsid w:val="00486261"/>
    <w:rsid w:val="004916F0"/>
    <w:rsid w:val="00491B2B"/>
    <w:rsid w:val="004A0583"/>
    <w:rsid w:val="004A12D4"/>
    <w:rsid w:val="004A6599"/>
    <w:rsid w:val="004B03A2"/>
    <w:rsid w:val="004B4644"/>
    <w:rsid w:val="004B47B7"/>
    <w:rsid w:val="004B492F"/>
    <w:rsid w:val="004B679A"/>
    <w:rsid w:val="004C4539"/>
    <w:rsid w:val="004D28B3"/>
    <w:rsid w:val="004D6A4A"/>
    <w:rsid w:val="004D7F3D"/>
    <w:rsid w:val="004E144A"/>
    <w:rsid w:val="004E3D11"/>
    <w:rsid w:val="004E516C"/>
    <w:rsid w:val="004F4A2A"/>
    <w:rsid w:val="004F5C70"/>
    <w:rsid w:val="0050582E"/>
    <w:rsid w:val="00506194"/>
    <w:rsid w:val="005077BD"/>
    <w:rsid w:val="005078BC"/>
    <w:rsid w:val="00513A27"/>
    <w:rsid w:val="0051565D"/>
    <w:rsid w:val="0052136D"/>
    <w:rsid w:val="005214F5"/>
    <w:rsid w:val="005258D9"/>
    <w:rsid w:val="00531092"/>
    <w:rsid w:val="00535691"/>
    <w:rsid w:val="005361B9"/>
    <w:rsid w:val="00536EAB"/>
    <w:rsid w:val="005424C6"/>
    <w:rsid w:val="00547487"/>
    <w:rsid w:val="00547C8F"/>
    <w:rsid w:val="00550AC4"/>
    <w:rsid w:val="00556F40"/>
    <w:rsid w:val="00564D10"/>
    <w:rsid w:val="0056524D"/>
    <w:rsid w:val="00566C86"/>
    <w:rsid w:val="005736AA"/>
    <w:rsid w:val="00582D75"/>
    <w:rsid w:val="00596D0B"/>
    <w:rsid w:val="00596DCD"/>
    <w:rsid w:val="00597E8F"/>
    <w:rsid w:val="005A210F"/>
    <w:rsid w:val="005A3B1F"/>
    <w:rsid w:val="005B6FB6"/>
    <w:rsid w:val="005C128E"/>
    <w:rsid w:val="005C6C96"/>
    <w:rsid w:val="005E312C"/>
    <w:rsid w:val="005F1321"/>
    <w:rsid w:val="005F2B91"/>
    <w:rsid w:val="005F3427"/>
    <w:rsid w:val="005F69D7"/>
    <w:rsid w:val="00602D4A"/>
    <w:rsid w:val="00603D6F"/>
    <w:rsid w:val="006076F7"/>
    <w:rsid w:val="00610357"/>
    <w:rsid w:val="0061466C"/>
    <w:rsid w:val="0061781E"/>
    <w:rsid w:val="00627A38"/>
    <w:rsid w:val="00630908"/>
    <w:rsid w:val="006314BE"/>
    <w:rsid w:val="00636F32"/>
    <w:rsid w:val="0064053F"/>
    <w:rsid w:val="00644C9E"/>
    <w:rsid w:val="00647CD6"/>
    <w:rsid w:val="00654E22"/>
    <w:rsid w:val="006567E0"/>
    <w:rsid w:val="006648F3"/>
    <w:rsid w:val="00665156"/>
    <w:rsid w:val="006668BE"/>
    <w:rsid w:val="00667ECB"/>
    <w:rsid w:val="006700FC"/>
    <w:rsid w:val="00674A09"/>
    <w:rsid w:val="00675813"/>
    <w:rsid w:val="0068214C"/>
    <w:rsid w:val="0068319B"/>
    <w:rsid w:val="00696009"/>
    <w:rsid w:val="00696053"/>
    <w:rsid w:val="006A2EC3"/>
    <w:rsid w:val="006A3E00"/>
    <w:rsid w:val="006A4D92"/>
    <w:rsid w:val="006A755C"/>
    <w:rsid w:val="006A7D74"/>
    <w:rsid w:val="006B6051"/>
    <w:rsid w:val="006C14CE"/>
    <w:rsid w:val="006C153D"/>
    <w:rsid w:val="006C5F5D"/>
    <w:rsid w:val="006C71EF"/>
    <w:rsid w:val="006D64F9"/>
    <w:rsid w:val="006E1750"/>
    <w:rsid w:val="006E383B"/>
    <w:rsid w:val="006E7A4B"/>
    <w:rsid w:val="006F39EE"/>
    <w:rsid w:val="00700897"/>
    <w:rsid w:val="007056F9"/>
    <w:rsid w:val="00714454"/>
    <w:rsid w:val="007226E7"/>
    <w:rsid w:val="00723333"/>
    <w:rsid w:val="00727C68"/>
    <w:rsid w:val="00731DB8"/>
    <w:rsid w:val="0073263F"/>
    <w:rsid w:val="007464C8"/>
    <w:rsid w:val="00752BE2"/>
    <w:rsid w:val="00761C36"/>
    <w:rsid w:val="0077264C"/>
    <w:rsid w:val="007751AB"/>
    <w:rsid w:val="0077536F"/>
    <w:rsid w:val="00775B65"/>
    <w:rsid w:val="00775BC4"/>
    <w:rsid w:val="00783062"/>
    <w:rsid w:val="00792B9D"/>
    <w:rsid w:val="00795DF2"/>
    <w:rsid w:val="0079680A"/>
    <w:rsid w:val="007969F2"/>
    <w:rsid w:val="007A58CA"/>
    <w:rsid w:val="007A7D99"/>
    <w:rsid w:val="007B2FFE"/>
    <w:rsid w:val="007B6714"/>
    <w:rsid w:val="007B7473"/>
    <w:rsid w:val="007B7A62"/>
    <w:rsid w:val="007C3F00"/>
    <w:rsid w:val="007C5DD1"/>
    <w:rsid w:val="007D0911"/>
    <w:rsid w:val="007D09A5"/>
    <w:rsid w:val="007D2392"/>
    <w:rsid w:val="007D4146"/>
    <w:rsid w:val="007D6C1D"/>
    <w:rsid w:val="007E1D92"/>
    <w:rsid w:val="007E4CDC"/>
    <w:rsid w:val="007E7A4C"/>
    <w:rsid w:val="007F2AE5"/>
    <w:rsid w:val="007F3F58"/>
    <w:rsid w:val="008025EA"/>
    <w:rsid w:val="00804225"/>
    <w:rsid w:val="008077F5"/>
    <w:rsid w:val="00812535"/>
    <w:rsid w:val="00816C10"/>
    <w:rsid w:val="00822FC9"/>
    <w:rsid w:val="0082335F"/>
    <w:rsid w:val="00824FA0"/>
    <w:rsid w:val="008326F4"/>
    <w:rsid w:val="00832BFF"/>
    <w:rsid w:val="00840290"/>
    <w:rsid w:val="00846A53"/>
    <w:rsid w:val="00846E67"/>
    <w:rsid w:val="008477A7"/>
    <w:rsid w:val="00847DF0"/>
    <w:rsid w:val="00850B8A"/>
    <w:rsid w:val="00850D25"/>
    <w:rsid w:val="00851832"/>
    <w:rsid w:val="0086597F"/>
    <w:rsid w:val="008661C1"/>
    <w:rsid w:val="00867CD0"/>
    <w:rsid w:val="008807B5"/>
    <w:rsid w:val="008821B6"/>
    <w:rsid w:val="00883D49"/>
    <w:rsid w:val="008948E4"/>
    <w:rsid w:val="00895973"/>
    <w:rsid w:val="00895D3B"/>
    <w:rsid w:val="008A2F52"/>
    <w:rsid w:val="008A6218"/>
    <w:rsid w:val="008B3E63"/>
    <w:rsid w:val="008B70E8"/>
    <w:rsid w:val="008B7710"/>
    <w:rsid w:val="008D0406"/>
    <w:rsid w:val="008D3766"/>
    <w:rsid w:val="008D5D72"/>
    <w:rsid w:val="008F3C50"/>
    <w:rsid w:val="008F5381"/>
    <w:rsid w:val="00910BDC"/>
    <w:rsid w:val="00910DE6"/>
    <w:rsid w:val="00911B54"/>
    <w:rsid w:val="009229A4"/>
    <w:rsid w:val="00927C55"/>
    <w:rsid w:val="009360AB"/>
    <w:rsid w:val="0093721F"/>
    <w:rsid w:val="009378A7"/>
    <w:rsid w:val="0094267A"/>
    <w:rsid w:val="00943C13"/>
    <w:rsid w:val="00951AF7"/>
    <w:rsid w:val="00961023"/>
    <w:rsid w:val="00961F1C"/>
    <w:rsid w:val="00962DAE"/>
    <w:rsid w:val="00966879"/>
    <w:rsid w:val="009741B4"/>
    <w:rsid w:val="009773FC"/>
    <w:rsid w:val="00982074"/>
    <w:rsid w:val="009846B0"/>
    <w:rsid w:val="0099001B"/>
    <w:rsid w:val="00992A3D"/>
    <w:rsid w:val="0099428C"/>
    <w:rsid w:val="00995548"/>
    <w:rsid w:val="00997043"/>
    <w:rsid w:val="009A36D3"/>
    <w:rsid w:val="009A4BA5"/>
    <w:rsid w:val="009B5A64"/>
    <w:rsid w:val="009E144F"/>
    <w:rsid w:val="009E4163"/>
    <w:rsid w:val="009E6F2A"/>
    <w:rsid w:val="009F03CC"/>
    <w:rsid w:val="009F04B2"/>
    <w:rsid w:val="009F1406"/>
    <w:rsid w:val="009F1C3E"/>
    <w:rsid w:val="009F656A"/>
    <w:rsid w:val="00A0475D"/>
    <w:rsid w:val="00A0611B"/>
    <w:rsid w:val="00A10829"/>
    <w:rsid w:val="00A1168D"/>
    <w:rsid w:val="00A1612A"/>
    <w:rsid w:val="00A164FB"/>
    <w:rsid w:val="00A16A3F"/>
    <w:rsid w:val="00A2153C"/>
    <w:rsid w:val="00A21A70"/>
    <w:rsid w:val="00A21D0D"/>
    <w:rsid w:val="00A21D5A"/>
    <w:rsid w:val="00A245CC"/>
    <w:rsid w:val="00A3255B"/>
    <w:rsid w:val="00A332B2"/>
    <w:rsid w:val="00A352D4"/>
    <w:rsid w:val="00A44CD0"/>
    <w:rsid w:val="00A528F9"/>
    <w:rsid w:val="00A561A0"/>
    <w:rsid w:val="00A60F00"/>
    <w:rsid w:val="00A61949"/>
    <w:rsid w:val="00A63244"/>
    <w:rsid w:val="00A64FA4"/>
    <w:rsid w:val="00A71640"/>
    <w:rsid w:val="00A74C2C"/>
    <w:rsid w:val="00A754E0"/>
    <w:rsid w:val="00A778DC"/>
    <w:rsid w:val="00A815F1"/>
    <w:rsid w:val="00A8517C"/>
    <w:rsid w:val="00A85E51"/>
    <w:rsid w:val="00A86CA8"/>
    <w:rsid w:val="00A92B44"/>
    <w:rsid w:val="00AA0157"/>
    <w:rsid w:val="00AA0577"/>
    <w:rsid w:val="00AA2A88"/>
    <w:rsid w:val="00AA4440"/>
    <w:rsid w:val="00AA52FD"/>
    <w:rsid w:val="00AA5F8D"/>
    <w:rsid w:val="00AB3A8D"/>
    <w:rsid w:val="00AB4958"/>
    <w:rsid w:val="00AB6F24"/>
    <w:rsid w:val="00AC02C9"/>
    <w:rsid w:val="00AD001D"/>
    <w:rsid w:val="00AD4BD1"/>
    <w:rsid w:val="00AE5746"/>
    <w:rsid w:val="00AE60BD"/>
    <w:rsid w:val="00AE73D3"/>
    <w:rsid w:val="00AF0921"/>
    <w:rsid w:val="00AF4AE1"/>
    <w:rsid w:val="00AF5003"/>
    <w:rsid w:val="00AF709B"/>
    <w:rsid w:val="00B026CC"/>
    <w:rsid w:val="00B03EF3"/>
    <w:rsid w:val="00B12190"/>
    <w:rsid w:val="00B2733E"/>
    <w:rsid w:val="00B3500A"/>
    <w:rsid w:val="00B368BD"/>
    <w:rsid w:val="00B36F17"/>
    <w:rsid w:val="00B4143D"/>
    <w:rsid w:val="00B5071A"/>
    <w:rsid w:val="00B515FE"/>
    <w:rsid w:val="00B518A7"/>
    <w:rsid w:val="00B56DF7"/>
    <w:rsid w:val="00B57571"/>
    <w:rsid w:val="00B57D1E"/>
    <w:rsid w:val="00B60E5C"/>
    <w:rsid w:val="00B63522"/>
    <w:rsid w:val="00B71DBA"/>
    <w:rsid w:val="00B75445"/>
    <w:rsid w:val="00B8351D"/>
    <w:rsid w:val="00B91C2D"/>
    <w:rsid w:val="00B966EA"/>
    <w:rsid w:val="00BA303A"/>
    <w:rsid w:val="00BB08F1"/>
    <w:rsid w:val="00BB3B7C"/>
    <w:rsid w:val="00BB4141"/>
    <w:rsid w:val="00BB6E0C"/>
    <w:rsid w:val="00BC30D0"/>
    <w:rsid w:val="00BC7746"/>
    <w:rsid w:val="00BD033E"/>
    <w:rsid w:val="00BD11ED"/>
    <w:rsid w:val="00BD2C13"/>
    <w:rsid w:val="00BD7DEE"/>
    <w:rsid w:val="00BE60D5"/>
    <w:rsid w:val="00BF2F95"/>
    <w:rsid w:val="00BF3BB2"/>
    <w:rsid w:val="00BF3D14"/>
    <w:rsid w:val="00C01EFB"/>
    <w:rsid w:val="00C061F7"/>
    <w:rsid w:val="00C12815"/>
    <w:rsid w:val="00C137F5"/>
    <w:rsid w:val="00C17B94"/>
    <w:rsid w:val="00C20F79"/>
    <w:rsid w:val="00C21B0A"/>
    <w:rsid w:val="00C33C47"/>
    <w:rsid w:val="00C34EC7"/>
    <w:rsid w:val="00C37312"/>
    <w:rsid w:val="00C42E07"/>
    <w:rsid w:val="00C460F7"/>
    <w:rsid w:val="00C46D67"/>
    <w:rsid w:val="00C46FB6"/>
    <w:rsid w:val="00C52B85"/>
    <w:rsid w:val="00C57640"/>
    <w:rsid w:val="00C648B4"/>
    <w:rsid w:val="00C66659"/>
    <w:rsid w:val="00C70905"/>
    <w:rsid w:val="00C70D49"/>
    <w:rsid w:val="00C73FAC"/>
    <w:rsid w:val="00C74559"/>
    <w:rsid w:val="00C80EB2"/>
    <w:rsid w:val="00C84540"/>
    <w:rsid w:val="00C952B1"/>
    <w:rsid w:val="00C96A32"/>
    <w:rsid w:val="00CA54D5"/>
    <w:rsid w:val="00CA7619"/>
    <w:rsid w:val="00CB1AA1"/>
    <w:rsid w:val="00CB2852"/>
    <w:rsid w:val="00CB4761"/>
    <w:rsid w:val="00CB7F8E"/>
    <w:rsid w:val="00CC162F"/>
    <w:rsid w:val="00CC34D3"/>
    <w:rsid w:val="00CD035E"/>
    <w:rsid w:val="00CD36D3"/>
    <w:rsid w:val="00CD721F"/>
    <w:rsid w:val="00CE0192"/>
    <w:rsid w:val="00CE40A2"/>
    <w:rsid w:val="00CF0222"/>
    <w:rsid w:val="00CF2CA5"/>
    <w:rsid w:val="00CF3B64"/>
    <w:rsid w:val="00D02429"/>
    <w:rsid w:val="00D0306F"/>
    <w:rsid w:val="00D04D7B"/>
    <w:rsid w:val="00D109A5"/>
    <w:rsid w:val="00D13162"/>
    <w:rsid w:val="00D24D4D"/>
    <w:rsid w:val="00D24E57"/>
    <w:rsid w:val="00D27357"/>
    <w:rsid w:val="00D32108"/>
    <w:rsid w:val="00D36AF2"/>
    <w:rsid w:val="00D46A60"/>
    <w:rsid w:val="00D52AB1"/>
    <w:rsid w:val="00D5662A"/>
    <w:rsid w:val="00D91333"/>
    <w:rsid w:val="00D91A9D"/>
    <w:rsid w:val="00D957F4"/>
    <w:rsid w:val="00D966A7"/>
    <w:rsid w:val="00DA20D5"/>
    <w:rsid w:val="00DB2F7A"/>
    <w:rsid w:val="00DB5EDE"/>
    <w:rsid w:val="00DB67E0"/>
    <w:rsid w:val="00DC0B28"/>
    <w:rsid w:val="00DC4A66"/>
    <w:rsid w:val="00DC57A9"/>
    <w:rsid w:val="00DC658B"/>
    <w:rsid w:val="00DD25ED"/>
    <w:rsid w:val="00DD5230"/>
    <w:rsid w:val="00DD6039"/>
    <w:rsid w:val="00DE2387"/>
    <w:rsid w:val="00DF4021"/>
    <w:rsid w:val="00DF6F8D"/>
    <w:rsid w:val="00E1348E"/>
    <w:rsid w:val="00E142E8"/>
    <w:rsid w:val="00E14C88"/>
    <w:rsid w:val="00E159ED"/>
    <w:rsid w:val="00E15DC3"/>
    <w:rsid w:val="00E21637"/>
    <w:rsid w:val="00E237A0"/>
    <w:rsid w:val="00E238CC"/>
    <w:rsid w:val="00E23DE4"/>
    <w:rsid w:val="00E300FF"/>
    <w:rsid w:val="00E320FA"/>
    <w:rsid w:val="00E40F32"/>
    <w:rsid w:val="00E42CB3"/>
    <w:rsid w:val="00E65C7D"/>
    <w:rsid w:val="00E66AE9"/>
    <w:rsid w:val="00E71888"/>
    <w:rsid w:val="00E7313E"/>
    <w:rsid w:val="00E777C5"/>
    <w:rsid w:val="00E845AA"/>
    <w:rsid w:val="00E85471"/>
    <w:rsid w:val="00E85939"/>
    <w:rsid w:val="00E91C5F"/>
    <w:rsid w:val="00E924F9"/>
    <w:rsid w:val="00E975A5"/>
    <w:rsid w:val="00EA5044"/>
    <w:rsid w:val="00EA5B7D"/>
    <w:rsid w:val="00EB2734"/>
    <w:rsid w:val="00EB447F"/>
    <w:rsid w:val="00EB5593"/>
    <w:rsid w:val="00EB61D5"/>
    <w:rsid w:val="00EB6C41"/>
    <w:rsid w:val="00EC5069"/>
    <w:rsid w:val="00ED0DE4"/>
    <w:rsid w:val="00ED5AF5"/>
    <w:rsid w:val="00ED5E0B"/>
    <w:rsid w:val="00EE3A09"/>
    <w:rsid w:val="00EF17EE"/>
    <w:rsid w:val="00EF6678"/>
    <w:rsid w:val="00F04606"/>
    <w:rsid w:val="00F04BBF"/>
    <w:rsid w:val="00F056D4"/>
    <w:rsid w:val="00F145C5"/>
    <w:rsid w:val="00F147ED"/>
    <w:rsid w:val="00F15F7A"/>
    <w:rsid w:val="00F17A18"/>
    <w:rsid w:val="00F17FE1"/>
    <w:rsid w:val="00F23DA9"/>
    <w:rsid w:val="00F30C56"/>
    <w:rsid w:val="00F373FF"/>
    <w:rsid w:val="00F42C78"/>
    <w:rsid w:val="00F5674C"/>
    <w:rsid w:val="00F60A98"/>
    <w:rsid w:val="00F6401E"/>
    <w:rsid w:val="00F75AAF"/>
    <w:rsid w:val="00F7658E"/>
    <w:rsid w:val="00F877ED"/>
    <w:rsid w:val="00F937FD"/>
    <w:rsid w:val="00F95D05"/>
    <w:rsid w:val="00FA50AE"/>
    <w:rsid w:val="00FA6FC9"/>
    <w:rsid w:val="00FB42EC"/>
    <w:rsid w:val="00FC12E1"/>
    <w:rsid w:val="00FC2703"/>
    <w:rsid w:val="00FC3545"/>
    <w:rsid w:val="00FC7087"/>
    <w:rsid w:val="00FE4431"/>
    <w:rsid w:val="00FF7654"/>
    <w:rsid w:val="00FF7E15"/>
    <w:rsid w:val="00FF7F46"/>
    <w:rsid w:val="166167A3"/>
    <w:rsid w:val="1FEA19E8"/>
    <w:rsid w:val="22405740"/>
    <w:rsid w:val="22C91E20"/>
    <w:rsid w:val="2762122A"/>
    <w:rsid w:val="2A713E06"/>
    <w:rsid w:val="31175E18"/>
    <w:rsid w:val="31C74937"/>
    <w:rsid w:val="3D900F90"/>
    <w:rsid w:val="40FC0C2D"/>
    <w:rsid w:val="4DAA76F7"/>
    <w:rsid w:val="577D3C16"/>
    <w:rsid w:val="60095FAD"/>
    <w:rsid w:val="6AC45C2D"/>
    <w:rsid w:val="6C0933B3"/>
    <w:rsid w:val="782D3D3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6001B"/>
  <w15:docId w15:val="{3673A0F8-A56B-4A40-B546-FAF685B3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nhideWhenUsed/>
    <w:qFormat/>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vertAlign w:val="superscript"/>
    </w:rPr>
  </w:style>
  <w:style w:type="character" w:styleId="a4">
    <w:name w:val="Emphasis"/>
    <w:basedOn w:val="a0"/>
    <w:uiPriority w:val="20"/>
    <w:qFormat/>
    <w:rPr>
      <w:i/>
      <w:iCs/>
    </w:rPr>
  </w:style>
  <w:style w:type="character" w:styleId="a5">
    <w:name w:val="Hyperlink"/>
    <w:basedOn w:val="a0"/>
    <w:uiPriority w:val="99"/>
    <w:unhideWhenUsed/>
    <w:qFormat/>
    <w:rPr>
      <w:color w:val="0563C1" w:themeColor="hyperlink"/>
      <w:u w:val="single"/>
    </w:rPr>
  </w:style>
  <w:style w:type="character" w:styleId="a6">
    <w:name w:val="Strong"/>
    <w:basedOn w:val="a0"/>
    <w:uiPriority w:val="22"/>
    <w:qFormat/>
    <w:rPr>
      <w:b/>
      <w:bCs/>
    </w:rPr>
  </w:style>
  <w:style w:type="paragraph" w:styleId="a7">
    <w:name w:val="footnote text"/>
    <w:basedOn w:val="a"/>
    <w:link w:val="a8"/>
    <w:semiHidden/>
    <w:pPr>
      <w:spacing w:after="0" w:line="240" w:lineRule="auto"/>
    </w:pPr>
    <w:rPr>
      <w:rFonts w:ascii="Times New Roman" w:eastAsia="Times New Roman" w:hAnsi="Times New Roman" w:cs="Times New Roman"/>
      <w:sz w:val="20"/>
      <w:szCs w:val="20"/>
      <w:lang w:eastAsia="ru-RU"/>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Body Text"/>
    <w:basedOn w:val="a"/>
    <w:link w:val="ac"/>
    <w:uiPriority w:val="1"/>
    <w:qFormat/>
    <w:pPr>
      <w:widowControl w:val="0"/>
      <w:autoSpaceDE w:val="0"/>
      <w:autoSpaceDN w:val="0"/>
      <w:spacing w:after="0" w:line="240" w:lineRule="auto"/>
      <w:ind w:left="110" w:right="108"/>
      <w:jc w:val="both"/>
    </w:pPr>
    <w:rPr>
      <w:rFonts w:ascii="Times New Roman" w:eastAsia="Times New Roman" w:hAnsi="Times New Roman" w:cs="Times New Roman"/>
      <w:sz w:val="23"/>
      <w:szCs w:val="23"/>
      <w:lang w:val="kk-KZ"/>
    </w:rPr>
  </w:style>
  <w:style w:type="paragraph" w:styleId="ad">
    <w:name w:val="Title"/>
    <w:basedOn w:val="a"/>
    <w:next w:val="a"/>
    <w:link w:val="ae"/>
    <w:qFormat/>
    <w:pPr>
      <w:spacing w:after="80" w:line="240" w:lineRule="auto"/>
      <w:contextualSpacing/>
    </w:pPr>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pPr>
      <w:tabs>
        <w:tab w:val="center" w:pos="4677"/>
        <w:tab w:val="right" w:pos="9355"/>
      </w:tabs>
      <w:spacing w:after="200" w:line="276" w:lineRule="auto"/>
    </w:pPr>
    <w:rPr>
      <w:rFonts w:ascii="Calibri" w:eastAsia="Calibri" w:hAnsi="Calibri" w:cs="Times New Roman"/>
    </w:rPr>
  </w:style>
  <w:style w:type="paragraph" w:styleId="af1">
    <w:name w:val="Normal (Web)"/>
    <w:basedOn w:val="a"/>
    <w:link w:val="af2"/>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Subtitle"/>
    <w:basedOn w:val="a"/>
    <w:next w:val="a"/>
    <w:link w:val="af4"/>
    <w:uiPriority w:val="11"/>
    <w:qFormat/>
    <w:rPr>
      <w:rFonts w:eastAsiaTheme="majorEastAsia" w:cstheme="majorBidi"/>
      <w:color w:val="595959" w:themeColor="text1" w:themeTint="A6"/>
      <w:spacing w:val="15"/>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5">
    <w:name w:val="Block Text"/>
    <w:basedOn w:val="a"/>
    <w:unhideWhenUsed/>
    <w:pPr>
      <w:spacing w:after="0" w:line="240" w:lineRule="auto"/>
      <w:ind w:left="-108" w:right="-109"/>
      <w:jc w:val="center"/>
    </w:pPr>
    <w:rPr>
      <w:rFonts w:ascii="Times New Roman" w:eastAsia="Times New Roman" w:hAnsi="Times New Roman" w:cs="Times New Roman"/>
      <w:sz w:val="21"/>
      <w:szCs w:val="20"/>
      <w:lang w:eastAsia="ru-RU"/>
    </w:rPr>
  </w:style>
  <w:style w:type="table" w:styleId="af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pPr>
      <w:ind w:left="720"/>
      <w:contextualSpacing/>
    </w:pPr>
  </w:style>
  <w:style w:type="character" w:customStyle="1" w:styleId="30">
    <w:name w:val="Заголовок 3 Знак"/>
    <w:basedOn w:val="a0"/>
    <w:link w:val="3"/>
    <w:uiPriority w:val="9"/>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40"/>
      <w:szCs w:val="40"/>
    </w:rPr>
  </w:style>
  <w:style w:type="character" w:customStyle="1" w:styleId="50">
    <w:name w:val="Заголовок 5 Знак"/>
    <w:basedOn w:val="a0"/>
    <w:link w:val="5"/>
    <w:qFormat/>
    <w:rPr>
      <w:rFonts w:eastAsiaTheme="majorEastAsia" w:cstheme="majorBidi"/>
      <w:color w:val="2E74B5" w:themeColor="accent1" w:themeShade="BF"/>
    </w:rPr>
  </w:style>
  <w:style w:type="character" w:customStyle="1" w:styleId="60">
    <w:name w:val="Заголовок 6 Знак"/>
    <w:basedOn w:val="a0"/>
    <w:link w:val="6"/>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rPr>
      <w:rFonts w:eastAsiaTheme="majorEastAsia" w:cstheme="majorBidi"/>
      <w:color w:val="262626" w:themeColor="text1" w:themeTint="D9"/>
    </w:rPr>
  </w:style>
  <w:style w:type="character" w:customStyle="1" w:styleId="ae">
    <w:name w:val="Заголовок Знак"/>
    <w:basedOn w:val="a0"/>
    <w:link w:val="ad"/>
    <w:rPr>
      <w:rFonts w:asciiTheme="majorHAnsi" w:eastAsiaTheme="majorEastAsia" w:hAnsiTheme="majorHAnsi" w:cstheme="majorBidi"/>
      <w:spacing w:val="-10"/>
      <w:kern w:val="28"/>
      <w:sz w:val="56"/>
      <w:szCs w:val="56"/>
    </w:rPr>
  </w:style>
  <w:style w:type="character" w:customStyle="1" w:styleId="af4">
    <w:name w:val="Подзаголовок Знак"/>
    <w:basedOn w:val="a0"/>
    <w:link w:val="af3"/>
    <w:uiPriority w:val="11"/>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character" w:customStyle="1" w:styleId="11">
    <w:name w:val="Сильное выделение1"/>
    <w:basedOn w:val="a0"/>
    <w:uiPriority w:val="21"/>
    <w:qFormat/>
    <w:rPr>
      <w:i/>
      <w:iCs/>
      <w:color w:val="2E74B5" w:themeColor="accent1" w:themeShade="BF"/>
    </w:rPr>
  </w:style>
  <w:style w:type="paragraph" w:styleId="af8">
    <w:name w:val="Intense Quote"/>
    <w:basedOn w:val="a"/>
    <w:next w:val="a"/>
    <w:link w:val="af9"/>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9">
    <w:name w:val="Выделенная цитата Знак"/>
    <w:basedOn w:val="a0"/>
    <w:link w:val="af8"/>
    <w:uiPriority w:val="30"/>
    <w:rPr>
      <w:i/>
      <w:iCs/>
      <w:color w:val="2E74B5" w:themeColor="accent1" w:themeShade="BF"/>
    </w:rPr>
  </w:style>
  <w:style w:type="character" w:customStyle="1" w:styleId="12">
    <w:name w:val="Сильная ссылка1"/>
    <w:basedOn w:val="a0"/>
    <w:uiPriority w:val="32"/>
    <w:qFormat/>
    <w:rPr>
      <w:b/>
      <w:bCs/>
      <w:smallCaps/>
      <w:color w:val="2E74B5" w:themeColor="accent1" w:themeShade="BF"/>
      <w:spacing w:val="5"/>
    </w:rPr>
  </w:style>
  <w:style w:type="character" w:customStyle="1" w:styleId="13">
    <w:name w:val="Слабое выделение1"/>
    <w:basedOn w:val="a0"/>
    <w:uiPriority w:val="19"/>
    <w:qFormat/>
    <w:rPr>
      <w:i/>
      <w:iCs/>
      <w:color w:val="404040" w:themeColor="text1" w:themeTint="BF"/>
    </w:rPr>
  </w:style>
  <w:style w:type="character" w:customStyle="1" w:styleId="typography">
    <w:name w:val="typography"/>
    <w:basedOn w:val="a0"/>
  </w:style>
  <w:style w:type="paragraph" w:styleId="afa">
    <w:name w:val="No Spacing"/>
    <w:uiPriority w:val="1"/>
    <w:qFormat/>
    <w:rPr>
      <w:rFonts w:asciiTheme="minorHAnsi" w:eastAsiaTheme="minorHAnsi" w:hAnsiTheme="minorHAnsi" w:cstheme="minorBidi"/>
      <w:sz w:val="22"/>
      <w:szCs w:val="22"/>
      <w:lang w:eastAsia="en-US"/>
    </w:rPr>
  </w:style>
  <w:style w:type="character" w:customStyle="1" w:styleId="ac">
    <w:name w:val="Основной текст Знак"/>
    <w:basedOn w:val="a0"/>
    <w:link w:val="ab"/>
    <w:uiPriority w:val="1"/>
    <w:rPr>
      <w:rFonts w:ascii="Times New Roman" w:eastAsia="Times New Roman" w:hAnsi="Times New Roman" w:cs="Times New Roman"/>
      <w:sz w:val="23"/>
      <w:szCs w:val="23"/>
      <w:lang w:val="kk-KZ"/>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eastAsia="ru-RU"/>
    </w:rPr>
  </w:style>
  <w:style w:type="table" w:customStyle="1" w:styleId="TableNormal">
    <w:name w:val="Table Normal"/>
    <w:pPr>
      <w:spacing w:after="200" w:line="276" w:lineRule="auto"/>
    </w:pPr>
    <w:rPr>
      <w:rFonts w:ascii="Calibri" w:eastAsia="Calibri" w:hAnsi="Calibri" w:cs="Calibri"/>
      <w:lang w:val="en-US"/>
    </w:rPr>
    <w:tblPr>
      <w:tblCellMar>
        <w:top w:w="0" w:type="dxa"/>
        <w:left w:w="0" w:type="dxa"/>
        <w:bottom w:w="0" w:type="dxa"/>
        <w:right w:w="0" w:type="dxa"/>
      </w:tblCellMar>
    </w:tblPr>
  </w:style>
  <w:style w:type="character" w:customStyle="1" w:styleId="14">
    <w:name w:val="Название книги1"/>
    <w:basedOn w:val="a0"/>
    <w:uiPriority w:val="33"/>
    <w:qFormat/>
    <w:rPr>
      <w:b/>
      <w:bCs/>
      <w:i/>
      <w:iCs/>
      <w:spacing w:val="5"/>
    </w:rPr>
  </w:style>
  <w:style w:type="character" w:customStyle="1" w:styleId="15">
    <w:name w:val="Неразрешенное упоминание1"/>
    <w:basedOn w:val="a0"/>
    <w:uiPriority w:val="99"/>
    <w:semiHidden/>
    <w:unhideWhenUsed/>
    <w:rPr>
      <w:color w:val="605E5C"/>
      <w:shd w:val="clear" w:color="auto" w:fill="E1DFDD"/>
    </w:rPr>
  </w:style>
  <w:style w:type="character" w:customStyle="1" w:styleId="af0">
    <w:name w:val="Нижний колонтитул Знак"/>
    <w:basedOn w:val="a0"/>
    <w:link w:val="af"/>
    <w:uiPriority w:val="99"/>
    <w:rPr>
      <w:rFonts w:ascii="Calibri" w:eastAsia="Calibri" w:hAnsi="Calibri" w:cs="Times New Roman"/>
    </w:rPr>
  </w:style>
  <w:style w:type="character" w:customStyle="1" w:styleId="a8">
    <w:name w:val="Текст сноски Знак"/>
    <w:basedOn w:val="a0"/>
    <w:link w:val="a7"/>
    <w:semiHidden/>
    <w:rPr>
      <w:rFonts w:ascii="Times New Roman" w:eastAsia="Times New Roman" w:hAnsi="Times New Roman" w:cs="Times New Roman"/>
      <w:sz w:val="20"/>
      <w:szCs w:val="20"/>
      <w:lang w:eastAsia="ru-RU"/>
    </w:rPr>
  </w:style>
  <w:style w:type="character" w:customStyle="1" w:styleId="af2">
    <w:name w:val="Обычный (Интернет) Знак"/>
    <w:link w:val="af1"/>
    <w:uiPriority w:val="99"/>
    <w:locked/>
    <w:rPr>
      <w:rFonts w:ascii="Times New Roman" w:eastAsia="Times New Roman" w:hAnsi="Times New Roman" w:cs="Times New Roman"/>
      <w:sz w:val="24"/>
      <w:szCs w:val="24"/>
      <w:lang w:eastAsia="ru-RU"/>
    </w:rPr>
  </w:style>
  <w:style w:type="paragraph" w:customStyle="1" w:styleId="msonormal0">
    <w:name w:val="msonormal"/>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1">
    <w:name w:val="ms-1"/>
    <w:basedOn w:val="a0"/>
  </w:style>
  <w:style w:type="character" w:customStyle="1" w:styleId="max-w-15ch">
    <w:name w:val="max-w-[15ch]"/>
    <w:basedOn w:val="a0"/>
  </w:style>
  <w:style w:type="paragraph" w:customStyle="1" w:styleId="z-1">
    <w:name w:val="z-Начало формы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
    <w:name w:val="z-Начало формы Знак"/>
    <w:basedOn w:val="a0"/>
    <w:link w:val="z-1"/>
    <w:uiPriority w:val="99"/>
    <w:semiHidden/>
    <w:rPr>
      <w:rFonts w:ascii="Arial" w:eastAsia="Times New Roman" w:hAnsi="Arial" w:cs="Arial"/>
      <w:vanish/>
      <w:sz w:val="16"/>
      <w:szCs w:val="16"/>
      <w:lang w:eastAsia="ru-RU"/>
    </w:rPr>
  </w:style>
  <w:style w:type="paragraph" w:customStyle="1" w:styleId="z-10">
    <w:name w:val="z-Конец формы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10"/>
    <w:uiPriority w:val="99"/>
    <w:semiHidden/>
    <w:rPr>
      <w:rFonts w:ascii="Arial" w:eastAsia="Times New Roman" w:hAnsi="Arial" w:cs="Arial"/>
      <w:vanish/>
      <w:sz w:val="16"/>
      <w:szCs w:val="16"/>
      <w:lang w:eastAsia="ru-RU"/>
    </w:rPr>
  </w:style>
  <w:style w:type="paragraph" w:customStyle="1" w:styleId="placeholder">
    <w:name w:val="placeholder"/>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iter-about">
    <w:name w:val="writer-abou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style>
  <w:style w:type="character" w:customStyle="1" w:styleId="23">
    <w:name w:val="Неразрешенное упоминание2"/>
    <w:basedOn w:val="a0"/>
    <w:uiPriority w:val="99"/>
    <w:semiHidden/>
    <w:unhideWhenUsed/>
    <w:rsid w:val="00AA5F8D"/>
    <w:rPr>
      <w:color w:val="605E5C"/>
      <w:shd w:val="clear" w:color="auto" w:fill="E1DFDD"/>
    </w:rPr>
  </w:style>
  <w:style w:type="character" w:styleId="afb">
    <w:name w:val="Intense Emphasis"/>
    <w:basedOn w:val="a0"/>
    <w:uiPriority w:val="21"/>
    <w:qFormat/>
    <w:rsid w:val="005F2B91"/>
    <w:rPr>
      <w:i/>
      <w:iCs/>
      <w:color w:val="2E74B5" w:themeColor="accent1" w:themeShade="BF"/>
    </w:rPr>
  </w:style>
  <w:style w:type="character" w:styleId="afc">
    <w:name w:val="Intense Reference"/>
    <w:basedOn w:val="a0"/>
    <w:uiPriority w:val="32"/>
    <w:qFormat/>
    <w:rsid w:val="005F2B91"/>
    <w:rPr>
      <w:b/>
      <w:bCs/>
      <w:smallCaps/>
      <w:color w:val="2E74B5" w:themeColor="accent1" w:themeShade="BF"/>
      <w:spacing w:val="5"/>
    </w:rPr>
  </w:style>
  <w:style w:type="character" w:styleId="afd">
    <w:name w:val="FollowedHyperlink"/>
    <w:basedOn w:val="a0"/>
    <w:uiPriority w:val="99"/>
    <w:semiHidden/>
    <w:unhideWhenUsed/>
    <w:rsid w:val="005F2B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675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31489/2023Ph1/87-94" TargetMode="External"/><Relationship Id="rId21" Type="http://schemas.openxmlformats.org/officeDocument/2006/relationships/image" Target="media/image12.png"/><Relationship Id="rId34" Type="http://schemas.openxmlformats.org/officeDocument/2006/relationships/hyperlink" Target="https://www.scopus.com/record/display.uri?origin=recordpage&amp;zone=relatedDocuments&amp;eid=2" TargetMode="External"/><Relationship Id="rId42" Type="http://schemas.openxmlformats.org/officeDocument/2006/relationships/hyperlink" Target="https://www.britannica.com/art/Theatre-of-the-Absurd" TargetMode="External"/><Relationship Id="rId47" Type="http://schemas.openxmlformats.org/officeDocument/2006/relationships/hyperlink" Target="https://egemen.kz/article/20354-kanigi-kazzap" TargetMode="External"/><Relationship Id="rId50" Type="http://schemas.openxmlformats.org/officeDocument/2006/relationships/hyperlink" Target="https://pj.ninjal.ac.jp/corpus_center/bccwj/en/" TargetMode="External"/><Relationship Id="rId55" Type="http://schemas.openxmlformats.org/officeDocument/2006/relationships/hyperlink" Target="http://test-test-issai.nu.edu.kz/kz-speech-corp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massaget.kz/syn/kazak-adebietndeg-turme-shyigarmashyilyigyi-turalyi-tusnk-23642/" TargetMode="Externa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hyperlink" Target="https://doi.org/10.48371/phils.2024.4.75.030" TargetMode="External"/><Relationship Id="rId37" Type="http://schemas.openxmlformats.org/officeDocument/2006/relationships/hyperlink" Target="https://doi.org/10.2307/2089196" TargetMode="External"/><Relationship Id="rId40" Type="http://schemas.openxmlformats.org/officeDocument/2006/relationships/hyperlink" Target="https://doi.org/10.24234/wisdom.v20i4.531" TargetMode="External"/><Relationship Id="rId45" Type="http://schemas.openxmlformats.org/officeDocument/2006/relationships/hyperlink" Target="https://doi.org/10.1016/0304-422X(93)90018-C" TargetMode="External"/><Relationship Id="rId53" Type="http://schemas.openxmlformats.org/officeDocument/2006/relationships/hyperlink" Target="http://www.natcorp.ox.ac.uk/"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adilet.zan.kz/kaz/docs/P230000024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debiportal.kz/kz/news/view/qazaq-turme-poeziiasy-tanzaryqtyntauqymeti__21268" TargetMode="External"/><Relationship Id="rId30" Type="http://schemas.openxmlformats.org/officeDocument/2006/relationships/hyperlink" Target="https://doi.org/10.30564/fls.v7i5.9093" TargetMode="External"/><Relationship Id="rId35" Type="http://schemas.openxmlformats.org/officeDocument/2006/relationships/hyperlink" Target="https://anatili.kazgazeta.kz/news/2642" TargetMode="External"/><Relationship Id="rId43" Type="http://schemas.openxmlformats.org/officeDocument/2006/relationships/hyperlink" Target="https://adebiportal.kz/kz/books/view/qylmys-6-tom__3688" TargetMode="External"/><Relationship Id="rId48" Type="http://schemas.openxmlformats.org/officeDocument/2006/relationships/hyperlink" Target="https://vk.com/wall-75554122_437137" TargetMode="External"/><Relationship Id="rId56" Type="http://schemas.openxmlformats.org/officeDocument/2006/relationships/hyperlink" Target="https://kazgazeta.kz/news/122499?utm_source=chatgpt.com" TargetMode="External"/><Relationship Id="rId8" Type="http://schemas.openxmlformats.org/officeDocument/2006/relationships/hyperlink" Target="https://www.gov.kz/memleket/entities" TargetMode="External"/><Relationship Id="rId51" Type="http://schemas.openxmlformats.org/officeDocument/2006/relationships/hyperlink" Target="https://catalog.ldc.upenn.edu/LDC2011T1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l.kz/news/archive/content-5015/" TargetMode="External"/><Relationship Id="rId38" Type="http://schemas.openxmlformats.org/officeDocument/2006/relationships/hyperlink" Target="https://doi.org/10.1007/BF01278458" TargetMode="External"/><Relationship Id="rId46" Type="http://schemas.openxmlformats.org/officeDocument/2006/relationships/hyperlink" Target="https://dergipark.org.tr/tr/download/article-file/620668"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doi.org/10.53871/2078-8134.2024.4-04" TargetMode="External"/><Relationship Id="rId54" Type="http://schemas.openxmlformats.org/officeDocument/2006/relationships/hyperlink" Target="https://doi.org/10.32714/ricl.%2010.02.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abai.kz/post/7327" TargetMode="External"/><Relationship Id="rId36" Type="http://schemas.openxmlformats.org/officeDocument/2006/relationships/hyperlink" Target="https://doi.org/10.1080/00201746508601429" TargetMode="External"/><Relationship Id="rId49" Type="http://schemas.openxmlformats.org/officeDocument/2006/relationships/hyperlink" Target="http://www.natcorp.ox.ac.uk/" TargetMode="External"/><Relationship Id="rId57" Type="http://schemas.openxmlformats.org/officeDocument/2006/relationships/hyperlink" Target="file:///C:\Users\1\Downloads\&#1058;&#1086;&#1084;%20193.%20&#8470;%201" TargetMode="External"/><Relationship Id="rId10" Type="http://schemas.openxmlformats.org/officeDocument/2006/relationships/image" Target="media/image1.png"/><Relationship Id="rId31" Type="http://schemas.openxmlformats.org/officeDocument/2006/relationships/hyperlink" Target="https://doi.org/10.53871/2078-8134.2023.4-18" TargetMode="External"/><Relationship Id="rId44" Type="http://schemas.openxmlformats.org/officeDocument/2006/relationships/hyperlink" Target="https://doi.org/10.53871/2078-8134.2024.2-15" TargetMode="External"/><Relationship Id="rId52" Type="http://schemas.openxmlformats.org/officeDocument/2006/relationships/hyperlink" Target="https://www.english-corpora.org/coca/"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1\Downloads\&#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3510ecf6-05f6-4b75-8899-181af085170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8.67362E-18</cdr:x>
      <cdr:y>1.73472E-17</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5724525" cy="235267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B8F98-0283-4267-949A-34461BB4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276</Pages>
  <Words>98771</Words>
  <Characters>562999</Characters>
  <Application>Microsoft Office Word</Application>
  <DocSecurity>0</DocSecurity>
  <Lines>4691</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111</cp:lastModifiedBy>
  <cp:revision>2</cp:revision>
  <cp:lastPrinted>2025-10-13T07:44:00Z</cp:lastPrinted>
  <dcterms:created xsi:type="dcterms:W3CDTF">2025-11-28T07:55:00Z</dcterms:created>
  <dcterms:modified xsi:type="dcterms:W3CDTF">2025-11-28T07:55:00Z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BC1B948B496A46AA8155007565ED0AC5_12</vt:lpwstr>
  </property>
</Properties>
</file>