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9C6" w:rsidRPr="007C4BD2" w:rsidRDefault="00FC6B8C" w:rsidP="002E39C6">
      <w:pPr>
        <w:jc w:val="center"/>
        <w:rPr>
          <w:sz w:val="28"/>
          <w:szCs w:val="28"/>
        </w:rPr>
      </w:pPr>
      <w:bookmarkStart w:id="0" w:name="_GoBack"/>
      <w:bookmarkEnd w:id="0"/>
      <w:r>
        <w:rPr>
          <w:sz w:val="28"/>
          <w:szCs w:val="28"/>
        </w:rPr>
        <w:t>НАО «</w:t>
      </w:r>
      <w:r w:rsidR="002E39C6" w:rsidRPr="007C4BD2">
        <w:rPr>
          <w:sz w:val="28"/>
          <w:szCs w:val="28"/>
        </w:rPr>
        <w:t xml:space="preserve">Карагандинский </w:t>
      </w:r>
      <w:r w:rsidR="003672F0">
        <w:rPr>
          <w:sz w:val="28"/>
          <w:szCs w:val="28"/>
        </w:rPr>
        <w:t xml:space="preserve">национальный исследовательский </w:t>
      </w:r>
      <w:r w:rsidR="002E39C6" w:rsidRPr="007C4BD2">
        <w:rPr>
          <w:sz w:val="28"/>
          <w:szCs w:val="28"/>
        </w:rPr>
        <w:t>университет имени академика Е.А.</w:t>
      </w:r>
      <w:r w:rsidR="00480E5C">
        <w:rPr>
          <w:sz w:val="28"/>
          <w:szCs w:val="28"/>
        </w:rPr>
        <w:t xml:space="preserve"> </w:t>
      </w:r>
      <w:r w:rsidR="002E39C6" w:rsidRPr="007C4BD2">
        <w:rPr>
          <w:sz w:val="28"/>
          <w:szCs w:val="28"/>
        </w:rPr>
        <w:t>Букетова</w:t>
      </w:r>
      <w:r>
        <w:rPr>
          <w:sz w:val="28"/>
          <w:szCs w:val="28"/>
        </w:rPr>
        <w:t>»</w:t>
      </w:r>
    </w:p>
    <w:p w:rsidR="002E39C6" w:rsidRPr="007C4BD2" w:rsidRDefault="002E39C6" w:rsidP="002E39C6">
      <w:pPr>
        <w:jc w:val="center"/>
        <w:rPr>
          <w:sz w:val="28"/>
          <w:szCs w:val="28"/>
        </w:rPr>
      </w:pPr>
    </w:p>
    <w:p w:rsidR="002E39C6" w:rsidRDefault="002E39C6" w:rsidP="002E39C6">
      <w:pPr>
        <w:rPr>
          <w:sz w:val="28"/>
          <w:szCs w:val="28"/>
        </w:rPr>
      </w:pPr>
    </w:p>
    <w:p w:rsidR="00A746DD" w:rsidRDefault="00A746DD" w:rsidP="002E39C6">
      <w:pPr>
        <w:jc w:val="right"/>
        <w:rPr>
          <w:sz w:val="28"/>
          <w:szCs w:val="28"/>
        </w:rPr>
      </w:pPr>
    </w:p>
    <w:p w:rsidR="002E39C6" w:rsidRPr="007C4BD2" w:rsidRDefault="00A746DD" w:rsidP="00A746DD">
      <w:pPr>
        <w:rPr>
          <w:sz w:val="28"/>
          <w:szCs w:val="28"/>
        </w:rPr>
      </w:pPr>
      <w:r w:rsidRPr="000E7EAC">
        <w:rPr>
          <w:sz w:val="28"/>
          <w:szCs w:val="28"/>
        </w:rPr>
        <w:t>УДК</w:t>
      </w:r>
      <w:r w:rsidR="00D232EF">
        <w:rPr>
          <w:sz w:val="28"/>
          <w:szCs w:val="28"/>
        </w:rPr>
        <w:t>378.147:004</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2E39C6" w:rsidRPr="007C4BD2">
        <w:rPr>
          <w:sz w:val="28"/>
          <w:szCs w:val="28"/>
        </w:rPr>
        <w:t>На правах рукописи</w:t>
      </w:r>
    </w:p>
    <w:p w:rsidR="002E39C6" w:rsidRPr="007C4BD2" w:rsidRDefault="002E39C6" w:rsidP="002E39C6">
      <w:pPr>
        <w:widowControl w:val="0"/>
        <w:jc w:val="center"/>
        <w:rPr>
          <w:sz w:val="28"/>
          <w:szCs w:val="28"/>
        </w:rPr>
      </w:pPr>
    </w:p>
    <w:p w:rsidR="002E39C6" w:rsidRPr="007C4BD2" w:rsidRDefault="002E39C6" w:rsidP="002E39C6">
      <w:pPr>
        <w:widowControl w:val="0"/>
        <w:jc w:val="center"/>
        <w:rPr>
          <w:sz w:val="28"/>
          <w:szCs w:val="28"/>
        </w:rPr>
      </w:pPr>
    </w:p>
    <w:p w:rsidR="002E39C6" w:rsidRPr="007C4BD2" w:rsidRDefault="002E39C6" w:rsidP="002E39C6">
      <w:pPr>
        <w:widowControl w:val="0"/>
        <w:jc w:val="center"/>
        <w:rPr>
          <w:sz w:val="28"/>
          <w:szCs w:val="28"/>
        </w:rPr>
      </w:pPr>
    </w:p>
    <w:p w:rsidR="002E39C6" w:rsidRPr="007C4BD2" w:rsidRDefault="002E39C6" w:rsidP="002E39C6">
      <w:pPr>
        <w:widowControl w:val="0"/>
        <w:jc w:val="center"/>
        <w:rPr>
          <w:sz w:val="28"/>
          <w:szCs w:val="28"/>
        </w:rPr>
      </w:pPr>
      <w:r w:rsidRPr="007C4BD2">
        <w:rPr>
          <w:b/>
          <w:sz w:val="28"/>
          <w:szCs w:val="28"/>
          <w:lang w:val="kk-KZ"/>
        </w:rPr>
        <w:t>МАНАШОВА ГУЛЬМИРА НУРЛАНОВНА</w:t>
      </w:r>
    </w:p>
    <w:p w:rsidR="002E39C6" w:rsidRDefault="002E39C6" w:rsidP="002E39C6">
      <w:pPr>
        <w:widowControl w:val="0"/>
        <w:jc w:val="center"/>
        <w:rPr>
          <w:sz w:val="28"/>
          <w:szCs w:val="28"/>
        </w:rPr>
      </w:pPr>
    </w:p>
    <w:p w:rsidR="002E39C6" w:rsidRDefault="002E39C6" w:rsidP="002E39C6">
      <w:pPr>
        <w:widowControl w:val="0"/>
        <w:jc w:val="center"/>
        <w:rPr>
          <w:sz w:val="28"/>
          <w:szCs w:val="28"/>
        </w:rPr>
      </w:pPr>
    </w:p>
    <w:p w:rsidR="002D602C" w:rsidRPr="007C4BD2" w:rsidRDefault="002D602C" w:rsidP="002E39C6">
      <w:pPr>
        <w:widowControl w:val="0"/>
        <w:jc w:val="center"/>
        <w:rPr>
          <w:sz w:val="28"/>
          <w:szCs w:val="28"/>
        </w:rPr>
      </w:pPr>
    </w:p>
    <w:p w:rsidR="002E39C6" w:rsidRPr="007C4BD2" w:rsidRDefault="002E39C6" w:rsidP="002E39C6">
      <w:pPr>
        <w:widowControl w:val="0"/>
        <w:jc w:val="center"/>
        <w:rPr>
          <w:b/>
          <w:sz w:val="28"/>
          <w:szCs w:val="28"/>
          <w:lang w:val="kk-KZ"/>
        </w:rPr>
      </w:pPr>
      <w:bookmarkStart w:id="1" w:name="_Hlk122381667"/>
      <w:r w:rsidRPr="007C4BD2">
        <w:rPr>
          <w:b/>
          <w:sz w:val="28"/>
          <w:szCs w:val="28"/>
          <w:lang w:val="kk-KZ"/>
        </w:rPr>
        <w:t xml:space="preserve">Практико-ориентированное обучение будущих педагогов-психологов </w:t>
      </w:r>
    </w:p>
    <w:p w:rsidR="002E39C6" w:rsidRPr="007C4BD2" w:rsidRDefault="002E39C6" w:rsidP="002E39C6">
      <w:pPr>
        <w:widowControl w:val="0"/>
        <w:jc w:val="center"/>
        <w:rPr>
          <w:b/>
          <w:sz w:val="28"/>
          <w:szCs w:val="28"/>
          <w:lang w:val="kk-KZ"/>
        </w:rPr>
      </w:pPr>
      <w:r w:rsidRPr="007C4BD2">
        <w:rPr>
          <w:b/>
          <w:sz w:val="28"/>
          <w:szCs w:val="28"/>
          <w:lang w:val="kk-KZ"/>
        </w:rPr>
        <w:t xml:space="preserve">в условиях модернизации </w:t>
      </w:r>
      <w:r w:rsidRPr="007C4BD2">
        <w:rPr>
          <w:b/>
          <w:sz w:val="28"/>
          <w:szCs w:val="28"/>
        </w:rPr>
        <w:t>образования</w:t>
      </w:r>
    </w:p>
    <w:bookmarkEnd w:id="1"/>
    <w:p w:rsidR="002E39C6" w:rsidRDefault="002E39C6" w:rsidP="002E39C6">
      <w:pPr>
        <w:widowControl w:val="0"/>
        <w:jc w:val="center"/>
        <w:rPr>
          <w:sz w:val="28"/>
          <w:szCs w:val="28"/>
        </w:rPr>
      </w:pPr>
    </w:p>
    <w:p w:rsidR="00A746DD" w:rsidRDefault="00A746DD" w:rsidP="002E39C6">
      <w:pPr>
        <w:widowControl w:val="0"/>
        <w:jc w:val="center"/>
        <w:rPr>
          <w:sz w:val="28"/>
          <w:szCs w:val="28"/>
        </w:rPr>
      </w:pPr>
    </w:p>
    <w:p w:rsidR="00A746DD" w:rsidRDefault="00A746DD" w:rsidP="002E39C6">
      <w:pPr>
        <w:widowControl w:val="0"/>
        <w:jc w:val="center"/>
        <w:rPr>
          <w:sz w:val="28"/>
          <w:szCs w:val="28"/>
        </w:rPr>
      </w:pPr>
    </w:p>
    <w:p w:rsidR="002E39C6" w:rsidRPr="007C4BD2" w:rsidRDefault="002E39C6" w:rsidP="002E39C6">
      <w:pPr>
        <w:widowControl w:val="0"/>
        <w:jc w:val="center"/>
        <w:rPr>
          <w:sz w:val="28"/>
          <w:szCs w:val="28"/>
        </w:rPr>
      </w:pPr>
      <w:r w:rsidRPr="007C4BD2">
        <w:rPr>
          <w:sz w:val="28"/>
          <w:szCs w:val="28"/>
        </w:rPr>
        <w:t>6D010300 – Педагогика и психология</w:t>
      </w:r>
    </w:p>
    <w:p w:rsidR="002E39C6" w:rsidRDefault="002E39C6" w:rsidP="002E39C6">
      <w:pPr>
        <w:widowControl w:val="0"/>
        <w:jc w:val="center"/>
        <w:rPr>
          <w:sz w:val="28"/>
          <w:szCs w:val="28"/>
        </w:rPr>
      </w:pPr>
    </w:p>
    <w:p w:rsidR="002E39C6" w:rsidRDefault="002E39C6" w:rsidP="002E39C6">
      <w:pPr>
        <w:widowControl w:val="0"/>
        <w:jc w:val="center"/>
        <w:rPr>
          <w:sz w:val="28"/>
          <w:szCs w:val="28"/>
        </w:rPr>
      </w:pPr>
    </w:p>
    <w:p w:rsidR="002D602C" w:rsidRPr="007C4BD2" w:rsidRDefault="002D602C" w:rsidP="002E39C6">
      <w:pPr>
        <w:widowControl w:val="0"/>
        <w:jc w:val="center"/>
        <w:rPr>
          <w:sz w:val="28"/>
          <w:szCs w:val="28"/>
        </w:rPr>
      </w:pPr>
    </w:p>
    <w:p w:rsidR="002E39C6" w:rsidRPr="007C4BD2" w:rsidRDefault="002E39C6" w:rsidP="002E39C6">
      <w:pPr>
        <w:widowControl w:val="0"/>
        <w:jc w:val="center"/>
        <w:rPr>
          <w:sz w:val="28"/>
          <w:szCs w:val="28"/>
        </w:rPr>
      </w:pPr>
      <w:r w:rsidRPr="007C4BD2">
        <w:rPr>
          <w:sz w:val="28"/>
          <w:szCs w:val="28"/>
        </w:rPr>
        <w:t>Диссертация на соискание</w:t>
      </w:r>
      <w:r w:rsidR="005D2A09">
        <w:rPr>
          <w:sz w:val="28"/>
          <w:szCs w:val="28"/>
        </w:rPr>
        <w:t xml:space="preserve"> </w:t>
      </w:r>
      <w:r w:rsidRPr="007C4BD2">
        <w:rPr>
          <w:sz w:val="28"/>
          <w:szCs w:val="28"/>
        </w:rPr>
        <w:t>степени</w:t>
      </w:r>
    </w:p>
    <w:p w:rsidR="002E39C6" w:rsidRPr="007C4BD2" w:rsidRDefault="002E39C6" w:rsidP="002E39C6">
      <w:pPr>
        <w:widowControl w:val="0"/>
        <w:jc w:val="center"/>
        <w:rPr>
          <w:sz w:val="28"/>
          <w:szCs w:val="28"/>
        </w:rPr>
      </w:pPr>
      <w:r w:rsidRPr="007C4BD2">
        <w:rPr>
          <w:sz w:val="28"/>
          <w:szCs w:val="28"/>
        </w:rPr>
        <w:t>доктора философии (</w:t>
      </w:r>
      <w:r w:rsidRPr="007C4BD2">
        <w:rPr>
          <w:sz w:val="28"/>
          <w:szCs w:val="28"/>
          <w:lang w:val="en-US"/>
        </w:rPr>
        <w:t>PhD</w:t>
      </w:r>
      <w:r w:rsidRPr="007C4BD2">
        <w:rPr>
          <w:sz w:val="28"/>
          <w:szCs w:val="28"/>
        </w:rPr>
        <w:t>)</w:t>
      </w:r>
    </w:p>
    <w:p w:rsidR="002E39C6" w:rsidRPr="007C4BD2" w:rsidRDefault="002E39C6" w:rsidP="002E39C6">
      <w:pPr>
        <w:widowControl w:val="0"/>
        <w:jc w:val="center"/>
        <w:rPr>
          <w:sz w:val="28"/>
          <w:szCs w:val="28"/>
        </w:rPr>
      </w:pPr>
    </w:p>
    <w:p w:rsidR="002E39C6" w:rsidRDefault="002E39C6" w:rsidP="002E39C6">
      <w:pPr>
        <w:widowControl w:val="0"/>
        <w:jc w:val="center"/>
        <w:rPr>
          <w:sz w:val="28"/>
          <w:szCs w:val="28"/>
        </w:rPr>
      </w:pPr>
    </w:p>
    <w:p w:rsidR="002E39C6" w:rsidRDefault="002E39C6" w:rsidP="002E39C6">
      <w:pPr>
        <w:widowControl w:val="0"/>
        <w:jc w:val="center"/>
        <w:rPr>
          <w:sz w:val="28"/>
          <w:szCs w:val="28"/>
        </w:rPr>
      </w:pPr>
    </w:p>
    <w:p w:rsidR="002E39C6" w:rsidRPr="007C4BD2" w:rsidRDefault="002E39C6" w:rsidP="002E39C6">
      <w:pPr>
        <w:widowControl w:val="0"/>
        <w:ind w:left="4678"/>
        <w:jc w:val="right"/>
        <w:rPr>
          <w:sz w:val="28"/>
          <w:szCs w:val="28"/>
        </w:rPr>
      </w:pPr>
      <w:bookmarkStart w:id="2" w:name="_Hlk122381707"/>
      <w:r>
        <w:rPr>
          <w:sz w:val="28"/>
          <w:szCs w:val="28"/>
        </w:rPr>
        <w:t>Отечественный н</w:t>
      </w:r>
      <w:r w:rsidRPr="007C4BD2">
        <w:rPr>
          <w:sz w:val="28"/>
          <w:szCs w:val="28"/>
        </w:rPr>
        <w:t>аучны</w:t>
      </w:r>
      <w:r w:rsidRPr="007C4BD2">
        <w:rPr>
          <w:sz w:val="28"/>
          <w:szCs w:val="28"/>
          <w:lang w:val="kk-KZ"/>
        </w:rPr>
        <w:t>й</w:t>
      </w:r>
      <w:r w:rsidRPr="007C4BD2">
        <w:rPr>
          <w:sz w:val="28"/>
          <w:szCs w:val="28"/>
        </w:rPr>
        <w:t xml:space="preserve"> консультант</w:t>
      </w:r>
    </w:p>
    <w:p w:rsidR="00A746DD" w:rsidRDefault="002E39C6" w:rsidP="002E39C6">
      <w:pPr>
        <w:widowControl w:val="0"/>
        <w:ind w:left="4678"/>
        <w:jc w:val="right"/>
        <w:rPr>
          <w:sz w:val="28"/>
          <w:szCs w:val="28"/>
          <w:lang w:val="kk-KZ"/>
        </w:rPr>
      </w:pPr>
      <w:r w:rsidRPr="007C4BD2">
        <w:rPr>
          <w:sz w:val="28"/>
          <w:szCs w:val="28"/>
        </w:rPr>
        <w:t>доктор педагогических наук,</w:t>
      </w:r>
    </w:p>
    <w:p w:rsidR="002E39C6" w:rsidRDefault="002E39C6" w:rsidP="002E39C6">
      <w:pPr>
        <w:widowControl w:val="0"/>
        <w:ind w:left="4678"/>
        <w:jc w:val="right"/>
        <w:rPr>
          <w:sz w:val="28"/>
          <w:szCs w:val="28"/>
          <w:lang w:val="kk-KZ"/>
        </w:rPr>
      </w:pPr>
      <w:r>
        <w:rPr>
          <w:sz w:val="28"/>
          <w:szCs w:val="28"/>
          <w:lang w:val="kk-KZ"/>
        </w:rPr>
        <w:t>профессор</w:t>
      </w:r>
    </w:p>
    <w:p w:rsidR="002E39C6" w:rsidRPr="007C4BD2" w:rsidRDefault="00A746DD" w:rsidP="002E39C6">
      <w:pPr>
        <w:widowControl w:val="0"/>
        <w:ind w:left="4678"/>
        <w:jc w:val="right"/>
        <w:rPr>
          <w:sz w:val="28"/>
          <w:szCs w:val="28"/>
          <w:lang w:val="kk-KZ"/>
        </w:rPr>
      </w:pPr>
      <w:r>
        <w:rPr>
          <w:sz w:val="28"/>
          <w:szCs w:val="28"/>
        </w:rPr>
        <w:t>Л.А. Шкутина</w:t>
      </w:r>
    </w:p>
    <w:p w:rsidR="002E39C6" w:rsidRPr="002D602C" w:rsidRDefault="002E39C6" w:rsidP="002E39C6">
      <w:pPr>
        <w:widowControl w:val="0"/>
        <w:ind w:left="4678"/>
        <w:jc w:val="right"/>
        <w:rPr>
          <w:sz w:val="16"/>
          <w:szCs w:val="16"/>
        </w:rPr>
      </w:pPr>
    </w:p>
    <w:p w:rsidR="002E39C6" w:rsidRPr="007C4BD2" w:rsidRDefault="002E39C6" w:rsidP="002E39C6">
      <w:pPr>
        <w:widowControl w:val="0"/>
        <w:ind w:left="4678"/>
        <w:jc w:val="right"/>
        <w:rPr>
          <w:spacing w:val="-67"/>
          <w:sz w:val="28"/>
          <w:szCs w:val="28"/>
        </w:rPr>
      </w:pPr>
      <w:r w:rsidRPr="007C4BD2">
        <w:rPr>
          <w:sz w:val="28"/>
          <w:szCs w:val="28"/>
        </w:rPr>
        <w:t>Зарубежный</w:t>
      </w:r>
      <w:r>
        <w:rPr>
          <w:sz w:val="28"/>
          <w:szCs w:val="28"/>
        </w:rPr>
        <w:t xml:space="preserve"> научный</w:t>
      </w:r>
      <w:r w:rsidRPr="007C4BD2">
        <w:rPr>
          <w:sz w:val="28"/>
          <w:szCs w:val="28"/>
        </w:rPr>
        <w:t xml:space="preserve"> консультант</w:t>
      </w:r>
    </w:p>
    <w:p w:rsidR="00A746DD" w:rsidRDefault="002E39C6" w:rsidP="002E39C6">
      <w:pPr>
        <w:widowControl w:val="0"/>
        <w:ind w:left="4678"/>
        <w:jc w:val="right"/>
        <w:rPr>
          <w:sz w:val="28"/>
          <w:szCs w:val="28"/>
        </w:rPr>
      </w:pPr>
      <w:r w:rsidRPr="007C4BD2">
        <w:rPr>
          <w:sz w:val="28"/>
          <w:szCs w:val="28"/>
        </w:rPr>
        <w:t xml:space="preserve">доктор </w:t>
      </w:r>
      <w:r>
        <w:rPr>
          <w:sz w:val="28"/>
          <w:szCs w:val="28"/>
        </w:rPr>
        <w:t xml:space="preserve">педагогики </w:t>
      </w:r>
      <w:r w:rsidRPr="007C4BD2">
        <w:rPr>
          <w:sz w:val="28"/>
          <w:szCs w:val="28"/>
          <w:lang w:val="en-US"/>
        </w:rPr>
        <w:t>P</w:t>
      </w:r>
      <w:r>
        <w:rPr>
          <w:sz w:val="28"/>
          <w:szCs w:val="28"/>
        </w:rPr>
        <w:t>ае</w:t>
      </w:r>
      <w:r>
        <w:rPr>
          <w:sz w:val="28"/>
          <w:szCs w:val="28"/>
          <w:lang w:val="en-US"/>
        </w:rPr>
        <w:t>d</w:t>
      </w:r>
      <w:r w:rsidRPr="007C4BD2">
        <w:rPr>
          <w:sz w:val="28"/>
          <w:szCs w:val="28"/>
          <w:lang w:val="en-US"/>
        </w:rPr>
        <w:t>D</w:t>
      </w:r>
      <w:r>
        <w:rPr>
          <w:sz w:val="28"/>
          <w:szCs w:val="28"/>
          <w:lang w:val="en-US"/>
        </w:rPr>
        <w:t>r</w:t>
      </w:r>
      <w:r w:rsidRPr="007C4BD2">
        <w:rPr>
          <w:sz w:val="28"/>
          <w:szCs w:val="28"/>
        </w:rPr>
        <w:t xml:space="preserve">, </w:t>
      </w:r>
    </w:p>
    <w:p w:rsidR="002E39C6" w:rsidRDefault="002E39C6" w:rsidP="002E39C6">
      <w:pPr>
        <w:widowControl w:val="0"/>
        <w:ind w:left="4678"/>
        <w:jc w:val="right"/>
        <w:rPr>
          <w:sz w:val="28"/>
          <w:szCs w:val="28"/>
        </w:rPr>
      </w:pPr>
      <w:r w:rsidRPr="007C4BD2">
        <w:rPr>
          <w:sz w:val="28"/>
          <w:szCs w:val="28"/>
        </w:rPr>
        <w:t>профессор</w:t>
      </w:r>
    </w:p>
    <w:p w:rsidR="002E39C6" w:rsidRDefault="005D2A09" w:rsidP="002E39C6">
      <w:pPr>
        <w:widowControl w:val="0"/>
        <w:ind w:left="4678"/>
        <w:jc w:val="right"/>
        <w:rPr>
          <w:sz w:val="28"/>
          <w:szCs w:val="28"/>
        </w:rPr>
      </w:pPr>
      <w:r>
        <w:rPr>
          <w:sz w:val="28"/>
          <w:szCs w:val="28"/>
        </w:rPr>
        <w:t>Ян Данек</w:t>
      </w:r>
    </w:p>
    <w:p w:rsidR="002D602C" w:rsidRDefault="002E39C6" w:rsidP="002E39C6">
      <w:pPr>
        <w:widowControl w:val="0"/>
        <w:ind w:left="4678"/>
        <w:jc w:val="right"/>
        <w:rPr>
          <w:sz w:val="28"/>
          <w:szCs w:val="28"/>
        </w:rPr>
      </w:pPr>
      <w:r>
        <w:rPr>
          <w:sz w:val="28"/>
          <w:szCs w:val="28"/>
        </w:rPr>
        <w:t xml:space="preserve">(Словакия, Университет имени </w:t>
      </w:r>
    </w:p>
    <w:p w:rsidR="002E39C6" w:rsidRPr="007C4BD2" w:rsidRDefault="002E39C6" w:rsidP="002E39C6">
      <w:pPr>
        <w:widowControl w:val="0"/>
        <w:ind w:left="4678"/>
        <w:jc w:val="right"/>
        <w:rPr>
          <w:sz w:val="28"/>
          <w:szCs w:val="28"/>
        </w:rPr>
      </w:pPr>
      <w:r>
        <w:rPr>
          <w:sz w:val="28"/>
          <w:szCs w:val="28"/>
        </w:rPr>
        <w:t>Я.А.</w:t>
      </w:r>
      <w:r w:rsidR="003738D2">
        <w:rPr>
          <w:sz w:val="28"/>
          <w:szCs w:val="28"/>
        </w:rPr>
        <w:t xml:space="preserve"> </w:t>
      </w:r>
      <w:r>
        <w:rPr>
          <w:sz w:val="28"/>
          <w:szCs w:val="28"/>
        </w:rPr>
        <w:t xml:space="preserve">Коменского) </w:t>
      </w:r>
    </w:p>
    <w:bookmarkEnd w:id="2"/>
    <w:p w:rsidR="002E39C6" w:rsidRDefault="002E39C6" w:rsidP="002E39C6">
      <w:pPr>
        <w:widowControl w:val="0"/>
        <w:jc w:val="right"/>
        <w:rPr>
          <w:sz w:val="28"/>
          <w:szCs w:val="28"/>
        </w:rPr>
      </w:pPr>
    </w:p>
    <w:p w:rsidR="002E39C6" w:rsidRDefault="002E39C6" w:rsidP="002E39C6">
      <w:pPr>
        <w:widowControl w:val="0"/>
        <w:jc w:val="right"/>
        <w:rPr>
          <w:sz w:val="28"/>
          <w:szCs w:val="28"/>
        </w:rPr>
      </w:pPr>
    </w:p>
    <w:p w:rsidR="00DA111A" w:rsidRDefault="00DA111A" w:rsidP="002E39C6">
      <w:pPr>
        <w:widowControl w:val="0"/>
        <w:jc w:val="right"/>
        <w:rPr>
          <w:sz w:val="28"/>
          <w:szCs w:val="28"/>
        </w:rPr>
      </w:pPr>
    </w:p>
    <w:p w:rsidR="002E39C6" w:rsidRDefault="002E39C6" w:rsidP="002E39C6">
      <w:pPr>
        <w:widowControl w:val="0"/>
        <w:jc w:val="right"/>
        <w:rPr>
          <w:sz w:val="28"/>
          <w:szCs w:val="28"/>
        </w:rPr>
      </w:pPr>
    </w:p>
    <w:p w:rsidR="002E39C6" w:rsidRDefault="002E39C6" w:rsidP="002E39C6">
      <w:pPr>
        <w:widowControl w:val="0"/>
        <w:jc w:val="right"/>
        <w:rPr>
          <w:sz w:val="28"/>
          <w:szCs w:val="28"/>
        </w:rPr>
      </w:pPr>
    </w:p>
    <w:p w:rsidR="002E39C6" w:rsidRPr="007C4BD2" w:rsidRDefault="002E39C6" w:rsidP="002E39C6">
      <w:pPr>
        <w:widowControl w:val="0"/>
        <w:jc w:val="center"/>
        <w:rPr>
          <w:sz w:val="28"/>
          <w:szCs w:val="28"/>
        </w:rPr>
      </w:pPr>
      <w:r w:rsidRPr="007C4BD2">
        <w:rPr>
          <w:sz w:val="28"/>
          <w:szCs w:val="28"/>
        </w:rPr>
        <w:t>Республика Казахстан</w:t>
      </w:r>
    </w:p>
    <w:p w:rsidR="00A62486" w:rsidRDefault="002E39C6" w:rsidP="002E39C6">
      <w:pPr>
        <w:widowControl w:val="0"/>
        <w:jc w:val="center"/>
        <w:rPr>
          <w:sz w:val="28"/>
          <w:szCs w:val="28"/>
          <w:lang w:val="kk-KZ"/>
        </w:rPr>
      </w:pPr>
      <w:r w:rsidRPr="007C4BD2">
        <w:rPr>
          <w:sz w:val="28"/>
          <w:szCs w:val="28"/>
        </w:rPr>
        <w:t>Караганда, 202</w:t>
      </w:r>
      <w:r w:rsidRPr="007C4BD2">
        <w:rPr>
          <w:sz w:val="28"/>
          <w:szCs w:val="28"/>
          <w:lang w:val="kk-KZ"/>
        </w:rPr>
        <w:t>5</w:t>
      </w:r>
    </w:p>
    <w:p w:rsidR="00807BAB" w:rsidRDefault="008E3A90" w:rsidP="002E39C6">
      <w:pPr>
        <w:widowControl w:val="0"/>
        <w:jc w:val="center"/>
        <w:rPr>
          <w:b/>
          <w:sz w:val="28"/>
          <w:szCs w:val="28"/>
          <w:lang w:val="kk-KZ"/>
        </w:rPr>
      </w:pPr>
      <w:r>
        <w:rPr>
          <w:noProof/>
          <w:sz w:val="28"/>
          <w:szCs w:val="28"/>
        </w:rPr>
        <w:lastRenderedPageBreak/>
        <mc:AlternateContent>
          <mc:Choice Requires="wps">
            <w:drawing>
              <wp:anchor distT="0" distB="0" distL="114300" distR="114300" simplePos="0" relativeHeight="251699200" behindDoc="0" locked="0" layoutInCell="1" allowOverlap="1">
                <wp:simplePos x="0" y="0"/>
                <wp:positionH relativeFrom="column">
                  <wp:posOffset>2690495</wp:posOffset>
                </wp:positionH>
                <wp:positionV relativeFrom="paragraph">
                  <wp:posOffset>257810</wp:posOffset>
                </wp:positionV>
                <wp:extent cx="508000" cy="345440"/>
                <wp:effectExtent l="0" t="0" r="6350" b="0"/>
                <wp:wrapNone/>
                <wp:docPr id="378"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4544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F607A" id="Rectangle 305" o:spid="_x0000_s1026" style="position:absolute;margin-left:211.85pt;margin-top:20.3pt;width:40pt;height:27.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" fillcolor="white [3212]" stroked="f"/>
            </w:pict>
          </mc:Fallback>
        </mc:AlternateContent>
      </w:r>
      <w:r w:rsidR="00A62486">
        <w:rPr>
          <w:sz w:val="28"/>
          <w:szCs w:val="28"/>
          <w:lang w:val="kk-KZ"/>
        </w:rPr>
        <w:br w:type="page"/>
      </w:r>
      <w:r w:rsidR="00807BAB" w:rsidRPr="00807BAB">
        <w:rPr>
          <w:b/>
          <w:sz w:val="28"/>
          <w:szCs w:val="28"/>
          <w:lang w:val="kk-KZ"/>
        </w:rPr>
        <w:t>СОДЕРЖАНИЕ</w:t>
      </w:r>
    </w:p>
    <w:p w:rsidR="00807BAB" w:rsidRPr="00807BAB" w:rsidRDefault="00807BAB" w:rsidP="002E39C6">
      <w:pPr>
        <w:widowControl w:val="0"/>
        <w:jc w:val="center"/>
        <w:rPr>
          <w:b/>
          <w:sz w:val="28"/>
          <w:szCs w:val="28"/>
          <w:lang w:val="kk-KZ"/>
        </w:rPr>
      </w:pPr>
    </w:p>
    <w:tbl>
      <w:tblPr>
        <w:tblW w:w="0" w:type="auto"/>
        <w:tblLook w:val="04A0" w:firstRow="1" w:lastRow="0" w:firstColumn="1" w:lastColumn="0" w:noHBand="0" w:noVBand="1"/>
      </w:tblPr>
      <w:tblGrid>
        <w:gridCol w:w="9002"/>
        <w:gridCol w:w="636"/>
      </w:tblGrid>
      <w:tr w:rsidR="005D2A09" w:rsidRPr="004B2904" w:rsidTr="004529FE">
        <w:tc>
          <w:tcPr>
            <w:tcW w:w="9002" w:type="dxa"/>
          </w:tcPr>
          <w:p w:rsidR="005D2A09" w:rsidRPr="004B2904" w:rsidRDefault="005D2A09" w:rsidP="004529FE">
            <w:pPr>
              <w:jc w:val="both"/>
              <w:rPr>
                <w:b/>
                <w:sz w:val="28"/>
                <w:szCs w:val="28"/>
              </w:rPr>
            </w:pPr>
            <w:r w:rsidRPr="004B2904">
              <w:rPr>
                <w:b/>
                <w:sz w:val="28"/>
                <w:szCs w:val="28"/>
              </w:rPr>
              <w:t>НОРМАТИВНЫЕ ССЫЛКИ</w:t>
            </w:r>
            <w:r w:rsidRPr="004B2904">
              <w:rPr>
                <w:sz w:val="28"/>
                <w:szCs w:val="28"/>
              </w:rPr>
              <w:t>………………………………………………</w:t>
            </w:r>
          </w:p>
        </w:tc>
        <w:tc>
          <w:tcPr>
            <w:tcW w:w="636" w:type="dxa"/>
          </w:tcPr>
          <w:p w:rsidR="005D2A09" w:rsidRPr="004B2904" w:rsidRDefault="005D2A09" w:rsidP="004529FE">
            <w:pPr>
              <w:jc w:val="both"/>
              <w:rPr>
                <w:sz w:val="28"/>
                <w:szCs w:val="28"/>
              </w:rPr>
            </w:pPr>
            <w:r w:rsidRPr="004B2904">
              <w:rPr>
                <w:sz w:val="28"/>
                <w:szCs w:val="28"/>
              </w:rPr>
              <w:t>3</w:t>
            </w:r>
          </w:p>
        </w:tc>
      </w:tr>
      <w:tr w:rsidR="005D2A09" w:rsidRPr="004B2904" w:rsidTr="004529FE">
        <w:tc>
          <w:tcPr>
            <w:tcW w:w="9002" w:type="dxa"/>
          </w:tcPr>
          <w:p w:rsidR="005D2A09" w:rsidRPr="004B2904" w:rsidRDefault="005D2A09" w:rsidP="004529FE">
            <w:pPr>
              <w:jc w:val="both"/>
              <w:rPr>
                <w:b/>
                <w:sz w:val="28"/>
                <w:szCs w:val="28"/>
              </w:rPr>
            </w:pPr>
            <w:r w:rsidRPr="004B2904">
              <w:rPr>
                <w:b/>
                <w:sz w:val="28"/>
                <w:szCs w:val="28"/>
              </w:rPr>
              <w:t>ОПРЕДЕЛЕНИЯ</w:t>
            </w:r>
            <w:r w:rsidRPr="004B2904">
              <w:rPr>
                <w:sz w:val="28"/>
                <w:szCs w:val="28"/>
              </w:rPr>
              <w:t>……………………………………………………………</w:t>
            </w:r>
          </w:p>
        </w:tc>
        <w:tc>
          <w:tcPr>
            <w:tcW w:w="636" w:type="dxa"/>
          </w:tcPr>
          <w:p w:rsidR="005D2A09" w:rsidRPr="004B2904" w:rsidRDefault="005D2A09" w:rsidP="004529FE">
            <w:pPr>
              <w:jc w:val="both"/>
              <w:rPr>
                <w:sz w:val="28"/>
                <w:szCs w:val="28"/>
              </w:rPr>
            </w:pPr>
            <w:r w:rsidRPr="004B2904">
              <w:rPr>
                <w:sz w:val="28"/>
                <w:szCs w:val="28"/>
              </w:rPr>
              <w:t>4</w:t>
            </w:r>
          </w:p>
        </w:tc>
      </w:tr>
      <w:tr w:rsidR="005D2A09" w:rsidRPr="004B2904" w:rsidTr="004529FE">
        <w:tc>
          <w:tcPr>
            <w:tcW w:w="9002" w:type="dxa"/>
          </w:tcPr>
          <w:p w:rsidR="005D2A09" w:rsidRPr="004B2904" w:rsidRDefault="005D2A09" w:rsidP="004529FE">
            <w:pPr>
              <w:jc w:val="both"/>
              <w:rPr>
                <w:b/>
                <w:sz w:val="28"/>
                <w:szCs w:val="28"/>
              </w:rPr>
            </w:pPr>
            <w:r w:rsidRPr="004B2904">
              <w:rPr>
                <w:b/>
                <w:sz w:val="28"/>
                <w:szCs w:val="28"/>
              </w:rPr>
              <w:t>ОБОЗНАЧЕНИЯ И СОКРАЩЕНИЯ</w:t>
            </w:r>
            <w:r w:rsidRPr="004B2904">
              <w:rPr>
                <w:sz w:val="28"/>
                <w:szCs w:val="28"/>
              </w:rPr>
              <w:t>……………………………………</w:t>
            </w:r>
          </w:p>
        </w:tc>
        <w:tc>
          <w:tcPr>
            <w:tcW w:w="636" w:type="dxa"/>
          </w:tcPr>
          <w:p w:rsidR="005D2A09" w:rsidRPr="004B2904" w:rsidRDefault="004F359C" w:rsidP="004529FE">
            <w:pPr>
              <w:jc w:val="both"/>
              <w:rPr>
                <w:sz w:val="28"/>
                <w:szCs w:val="28"/>
              </w:rPr>
            </w:pPr>
            <w:r>
              <w:rPr>
                <w:sz w:val="28"/>
                <w:szCs w:val="28"/>
              </w:rPr>
              <w:t>5</w:t>
            </w:r>
          </w:p>
        </w:tc>
      </w:tr>
      <w:tr w:rsidR="005D2A09" w:rsidRPr="004B2904" w:rsidTr="004529FE">
        <w:tc>
          <w:tcPr>
            <w:tcW w:w="9002" w:type="dxa"/>
          </w:tcPr>
          <w:p w:rsidR="005D2A09" w:rsidRPr="004B2904" w:rsidRDefault="005D2A09" w:rsidP="004529FE">
            <w:pPr>
              <w:jc w:val="both"/>
              <w:rPr>
                <w:b/>
                <w:sz w:val="28"/>
                <w:szCs w:val="28"/>
              </w:rPr>
            </w:pPr>
            <w:r w:rsidRPr="004B2904">
              <w:rPr>
                <w:b/>
                <w:sz w:val="28"/>
                <w:szCs w:val="28"/>
              </w:rPr>
              <w:t>ВВЕДЕНИЕ</w:t>
            </w:r>
            <w:r w:rsidRPr="004B2904">
              <w:rPr>
                <w:sz w:val="28"/>
                <w:szCs w:val="28"/>
              </w:rPr>
              <w:t>…………………………………………………</w:t>
            </w:r>
          </w:p>
        </w:tc>
        <w:tc>
          <w:tcPr>
            <w:tcW w:w="636" w:type="dxa"/>
          </w:tcPr>
          <w:p w:rsidR="005D2A09" w:rsidRPr="004B2904" w:rsidRDefault="004F359C" w:rsidP="004529FE">
            <w:pPr>
              <w:jc w:val="both"/>
              <w:rPr>
                <w:sz w:val="28"/>
                <w:szCs w:val="28"/>
              </w:rPr>
            </w:pPr>
            <w:r>
              <w:rPr>
                <w:sz w:val="28"/>
                <w:szCs w:val="28"/>
              </w:rPr>
              <w:t>6</w:t>
            </w:r>
          </w:p>
        </w:tc>
      </w:tr>
      <w:tr w:rsidR="005D2A09" w:rsidRPr="004B2904" w:rsidTr="004529FE">
        <w:tc>
          <w:tcPr>
            <w:tcW w:w="9002" w:type="dxa"/>
          </w:tcPr>
          <w:p w:rsidR="005D2A09" w:rsidRPr="004B2904" w:rsidRDefault="005D2A09" w:rsidP="004529FE">
            <w:pPr>
              <w:jc w:val="both"/>
              <w:rPr>
                <w:b/>
                <w:sz w:val="28"/>
                <w:szCs w:val="28"/>
              </w:rPr>
            </w:pPr>
            <w:r w:rsidRPr="004B2904">
              <w:rPr>
                <w:b/>
                <w:sz w:val="28"/>
                <w:szCs w:val="28"/>
              </w:rPr>
              <w:t>1 НАУЧНО-ТЕОРЕТИЧЕСКИЕ ОСНОВЫ ПРАКТИКО-ОРИЕНТИРОВАННОГО ОБУЧЕНИЯ БУДУЩИХ ПЕДАГОГОВ-ПСИХОЛОГОВ В УСЛОВИЯХ МОДЕРНИЗАЦИИ ОБРАЗОВАНИЯ</w:t>
            </w:r>
            <w:r w:rsidRPr="004B2904">
              <w:rPr>
                <w:sz w:val="28"/>
                <w:szCs w:val="28"/>
              </w:rPr>
              <w:t>…………………………………………………………...</w:t>
            </w:r>
          </w:p>
        </w:tc>
        <w:tc>
          <w:tcPr>
            <w:tcW w:w="636" w:type="dxa"/>
          </w:tcPr>
          <w:p w:rsidR="005D2A09" w:rsidRPr="004B2904" w:rsidRDefault="005D2A09" w:rsidP="004529FE">
            <w:pPr>
              <w:jc w:val="both"/>
              <w:rPr>
                <w:sz w:val="28"/>
                <w:szCs w:val="28"/>
              </w:rPr>
            </w:pPr>
          </w:p>
          <w:p w:rsidR="005D2A09" w:rsidRPr="004B2904" w:rsidRDefault="005D2A09" w:rsidP="004529FE">
            <w:pPr>
              <w:jc w:val="both"/>
              <w:rPr>
                <w:sz w:val="28"/>
                <w:szCs w:val="28"/>
              </w:rPr>
            </w:pPr>
          </w:p>
          <w:p w:rsidR="005D2A09" w:rsidRPr="004B2904" w:rsidRDefault="005D2A09" w:rsidP="004529FE">
            <w:pPr>
              <w:jc w:val="both"/>
              <w:rPr>
                <w:sz w:val="28"/>
                <w:szCs w:val="28"/>
              </w:rPr>
            </w:pPr>
          </w:p>
          <w:p w:rsidR="005D2A09" w:rsidRPr="004B2904" w:rsidRDefault="005D2A09" w:rsidP="004F359C">
            <w:pPr>
              <w:jc w:val="both"/>
              <w:rPr>
                <w:sz w:val="28"/>
                <w:szCs w:val="28"/>
              </w:rPr>
            </w:pPr>
            <w:r w:rsidRPr="004B2904">
              <w:rPr>
                <w:sz w:val="28"/>
                <w:szCs w:val="28"/>
              </w:rPr>
              <w:t>1</w:t>
            </w:r>
            <w:r w:rsidR="004F359C">
              <w:rPr>
                <w:sz w:val="28"/>
                <w:szCs w:val="28"/>
              </w:rPr>
              <w:t>6</w:t>
            </w:r>
          </w:p>
        </w:tc>
      </w:tr>
      <w:tr w:rsidR="005D2A09" w:rsidRPr="004B2904" w:rsidTr="004529FE">
        <w:tc>
          <w:tcPr>
            <w:tcW w:w="9002" w:type="dxa"/>
          </w:tcPr>
          <w:p w:rsidR="005D2A09" w:rsidRPr="004B2904" w:rsidRDefault="005D2A09" w:rsidP="004529FE">
            <w:pPr>
              <w:pStyle w:val="af8"/>
              <w:spacing w:after="0"/>
              <w:jc w:val="both"/>
              <w:rPr>
                <w:b/>
                <w:sz w:val="28"/>
                <w:szCs w:val="28"/>
              </w:rPr>
            </w:pPr>
            <w:r w:rsidRPr="004B2904">
              <w:rPr>
                <w:sz w:val="28"/>
                <w:szCs w:val="28"/>
              </w:rPr>
              <w:t xml:space="preserve">1.1 </w:t>
            </w:r>
            <w:r w:rsidRPr="004B2904">
              <w:rPr>
                <w:bCs/>
                <w:sz w:val="28"/>
                <w:szCs w:val="28"/>
              </w:rPr>
              <w:t>Модернизация образования как условие практико-ориентированного обучения</w:t>
            </w:r>
            <w:r w:rsidRPr="004B2904">
              <w:rPr>
                <w:sz w:val="28"/>
                <w:szCs w:val="28"/>
              </w:rPr>
              <w:t>……….…………………………………………………………..</w:t>
            </w:r>
          </w:p>
        </w:tc>
        <w:tc>
          <w:tcPr>
            <w:tcW w:w="636" w:type="dxa"/>
          </w:tcPr>
          <w:p w:rsidR="005D2A09" w:rsidRPr="004B2904" w:rsidRDefault="005D2A09" w:rsidP="004529FE">
            <w:pPr>
              <w:jc w:val="both"/>
              <w:rPr>
                <w:sz w:val="28"/>
                <w:szCs w:val="28"/>
              </w:rPr>
            </w:pPr>
          </w:p>
          <w:p w:rsidR="005D2A09" w:rsidRPr="004B2904" w:rsidRDefault="005D2A09" w:rsidP="004F359C">
            <w:pPr>
              <w:jc w:val="both"/>
              <w:rPr>
                <w:sz w:val="28"/>
                <w:szCs w:val="28"/>
              </w:rPr>
            </w:pPr>
            <w:r w:rsidRPr="004B2904">
              <w:rPr>
                <w:sz w:val="28"/>
                <w:szCs w:val="28"/>
              </w:rPr>
              <w:t>1</w:t>
            </w:r>
            <w:r w:rsidR="004F359C">
              <w:rPr>
                <w:sz w:val="28"/>
                <w:szCs w:val="28"/>
              </w:rPr>
              <w:t>6</w:t>
            </w:r>
          </w:p>
        </w:tc>
      </w:tr>
      <w:tr w:rsidR="005D2A09" w:rsidRPr="004B2904" w:rsidTr="004529FE">
        <w:tc>
          <w:tcPr>
            <w:tcW w:w="9002" w:type="dxa"/>
          </w:tcPr>
          <w:p w:rsidR="005D2A09" w:rsidRPr="004B2904" w:rsidRDefault="005D2A09" w:rsidP="004529FE">
            <w:pPr>
              <w:jc w:val="both"/>
              <w:rPr>
                <w:b/>
                <w:sz w:val="28"/>
                <w:szCs w:val="28"/>
              </w:rPr>
            </w:pPr>
            <w:r w:rsidRPr="004B2904">
              <w:rPr>
                <w:sz w:val="28"/>
                <w:szCs w:val="28"/>
              </w:rPr>
              <w:t>1.2 Современное состояние п</w:t>
            </w:r>
            <w:r w:rsidRPr="004B2904">
              <w:rPr>
                <w:bCs/>
                <w:sz w:val="28"/>
                <w:szCs w:val="28"/>
              </w:rPr>
              <w:t>рактико-ориентированного обучения будущих педагогов-психологов .................</w:t>
            </w:r>
            <w:r w:rsidRPr="004B2904">
              <w:rPr>
                <w:sz w:val="28"/>
                <w:szCs w:val="28"/>
              </w:rPr>
              <w:t>…………………………………</w:t>
            </w:r>
          </w:p>
        </w:tc>
        <w:tc>
          <w:tcPr>
            <w:tcW w:w="636" w:type="dxa"/>
          </w:tcPr>
          <w:p w:rsidR="005D2A09" w:rsidRPr="004B2904" w:rsidRDefault="005D2A09" w:rsidP="004529FE">
            <w:pPr>
              <w:jc w:val="both"/>
              <w:rPr>
                <w:sz w:val="28"/>
                <w:szCs w:val="28"/>
              </w:rPr>
            </w:pPr>
          </w:p>
          <w:p w:rsidR="005D2A09" w:rsidRPr="004B2904" w:rsidRDefault="005D2A09" w:rsidP="004F359C">
            <w:pPr>
              <w:jc w:val="both"/>
              <w:rPr>
                <w:sz w:val="28"/>
                <w:szCs w:val="28"/>
              </w:rPr>
            </w:pPr>
            <w:r w:rsidRPr="004B2904">
              <w:rPr>
                <w:sz w:val="28"/>
                <w:szCs w:val="28"/>
              </w:rPr>
              <w:t>3</w:t>
            </w:r>
            <w:r w:rsidR="004F359C">
              <w:rPr>
                <w:sz w:val="28"/>
                <w:szCs w:val="28"/>
              </w:rPr>
              <w:t>5</w:t>
            </w:r>
          </w:p>
        </w:tc>
      </w:tr>
      <w:tr w:rsidR="005D2A09" w:rsidRPr="004B2904" w:rsidTr="004529FE">
        <w:tc>
          <w:tcPr>
            <w:tcW w:w="9002" w:type="dxa"/>
          </w:tcPr>
          <w:p w:rsidR="005D2A09" w:rsidRPr="004B2904" w:rsidRDefault="005D2A09" w:rsidP="004529FE">
            <w:pPr>
              <w:jc w:val="both"/>
              <w:rPr>
                <w:b/>
                <w:sz w:val="28"/>
                <w:szCs w:val="28"/>
              </w:rPr>
            </w:pPr>
            <w:r w:rsidRPr="004B2904">
              <w:rPr>
                <w:sz w:val="28"/>
                <w:szCs w:val="28"/>
              </w:rPr>
              <w:t xml:space="preserve">1.3 Теоретическая модель </w:t>
            </w:r>
            <w:r w:rsidRPr="004B2904">
              <w:rPr>
                <w:bCs/>
                <w:sz w:val="28"/>
                <w:szCs w:val="28"/>
              </w:rPr>
              <w:t>практико-ориентированного обучения будущих педагогов-психологов в условиях модернизации образования…</w:t>
            </w:r>
          </w:p>
        </w:tc>
        <w:tc>
          <w:tcPr>
            <w:tcW w:w="636" w:type="dxa"/>
          </w:tcPr>
          <w:p w:rsidR="005D2A09" w:rsidRPr="004B2904" w:rsidRDefault="005D2A09" w:rsidP="004529FE">
            <w:pPr>
              <w:jc w:val="both"/>
              <w:rPr>
                <w:sz w:val="28"/>
                <w:szCs w:val="28"/>
              </w:rPr>
            </w:pPr>
          </w:p>
          <w:p w:rsidR="005D2A09" w:rsidRPr="004B2904" w:rsidRDefault="005D2A09" w:rsidP="004F359C">
            <w:pPr>
              <w:jc w:val="both"/>
              <w:rPr>
                <w:sz w:val="28"/>
                <w:szCs w:val="28"/>
              </w:rPr>
            </w:pPr>
            <w:r w:rsidRPr="004B2904">
              <w:rPr>
                <w:sz w:val="28"/>
                <w:szCs w:val="28"/>
              </w:rPr>
              <w:t>4</w:t>
            </w:r>
            <w:r w:rsidR="004F359C">
              <w:rPr>
                <w:sz w:val="28"/>
                <w:szCs w:val="28"/>
              </w:rPr>
              <w:t>6</w:t>
            </w:r>
          </w:p>
        </w:tc>
      </w:tr>
      <w:tr w:rsidR="005D2A09" w:rsidRPr="004B2904" w:rsidTr="004529FE">
        <w:tc>
          <w:tcPr>
            <w:tcW w:w="9002" w:type="dxa"/>
          </w:tcPr>
          <w:p w:rsidR="005D2A09" w:rsidRPr="004B2904" w:rsidRDefault="005D2A09" w:rsidP="004529FE">
            <w:pPr>
              <w:jc w:val="both"/>
              <w:rPr>
                <w:sz w:val="28"/>
                <w:szCs w:val="28"/>
              </w:rPr>
            </w:pPr>
            <w:r w:rsidRPr="004B2904">
              <w:rPr>
                <w:sz w:val="28"/>
                <w:szCs w:val="28"/>
              </w:rPr>
              <w:t>Выводы по разделу 1……………………………………………………</w:t>
            </w:r>
          </w:p>
        </w:tc>
        <w:tc>
          <w:tcPr>
            <w:tcW w:w="636" w:type="dxa"/>
          </w:tcPr>
          <w:p w:rsidR="005D2A09" w:rsidRPr="004B2904" w:rsidRDefault="005D2A09" w:rsidP="004F359C">
            <w:pPr>
              <w:jc w:val="both"/>
              <w:rPr>
                <w:sz w:val="28"/>
                <w:szCs w:val="28"/>
              </w:rPr>
            </w:pPr>
            <w:r w:rsidRPr="004B2904">
              <w:rPr>
                <w:sz w:val="28"/>
                <w:szCs w:val="28"/>
              </w:rPr>
              <w:t>7</w:t>
            </w:r>
            <w:r w:rsidR="004F359C">
              <w:rPr>
                <w:sz w:val="28"/>
                <w:szCs w:val="28"/>
              </w:rPr>
              <w:t>0</w:t>
            </w:r>
          </w:p>
        </w:tc>
      </w:tr>
      <w:tr w:rsidR="005D2A09" w:rsidRPr="004B2904" w:rsidTr="004529FE">
        <w:tc>
          <w:tcPr>
            <w:tcW w:w="9002" w:type="dxa"/>
          </w:tcPr>
          <w:p w:rsidR="005D2A09" w:rsidRPr="004B2904" w:rsidRDefault="005D2A09" w:rsidP="004529FE">
            <w:pPr>
              <w:pStyle w:val="a9"/>
              <w:ind w:left="0"/>
              <w:jc w:val="both"/>
              <w:rPr>
                <w:b/>
                <w:sz w:val="28"/>
                <w:szCs w:val="28"/>
              </w:rPr>
            </w:pPr>
            <w:r w:rsidRPr="004B2904">
              <w:rPr>
                <w:b/>
                <w:sz w:val="28"/>
                <w:szCs w:val="28"/>
              </w:rPr>
              <w:t>2 Э</w:t>
            </w:r>
            <w:r w:rsidRPr="004B2904">
              <w:rPr>
                <w:b/>
                <w:bCs/>
                <w:caps/>
                <w:sz w:val="28"/>
                <w:szCs w:val="28"/>
              </w:rPr>
              <w:t>КСПЕРИМЕНТАЛЬНАЯ ПРОВЕРКА ЭФФЕКТИВНОСТИ</w:t>
            </w:r>
            <w:r>
              <w:rPr>
                <w:b/>
                <w:bCs/>
                <w:caps/>
                <w:sz w:val="28"/>
                <w:szCs w:val="28"/>
              </w:rPr>
              <w:t xml:space="preserve"> </w:t>
            </w:r>
            <w:r w:rsidRPr="004B2904">
              <w:rPr>
                <w:b/>
                <w:bCs/>
                <w:caps/>
                <w:sz w:val="28"/>
                <w:szCs w:val="28"/>
              </w:rPr>
              <w:t>ПРАКТИКО-ОРИЕНТИРОВАННОГО ОБУЧЕНИЯ БУДУЩИХ ПЕДАГОГОВ-ПСИХОЛОГОВ В УСЛОВИЯХ МОДЕРНИЗАЦИИ ОБРАЗОВАНИЯ</w:t>
            </w:r>
            <w:r w:rsidRPr="004B2904">
              <w:rPr>
                <w:sz w:val="28"/>
                <w:szCs w:val="28"/>
              </w:rPr>
              <w:t>……………………………………………………………..</w:t>
            </w:r>
          </w:p>
        </w:tc>
        <w:tc>
          <w:tcPr>
            <w:tcW w:w="636" w:type="dxa"/>
          </w:tcPr>
          <w:p w:rsidR="005D2A09" w:rsidRPr="004B2904" w:rsidRDefault="005D2A09" w:rsidP="004529FE">
            <w:pPr>
              <w:jc w:val="both"/>
              <w:rPr>
                <w:sz w:val="28"/>
                <w:szCs w:val="28"/>
              </w:rPr>
            </w:pPr>
          </w:p>
          <w:p w:rsidR="005D2A09" w:rsidRPr="004B2904" w:rsidRDefault="005D2A09" w:rsidP="004529FE">
            <w:pPr>
              <w:jc w:val="both"/>
              <w:rPr>
                <w:sz w:val="28"/>
                <w:szCs w:val="28"/>
              </w:rPr>
            </w:pPr>
          </w:p>
          <w:p w:rsidR="005D2A09" w:rsidRPr="004B2904" w:rsidRDefault="005D2A09" w:rsidP="004529FE">
            <w:pPr>
              <w:jc w:val="both"/>
              <w:rPr>
                <w:sz w:val="28"/>
                <w:szCs w:val="28"/>
              </w:rPr>
            </w:pPr>
          </w:p>
          <w:p w:rsidR="005D2A09" w:rsidRPr="004B2904" w:rsidRDefault="005D2A09" w:rsidP="004F359C">
            <w:pPr>
              <w:jc w:val="both"/>
              <w:rPr>
                <w:sz w:val="28"/>
                <w:szCs w:val="28"/>
              </w:rPr>
            </w:pPr>
            <w:r w:rsidRPr="004B2904">
              <w:rPr>
                <w:sz w:val="28"/>
                <w:szCs w:val="28"/>
              </w:rPr>
              <w:t>7</w:t>
            </w:r>
            <w:r w:rsidR="004F359C">
              <w:rPr>
                <w:sz w:val="28"/>
                <w:szCs w:val="28"/>
              </w:rPr>
              <w:t>2</w:t>
            </w:r>
          </w:p>
        </w:tc>
      </w:tr>
      <w:tr w:rsidR="005D2A09" w:rsidRPr="004B2904" w:rsidTr="004529FE">
        <w:tc>
          <w:tcPr>
            <w:tcW w:w="9002" w:type="dxa"/>
          </w:tcPr>
          <w:p w:rsidR="005D2A09" w:rsidRPr="004B2904" w:rsidRDefault="005D2A09" w:rsidP="004529FE">
            <w:pPr>
              <w:pStyle w:val="a9"/>
              <w:ind w:left="0"/>
              <w:jc w:val="both"/>
              <w:rPr>
                <w:b/>
                <w:sz w:val="28"/>
                <w:szCs w:val="28"/>
              </w:rPr>
            </w:pPr>
            <w:r w:rsidRPr="004B2904">
              <w:rPr>
                <w:sz w:val="28"/>
                <w:szCs w:val="28"/>
              </w:rPr>
              <w:t>2.1 И</w:t>
            </w:r>
            <w:r w:rsidRPr="004B2904">
              <w:rPr>
                <w:bCs/>
                <w:sz w:val="28"/>
                <w:szCs w:val="28"/>
              </w:rPr>
              <w:t xml:space="preserve">сходное состояние </w:t>
            </w:r>
            <w:r w:rsidRPr="004B2904">
              <w:rPr>
                <w:sz w:val="28"/>
                <w:szCs w:val="28"/>
              </w:rPr>
              <w:t xml:space="preserve">практико-ориентированного обучения </w:t>
            </w:r>
            <w:r w:rsidRPr="004B2904">
              <w:rPr>
                <w:bCs/>
                <w:sz w:val="28"/>
                <w:szCs w:val="28"/>
              </w:rPr>
              <w:t>будущих педагогов-психологов в условиях модернизации образования</w:t>
            </w:r>
            <w:r w:rsidRPr="004B2904">
              <w:rPr>
                <w:sz w:val="28"/>
                <w:szCs w:val="28"/>
              </w:rPr>
              <w:t>………..……………………………………………………….…</w:t>
            </w:r>
          </w:p>
        </w:tc>
        <w:tc>
          <w:tcPr>
            <w:tcW w:w="636" w:type="dxa"/>
          </w:tcPr>
          <w:p w:rsidR="005D2A09" w:rsidRPr="004B2904" w:rsidRDefault="005D2A09" w:rsidP="004529FE">
            <w:pPr>
              <w:jc w:val="both"/>
              <w:rPr>
                <w:sz w:val="28"/>
                <w:szCs w:val="28"/>
              </w:rPr>
            </w:pPr>
          </w:p>
          <w:p w:rsidR="005D2A09" w:rsidRPr="004B2904" w:rsidRDefault="005D2A09" w:rsidP="004529FE">
            <w:pPr>
              <w:jc w:val="both"/>
              <w:rPr>
                <w:sz w:val="28"/>
                <w:szCs w:val="28"/>
              </w:rPr>
            </w:pPr>
          </w:p>
          <w:p w:rsidR="005D2A09" w:rsidRPr="004B2904" w:rsidRDefault="005D2A09" w:rsidP="004F359C">
            <w:pPr>
              <w:jc w:val="both"/>
              <w:rPr>
                <w:sz w:val="28"/>
                <w:szCs w:val="28"/>
              </w:rPr>
            </w:pPr>
            <w:r w:rsidRPr="004B2904">
              <w:rPr>
                <w:sz w:val="28"/>
                <w:szCs w:val="28"/>
              </w:rPr>
              <w:t>7</w:t>
            </w:r>
            <w:r w:rsidR="004F359C">
              <w:rPr>
                <w:sz w:val="28"/>
                <w:szCs w:val="28"/>
              </w:rPr>
              <w:t>2</w:t>
            </w:r>
          </w:p>
        </w:tc>
      </w:tr>
      <w:tr w:rsidR="005D2A09" w:rsidRPr="004B2904" w:rsidTr="004529FE">
        <w:tc>
          <w:tcPr>
            <w:tcW w:w="9002" w:type="dxa"/>
          </w:tcPr>
          <w:p w:rsidR="005D2A09" w:rsidRPr="004B2904" w:rsidRDefault="005D2A09" w:rsidP="004529FE">
            <w:pPr>
              <w:pStyle w:val="a9"/>
              <w:ind w:left="0"/>
              <w:jc w:val="both"/>
              <w:rPr>
                <w:b/>
                <w:sz w:val="28"/>
                <w:szCs w:val="28"/>
              </w:rPr>
            </w:pPr>
            <w:r w:rsidRPr="004B2904">
              <w:rPr>
                <w:sz w:val="28"/>
                <w:szCs w:val="28"/>
              </w:rPr>
              <w:t xml:space="preserve">2.2 Технология практико-ориентированного обучения </w:t>
            </w:r>
            <w:r w:rsidRPr="004B2904">
              <w:rPr>
                <w:bCs/>
                <w:sz w:val="28"/>
                <w:szCs w:val="28"/>
              </w:rPr>
              <w:t xml:space="preserve">будущих педагогов-психологов </w:t>
            </w:r>
            <w:r w:rsidRPr="004B2904">
              <w:rPr>
                <w:sz w:val="28"/>
                <w:szCs w:val="28"/>
              </w:rPr>
              <w:t>в условиях модернизации образования……………………………………………………………………</w:t>
            </w:r>
          </w:p>
        </w:tc>
        <w:tc>
          <w:tcPr>
            <w:tcW w:w="636" w:type="dxa"/>
          </w:tcPr>
          <w:p w:rsidR="005D2A09" w:rsidRPr="004B2904" w:rsidRDefault="005D2A09" w:rsidP="004529FE">
            <w:pPr>
              <w:jc w:val="both"/>
              <w:rPr>
                <w:sz w:val="28"/>
                <w:szCs w:val="28"/>
              </w:rPr>
            </w:pPr>
          </w:p>
          <w:p w:rsidR="005D2A09" w:rsidRPr="004B2904" w:rsidRDefault="005D2A09" w:rsidP="004529FE">
            <w:pPr>
              <w:jc w:val="both"/>
              <w:rPr>
                <w:sz w:val="28"/>
                <w:szCs w:val="28"/>
              </w:rPr>
            </w:pPr>
          </w:p>
          <w:p w:rsidR="005D2A09" w:rsidRPr="004B2904" w:rsidRDefault="00257BAD" w:rsidP="004F359C">
            <w:pPr>
              <w:jc w:val="both"/>
              <w:rPr>
                <w:sz w:val="28"/>
                <w:szCs w:val="28"/>
              </w:rPr>
            </w:pPr>
            <w:r>
              <w:rPr>
                <w:sz w:val="28"/>
                <w:szCs w:val="28"/>
              </w:rPr>
              <w:t>80</w:t>
            </w:r>
          </w:p>
        </w:tc>
      </w:tr>
      <w:tr w:rsidR="005D2A09" w:rsidRPr="004B2904" w:rsidTr="004529FE">
        <w:tc>
          <w:tcPr>
            <w:tcW w:w="9002" w:type="dxa"/>
          </w:tcPr>
          <w:p w:rsidR="005D2A09" w:rsidRPr="004B2904" w:rsidRDefault="005D2A09" w:rsidP="004529FE">
            <w:pPr>
              <w:pStyle w:val="a9"/>
              <w:ind w:left="0"/>
              <w:jc w:val="both"/>
              <w:rPr>
                <w:sz w:val="28"/>
                <w:szCs w:val="28"/>
              </w:rPr>
            </w:pPr>
            <w:r w:rsidRPr="004B2904">
              <w:rPr>
                <w:sz w:val="28"/>
                <w:szCs w:val="28"/>
              </w:rPr>
              <w:t xml:space="preserve">2.3 </w:t>
            </w:r>
            <w:r w:rsidRPr="004B2904">
              <w:rPr>
                <w:bCs/>
                <w:sz w:val="28"/>
                <w:szCs w:val="28"/>
              </w:rPr>
              <w:t>Результаты экспериментальной работы по реализации технологии</w:t>
            </w:r>
            <w:r w:rsidRPr="004B2904">
              <w:rPr>
                <w:sz w:val="28"/>
                <w:szCs w:val="28"/>
              </w:rPr>
              <w:t xml:space="preserve"> практико-ориентированного обучения </w:t>
            </w:r>
            <w:r w:rsidRPr="004B2904">
              <w:rPr>
                <w:bCs/>
                <w:sz w:val="28"/>
                <w:szCs w:val="28"/>
              </w:rPr>
              <w:t xml:space="preserve">будущих педагогов-психологов </w:t>
            </w:r>
            <w:r w:rsidRPr="004B2904">
              <w:rPr>
                <w:sz w:val="28"/>
                <w:szCs w:val="28"/>
              </w:rPr>
              <w:t>в условиях модернизации образования……………………………………….</w:t>
            </w:r>
          </w:p>
        </w:tc>
        <w:tc>
          <w:tcPr>
            <w:tcW w:w="636" w:type="dxa"/>
          </w:tcPr>
          <w:p w:rsidR="005D2A09" w:rsidRPr="004B2904" w:rsidRDefault="005D2A09" w:rsidP="004529FE">
            <w:pPr>
              <w:jc w:val="both"/>
              <w:rPr>
                <w:sz w:val="28"/>
                <w:szCs w:val="28"/>
              </w:rPr>
            </w:pPr>
          </w:p>
          <w:p w:rsidR="005D2A09" w:rsidRPr="004B2904" w:rsidRDefault="005D2A09" w:rsidP="004529FE">
            <w:pPr>
              <w:jc w:val="both"/>
              <w:rPr>
                <w:sz w:val="28"/>
                <w:szCs w:val="28"/>
              </w:rPr>
            </w:pPr>
          </w:p>
          <w:p w:rsidR="005D2A09" w:rsidRPr="004B2904" w:rsidRDefault="005D2A09" w:rsidP="004F359C">
            <w:pPr>
              <w:jc w:val="both"/>
              <w:rPr>
                <w:sz w:val="28"/>
                <w:szCs w:val="28"/>
              </w:rPr>
            </w:pPr>
            <w:r w:rsidRPr="004B2904">
              <w:rPr>
                <w:sz w:val="28"/>
                <w:szCs w:val="28"/>
              </w:rPr>
              <w:t>11</w:t>
            </w:r>
            <w:r w:rsidR="004F359C">
              <w:rPr>
                <w:sz w:val="28"/>
                <w:szCs w:val="28"/>
              </w:rPr>
              <w:t>1</w:t>
            </w:r>
          </w:p>
        </w:tc>
      </w:tr>
      <w:tr w:rsidR="005D2A09" w:rsidRPr="004B2904" w:rsidTr="004529FE">
        <w:tc>
          <w:tcPr>
            <w:tcW w:w="9002" w:type="dxa"/>
          </w:tcPr>
          <w:p w:rsidR="005D2A09" w:rsidRPr="004B2904" w:rsidRDefault="005D2A09" w:rsidP="004529FE">
            <w:pPr>
              <w:pStyle w:val="a9"/>
              <w:ind w:left="0"/>
              <w:jc w:val="both"/>
              <w:rPr>
                <w:sz w:val="28"/>
                <w:szCs w:val="28"/>
              </w:rPr>
            </w:pPr>
            <w:r w:rsidRPr="004B2904">
              <w:rPr>
                <w:sz w:val="28"/>
                <w:szCs w:val="28"/>
              </w:rPr>
              <w:t>Выводы по разделу 2…………………………………………………………</w:t>
            </w:r>
          </w:p>
        </w:tc>
        <w:tc>
          <w:tcPr>
            <w:tcW w:w="636" w:type="dxa"/>
          </w:tcPr>
          <w:p w:rsidR="005D2A09" w:rsidRPr="004B2904" w:rsidRDefault="005D2A09" w:rsidP="00257BAD">
            <w:pPr>
              <w:jc w:val="both"/>
              <w:rPr>
                <w:sz w:val="28"/>
                <w:szCs w:val="28"/>
              </w:rPr>
            </w:pPr>
            <w:r w:rsidRPr="004B2904">
              <w:rPr>
                <w:sz w:val="28"/>
                <w:szCs w:val="28"/>
              </w:rPr>
              <w:t>1</w:t>
            </w:r>
            <w:r w:rsidR="00257BAD">
              <w:rPr>
                <w:sz w:val="28"/>
                <w:szCs w:val="28"/>
              </w:rPr>
              <w:t>20</w:t>
            </w:r>
          </w:p>
        </w:tc>
      </w:tr>
      <w:tr w:rsidR="005D2A09" w:rsidRPr="004B2904" w:rsidTr="004529FE">
        <w:tc>
          <w:tcPr>
            <w:tcW w:w="9002" w:type="dxa"/>
          </w:tcPr>
          <w:p w:rsidR="005D2A09" w:rsidRPr="004B2904" w:rsidRDefault="005D2A09" w:rsidP="004529FE">
            <w:pPr>
              <w:jc w:val="both"/>
              <w:rPr>
                <w:sz w:val="28"/>
                <w:szCs w:val="28"/>
              </w:rPr>
            </w:pPr>
            <w:r w:rsidRPr="004B2904">
              <w:rPr>
                <w:b/>
                <w:sz w:val="28"/>
                <w:szCs w:val="28"/>
              </w:rPr>
              <w:t>ЗАКЛЮЧЕНИЕ</w:t>
            </w:r>
          </w:p>
        </w:tc>
        <w:tc>
          <w:tcPr>
            <w:tcW w:w="636" w:type="dxa"/>
          </w:tcPr>
          <w:p w:rsidR="005D2A09" w:rsidRPr="004B2904" w:rsidRDefault="005D2A09" w:rsidP="004F359C">
            <w:pPr>
              <w:jc w:val="both"/>
              <w:rPr>
                <w:sz w:val="28"/>
                <w:szCs w:val="28"/>
              </w:rPr>
            </w:pPr>
            <w:r w:rsidRPr="004B2904">
              <w:rPr>
                <w:sz w:val="28"/>
                <w:szCs w:val="28"/>
              </w:rPr>
              <w:t>12</w:t>
            </w:r>
            <w:r w:rsidR="004F359C">
              <w:rPr>
                <w:sz w:val="28"/>
                <w:szCs w:val="28"/>
              </w:rPr>
              <w:t>1</w:t>
            </w:r>
          </w:p>
        </w:tc>
      </w:tr>
      <w:tr w:rsidR="005D2A09" w:rsidRPr="004B2904" w:rsidTr="004529FE">
        <w:tc>
          <w:tcPr>
            <w:tcW w:w="9002" w:type="dxa"/>
          </w:tcPr>
          <w:p w:rsidR="005D2A09" w:rsidRPr="004B2904" w:rsidRDefault="005D2A09" w:rsidP="004529FE">
            <w:pPr>
              <w:jc w:val="both"/>
              <w:rPr>
                <w:sz w:val="28"/>
                <w:szCs w:val="28"/>
              </w:rPr>
            </w:pPr>
            <w:r w:rsidRPr="004B2904">
              <w:rPr>
                <w:b/>
                <w:sz w:val="28"/>
                <w:szCs w:val="28"/>
              </w:rPr>
              <w:t>СПИСОК ИСПОЛЬЗОВАННЫХ ИСТОЧНИКОВ</w:t>
            </w:r>
          </w:p>
        </w:tc>
        <w:tc>
          <w:tcPr>
            <w:tcW w:w="636" w:type="dxa"/>
          </w:tcPr>
          <w:p w:rsidR="005D2A09" w:rsidRPr="004B2904" w:rsidRDefault="004F359C" w:rsidP="004F359C">
            <w:pPr>
              <w:jc w:val="both"/>
              <w:rPr>
                <w:sz w:val="28"/>
                <w:szCs w:val="28"/>
              </w:rPr>
            </w:pPr>
            <w:r>
              <w:rPr>
                <w:sz w:val="28"/>
                <w:szCs w:val="28"/>
              </w:rPr>
              <w:t>125</w:t>
            </w:r>
          </w:p>
        </w:tc>
      </w:tr>
      <w:tr w:rsidR="005D2A09" w:rsidRPr="004B2904" w:rsidTr="004529FE">
        <w:tc>
          <w:tcPr>
            <w:tcW w:w="9002" w:type="dxa"/>
          </w:tcPr>
          <w:p w:rsidR="005D2A09" w:rsidRPr="004B2904" w:rsidRDefault="005D2A09" w:rsidP="004529FE">
            <w:pPr>
              <w:rPr>
                <w:sz w:val="28"/>
                <w:szCs w:val="28"/>
              </w:rPr>
            </w:pPr>
            <w:r w:rsidRPr="004B2904">
              <w:rPr>
                <w:b/>
                <w:sz w:val="28"/>
                <w:szCs w:val="28"/>
              </w:rPr>
              <w:t xml:space="preserve">ПРИЛОЖЕНИЕ А </w:t>
            </w:r>
            <w:r w:rsidRPr="004B2904">
              <w:rPr>
                <w:bCs/>
                <w:sz w:val="28"/>
                <w:szCs w:val="28"/>
              </w:rPr>
              <w:t>–</w:t>
            </w:r>
            <w:r>
              <w:rPr>
                <w:bCs/>
                <w:sz w:val="28"/>
                <w:szCs w:val="28"/>
              </w:rPr>
              <w:t xml:space="preserve"> </w:t>
            </w:r>
            <w:r w:rsidRPr="004B2904">
              <w:rPr>
                <w:bCs/>
                <w:sz w:val="28"/>
                <w:szCs w:val="28"/>
              </w:rPr>
              <w:t>Карточка профессии «Педагог-психолог»</w:t>
            </w:r>
          </w:p>
        </w:tc>
        <w:tc>
          <w:tcPr>
            <w:tcW w:w="636" w:type="dxa"/>
          </w:tcPr>
          <w:p w:rsidR="005D2A09" w:rsidRPr="004B2904" w:rsidRDefault="005D2A09" w:rsidP="004F359C">
            <w:pPr>
              <w:jc w:val="both"/>
              <w:rPr>
                <w:sz w:val="28"/>
                <w:szCs w:val="28"/>
              </w:rPr>
            </w:pPr>
            <w:r w:rsidRPr="004B2904">
              <w:rPr>
                <w:sz w:val="28"/>
                <w:szCs w:val="28"/>
              </w:rPr>
              <w:t>1</w:t>
            </w:r>
            <w:r w:rsidR="004F359C">
              <w:rPr>
                <w:sz w:val="28"/>
                <w:szCs w:val="28"/>
              </w:rPr>
              <w:t>39</w:t>
            </w:r>
          </w:p>
        </w:tc>
      </w:tr>
      <w:tr w:rsidR="005D2A09" w:rsidRPr="004B2904" w:rsidTr="004529FE">
        <w:tc>
          <w:tcPr>
            <w:tcW w:w="9002" w:type="dxa"/>
          </w:tcPr>
          <w:p w:rsidR="005D2A09" w:rsidRPr="004B2904" w:rsidRDefault="005D2A09" w:rsidP="004529FE">
            <w:pPr>
              <w:jc w:val="both"/>
              <w:rPr>
                <w:sz w:val="28"/>
                <w:szCs w:val="28"/>
              </w:rPr>
            </w:pPr>
            <w:r w:rsidRPr="004B2904">
              <w:rPr>
                <w:b/>
                <w:sz w:val="28"/>
                <w:szCs w:val="28"/>
              </w:rPr>
              <w:t xml:space="preserve">ПРИЛОЖЕНИЕ Б </w:t>
            </w:r>
            <w:r w:rsidRPr="004B2904">
              <w:rPr>
                <w:bCs/>
                <w:sz w:val="28"/>
                <w:szCs w:val="28"/>
              </w:rPr>
              <w:t>–</w:t>
            </w:r>
            <w:r>
              <w:rPr>
                <w:bCs/>
                <w:sz w:val="28"/>
                <w:szCs w:val="28"/>
              </w:rPr>
              <w:t xml:space="preserve"> </w:t>
            </w:r>
            <w:r w:rsidRPr="004B2904">
              <w:rPr>
                <w:sz w:val="28"/>
                <w:szCs w:val="28"/>
              </w:rPr>
              <w:t>Свидетельства об авторском праве</w:t>
            </w:r>
          </w:p>
        </w:tc>
        <w:tc>
          <w:tcPr>
            <w:tcW w:w="636" w:type="dxa"/>
          </w:tcPr>
          <w:p w:rsidR="005D2A09" w:rsidRPr="004B2904" w:rsidRDefault="005D2A09" w:rsidP="004F359C">
            <w:pPr>
              <w:jc w:val="both"/>
              <w:rPr>
                <w:sz w:val="28"/>
                <w:szCs w:val="28"/>
              </w:rPr>
            </w:pPr>
            <w:r w:rsidRPr="004B2904">
              <w:rPr>
                <w:sz w:val="28"/>
                <w:szCs w:val="28"/>
              </w:rPr>
              <w:t>14</w:t>
            </w:r>
            <w:r w:rsidR="004F359C">
              <w:rPr>
                <w:sz w:val="28"/>
                <w:szCs w:val="28"/>
              </w:rPr>
              <w:t>2</w:t>
            </w:r>
          </w:p>
        </w:tc>
      </w:tr>
      <w:tr w:rsidR="005D2A09" w:rsidRPr="004B2904" w:rsidTr="004529FE">
        <w:tc>
          <w:tcPr>
            <w:tcW w:w="9002" w:type="dxa"/>
          </w:tcPr>
          <w:p w:rsidR="005D2A09" w:rsidRPr="004B2904" w:rsidRDefault="005D2A09" w:rsidP="004529FE">
            <w:pPr>
              <w:jc w:val="both"/>
              <w:rPr>
                <w:sz w:val="28"/>
                <w:szCs w:val="28"/>
              </w:rPr>
            </w:pPr>
            <w:r w:rsidRPr="004B2904">
              <w:rPr>
                <w:b/>
                <w:sz w:val="28"/>
                <w:szCs w:val="28"/>
              </w:rPr>
              <w:t xml:space="preserve">ПРИЛОЖЕНИЕ В </w:t>
            </w:r>
            <w:r w:rsidRPr="004B2904">
              <w:rPr>
                <w:bCs/>
                <w:sz w:val="28"/>
                <w:szCs w:val="28"/>
              </w:rPr>
              <w:t>–</w:t>
            </w:r>
            <w:r>
              <w:rPr>
                <w:bCs/>
                <w:sz w:val="28"/>
                <w:szCs w:val="28"/>
              </w:rPr>
              <w:t xml:space="preserve"> </w:t>
            </w:r>
            <w:r w:rsidRPr="004B2904">
              <w:rPr>
                <w:sz w:val="28"/>
                <w:szCs w:val="28"/>
              </w:rPr>
              <w:t>Монография «Технология практико-ориентированного обучения в реализации компетентностного подхода»</w:t>
            </w:r>
          </w:p>
        </w:tc>
        <w:tc>
          <w:tcPr>
            <w:tcW w:w="636" w:type="dxa"/>
          </w:tcPr>
          <w:p w:rsidR="005D2A09" w:rsidRPr="004B2904" w:rsidRDefault="005D2A09" w:rsidP="004529FE">
            <w:pPr>
              <w:jc w:val="both"/>
              <w:rPr>
                <w:sz w:val="28"/>
                <w:szCs w:val="28"/>
              </w:rPr>
            </w:pPr>
          </w:p>
          <w:p w:rsidR="005D2A09" w:rsidRPr="004B2904" w:rsidRDefault="005D2A09" w:rsidP="003E6710">
            <w:pPr>
              <w:jc w:val="both"/>
              <w:rPr>
                <w:sz w:val="28"/>
                <w:szCs w:val="28"/>
              </w:rPr>
            </w:pPr>
            <w:r w:rsidRPr="004B2904">
              <w:rPr>
                <w:sz w:val="28"/>
                <w:szCs w:val="28"/>
              </w:rPr>
              <w:t>1</w:t>
            </w:r>
            <w:r w:rsidR="003E6710">
              <w:rPr>
                <w:sz w:val="28"/>
                <w:szCs w:val="28"/>
              </w:rPr>
              <w:t>46</w:t>
            </w:r>
          </w:p>
        </w:tc>
      </w:tr>
      <w:tr w:rsidR="005D2A09" w:rsidRPr="004B2904" w:rsidTr="004529FE">
        <w:tc>
          <w:tcPr>
            <w:tcW w:w="9002" w:type="dxa"/>
          </w:tcPr>
          <w:p w:rsidR="005D2A09" w:rsidRPr="004B2904" w:rsidRDefault="005D2A09" w:rsidP="004529FE">
            <w:pPr>
              <w:pStyle w:val="aff4"/>
              <w:rPr>
                <w:sz w:val="28"/>
                <w:szCs w:val="28"/>
              </w:rPr>
            </w:pPr>
            <w:r w:rsidRPr="004B2904">
              <w:rPr>
                <w:b/>
                <w:sz w:val="28"/>
                <w:szCs w:val="28"/>
              </w:rPr>
              <w:t xml:space="preserve">ПРИЛОЖЕНИЕ Г </w:t>
            </w:r>
            <w:r w:rsidRPr="004B2904">
              <w:rPr>
                <w:bCs/>
                <w:sz w:val="28"/>
                <w:szCs w:val="28"/>
              </w:rPr>
              <w:t>–</w:t>
            </w:r>
            <w:r>
              <w:rPr>
                <w:bCs/>
                <w:sz w:val="28"/>
                <w:szCs w:val="28"/>
              </w:rPr>
              <w:t xml:space="preserve"> </w:t>
            </w:r>
            <w:r w:rsidR="003E6710" w:rsidRPr="004B2904">
              <w:rPr>
                <w:sz w:val="28"/>
                <w:szCs w:val="28"/>
              </w:rPr>
              <w:t>Авторские договора на электронные лекции и мультимедийные презентации</w:t>
            </w:r>
          </w:p>
        </w:tc>
        <w:tc>
          <w:tcPr>
            <w:tcW w:w="636" w:type="dxa"/>
          </w:tcPr>
          <w:p w:rsidR="005D2A09" w:rsidRPr="004B2904" w:rsidRDefault="005D2A09" w:rsidP="004529FE">
            <w:pPr>
              <w:jc w:val="both"/>
              <w:rPr>
                <w:sz w:val="28"/>
                <w:szCs w:val="28"/>
              </w:rPr>
            </w:pPr>
          </w:p>
          <w:p w:rsidR="005D2A09" w:rsidRPr="004B2904" w:rsidRDefault="005D2A09" w:rsidP="003E6710">
            <w:pPr>
              <w:jc w:val="both"/>
              <w:rPr>
                <w:sz w:val="28"/>
                <w:szCs w:val="28"/>
              </w:rPr>
            </w:pPr>
            <w:r w:rsidRPr="004B2904">
              <w:rPr>
                <w:sz w:val="28"/>
                <w:szCs w:val="28"/>
              </w:rPr>
              <w:t>1</w:t>
            </w:r>
            <w:r w:rsidR="003E6710">
              <w:rPr>
                <w:sz w:val="28"/>
                <w:szCs w:val="28"/>
              </w:rPr>
              <w:t>47</w:t>
            </w:r>
          </w:p>
        </w:tc>
      </w:tr>
      <w:tr w:rsidR="005D2A09" w:rsidRPr="004B2904" w:rsidTr="004529FE">
        <w:tc>
          <w:tcPr>
            <w:tcW w:w="9002" w:type="dxa"/>
          </w:tcPr>
          <w:p w:rsidR="005D2A09" w:rsidRPr="004B2904" w:rsidRDefault="005D2A09" w:rsidP="003E6710">
            <w:pPr>
              <w:tabs>
                <w:tab w:val="left" w:pos="3120"/>
              </w:tabs>
              <w:jc w:val="both"/>
              <w:rPr>
                <w:sz w:val="28"/>
                <w:szCs w:val="28"/>
              </w:rPr>
            </w:pPr>
            <w:r w:rsidRPr="004B2904">
              <w:rPr>
                <w:b/>
                <w:sz w:val="28"/>
                <w:szCs w:val="28"/>
              </w:rPr>
              <w:t xml:space="preserve">ПРИЛОЖЕНИЕ Д </w:t>
            </w:r>
            <w:r w:rsidRPr="004B2904">
              <w:rPr>
                <w:bCs/>
                <w:sz w:val="28"/>
                <w:szCs w:val="28"/>
              </w:rPr>
              <w:t>–</w:t>
            </w:r>
            <w:r>
              <w:rPr>
                <w:bCs/>
                <w:sz w:val="28"/>
                <w:szCs w:val="28"/>
              </w:rPr>
              <w:t xml:space="preserve"> </w:t>
            </w:r>
            <w:r w:rsidR="003E6710" w:rsidRPr="004B2904">
              <w:rPr>
                <w:sz w:val="28"/>
                <w:szCs w:val="28"/>
              </w:rPr>
              <w:t>Сертификат участия в онлайн-форуме</w:t>
            </w:r>
          </w:p>
        </w:tc>
        <w:tc>
          <w:tcPr>
            <w:tcW w:w="636" w:type="dxa"/>
          </w:tcPr>
          <w:p w:rsidR="005D2A09" w:rsidRPr="004B2904" w:rsidRDefault="005D2A09" w:rsidP="003E6710">
            <w:pPr>
              <w:jc w:val="both"/>
              <w:rPr>
                <w:sz w:val="28"/>
                <w:szCs w:val="28"/>
              </w:rPr>
            </w:pPr>
            <w:r w:rsidRPr="004B2904">
              <w:rPr>
                <w:sz w:val="28"/>
                <w:szCs w:val="28"/>
              </w:rPr>
              <w:t>1</w:t>
            </w:r>
            <w:r w:rsidR="003E6710">
              <w:rPr>
                <w:sz w:val="28"/>
                <w:szCs w:val="28"/>
              </w:rPr>
              <w:t>49</w:t>
            </w:r>
          </w:p>
        </w:tc>
      </w:tr>
      <w:tr w:rsidR="005D2A09" w:rsidRPr="004B2904" w:rsidTr="004529FE">
        <w:tc>
          <w:tcPr>
            <w:tcW w:w="9002" w:type="dxa"/>
          </w:tcPr>
          <w:p w:rsidR="005D2A09" w:rsidRPr="004B2904" w:rsidRDefault="005D2A09" w:rsidP="003E6710">
            <w:pPr>
              <w:jc w:val="both"/>
              <w:rPr>
                <w:b/>
                <w:sz w:val="28"/>
                <w:szCs w:val="28"/>
              </w:rPr>
            </w:pPr>
            <w:r w:rsidRPr="004B2904">
              <w:rPr>
                <w:b/>
                <w:sz w:val="28"/>
                <w:szCs w:val="28"/>
              </w:rPr>
              <w:t xml:space="preserve">ПРИЛОЖЕНИЕ Е </w:t>
            </w:r>
            <w:r w:rsidRPr="004B2904">
              <w:rPr>
                <w:bCs/>
                <w:sz w:val="28"/>
                <w:szCs w:val="28"/>
              </w:rPr>
              <w:t>–</w:t>
            </w:r>
            <w:r>
              <w:rPr>
                <w:bCs/>
                <w:sz w:val="28"/>
                <w:szCs w:val="28"/>
              </w:rPr>
              <w:t xml:space="preserve"> </w:t>
            </w:r>
            <w:r w:rsidR="003E6710" w:rsidRPr="004B2904">
              <w:rPr>
                <w:sz w:val="28"/>
                <w:szCs w:val="28"/>
              </w:rPr>
              <w:t>Акты о внедрении</w:t>
            </w:r>
          </w:p>
        </w:tc>
        <w:tc>
          <w:tcPr>
            <w:tcW w:w="636" w:type="dxa"/>
          </w:tcPr>
          <w:p w:rsidR="005D2A09" w:rsidRPr="004B2904" w:rsidRDefault="005D2A09" w:rsidP="003E6710">
            <w:pPr>
              <w:jc w:val="both"/>
              <w:rPr>
                <w:sz w:val="28"/>
                <w:szCs w:val="28"/>
              </w:rPr>
            </w:pPr>
            <w:r w:rsidRPr="004B2904">
              <w:rPr>
                <w:sz w:val="28"/>
                <w:szCs w:val="28"/>
              </w:rPr>
              <w:t>15</w:t>
            </w:r>
            <w:r w:rsidR="003E6710">
              <w:rPr>
                <w:sz w:val="28"/>
                <w:szCs w:val="28"/>
              </w:rPr>
              <w:t>0</w:t>
            </w:r>
          </w:p>
        </w:tc>
      </w:tr>
    </w:tbl>
    <w:p w:rsidR="002E39C6" w:rsidRDefault="002E39C6" w:rsidP="002E39C6">
      <w:pPr>
        <w:widowControl w:val="0"/>
        <w:jc w:val="center"/>
        <w:rPr>
          <w:sz w:val="28"/>
          <w:szCs w:val="28"/>
          <w:lang w:val="kk-KZ"/>
        </w:rPr>
      </w:pPr>
    </w:p>
    <w:p w:rsidR="002E39C6" w:rsidRDefault="002E39C6" w:rsidP="002E39C6">
      <w:pPr>
        <w:pStyle w:val="a9"/>
        <w:ind w:left="0"/>
        <w:jc w:val="both"/>
        <w:rPr>
          <w:sz w:val="28"/>
          <w:szCs w:val="28"/>
        </w:rPr>
      </w:pPr>
    </w:p>
    <w:p w:rsidR="002E39C6" w:rsidRPr="00767E87" w:rsidRDefault="002E39C6" w:rsidP="002E39C6">
      <w:pPr>
        <w:pStyle w:val="a9"/>
        <w:ind w:left="0"/>
        <w:jc w:val="center"/>
        <w:rPr>
          <w:b/>
          <w:sz w:val="28"/>
          <w:szCs w:val="28"/>
        </w:rPr>
      </w:pPr>
      <w:r>
        <w:rPr>
          <w:sz w:val="28"/>
          <w:szCs w:val="28"/>
        </w:rPr>
        <w:br w:type="page"/>
      </w:r>
      <w:r w:rsidRPr="00767E87">
        <w:rPr>
          <w:b/>
          <w:sz w:val="28"/>
          <w:szCs w:val="28"/>
        </w:rPr>
        <w:t>НОРМАТИВНЫЕ ССЫЛКИ</w:t>
      </w:r>
    </w:p>
    <w:p w:rsidR="002E39C6" w:rsidRPr="00767E87" w:rsidRDefault="002E39C6" w:rsidP="002E39C6">
      <w:pPr>
        <w:widowControl w:val="0"/>
        <w:ind w:firstLine="454"/>
        <w:jc w:val="both"/>
        <w:rPr>
          <w:sz w:val="28"/>
          <w:szCs w:val="28"/>
        </w:rPr>
      </w:pPr>
    </w:p>
    <w:p w:rsidR="002E39C6" w:rsidRDefault="0063606B" w:rsidP="002D602C">
      <w:pPr>
        <w:widowControl w:val="0"/>
        <w:ind w:firstLine="709"/>
        <w:jc w:val="both"/>
        <w:rPr>
          <w:sz w:val="28"/>
          <w:szCs w:val="28"/>
        </w:rPr>
      </w:pPr>
      <w:r w:rsidRPr="003A2335">
        <w:rPr>
          <w:sz w:val="28"/>
          <w:szCs w:val="28"/>
        </w:rPr>
        <w:t>В настоящей диссертации использованы ссылки на следующие стандарты</w:t>
      </w:r>
      <w:r w:rsidR="002E39C6" w:rsidRPr="00767E87">
        <w:rPr>
          <w:sz w:val="28"/>
          <w:szCs w:val="28"/>
        </w:rPr>
        <w:t>:</w:t>
      </w:r>
    </w:p>
    <w:p w:rsidR="002E39C6" w:rsidRDefault="002E39C6" w:rsidP="002D602C">
      <w:pPr>
        <w:pStyle w:val="Default"/>
        <w:tabs>
          <w:tab w:val="left" w:pos="993"/>
        </w:tabs>
        <w:ind w:firstLine="709"/>
        <w:rPr>
          <w:sz w:val="28"/>
          <w:szCs w:val="28"/>
        </w:rPr>
      </w:pPr>
      <w:r w:rsidRPr="000F29D7">
        <w:rPr>
          <w:sz w:val="28"/>
          <w:szCs w:val="28"/>
        </w:rPr>
        <w:t>Выступление Президента Республики Казахстан К</w:t>
      </w:r>
      <w:r w:rsidR="00DA111A">
        <w:rPr>
          <w:sz w:val="28"/>
          <w:szCs w:val="28"/>
        </w:rPr>
        <w:t>.</w:t>
      </w:r>
      <w:r w:rsidRPr="000F29D7">
        <w:rPr>
          <w:sz w:val="28"/>
          <w:szCs w:val="28"/>
        </w:rPr>
        <w:t>-Ж</w:t>
      </w:r>
      <w:r w:rsidR="00DA111A">
        <w:rPr>
          <w:sz w:val="28"/>
          <w:szCs w:val="28"/>
        </w:rPr>
        <w:t>.</w:t>
      </w:r>
      <w:r w:rsidRPr="000F29D7">
        <w:rPr>
          <w:sz w:val="28"/>
          <w:szCs w:val="28"/>
        </w:rPr>
        <w:t xml:space="preserve">Токаева на Республиканском съезде педагогов 5 октября 2023 </w:t>
      </w:r>
      <w:r>
        <w:rPr>
          <w:sz w:val="28"/>
          <w:szCs w:val="28"/>
        </w:rPr>
        <w:t xml:space="preserve">года. </w:t>
      </w:r>
    </w:p>
    <w:p w:rsidR="002E39C6" w:rsidRPr="005B7D52" w:rsidRDefault="0063606B" w:rsidP="002D602C">
      <w:pPr>
        <w:pStyle w:val="Default"/>
        <w:tabs>
          <w:tab w:val="left" w:pos="993"/>
        </w:tabs>
        <w:ind w:firstLine="709"/>
        <w:rPr>
          <w:rFonts w:eastAsia="Calibri"/>
          <w:color w:val="auto"/>
          <w:kern w:val="2"/>
          <w:sz w:val="28"/>
          <w:szCs w:val="28"/>
        </w:rPr>
      </w:pPr>
      <w:r>
        <w:rPr>
          <w:sz w:val="28"/>
          <w:szCs w:val="28"/>
          <w:lang w:eastAsia="ru-RU"/>
        </w:rPr>
        <w:t>Президент Республики Казахстан</w:t>
      </w:r>
      <w:r w:rsidR="002E39C6" w:rsidRPr="005B7D52">
        <w:rPr>
          <w:sz w:val="28"/>
          <w:szCs w:val="28"/>
          <w:lang w:eastAsia="ru-RU"/>
        </w:rPr>
        <w:t xml:space="preserve"> К</w:t>
      </w:r>
      <w:r w:rsidR="00DA111A">
        <w:rPr>
          <w:sz w:val="28"/>
          <w:szCs w:val="28"/>
          <w:lang w:eastAsia="ru-RU"/>
        </w:rPr>
        <w:t>.</w:t>
      </w:r>
      <w:r w:rsidR="002E39C6" w:rsidRPr="005B7D52">
        <w:rPr>
          <w:sz w:val="28"/>
          <w:szCs w:val="28"/>
          <w:lang w:eastAsia="ru-RU"/>
        </w:rPr>
        <w:t>-Ж</w:t>
      </w:r>
      <w:r w:rsidR="00DA111A">
        <w:rPr>
          <w:sz w:val="28"/>
          <w:szCs w:val="28"/>
          <w:lang w:eastAsia="ru-RU"/>
        </w:rPr>
        <w:t>.</w:t>
      </w:r>
      <w:r w:rsidR="002E39C6" w:rsidRPr="005B7D52">
        <w:rPr>
          <w:sz w:val="28"/>
          <w:szCs w:val="28"/>
          <w:lang w:eastAsia="ru-RU"/>
        </w:rPr>
        <w:t>Токаев</w:t>
      </w:r>
      <w:r>
        <w:rPr>
          <w:sz w:val="28"/>
          <w:szCs w:val="28"/>
          <w:lang w:eastAsia="ru-RU"/>
        </w:rPr>
        <w:t>.</w:t>
      </w:r>
      <w:r w:rsidR="002E39C6" w:rsidRPr="005B7D52">
        <w:rPr>
          <w:sz w:val="28"/>
          <w:szCs w:val="28"/>
          <w:lang w:eastAsia="ru-RU"/>
        </w:rPr>
        <w:t xml:space="preserve"> Справедливый Казахстан: закон и порядок, экономический рост, общественный оптимизм</w:t>
      </w:r>
      <w:r>
        <w:rPr>
          <w:sz w:val="28"/>
          <w:szCs w:val="28"/>
          <w:lang w:eastAsia="ru-RU"/>
        </w:rPr>
        <w:t>:</w:t>
      </w:r>
      <w:r w:rsidR="005D2A09">
        <w:rPr>
          <w:sz w:val="28"/>
          <w:szCs w:val="28"/>
          <w:lang w:eastAsia="ru-RU"/>
        </w:rPr>
        <w:t xml:space="preserve"> </w:t>
      </w:r>
      <w:r w:rsidR="009E09E7">
        <w:rPr>
          <w:sz w:val="28"/>
          <w:szCs w:val="28"/>
          <w:lang w:eastAsia="ru-RU"/>
        </w:rPr>
        <w:t>П</w:t>
      </w:r>
      <w:r w:rsidRPr="000F29D7">
        <w:rPr>
          <w:sz w:val="28"/>
          <w:szCs w:val="28"/>
          <w:lang w:eastAsia="ru-RU"/>
        </w:rPr>
        <w:t>ослание</w:t>
      </w:r>
      <w:r w:rsidRPr="005B7D52">
        <w:rPr>
          <w:sz w:val="28"/>
          <w:szCs w:val="28"/>
          <w:lang w:eastAsia="ru-RU"/>
        </w:rPr>
        <w:t xml:space="preserve"> народу Казахстана </w:t>
      </w:r>
      <w:r>
        <w:rPr>
          <w:sz w:val="28"/>
          <w:szCs w:val="28"/>
          <w:lang w:eastAsia="ru-RU"/>
        </w:rPr>
        <w:t>(</w:t>
      </w:r>
      <w:r w:rsidR="002E39C6" w:rsidRPr="005B7D52">
        <w:rPr>
          <w:sz w:val="28"/>
          <w:szCs w:val="28"/>
          <w:lang w:eastAsia="ru-RU"/>
        </w:rPr>
        <w:t>2 сентября 2024 г</w:t>
      </w:r>
      <w:r w:rsidR="002E39C6">
        <w:rPr>
          <w:sz w:val="28"/>
          <w:szCs w:val="28"/>
          <w:lang w:eastAsia="ru-RU"/>
        </w:rPr>
        <w:t>ода</w:t>
      </w:r>
      <w:r>
        <w:rPr>
          <w:sz w:val="28"/>
          <w:szCs w:val="28"/>
          <w:lang w:eastAsia="ru-RU"/>
        </w:rPr>
        <w:t>)</w:t>
      </w:r>
      <w:r w:rsidR="002E39C6" w:rsidRPr="005B7D52">
        <w:rPr>
          <w:sz w:val="28"/>
          <w:szCs w:val="28"/>
          <w:lang w:eastAsia="ru-RU"/>
        </w:rPr>
        <w:t>.</w:t>
      </w:r>
    </w:p>
    <w:p w:rsidR="002E39C6" w:rsidRDefault="002E39C6" w:rsidP="002D602C">
      <w:pPr>
        <w:widowControl w:val="0"/>
        <w:tabs>
          <w:tab w:val="left" w:pos="960"/>
        </w:tabs>
        <w:ind w:firstLine="709"/>
        <w:jc w:val="both"/>
        <w:rPr>
          <w:sz w:val="28"/>
          <w:szCs w:val="28"/>
        </w:rPr>
      </w:pPr>
      <w:r w:rsidRPr="0074483D">
        <w:rPr>
          <w:sz w:val="28"/>
          <w:szCs w:val="28"/>
        </w:rPr>
        <w:t>Закон Республики Казахстан</w:t>
      </w:r>
      <w:r>
        <w:rPr>
          <w:sz w:val="28"/>
          <w:szCs w:val="28"/>
        </w:rPr>
        <w:t xml:space="preserve">. </w:t>
      </w:r>
      <w:r w:rsidRPr="0074483D">
        <w:rPr>
          <w:sz w:val="28"/>
          <w:szCs w:val="28"/>
        </w:rPr>
        <w:t>Об образовании</w:t>
      </w:r>
      <w:r>
        <w:rPr>
          <w:sz w:val="28"/>
          <w:szCs w:val="28"/>
        </w:rPr>
        <w:t>: принят</w:t>
      </w:r>
      <w:r w:rsidRPr="0074483D">
        <w:rPr>
          <w:sz w:val="28"/>
          <w:szCs w:val="28"/>
        </w:rPr>
        <w:t xml:space="preserve"> 27 июля 2007 года</w:t>
      </w:r>
      <w:r w:rsidR="0063606B">
        <w:rPr>
          <w:sz w:val="28"/>
          <w:szCs w:val="28"/>
        </w:rPr>
        <w:t>,</w:t>
      </w:r>
      <w:r w:rsidRPr="0074483D">
        <w:rPr>
          <w:sz w:val="28"/>
          <w:szCs w:val="28"/>
        </w:rPr>
        <w:t xml:space="preserve"> №319-III (с изменениями и дополнениями по состоянию на 15.03.2025 года).</w:t>
      </w:r>
    </w:p>
    <w:p w:rsidR="002E39C6" w:rsidRDefault="002E39C6" w:rsidP="002D602C">
      <w:pPr>
        <w:widowControl w:val="0"/>
        <w:ind w:firstLine="709"/>
        <w:jc w:val="both"/>
      </w:pPr>
      <w:r w:rsidRPr="004B1A30">
        <w:rPr>
          <w:sz w:val="28"/>
          <w:szCs w:val="28"/>
        </w:rPr>
        <w:t>Закон Республики Казахстан</w:t>
      </w:r>
      <w:r w:rsidR="0063606B">
        <w:rPr>
          <w:sz w:val="28"/>
          <w:szCs w:val="28"/>
        </w:rPr>
        <w:t>.</w:t>
      </w:r>
      <w:r w:rsidRPr="004B1A30">
        <w:rPr>
          <w:sz w:val="28"/>
          <w:szCs w:val="28"/>
        </w:rPr>
        <w:t xml:space="preserve"> О статусе педагога</w:t>
      </w:r>
      <w:r>
        <w:rPr>
          <w:sz w:val="28"/>
          <w:szCs w:val="28"/>
        </w:rPr>
        <w:t>: принят</w:t>
      </w:r>
      <w:r w:rsidRPr="004B1A30">
        <w:rPr>
          <w:sz w:val="28"/>
          <w:szCs w:val="28"/>
        </w:rPr>
        <w:t xml:space="preserve"> 27 декабря 2019 </w:t>
      </w:r>
      <w:r w:rsidRPr="004B1A30">
        <w:rPr>
          <w:spacing w:val="-4"/>
          <w:sz w:val="28"/>
          <w:szCs w:val="28"/>
        </w:rPr>
        <w:t>года</w:t>
      </w:r>
      <w:r>
        <w:rPr>
          <w:spacing w:val="-4"/>
          <w:sz w:val="28"/>
          <w:szCs w:val="28"/>
        </w:rPr>
        <w:t>,</w:t>
      </w:r>
      <w:r w:rsidR="005D2A09">
        <w:rPr>
          <w:spacing w:val="-4"/>
          <w:sz w:val="28"/>
          <w:szCs w:val="28"/>
        </w:rPr>
        <w:t xml:space="preserve"> </w:t>
      </w:r>
      <w:r w:rsidRPr="004B1A30">
        <w:rPr>
          <w:sz w:val="28"/>
          <w:szCs w:val="28"/>
        </w:rPr>
        <w:t>№293-VІ ЗРК</w:t>
      </w:r>
      <w:r>
        <w:rPr>
          <w:sz w:val="28"/>
          <w:szCs w:val="28"/>
        </w:rPr>
        <w:t>.</w:t>
      </w:r>
    </w:p>
    <w:p w:rsidR="002E39C6" w:rsidRPr="0074483D" w:rsidRDefault="002E39C6" w:rsidP="002D602C">
      <w:pPr>
        <w:widowControl w:val="0"/>
        <w:tabs>
          <w:tab w:val="left" w:pos="960"/>
        </w:tabs>
        <w:ind w:firstLine="709"/>
        <w:jc w:val="both"/>
        <w:rPr>
          <w:sz w:val="28"/>
          <w:szCs w:val="28"/>
        </w:rPr>
      </w:pPr>
      <w:r w:rsidRPr="0074483D">
        <w:rPr>
          <w:sz w:val="28"/>
          <w:szCs w:val="28"/>
        </w:rPr>
        <w:t>Государственный общеобязательный стандарт высшего</w:t>
      </w:r>
      <w:r>
        <w:rPr>
          <w:sz w:val="28"/>
          <w:szCs w:val="28"/>
        </w:rPr>
        <w:t xml:space="preserve"> и послевузовского</w:t>
      </w:r>
      <w:r w:rsidRPr="0074483D">
        <w:rPr>
          <w:sz w:val="28"/>
          <w:szCs w:val="28"/>
        </w:rPr>
        <w:t xml:space="preserve"> образования Республики Казахстан: приложение 1//Об утверждении государственных общеобязательных стандартов высшего и послевузовского образования: утв. Приказом Министра науки и высшего образования Республики</w:t>
      </w:r>
      <w:r>
        <w:rPr>
          <w:sz w:val="28"/>
          <w:szCs w:val="28"/>
        </w:rPr>
        <w:t xml:space="preserve"> К</w:t>
      </w:r>
      <w:r w:rsidRPr="0074483D">
        <w:rPr>
          <w:sz w:val="28"/>
          <w:szCs w:val="28"/>
        </w:rPr>
        <w:t>азахстан от 20 июля 2022 года, №1 (с изменениями и дополнениями по состоянию на 05.03.2025 года).</w:t>
      </w:r>
    </w:p>
    <w:p w:rsidR="002E39C6" w:rsidRDefault="002E39C6" w:rsidP="002D602C">
      <w:pPr>
        <w:widowControl w:val="0"/>
        <w:ind w:firstLine="709"/>
        <w:jc w:val="both"/>
        <w:rPr>
          <w:sz w:val="28"/>
          <w:szCs w:val="28"/>
        </w:rPr>
      </w:pPr>
      <w:r>
        <w:rPr>
          <w:iCs/>
          <w:sz w:val="28"/>
          <w:szCs w:val="28"/>
          <w:lang w:val="kk-KZ"/>
        </w:rPr>
        <w:t xml:space="preserve">Приказ Министра просвещения </w:t>
      </w:r>
      <w:r w:rsidRPr="0074483D">
        <w:rPr>
          <w:sz w:val="28"/>
          <w:szCs w:val="28"/>
        </w:rPr>
        <w:t>Республики Казахстан</w:t>
      </w:r>
      <w:r>
        <w:rPr>
          <w:sz w:val="28"/>
          <w:szCs w:val="28"/>
        </w:rPr>
        <w:t>.</w:t>
      </w:r>
      <w:r w:rsidRPr="00EB7EF8">
        <w:rPr>
          <w:iCs/>
          <w:sz w:val="28"/>
          <w:szCs w:val="28"/>
          <w:lang w:val="kk-KZ"/>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r>
        <w:rPr>
          <w:iCs/>
          <w:sz w:val="28"/>
          <w:szCs w:val="28"/>
          <w:lang w:val="kk-KZ"/>
        </w:rPr>
        <w:t>: утв.</w:t>
      </w:r>
      <w:r w:rsidRPr="00EB7EF8">
        <w:rPr>
          <w:iCs/>
          <w:sz w:val="28"/>
          <w:szCs w:val="28"/>
          <w:lang w:val="kk-KZ"/>
        </w:rPr>
        <w:t xml:space="preserve"> 3 августа 2022 года</w:t>
      </w:r>
      <w:r>
        <w:rPr>
          <w:iCs/>
          <w:sz w:val="28"/>
          <w:szCs w:val="28"/>
          <w:lang w:val="kk-KZ"/>
        </w:rPr>
        <w:t>, №348 (с изменениями и дополнениями на 15.04.2025 года).</w:t>
      </w:r>
    </w:p>
    <w:p w:rsidR="002E39C6" w:rsidRDefault="002E39C6" w:rsidP="002D602C">
      <w:pPr>
        <w:widowControl w:val="0"/>
        <w:tabs>
          <w:tab w:val="left" w:pos="960"/>
        </w:tabs>
        <w:ind w:firstLine="709"/>
        <w:jc w:val="both"/>
        <w:rPr>
          <w:sz w:val="28"/>
          <w:szCs w:val="28"/>
        </w:rPr>
      </w:pPr>
      <w:r w:rsidRPr="003C7CB3">
        <w:rPr>
          <w:sz w:val="28"/>
          <w:szCs w:val="28"/>
        </w:rPr>
        <w:t>Постановление Правительства Республики Казахстан</w:t>
      </w:r>
      <w:r>
        <w:rPr>
          <w:sz w:val="28"/>
          <w:szCs w:val="28"/>
        </w:rPr>
        <w:t>.</w:t>
      </w:r>
      <w:r w:rsidR="005D2A09">
        <w:rPr>
          <w:sz w:val="28"/>
          <w:szCs w:val="28"/>
        </w:rPr>
        <w:t xml:space="preserve"> </w:t>
      </w:r>
      <w:r w:rsidR="0063606B">
        <w:rPr>
          <w:sz w:val="28"/>
          <w:szCs w:val="28"/>
        </w:rPr>
        <w:t xml:space="preserve">Об утверждении </w:t>
      </w:r>
      <w:r w:rsidRPr="003C7CB3">
        <w:rPr>
          <w:sz w:val="28"/>
          <w:szCs w:val="28"/>
        </w:rPr>
        <w:t>Концепци</w:t>
      </w:r>
      <w:r w:rsidR="0063606B">
        <w:rPr>
          <w:sz w:val="28"/>
          <w:szCs w:val="28"/>
        </w:rPr>
        <w:t>и</w:t>
      </w:r>
      <w:r w:rsidRPr="003C7CB3">
        <w:rPr>
          <w:sz w:val="28"/>
          <w:szCs w:val="28"/>
        </w:rPr>
        <w:t xml:space="preserve"> развития высшего образования и науки Республики Казахстан на 2023-2029 год</w:t>
      </w:r>
      <w:r>
        <w:rPr>
          <w:sz w:val="28"/>
          <w:szCs w:val="28"/>
        </w:rPr>
        <w:t>ы: утв.</w:t>
      </w:r>
      <w:r w:rsidRPr="003C7CB3">
        <w:rPr>
          <w:sz w:val="28"/>
          <w:szCs w:val="28"/>
        </w:rPr>
        <w:t xml:space="preserve"> 28 марта 2023 года</w:t>
      </w:r>
      <w:r>
        <w:rPr>
          <w:sz w:val="28"/>
          <w:szCs w:val="28"/>
        </w:rPr>
        <w:t>,</w:t>
      </w:r>
      <w:r w:rsidRPr="003C7CB3">
        <w:rPr>
          <w:sz w:val="28"/>
          <w:szCs w:val="28"/>
        </w:rPr>
        <w:t xml:space="preserve"> №248</w:t>
      </w:r>
      <w:r>
        <w:rPr>
          <w:sz w:val="28"/>
          <w:szCs w:val="28"/>
        </w:rPr>
        <w:t>.</w:t>
      </w:r>
    </w:p>
    <w:p w:rsidR="002E39C6" w:rsidRDefault="002E39C6" w:rsidP="002D602C">
      <w:pPr>
        <w:widowControl w:val="0"/>
        <w:tabs>
          <w:tab w:val="left" w:pos="960"/>
        </w:tabs>
        <w:ind w:firstLine="709"/>
        <w:jc w:val="both"/>
        <w:rPr>
          <w:sz w:val="28"/>
          <w:szCs w:val="28"/>
          <w:lang w:val="kk-KZ"/>
        </w:rPr>
      </w:pPr>
      <w:r w:rsidRPr="003C7CB3">
        <w:rPr>
          <w:sz w:val="28"/>
          <w:szCs w:val="28"/>
        </w:rPr>
        <w:t>Качественное образование, доступное каждому</w:t>
      </w:r>
      <w:r w:rsidR="0063606B">
        <w:rPr>
          <w:sz w:val="28"/>
          <w:szCs w:val="28"/>
        </w:rPr>
        <w:t>:</w:t>
      </w:r>
      <w:r w:rsidR="005D2A09">
        <w:rPr>
          <w:sz w:val="28"/>
          <w:szCs w:val="28"/>
        </w:rPr>
        <w:t xml:space="preserve"> </w:t>
      </w:r>
      <w:r w:rsidR="0063606B" w:rsidRPr="003C7CB3">
        <w:rPr>
          <w:sz w:val="28"/>
          <w:szCs w:val="28"/>
        </w:rPr>
        <w:t xml:space="preserve">проект </w:t>
      </w:r>
      <w:r w:rsidRPr="003C7CB3">
        <w:rPr>
          <w:sz w:val="28"/>
          <w:szCs w:val="28"/>
        </w:rPr>
        <w:t xml:space="preserve">Национального доклада к </w:t>
      </w:r>
      <w:r w:rsidRPr="003C7CB3">
        <w:rPr>
          <w:sz w:val="28"/>
          <w:szCs w:val="28"/>
          <w:lang w:val="en-US"/>
        </w:rPr>
        <w:t>I</w:t>
      </w:r>
      <w:r w:rsidR="009E09E7">
        <w:rPr>
          <w:sz w:val="28"/>
          <w:szCs w:val="28"/>
        </w:rPr>
        <w:t xml:space="preserve"> </w:t>
      </w:r>
      <w:r w:rsidRPr="003C7CB3">
        <w:rPr>
          <w:sz w:val="28"/>
          <w:szCs w:val="28"/>
          <w:lang w:val="kk-KZ"/>
        </w:rPr>
        <w:t>съезду педагогов</w:t>
      </w:r>
      <w:r>
        <w:rPr>
          <w:sz w:val="28"/>
          <w:szCs w:val="28"/>
          <w:lang w:val="kk-KZ"/>
        </w:rPr>
        <w:t xml:space="preserve"> от</w:t>
      </w:r>
      <w:r w:rsidR="005D2A09">
        <w:rPr>
          <w:sz w:val="28"/>
          <w:szCs w:val="28"/>
          <w:lang w:val="kk-KZ"/>
        </w:rPr>
        <w:t xml:space="preserve"> </w:t>
      </w:r>
      <w:r>
        <w:rPr>
          <w:sz w:val="28"/>
          <w:szCs w:val="28"/>
          <w:lang w:val="kk-KZ"/>
        </w:rPr>
        <w:t>27 сентября 2023 года.</w:t>
      </w:r>
    </w:p>
    <w:p w:rsidR="002E39C6" w:rsidRDefault="002E39C6" w:rsidP="002D602C">
      <w:pPr>
        <w:widowControl w:val="0"/>
        <w:tabs>
          <w:tab w:val="left" w:pos="960"/>
        </w:tabs>
        <w:ind w:firstLine="709"/>
        <w:jc w:val="both"/>
        <w:rPr>
          <w:sz w:val="28"/>
          <w:szCs w:val="28"/>
          <w:lang w:val="kk-KZ"/>
        </w:rPr>
      </w:pPr>
      <w:r w:rsidRPr="003C7CB3">
        <w:rPr>
          <w:sz w:val="28"/>
          <w:szCs w:val="28"/>
          <w:lang w:val="kk-KZ"/>
        </w:rPr>
        <w:t>Концепция модернизации педагогического образования Республики Казахстан</w:t>
      </w:r>
      <w:r w:rsidR="0063606B">
        <w:rPr>
          <w:sz w:val="28"/>
          <w:szCs w:val="28"/>
          <w:lang w:val="kk-KZ"/>
        </w:rPr>
        <w:t xml:space="preserve">: утв. </w:t>
      </w:r>
      <w:r>
        <w:rPr>
          <w:sz w:val="28"/>
          <w:szCs w:val="28"/>
          <w:lang w:val="kk-KZ"/>
        </w:rPr>
        <w:t>8 декабря</w:t>
      </w:r>
      <w:r w:rsidRPr="003C7CB3">
        <w:rPr>
          <w:sz w:val="28"/>
          <w:szCs w:val="28"/>
          <w:lang w:val="kk-KZ"/>
        </w:rPr>
        <w:t xml:space="preserve"> 2022</w:t>
      </w:r>
      <w:r>
        <w:rPr>
          <w:sz w:val="28"/>
          <w:szCs w:val="28"/>
          <w:lang w:val="kk-KZ"/>
        </w:rPr>
        <w:t xml:space="preserve"> года</w:t>
      </w:r>
      <w:r w:rsidR="0063606B">
        <w:rPr>
          <w:sz w:val="28"/>
          <w:szCs w:val="28"/>
          <w:lang w:val="kk-KZ"/>
        </w:rPr>
        <w:t xml:space="preserve"> на заседании РУМС МНВО</w:t>
      </w:r>
      <w:r w:rsidR="005D2A09">
        <w:rPr>
          <w:sz w:val="28"/>
          <w:szCs w:val="28"/>
          <w:lang w:val="kk-KZ"/>
        </w:rPr>
        <w:t xml:space="preserve"> </w:t>
      </w:r>
      <w:r w:rsidR="0063606B">
        <w:rPr>
          <w:sz w:val="28"/>
          <w:szCs w:val="28"/>
          <w:lang w:val="kk-KZ"/>
        </w:rPr>
        <w:t>(разработана Казахским национальным педагогическим университетом имени Абая):</w:t>
      </w:r>
    </w:p>
    <w:p w:rsidR="002E39C6" w:rsidRPr="003C7CB3" w:rsidRDefault="002E39C6" w:rsidP="002D602C">
      <w:pPr>
        <w:widowControl w:val="0"/>
        <w:tabs>
          <w:tab w:val="left" w:pos="960"/>
        </w:tabs>
        <w:ind w:firstLine="709"/>
        <w:jc w:val="both"/>
        <w:rPr>
          <w:sz w:val="28"/>
          <w:szCs w:val="28"/>
        </w:rPr>
      </w:pPr>
      <w:r w:rsidRPr="003C7CB3">
        <w:rPr>
          <w:sz w:val="28"/>
          <w:szCs w:val="28"/>
        </w:rPr>
        <w:t>Концепция развития педагогического образования Республики Казахстан</w:t>
      </w:r>
      <w:r>
        <w:rPr>
          <w:sz w:val="28"/>
          <w:szCs w:val="28"/>
        </w:rPr>
        <w:t xml:space="preserve"> от 2024 года.</w:t>
      </w:r>
    </w:p>
    <w:p w:rsidR="002E39C6" w:rsidRDefault="002E39C6" w:rsidP="002D602C">
      <w:pPr>
        <w:widowControl w:val="0"/>
        <w:ind w:firstLine="709"/>
        <w:jc w:val="both"/>
        <w:rPr>
          <w:color w:val="333333"/>
          <w:sz w:val="28"/>
          <w:szCs w:val="28"/>
          <w:shd w:val="clear" w:color="auto" w:fill="FFFFFF"/>
        </w:rPr>
      </w:pPr>
      <w:r>
        <w:rPr>
          <w:color w:val="333333"/>
          <w:sz w:val="28"/>
          <w:szCs w:val="28"/>
          <w:shd w:val="clear" w:color="auto" w:fill="FFFFFF"/>
        </w:rPr>
        <w:t xml:space="preserve">Приказ Министра науки и высшего образования Республики Казахстан. </w:t>
      </w:r>
      <w:r w:rsidR="0063606B">
        <w:rPr>
          <w:color w:val="333333"/>
          <w:sz w:val="28"/>
          <w:szCs w:val="28"/>
          <w:shd w:val="clear" w:color="auto" w:fill="FFFFFF"/>
        </w:rPr>
        <w:t>О</w:t>
      </w:r>
      <w:r w:rsidR="005D2A09">
        <w:rPr>
          <w:color w:val="333333"/>
          <w:sz w:val="28"/>
          <w:szCs w:val="28"/>
          <w:shd w:val="clear" w:color="auto" w:fill="FFFFFF"/>
        </w:rPr>
        <w:t xml:space="preserve"> </w:t>
      </w:r>
      <w:r w:rsidR="0063606B">
        <w:rPr>
          <w:color w:val="333333"/>
          <w:sz w:val="28"/>
          <w:szCs w:val="28"/>
          <w:shd w:val="clear" w:color="auto" w:fill="FFFFFF"/>
        </w:rPr>
        <w:t xml:space="preserve">размещении </w:t>
      </w:r>
      <w:r w:rsidR="0063606B" w:rsidRPr="003C7CB3">
        <w:rPr>
          <w:color w:val="333333"/>
          <w:sz w:val="28"/>
          <w:szCs w:val="28"/>
          <w:shd w:val="clear" w:color="auto" w:fill="FFFFFF"/>
        </w:rPr>
        <w:t>государственн</w:t>
      </w:r>
      <w:r w:rsidR="0063606B">
        <w:rPr>
          <w:color w:val="333333"/>
          <w:sz w:val="28"/>
          <w:szCs w:val="28"/>
          <w:shd w:val="clear" w:color="auto" w:fill="FFFFFF"/>
        </w:rPr>
        <w:t>ого</w:t>
      </w:r>
      <w:r w:rsidR="005D2A09">
        <w:rPr>
          <w:color w:val="333333"/>
          <w:sz w:val="28"/>
          <w:szCs w:val="28"/>
          <w:shd w:val="clear" w:color="auto" w:fill="FFFFFF"/>
        </w:rPr>
        <w:t xml:space="preserve"> </w:t>
      </w:r>
      <w:r w:rsidRPr="003C7CB3">
        <w:rPr>
          <w:color w:val="333333"/>
          <w:sz w:val="28"/>
          <w:szCs w:val="28"/>
          <w:shd w:val="clear" w:color="auto" w:fill="FFFFFF"/>
        </w:rPr>
        <w:t>образовательн</w:t>
      </w:r>
      <w:r w:rsidR="0063606B">
        <w:rPr>
          <w:color w:val="333333"/>
          <w:sz w:val="28"/>
          <w:szCs w:val="28"/>
          <w:shd w:val="clear" w:color="auto" w:fill="FFFFFF"/>
        </w:rPr>
        <w:t>ого</w:t>
      </w:r>
      <w:r w:rsidRPr="003C7CB3">
        <w:rPr>
          <w:color w:val="333333"/>
          <w:sz w:val="28"/>
          <w:szCs w:val="28"/>
          <w:shd w:val="clear" w:color="auto" w:fill="FFFFFF"/>
        </w:rPr>
        <w:t xml:space="preserve"> заказ</w:t>
      </w:r>
      <w:r w:rsidR="0063606B">
        <w:rPr>
          <w:color w:val="333333"/>
          <w:sz w:val="28"/>
          <w:szCs w:val="28"/>
          <w:shd w:val="clear" w:color="auto" w:fill="FFFFFF"/>
        </w:rPr>
        <w:t>а</w:t>
      </w:r>
      <w:r w:rsidRPr="003C7CB3">
        <w:rPr>
          <w:color w:val="333333"/>
          <w:sz w:val="28"/>
          <w:szCs w:val="28"/>
          <w:shd w:val="clear" w:color="auto" w:fill="FFFFFF"/>
        </w:rPr>
        <w:t xml:space="preserve"> на подготовку кадров с высшим образованием на 2023-2024 учебный год</w:t>
      </w:r>
      <w:r w:rsidR="0063606B">
        <w:rPr>
          <w:color w:val="333333"/>
          <w:sz w:val="28"/>
          <w:szCs w:val="28"/>
          <w:shd w:val="clear" w:color="auto" w:fill="FFFFFF"/>
        </w:rPr>
        <w:t>: утв.</w:t>
      </w:r>
      <w:r>
        <w:rPr>
          <w:color w:val="333333"/>
          <w:sz w:val="28"/>
          <w:szCs w:val="28"/>
          <w:shd w:val="clear" w:color="auto" w:fill="FFFFFF"/>
        </w:rPr>
        <w:t xml:space="preserve"> 12 июня 2023 года</w:t>
      </w:r>
      <w:r w:rsidR="0063606B">
        <w:rPr>
          <w:color w:val="333333"/>
          <w:sz w:val="28"/>
          <w:szCs w:val="28"/>
          <w:shd w:val="clear" w:color="auto" w:fill="FFFFFF"/>
        </w:rPr>
        <w:t>,</w:t>
      </w:r>
      <w:r>
        <w:rPr>
          <w:color w:val="333333"/>
          <w:sz w:val="28"/>
          <w:szCs w:val="28"/>
          <w:shd w:val="clear" w:color="auto" w:fill="FFFFFF"/>
        </w:rPr>
        <w:t xml:space="preserve"> №312.</w:t>
      </w:r>
    </w:p>
    <w:p w:rsidR="002E39C6" w:rsidRDefault="002E39C6" w:rsidP="002D602C">
      <w:pPr>
        <w:widowControl w:val="0"/>
        <w:ind w:firstLine="709"/>
        <w:jc w:val="both"/>
        <w:rPr>
          <w:sz w:val="28"/>
          <w:szCs w:val="28"/>
        </w:rPr>
      </w:pPr>
      <w:r>
        <w:rPr>
          <w:iCs/>
          <w:sz w:val="28"/>
          <w:szCs w:val="28"/>
          <w:lang w:val="kk-KZ"/>
        </w:rPr>
        <w:t xml:space="preserve">Приказ Министра просвещения </w:t>
      </w:r>
      <w:r w:rsidRPr="0074483D">
        <w:rPr>
          <w:sz w:val="28"/>
          <w:szCs w:val="28"/>
        </w:rPr>
        <w:t>Республики Казахстан</w:t>
      </w:r>
      <w:r>
        <w:rPr>
          <w:sz w:val="28"/>
          <w:szCs w:val="28"/>
        </w:rPr>
        <w:t>. Об утверждении П</w:t>
      </w:r>
      <w:r w:rsidRPr="003C7CB3">
        <w:rPr>
          <w:sz w:val="28"/>
          <w:szCs w:val="28"/>
        </w:rPr>
        <w:t>рофессиональны</w:t>
      </w:r>
      <w:r>
        <w:rPr>
          <w:sz w:val="28"/>
          <w:szCs w:val="28"/>
        </w:rPr>
        <w:t xml:space="preserve">х стандартов </w:t>
      </w:r>
      <w:r w:rsidRPr="003C7CB3">
        <w:rPr>
          <w:sz w:val="28"/>
          <w:szCs w:val="28"/>
        </w:rPr>
        <w:t>для пе</w:t>
      </w:r>
      <w:r>
        <w:rPr>
          <w:sz w:val="28"/>
          <w:szCs w:val="28"/>
        </w:rPr>
        <w:t xml:space="preserve">дагогов организаций образования: утв. </w:t>
      </w:r>
      <w:r w:rsidRPr="003C7CB3">
        <w:rPr>
          <w:sz w:val="28"/>
          <w:szCs w:val="28"/>
        </w:rPr>
        <w:t>24 февраля 2025 года</w:t>
      </w:r>
      <w:r>
        <w:rPr>
          <w:sz w:val="28"/>
          <w:szCs w:val="28"/>
        </w:rPr>
        <w:t>,</w:t>
      </w:r>
      <w:r w:rsidRPr="003C7CB3">
        <w:rPr>
          <w:sz w:val="28"/>
          <w:szCs w:val="28"/>
        </w:rPr>
        <w:t xml:space="preserve"> №31. </w:t>
      </w:r>
    </w:p>
    <w:p w:rsidR="002E39C6" w:rsidRDefault="002E39C6" w:rsidP="002D602C">
      <w:pPr>
        <w:widowControl w:val="0"/>
        <w:ind w:firstLine="709"/>
        <w:jc w:val="both"/>
        <w:rPr>
          <w:sz w:val="28"/>
          <w:szCs w:val="28"/>
        </w:rPr>
      </w:pPr>
      <w:r>
        <w:rPr>
          <w:iCs/>
          <w:sz w:val="28"/>
          <w:szCs w:val="28"/>
          <w:lang w:val="kk-KZ"/>
        </w:rPr>
        <w:t xml:space="preserve">Приказ Министра просвещения </w:t>
      </w:r>
      <w:r w:rsidRPr="0074483D">
        <w:rPr>
          <w:sz w:val="28"/>
          <w:szCs w:val="28"/>
        </w:rPr>
        <w:t>Республики Казахстан</w:t>
      </w:r>
      <w:r>
        <w:rPr>
          <w:sz w:val="28"/>
          <w:szCs w:val="28"/>
        </w:rPr>
        <w:t xml:space="preserve">. </w:t>
      </w:r>
      <w:r w:rsidR="0063606B">
        <w:rPr>
          <w:sz w:val="28"/>
          <w:szCs w:val="28"/>
        </w:rPr>
        <w:t xml:space="preserve">Об утверждении </w:t>
      </w:r>
      <w:r w:rsidRPr="003C7CB3">
        <w:rPr>
          <w:sz w:val="28"/>
          <w:szCs w:val="28"/>
        </w:rPr>
        <w:t>Методически</w:t>
      </w:r>
      <w:r w:rsidR="0063606B">
        <w:rPr>
          <w:sz w:val="28"/>
          <w:szCs w:val="28"/>
        </w:rPr>
        <w:t>х</w:t>
      </w:r>
      <w:r w:rsidRPr="003C7CB3">
        <w:rPr>
          <w:sz w:val="28"/>
          <w:szCs w:val="28"/>
        </w:rPr>
        <w:t xml:space="preserve"> рекомендаци</w:t>
      </w:r>
      <w:r w:rsidR="0063606B">
        <w:rPr>
          <w:sz w:val="28"/>
          <w:szCs w:val="28"/>
        </w:rPr>
        <w:t>й</w:t>
      </w:r>
      <w:r w:rsidRPr="003C7CB3">
        <w:rPr>
          <w:sz w:val="28"/>
          <w:szCs w:val="28"/>
        </w:rPr>
        <w:t xml:space="preserve"> по организации и проведению педагогической практики для обучающихся области образования «Педагогические науки»</w:t>
      </w:r>
      <w:r>
        <w:rPr>
          <w:sz w:val="28"/>
          <w:szCs w:val="28"/>
        </w:rPr>
        <w:t>:</w:t>
      </w:r>
      <w:r w:rsidRPr="003C7CB3">
        <w:rPr>
          <w:sz w:val="28"/>
          <w:szCs w:val="28"/>
        </w:rPr>
        <w:t xml:space="preserve"> утв</w:t>
      </w:r>
      <w:r>
        <w:rPr>
          <w:sz w:val="28"/>
          <w:szCs w:val="28"/>
        </w:rPr>
        <w:t>. 27 марта 2023 года,</w:t>
      </w:r>
      <w:r w:rsidRPr="003C7CB3">
        <w:rPr>
          <w:sz w:val="28"/>
          <w:szCs w:val="28"/>
        </w:rPr>
        <w:t xml:space="preserve"> №125</w:t>
      </w:r>
      <w:r>
        <w:rPr>
          <w:sz w:val="28"/>
          <w:szCs w:val="28"/>
        </w:rPr>
        <w:t>.</w:t>
      </w:r>
    </w:p>
    <w:p w:rsidR="002E39C6" w:rsidRPr="00DD0EC3" w:rsidRDefault="002E39C6" w:rsidP="002D602C">
      <w:pPr>
        <w:widowControl w:val="0"/>
        <w:jc w:val="center"/>
        <w:rPr>
          <w:b/>
          <w:sz w:val="28"/>
          <w:szCs w:val="28"/>
        </w:rPr>
      </w:pPr>
      <w:r>
        <w:rPr>
          <w:sz w:val="28"/>
          <w:szCs w:val="28"/>
        </w:rPr>
        <w:br w:type="page"/>
      </w:r>
      <w:r w:rsidRPr="00DD0EC3">
        <w:rPr>
          <w:b/>
          <w:sz w:val="28"/>
          <w:szCs w:val="28"/>
        </w:rPr>
        <w:t>ОПРЕДЕЛЕНИЯ</w:t>
      </w:r>
    </w:p>
    <w:p w:rsidR="002E39C6" w:rsidRPr="00DD0EC3" w:rsidRDefault="002E39C6" w:rsidP="002E39C6">
      <w:pPr>
        <w:widowControl w:val="0"/>
        <w:ind w:firstLine="454"/>
        <w:jc w:val="both"/>
        <w:rPr>
          <w:sz w:val="28"/>
          <w:szCs w:val="28"/>
        </w:rPr>
      </w:pPr>
    </w:p>
    <w:p w:rsidR="002E39C6" w:rsidRDefault="002E39C6" w:rsidP="002D602C">
      <w:pPr>
        <w:widowControl w:val="0"/>
        <w:ind w:firstLine="709"/>
        <w:jc w:val="both"/>
        <w:rPr>
          <w:sz w:val="28"/>
          <w:szCs w:val="28"/>
        </w:rPr>
      </w:pPr>
      <w:r w:rsidRPr="00DD0EC3">
        <w:rPr>
          <w:sz w:val="28"/>
          <w:szCs w:val="28"/>
        </w:rPr>
        <w:t>В настоящей диссертации</w:t>
      </w:r>
      <w:r w:rsidRPr="00767E87">
        <w:rPr>
          <w:sz w:val="28"/>
          <w:szCs w:val="28"/>
        </w:rPr>
        <w:t xml:space="preserve"> применяют следующие термины и соответствующими определениями:</w:t>
      </w:r>
    </w:p>
    <w:p w:rsidR="002E39C6" w:rsidRPr="00A13108" w:rsidRDefault="002E39C6" w:rsidP="002D602C">
      <w:pPr>
        <w:ind w:firstLine="709"/>
        <w:jc w:val="both"/>
        <w:rPr>
          <w:sz w:val="28"/>
          <w:szCs w:val="28"/>
          <w:shd w:val="clear" w:color="auto" w:fill="FFFFFF"/>
        </w:rPr>
      </w:pPr>
      <w:r w:rsidRPr="00A13108">
        <w:rPr>
          <w:b/>
          <w:sz w:val="28"/>
          <w:szCs w:val="28"/>
        </w:rPr>
        <w:t>Модернизация образования</w:t>
      </w:r>
      <w:r w:rsidRPr="00A13108">
        <w:rPr>
          <w:sz w:val="28"/>
          <w:szCs w:val="28"/>
        </w:rPr>
        <w:t xml:space="preserve"> – это сложноорганизованный процесс обновления и совершенствования действующей системы образования, </w:t>
      </w:r>
      <w:r w:rsidRPr="00A13108">
        <w:rPr>
          <w:sz w:val="28"/>
          <w:szCs w:val="28"/>
          <w:shd w:val="clear" w:color="auto" w:fill="FFFFFF"/>
        </w:rPr>
        <w:t>приведение образовательной деятельности к текущим и опережающим требованиям жизни.</w:t>
      </w:r>
    </w:p>
    <w:p w:rsidR="006349F5" w:rsidRDefault="002E39C6" w:rsidP="002D602C">
      <w:pPr>
        <w:tabs>
          <w:tab w:val="left" w:pos="0"/>
        </w:tabs>
        <w:ind w:firstLine="709"/>
        <w:jc w:val="both"/>
        <w:rPr>
          <w:sz w:val="28"/>
          <w:szCs w:val="28"/>
        </w:rPr>
      </w:pPr>
      <w:r w:rsidRPr="006349F5">
        <w:rPr>
          <w:b/>
          <w:sz w:val="28"/>
          <w:szCs w:val="28"/>
        </w:rPr>
        <w:t>Практико-ориентированное обучение</w:t>
      </w:r>
      <w:r w:rsidRPr="006349F5">
        <w:rPr>
          <w:sz w:val="28"/>
          <w:szCs w:val="28"/>
        </w:rPr>
        <w:t xml:space="preserve"> – </w:t>
      </w:r>
      <w:r w:rsidR="006349F5">
        <w:rPr>
          <w:sz w:val="28"/>
          <w:szCs w:val="28"/>
        </w:rPr>
        <w:t xml:space="preserve">это </w:t>
      </w:r>
      <w:r w:rsidR="006349F5" w:rsidRPr="002B6CB9">
        <w:rPr>
          <w:sz w:val="28"/>
          <w:szCs w:val="28"/>
        </w:rPr>
        <w:t>процесс обучения на основе освоения образовательной программы, через интеграцию теоретической и пр</w:t>
      </w:r>
      <w:r w:rsidR="006349F5">
        <w:rPr>
          <w:sz w:val="28"/>
          <w:szCs w:val="28"/>
        </w:rPr>
        <w:t>а</w:t>
      </w:r>
      <w:r w:rsidR="006349F5" w:rsidRPr="002B6CB9">
        <w:rPr>
          <w:sz w:val="28"/>
          <w:szCs w:val="28"/>
        </w:rPr>
        <w:t xml:space="preserve">ктико-прикладной составляющих, </w:t>
      </w:r>
      <w:r w:rsidR="006349F5">
        <w:rPr>
          <w:sz w:val="28"/>
          <w:szCs w:val="28"/>
        </w:rPr>
        <w:t>способствующий успешной адаптации бу</w:t>
      </w:r>
      <w:r w:rsidR="006349F5" w:rsidRPr="002B6CB9">
        <w:rPr>
          <w:sz w:val="28"/>
          <w:szCs w:val="28"/>
        </w:rPr>
        <w:t>дущи</w:t>
      </w:r>
      <w:r w:rsidR="006349F5">
        <w:rPr>
          <w:sz w:val="28"/>
          <w:szCs w:val="28"/>
        </w:rPr>
        <w:t>х</w:t>
      </w:r>
      <w:r w:rsidR="006349F5" w:rsidRPr="002B6CB9">
        <w:rPr>
          <w:sz w:val="28"/>
          <w:szCs w:val="28"/>
        </w:rPr>
        <w:t xml:space="preserve"> педагог</w:t>
      </w:r>
      <w:r w:rsidR="006349F5">
        <w:rPr>
          <w:sz w:val="28"/>
          <w:szCs w:val="28"/>
        </w:rPr>
        <w:t>ов</w:t>
      </w:r>
      <w:r w:rsidR="006349F5" w:rsidRPr="002B6CB9">
        <w:rPr>
          <w:sz w:val="28"/>
          <w:szCs w:val="28"/>
        </w:rPr>
        <w:t>-психолог</w:t>
      </w:r>
      <w:r w:rsidR="006349F5">
        <w:rPr>
          <w:sz w:val="28"/>
          <w:szCs w:val="28"/>
        </w:rPr>
        <w:t>о</w:t>
      </w:r>
      <w:r w:rsidR="006349F5" w:rsidRPr="002B6CB9">
        <w:rPr>
          <w:sz w:val="28"/>
          <w:szCs w:val="28"/>
        </w:rPr>
        <w:t>в</w:t>
      </w:r>
      <w:r w:rsidR="006349F5">
        <w:rPr>
          <w:sz w:val="28"/>
          <w:szCs w:val="28"/>
        </w:rPr>
        <w:t xml:space="preserve"> к</w:t>
      </w:r>
      <w:r w:rsidR="006349F5" w:rsidRPr="002B6CB9">
        <w:rPr>
          <w:sz w:val="28"/>
          <w:szCs w:val="28"/>
        </w:rPr>
        <w:t xml:space="preserve"> профессиональн</w:t>
      </w:r>
      <w:r w:rsidR="006349F5">
        <w:rPr>
          <w:sz w:val="28"/>
          <w:szCs w:val="28"/>
        </w:rPr>
        <w:t>ой деятельности.</w:t>
      </w:r>
    </w:p>
    <w:p w:rsidR="002E39C6" w:rsidRPr="00A13108" w:rsidRDefault="002E39C6" w:rsidP="002D602C">
      <w:pPr>
        <w:tabs>
          <w:tab w:val="left" w:pos="0"/>
        </w:tabs>
        <w:ind w:firstLine="709"/>
        <w:jc w:val="both"/>
        <w:rPr>
          <w:sz w:val="28"/>
          <w:szCs w:val="28"/>
        </w:rPr>
      </w:pPr>
      <w:r w:rsidRPr="001E689A">
        <w:rPr>
          <w:b/>
          <w:sz w:val="28"/>
          <w:szCs w:val="28"/>
        </w:rPr>
        <w:t>Компетенция</w:t>
      </w:r>
      <w:r w:rsidR="005D2A09">
        <w:rPr>
          <w:b/>
          <w:sz w:val="28"/>
          <w:szCs w:val="28"/>
        </w:rPr>
        <w:t xml:space="preserve"> </w:t>
      </w:r>
      <w:r w:rsidRPr="00A13108">
        <w:rPr>
          <w:sz w:val="28"/>
          <w:szCs w:val="28"/>
        </w:rPr>
        <w:t>–</w:t>
      </w:r>
      <w:r w:rsidRPr="007C4BD2">
        <w:rPr>
          <w:sz w:val="28"/>
          <w:szCs w:val="28"/>
        </w:rPr>
        <w:t xml:space="preserve"> совокупность качеств личности, необходимых для эффективной профессиональной деятельности.</w:t>
      </w:r>
    </w:p>
    <w:p w:rsidR="002E39C6" w:rsidRDefault="002E39C6" w:rsidP="002D602C">
      <w:pPr>
        <w:ind w:firstLine="709"/>
        <w:jc w:val="both"/>
        <w:rPr>
          <w:sz w:val="28"/>
          <w:szCs w:val="28"/>
        </w:rPr>
      </w:pPr>
      <w:r w:rsidRPr="00A13108">
        <w:rPr>
          <w:b/>
          <w:sz w:val="28"/>
          <w:szCs w:val="28"/>
        </w:rPr>
        <w:t>Компетентност</w:t>
      </w:r>
      <w:r w:rsidRPr="00A13108">
        <w:rPr>
          <w:sz w:val="28"/>
          <w:szCs w:val="28"/>
        </w:rPr>
        <w:t>ь – новообразование субъекта деятельности, формирующееся в процессе профессиональной подготовки, представляющее собой системное проявление знаний, умений, способностей и личностных качеств, позволяющих успешно решать функциональные задачи, составляющие сущность профессиональной деятельности.</w:t>
      </w:r>
    </w:p>
    <w:p w:rsidR="002E39C6" w:rsidRDefault="002E39C6" w:rsidP="002D602C">
      <w:pPr>
        <w:tabs>
          <w:tab w:val="left" w:pos="709"/>
        </w:tabs>
        <w:ind w:firstLine="709"/>
        <w:jc w:val="both"/>
        <w:rPr>
          <w:sz w:val="28"/>
          <w:szCs w:val="28"/>
        </w:rPr>
      </w:pPr>
      <w:r w:rsidRPr="00A13108">
        <w:rPr>
          <w:b/>
          <w:sz w:val="28"/>
          <w:szCs w:val="28"/>
        </w:rPr>
        <w:t>Профессиональная деятельность</w:t>
      </w:r>
      <w:r w:rsidRPr="00A13108">
        <w:rPr>
          <w:sz w:val="28"/>
          <w:szCs w:val="28"/>
        </w:rPr>
        <w:t xml:space="preserve"> – это так</w:t>
      </w:r>
      <w:r w:rsidR="006349F5">
        <w:rPr>
          <w:sz w:val="28"/>
          <w:szCs w:val="28"/>
        </w:rPr>
        <w:t>ой вид</w:t>
      </w:r>
      <w:r w:rsidRPr="00A13108">
        <w:rPr>
          <w:sz w:val="28"/>
          <w:szCs w:val="28"/>
        </w:rPr>
        <w:t xml:space="preserve"> деятельности, </w:t>
      </w:r>
      <w:r w:rsidR="006349F5">
        <w:rPr>
          <w:sz w:val="28"/>
          <w:szCs w:val="28"/>
        </w:rPr>
        <w:t>требующий определенных</w:t>
      </w:r>
      <w:r w:rsidRPr="00A13108">
        <w:rPr>
          <w:sz w:val="28"/>
          <w:szCs w:val="28"/>
        </w:rPr>
        <w:t xml:space="preserve"> знаний, </w:t>
      </w:r>
      <w:r w:rsidR="006349F5">
        <w:rPr>
          <w:sz w:val="28"/>
          <w:szCs w:val="28"/>
        </w:rPr>
        <w:t>умений, навыков и личностных качеств</w:t>
      </w:r>
      <w:r w:rsidRPr="00A13108">
        <w:rPr>
          <w:sz w:val="28"/>
          <w:szCs w:val="28"/>
        </w:rPr>
        <w:t xml:space="preserve">, посредством которых </w:t>
      </w:r>
      <w:r w:rsidR="006349F5">
        <w:rPr>
          <w:sz w:val="28"/>
          <w:szCs w:val="28"/>
        </w:rPr>
        <w:t>человек сознательно достигает целей и реализует свои мотивы и отношение к окружающему</w:t>
      </w:r>
      <w:r w:rsidRPr="00A13108">
        <w:rPr>
          <w:sz w:val="28"/>
          <w:szCs w:val="28"/>
        </w:rPr>
        <w:t>.</w:t>
      </w:r>
    </w:p>
    <w:p w:rsidR="002E39C6" w:rsidRPr="00A13108" w:rsidRDefault="002E39C6" w:rsidP="002D602C">
      <w:pPr>
        <w:ind w:firstLine="709"/>
        <w:jc w:val="both"/>
        <w:rPr>
          <w:color w:val="000000"/>
          <w:sz w:val="28"/>
          <w:szCs w:val="28"/>
        </w:rPr>
      </w:pPr>
      <w:bookmarkStart w:id="3" w:name="_Hlk119867950"/>
      <w:r w:rsidRPr="00A13108">
        <w:rPr>
          <w:b/>
          <w:sz w:val="28"/>
          <w:szCs w:val="28"/>
        </w:rPr>
        <w:t>Педагог-психолог</w:t>
      </w:r>
      <w:r w:rsidRPr="00A13108">
        <w:rPr>
          <w:sz w:val="28"/>
          <w:szCs w:val="28"/>
        </w:rPr>
        <w:t xml:space="preserve"> – это специалист, имеющий академическую степень бакалавра психологии и педагогики, работающий в сфере образования и оказывающий психолого-педагогическую помощь всем ее субъектам в рамках своей профессиональной компетентности и решающий различные вопросы профилактического, просветительского и диагностико-коррекционного характера в рамках своей профессиональной компетентности.</w:t>
      </w:r>
      <w:bookmarkEnd w:id="3"/>
    </w:p>
    <w:p w:rsidR="006349F5" w:rsidRDefault="002E39C6" w:rsidP="002D602C">
      <w:pPr>
        <w:ind w:firstLine="709"/>
        <w:jc w:val="both"/>
        <w:rPr>
          <w:sz w:val="28"/>
          <w:szCs w:val="28"/>
        </w:rPr>
      </w:pPr>
      <w:r w:rsidRPr="00A13108">
        <w:rPr>
          <w:b/>
          <w:sz w:val="28"/>
          <w:szCs w:val="28"/>
        </w:rPr>
        <w:t xml:space="preserve">Профессиональная деятельность будущего педагога-психолога </w:t>
      </w:r>
      <w:r w:rsidR="00644FA8" w:rsidRPr="00A13108">
        <w:rPr>
          <w:sz w:val="28"/>
          <w:szCs w:val="28"/>
        </w:rPr>
        <w:t>–</w:t>
      </w:r>
      <w:r w:rsidR="00644FA8">
        <w:rPr>
          <w:b/>
          <w:sz w:val="28"/>
          <w:szCs w:val="28"/>
        </w:rPr>
        <w:t xml:space="preserve"> </w:t>
      </w:r>
      <w:r w:rsidRPr="00A13108">
        <w:rPr>
          <w:sz w:val="28"/>
          <w:szCs w:val="28"/>
        </w:rPr>
        <w:t>это</w:t>
      </w:r>
      <w:r w:rsidR="00000CAD">
        <w:rPr>
          <w:sz w:val="28"/>
          <w:szCs w:val="28"/>
        </w:rPr>
        <w:t xml:space="preserve"> </w:t>
      </w:r>
      <w:r w:rsidR="006349F5">
        <w:rPr>
          <w:sz w:val="28"/>
          <w:szCs w:val="28"/>
        </w:rPr>
        <w:t>комплексный процесс</w:t>
      </w:r>
      <w:r w:rsidR="006349F5" w:rsidRPr="002B6CB9">
        <w:rPr>
          <w:sz w:val="28"/>
          <w:szCs w:val="28"/>
        </w:rPr>
        <w:t xml:space="preserve"> ценностно-смыслов</w:t>
      </w:r>
      <w:r w:rsidR="006349F5">
        <w:rPr>
          <w:sz w:val="28"/>
          <w:szCs w:val="28"/>
        </w:rPr>
        <w:t>ого</w:t>
      </w:r>
      <w:r w:rsidR="006349F5" w:rsidRPr="002B6CB9">
        <w:rPr>
          <w:sz w:val="28"/>
          <w:szCs w:val="28"/>
        </w:rPr>
        <w:t>, творческ</w:t>
      </w:r>
      <w:r w:rsidR="006349F5">
        <w:rPr>
          <w:sz w:val="28"/>
          <w:szCs w:val="28"/>
        </w:rPr>
        <w:t>ого</w:t>
      </w:r>
      <w:r w:rsidR="006349F5" w:rsidRPr="002B6CB9">
        <w:rPr>
          <w:sz w:val="28"/>
          <w:szCs w:val="28"/>
        </w:rPr>
        <w:t xml:space="preserve"> и само</w:t>
      </w:r>
      <w:r w:rsidR="006349F5">
        <w:rPr>
          <w:sz w:val="28"/>
          <w:szCs w:val="28"/>
        </w:rPr>
        <w:t>регулируемого характера</w:t>
      </w:r>
      <w:r w:rsidR="006349F5" w:rsidRPr="002B6CB9">
        <w:rPr>
          <w:sz w:val="28"/>
          <w:szCs w:val="28"/>
        </w:rPr>
        <w:t xml:space="preserve">, </w:t>
      </w:r>
      <w:r w:rsidR="006349F5">
        <w:rPr>
          <w:sz w:val="28"/>
          <w:szCs w:val="28"/>
        </w:rPr>
        <w:t>реализуемый через активное взаимодействие</w:t>
      </w:r>
      <w:r w:rsidR="006349F5" w:rsidRPr="002B6CB9">
        <w:rPr>
          <w:sz w:val="28"/>
          <w:szCs w:val="28"/>
        </w:rPr>
        <w:t xml:space="preserve"> участник</w:t>
      </w:r>
      <w:r w:rsidR="006349F5">
        <w:rPr>
          <w:sz w:val="28"/>
          <w:szCs w:val="28"/>
        </w:rPr>
        <w:t>ов</w:t>
      </w:r>
      <w:r w:rsidR="006349F5" w:rsidRPr="002B6CB9">
        <w:rPr>
          <w:sz w:val="28"/>
          <w:szCs w:val="28"/>
        </w:rPr>
        <w:t xml:space="preserve"> образовательного процесса, </w:t>
      </w:r>
      <w:r w:rsidR="006349F5">
        <w:rPr>
          <w:sz w:val="28"/>
          <w:szCs w:val="28"/>
        </w:rPr>
        <w:t>ориентированный</w:t>
      </w:r>
      <w:r w:rsidR="006349F5" w:rsidRPr="002B6CB9">
        <w:rPr>
          <w:sz w:val="28"/>
          <w:szCs w:val="28"/>
        </w:rPr>
        <w:t xml:space="preserve"> на решение психоэмоциональных, образовательных и социальных задач, </w:t>
      </w:r>
      <w:r w:rsidR="006349F5">
        <w:rPr>
          <w:sz w:val="28"/>
          <w:szCs w:val="28"/>
        </w:rPr>
        <w:t>обеспечение</w:t>
      </w:r>
      <w:r w:rsidR="006349F5" w:rsidRPr="002B6CB9">
        <w:rPr>
          <w:sz w:val="28"/>
          <w:szCs w:val="28"/>
        </w:rPr>
        <w:t xml:space="preserve"> гармоничного развития личности обучающихся</w:t>
      </w:r>
      <w:r w:rsidR="006349F5">
        <w:rPr>
          <w:sz w:val="28"/>
          <w:szCs w:val="28"/>
        </w:rPr>
        <w:t>, а также на обеспечение</w:t>
      </w:r>
      <w:r w:rsidR="006349F5" w:rsidRPr="002B6CB9">
        <w:rPr>
          <w:sz w:val="28"/>
          <w:szCs w:val="28"/>
        </w:rPr>
        <w:t xml:space="preserve"> психологического благополучия в образовательной среде</w:t>
      </w:r>
      <w:r w:rsidRPr="00A13108">
        <w:rPr>
          <w:sz w:val="28"/>
          <w:szCs w:val="28"/>
        </w:rPr>
        <w:t xml:space="preserve">. </w:t>
      </w:r>
    </w:p>
    <w:p w:rsidR="006349F5" w:rsidRDefault="002E39C6" w:rsidP="00CA5041">
      <w:pPr>
        <w:ind w:firstLine="709"/>
        <w:jc w:val="both"/>
        <w:rPr>
          <w:sz w:val="28"/>
          <w:szCs w:val="28"/>
        </w:rPr>
      </w:pPr>
      <w:r w:rsidRPr="00A13108">
        <w:rPr>
          <w:b/>
          <w:sz w:val="28"/>
          <w:szCs w:val="28"/>
        </w:rPr>
        <w:t>Готовность будущих педагогов-психологов к профессиональной деятельности</w:t>
      </w:r>
      <w:r w:rsidRPr="00E71799">
        <w:rPr>
          <w:sz w:val="28"/>
          <w:szCs w:val="28"/>
        </w:rPr>
        <w:t xml:space="preserve"> </w:t>
      </w:r>
      <w:r w:rsidR="00644FA8" w:rsidRPr="00A13108">
        <w:rPr>
          <w:sz w:val="28"/>
          <w:szCs w:val="28"/>
        </w:rPr>
        <w:t>–</w:t>
      </w:r>
      <w:r w:rsidRPr="00E71799">
        <w:rPr>
          <w:sz w:val="28"/>
          <w:szCs w:val="28"/>
        </w:rPr>
        <w:t xml:space="preserve"> </w:t>
      </w:r>
      <w:r w:rsidR="006349F5" w:rsidRPr="00657D1B">
        <w:rPr>
          <w:sz w:val="28"/>
          <w:szCs w:val="28"/>
        </w:rPr>
        <w:t>результат подготовки в вузе, представляет собой комплексное личностное образование, включающее внутренние и внешние мотивы; высокий уровень профессиональной компетентности (умение оказывать психологическую помощь и сопровождение участник</w:t>
      </w:r>
      <w:r w:rsidR="006349F5">
        <w:rPr>
          <w:sz w:val="28"/>
          <w:szCs w:val="28"/>
        </w:rPr>
        <w:t>ам</w:t>
      </w:r>
      <w:r w:rsidR="006349F5" w:rsidRPr="00657D1B">
        <w:rPr>
          <w:sz w:val="28"/>
          <w:szCs w:val="28"/>
        </w:rPr>
        <w:t xml:space="preserve"> образовательного процесса при выявлении и диагностике возникающих трудностей, осуществлять просветительскую и организационно-методическую работу); а также развитие навыков рефлексивного анализа, необходимых для </w:t>
      </w:r>
      <w:r w:rsidR="006349F5">
        <w:rPr>
          <w:sz w:val="28"/>
          <w:szCs w:val="28"/>
        </w:rPr>
        <w:t>эффективного осуществления</w:t>
      </w:r>
      <w:r w:rsidR="006349F5" w:rsidRPr="00657D1B">
        <w:rPr>
          <w:sz w:val="28"/>
          <w:szCs w:val="28"/>
        </w:rPr>
        <w:t xml:space="preserve"> профессиональной деятельности.</w:t>
      </w:r>
    </w:p>
    <w:p w:rsidR="002E39C6" w:rsidRPr="00767E87" w:rsidRDefault="002E39C6" w:rsidP="002D602C">
      <w:pPr>
        <w:jc w:val="center"/>
        <w:rPr>
          <w:b/>
          <w:sz w:val="28"/>
          <w:szCs w:val="28"/>
        </w:rPr>
      </w:pPr>
      <w:r>
        <w:rPr>
          <w:sz w:val="28"/>
          <w:szCs w:val="28"/>
          <w:shd w:val="clear" w:color="auto" w:fill="FFFFFF"/>
        </w:rPr>
        <w:br w:type="page"/>
      </w:r>
      <w:r w:rsidRPr="00767E87">
        <w:rPr>
          <w:b/>
          <w:sz w:val="28"/>
          <w:szCs w:val="28"/>
        </w:rPr>
        <w:t>ОБОЗНАЧЕНИЯ И СОКРАЩЕНИЯ</w:t>
      </w:r>
    </w:p>
    <w:p w:rsidR="002E39C6" w:rsidRPr="00767E87" w:rsidRDefault="002E39C6" w:rsidP="003442B4">
      <w:pPr>
        <w:widowControl w:val="0"/>
        <w:jc w:val="both"/>
        <w:rPr>
          <w:sz w:val="28"/>
          <w:szCs w:val="28"/>
        </w:rPr>
      </w:pPr>
    </w:p>
    <w:tbl>
      <w:tblPr>
        <w:tblW w:w="9639" w:type="dxa"/>
        <w:tblLayout w:type="fixed"/>
        <w:tblCellMar>
          <w:left w:w="0" w:type="dxa"/>
          <w:right w:w="0" w:type="dxa"/>
        </w:tblCellMar>
        <w:tblLook w:val="01E0" w:firstRow="1" w:lastRow="1" w:firstColumn="1" w:lastColumn="1" w:noHBand="0" w:noVBand="0"/>
      </w:tblPr>
      <w:tblGrid>
        <w:gridCol w:w="1585"/>
        <w:gridCol w:w="8054"/>
      </w:tblGrid>
      <w:tr w:rsidR="00000CAD" w:rsidRPr="004B2904" w:rsidTr="00000CAD">
        <w:trPr>
          <w:trHeight w:val="316"/>
        </w:trPr>
        <w:tc>
          <w:tcPr>
            <w:tcW w:w="1585" w:type="dxa"/>
          </w:tcPr>
          <w:p w:rsidR="00000CAD" w:rsidRPr="004B2904" w:rsidRDefault="00000CAD" w:rsidP="004529FE">
            <w:pPr>
              <w:widowControl w:val="0"/>
              <w:jc w:val="both"/>
              <w:rPr>
                <w:sz w:val="28"/>
                <w:szCs w:val="28"/>
              </w:rPr>
            </w:pPr>
            <w:r w:rsidRPr="004B2904">
              <w:rPr>
                <w:sz w:val="28"/>
                <w:szCs w:val="28"/>
              </w:rPr>
              <w:t>ГОСВО РК</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государственный общеобязательный стандарт высшего образования Республики Казахстан</w:t>
            </w:r>
          </w:p>
        </w:tc>
      </w:tr>
      <w:tr w:rsidR="00000CAD" w:rsidRPr="004B2904" w:rsidTr="00000CAD">
        <w:trPr>
          <w:trHeight w:val="316"/>
        </w:trPr>
        <w:tc>
          <w:tcPr>
            <w:tcW w:w="1585" w:type="dxa"/>
          </w:tcPr>
          <w:p w:rsidR="00000CAD" w:rsidRPr="004B2904" w:rsidRDefault="00000CAD" w:rsidP="004529FE">
            <w:pPr>
              <w:widowControl w:val="0"/>
              <w:jc w:val="both"/>
              <w:rPr>
                <w:sz w:val="28"/>
                <w:szCs w:val="28"/>
              </w:rPr>
            </w:pPr>
            <w:r w:rsidRPr="004B2904">
              <w:rPr>
                <w:sz w:val="28"/>
                <w:szCs w:val="28"/>
              </w:rPr>
              <w:t>КОКСНВО РК</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Комитет по обеспечению качества в сфере образования и науки Министерства науки и высшего образования Республики Казахстан</w:t>
            </w:r>
          </w:p>
        </w:tc>
      </w:tr>
      <w:tr w:rsidR="00000CAD" w:rsidRPr="004B2904" w:rsidTr="00000CAD">
        <w:trPr>
          <w:trHeight w:val="322"/>
        </w:trPr>
        <w:tc>
          <w:tcPr>
            <w:tcW w:w="1585" w:type="dxa"/>
          </w:tcPr>
          <w:p w:rsidR="00000CAD" w:rsidRPr="004B2904" w:rsidRDefault="00000CAD" w:rsidP="004529FE">
            <w:pPr>
              <w:widowControl w:val="0"/>
              <w:jc w:val="both"/>
              <w:rPr>
                <w:sz w:val="28"/>
                <w:szCs w:val="28"/>
              </w:rPr>
            </w:pPr>
            <w:r w:rsidRPr="004B2904">
              <w:rPr>
                <w:sz w:val="28"/>
                <w:szCs w:val="28"/>
              </w:rPr>
              <w:t>ВУЗ</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высшее учебное заведение</w:t>
            </w:r>
          </w:p>
        </w:tc>
      </w:tr>
      <w:tr w:rsidR="00000CAD" w:rsidRPr="004B2904" w:rsidTr="00000CAD">
        <w:trPr>
          <w:trHeight w:val="322"/>
        </w:trPr>
        <w:tc>
          <w:tcPr>
            <w:tcW w:w="1585" w:type="dxa"/>
          </w:tcPr>
          <w:p w:rsidR="00000CAD" w:rsidRPr="004B2904" w:rsidRDefault="00000CAD" w:rsidP="004529FE">
            <w:pPr>
              <w:widowControl w:val="0"/>
              <w:jc w:val="both"/>
              <w:rPr>
                <w:sz w:val="28"/>
                <w:szCs w:val="28"/>
              </w:rPr>
            </w:pPr>
            <w:r w:rsidRPr="004B2904">
              <w:rPr>
                <w:sz w:val="28"/>
                <w:szCs w:val="28"/>
              </w:rPr>
              <w:t>НАО</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некоммерческое акционерное общество</w:t>
            </w:r>
          </w:p>
        </w:tc>
      </w:tr>
      <w:tr w:rsidR="00000CAD" w:rsidRPr="004B2904" w:rsidTr="00000CAD">
        <w:trPr>
          <w:trHeight w:val="389"/>
        </w:trPr>
        <w:tc>
          <w:tcPr>
            <w:tcW w:w="1585" w:type="dxa"/>
          </w:tcPr>
          <w:p w:rsidR="00000CAD" w:rsidRPr="004B2904" w:rsidRDefault="00000CAD" w:rsidP="004529FE">
            <w:pPr>
              <w:widowControl w:val="0"/>
              <w:jc w:val="both"/>
              <w:rPr>
                <w:sz w:val="28"/>
                <w:szCs w:val="28"/>
              </w:rPr>
            </w:pPr>
            <w:r w:rsidRPr="004B2904">
              <w:rPr>
                <w:sz w:val="28"/>
                <w:szCs w:val="28"/>
              </w:rPr>
              <w:t>ЮНЕСКО</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организация объединённых наций по вопросам образования, науки и культуры</w:t>
            </w:r>
          </w:p>
        </w:tc>
      </w:tr>
      <w:tr w:rsidR="00000CAD" w:rsidRPr="004B2904" w:rsidTr="00000CAD">
        <w:trPr>
          <w:trHeight w:val="281"/>
        </w:trPr>
        <w:tc>
          <w:tcPr>
            <w:tcW w:w="1585" w:type="dxa"/>
          </w:tcPr>
          <w:p w:rsidR="00000CAD" w:rsidRPr="004B2904" w:rsidRDefault="00000CAD" w:rsidP="004529FE">
            <w:pPr>
              <w:widowControl w:val="0"/>
              <w:jc w:val="both"/>
              <w:rPr>
                <w:sz w:val="28"/>
                <w:szCs w:val="28"/>
              </w:rPr>
            </w:pPr>
            <w:r w:rsidRPr="004B2904">
              <w:rPr>
                <w:sz w:val="28"/>
                <w:szCs w:val="28"/>
              </w:rPr>
              <w:t>ЦУР</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цели устойчивого развития</w:t>
            </w:r>
          </w:p>
        </w:tc>
      </w:tr>
      <w:tr w:rsidR="00000CAD" w:rsidRPr="004B2904" w:rsidTr="00000CAD">
        <w:trPr>
          <w:trHeight w:val="322"/>
        </w:trPr>
        <w:tc>
          <w:tcPr>
            <w:tcW w:w="1585" w:type="dxa"/>
          </w:tcPr>
          <w:p w:rsidR="00000CAD" w:rsidRPr="004B2904" w:rsidRDefault="00000CAD" w:rsidP="004529FE">
            <w:pPr>
              <w:widowControl w:val="0"/>
              <w:jc w:val="both"/>
              <w:rPr>
                <w:sz w:val="28"/>
                <w:szCs w:val="28"/>
              </w:rPr>
            </w:pPr>
            <w:r w:rsidRPr="004B2904">
              <w:rPr>
                <w:sz w:val="28"/>
                <w:szCs w:val="28"/>
              </w:rPr>
              <w:t>США</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Соединенные Штаты Америки</w:t>
            </w:r>
          </w:p>
        </w:tc>
      </w:tr>
      <w:tr w:rsidR="00000CAD" w:rsidRPr="004B2904" w:rsidTr="00000CAD">
        <w:trPr>
          <w:trHeight w:val="322"/>
        </w:trPr>
        <w:tc>
          <w:tcPr>
            <w:tcW w:w="1585" w:type="dxa"/>
          </w:tcPr>
          <w:p w:rsidR="00000CAD" w:rsidRPr="004B2904" w:rsidRDefault="00000CAD" w:rsidP="004529FE">
            <w:pPr>
              <w:widowControl w:val="0"/>
              <w:jc w:val="both"/>
              <w:rPr>
                <w:sz w:val="28"/>
                <w:szCs w:val="28"/>
              </w:rPr>
            </w:pPr>
            <w:r w:rsidRPr="004B2904">
              <w:rPr>
                <w:sz w:val="28"/>
                <w:szCs w:val="28"/>
              </w:rPr>
              <w:t>НИУ ВШЭ</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Национальный исследовательский университет «Высшая школа экономики»</w:t>
            </w:r>
          </w:p>
        </w:tc>
      </w:tr>
      <w:tr w:rsidR="00000CAD" w:rsidRPr="004B2904" w:rsidTr="00000CAD">
        <w:trPr>
          <w:trHeight w:val="322"/>
        </w:trPr>
        <w:tc>
          <w:tcPr>
            <w:tcW w:w="1585" w:type="dxa"/>
          </w:tcPr>
          <w:p w:rsidR="00000CAD" w:rsidRPr="004B2904" w:rsidRDefault="00000CAD" w:rsidP="004529FE">
            <w:pPr>
              <w:widowControl w:val="0"/>
              <w:jc w:val="both"/>
              <w:rPr>
                <w:sz w:val="28"/>
                <w:szCs w:val="28"/>
              </w:rPr>
            </w:pPr>
            <w:r w:rsidRPr="004B2904">
              <w:rPr>
                <w:sz w:val="28"/>
                <w:szCs w:val="28"/>
              </w:rPr>
              <w:t>ПОО</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практико-ориентированное обучение</w:t>
            </w:r>
          </w:p>
        </w:tc>
      </w:tr>
      <w:tr w:rsidR="00000CAD" w:rsidRPr="004B2904" w:rsidTr="00000CAD">
        <w:trPr>
          <w:trHeight w:val="321"/>
        </w:trPr>
        <w:tc>
          <w:tcPr>
            <w:tcW w:w="1585" w:type="dxa"/>
          </w:tcPr>
          <w:p w:rsidR="00000CAD" w:rsidRPr="004B2904" w:rsidRDefault="00000CAD" w:rsidP="004529FE">
            <w:pPr>
              <w:widowControl w:val="0"/>
              <w:jc w:val="both"/>
              <w:rPr>
                <w:sz w:val="28"/>
                <w:szCs w:val="28"/>
              </w:rPr>
            </w:pPr>
            <w:r w:rsidRPr="004B2904">
              <w:rPr>
                <w:sz w:val="28"/>
                <w:szCs w:val="28"/>
              </w:rPr>
              <w:t>ИИ</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искусственный интеллект</w:t>
            </w:r>
          </w:p>
        </w:tc>
      </w:tr>
      <w:tr w:rsidR="00000CAD" w:rsidRPr="004B2904" w:rsidTr="00000CAD">
        <w:trPr>
          <w:trHeight w:val="321"/>
        </w:trPr>
        <w:tc>
          <w:tcPr>
            <w:tcW w:w="1585" w:type="dxa"/>
          </w:tcPr>
          <w:p w:rsidR="00000CAD" w:rsidRPr="004B2904" w:rsidRDefault="00000CAD" w:rsidP="004529FE">
            <w:pPr>
              <w:widowControl w:val="0"/>
              <w:jc w:val="both"/>
              <w:rPr>
                <w:sz w:val="28"/>
                <w:szCs w:val="28"/>
              </w:rPr>
            </w:pPr>
            <w:r w:rsidRPr="004B2904">
              <w:rPr>
                <w:sz w:val="28"/>
                <w:szCs w:val="28"/>
              </w:rPr>
              <w:t>ОП</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образовательная программа</w:t>
            </w:r>
          </w:p>
        </w:tc>
      </w:tr>
      <w:tr w:rsidR="00000CAD" w:rsidRPr="004B2904" w:rsidTr="00000CAD">
        <w:trPr>
          <w:trHeight w:val="321"/>
        </w:trPr>
        <w:tc>
          <w:tcPr>
            <w:tcW w:w="1585" w:type="dxa"/>
          </w:tcPr>
          <w:p w:rsidR="00000CAD" w:rsidRPr="004B2904" w:rsidRDefault="00000CAD" w:rsidP="004529FE">
            <w:pPr>
              <w:widowControl w:val="0"/>
              <w:jc w:val="both"/>
              <w:rPr>
                <w:sz w:val="28"/>
                <w:szCs w:val="28"/>
              </w:rPr>
            </w:pPr>
            <w:r w:rsidRPr="004B2904">
              <w:rPr>
                <w:sz w:val="28"/>
                <w:szCs w:val="28"/>
              </w:rPr>
              <w:t>ООН</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Организация Объединенных Наций</w:t>
            </w:r>
          </w:p>
        </w:tc>
      </w:tr>
      <w:tr w:rsidR="00000CAD" w:rsidRPr="008E3A90" w:rsidTr="00000CAD">
        <w:trPr>
          <w:trHeight w:val="317"/>
        </w:trPr>
        <w:tc>
          <w:tcPr>
            <w:tcW w:w="1585" w:type="dxa"/>
          </w:tcPr>
          <w:p w:rsidR="00000CAD" w:rsidRPr="004B2904" w:rsidRDefault="00000CAD" w:rsidP="004529FE">
            <w:pPr>
              <w:widowControl w:val="0"/>
              <w:jc w:val="both"/>
              <w:rPr>
                <w:sz w:val="28"/>
                <w:szCs w:val="28"/>
              </w:rPr>
            </w:pPr>
            <w:r w:rsidRPr="004B2904">
              <w:rPr>
                <w:sz w:val="28"/>
                <w:szCs w:val="28"/>
              </w:rPr>
              <w:t>PISA</w:t>
            </w:r>
          </w:p>
        </w:tc>
        <w:tc>
          <w:tcPr>
            <w:tcW w:w="8054" w:type="dxa"/>
          </w:tcPr>
          <w:p w:rsidR="00000CAD" w:rsidRPr="007D6DC8" w:rsidRDefault="00000CAD" w:rsidP="00167A3D">
            <w:pPr>
              <w:widowControl w:val="0"/>
              <w:numPr>
                <w:ilvl w:val="0"/>
                <w:numId w:val="18"/>
              </w:numPr>
              <w:tabs>
                <w:tab w:val="left" w:pos="334"/>
              </w:tabs>
              <w:ind w:left="334" w:hanging="284"/>
              <w:jc w:val="both"/>
              <w:rPr>
                <w:sz w:val="28"/>
                <w:szCs w:val="28"/>
                <w:lang w:val="en-US"/>
              </w:rPr>
            </w:pPr>
            <w:r>
              <w:rPr>
                <w:sz w:val="28"/>
                <w:szCs w:val="28"/>
              </w:rPr>
              <w:t>р</w:t>
            </w:r>
            <w:r w:rsidRPr="007D6DC8">
              <w:rPr>
                <w:sz w:val="28"/>
                <w:szCs w:val="28"/>
                <w:lang w:val="en-US"/>
              </w:rPr>
              <w:t>rogramme for international student assessment</w:t>
            </w:r>
          </w:p>
        </w:tc>
      </w:tr>
      <w:tr w:rsidR="00000CAD" w:rsidRPr="004B2904" w:rsidTr="00000CAD">
        <w:trPr>
          <w:trHeight w:val="322"/>
        </w:trPr>
        <w:tc>
          <w:tcPr>
            <w:tcW w:w="1585" w:type="dxa"/>
          </w:tcPr>
          <w:p w:rsidR="00000CAD" w:rsidRPr="004B2904" w:rsidRDefault="00000CAD" w:rsidP="004529FE">
            <w:pPr>
              <w:widowControl w:val="0"/>
              <w:jc w:val="both"/>
              <w:rPr>
                <w:sz w:val="28"/>
                <w:szCs w:val="28"/>
              </w:rPr>
            </w:pPr>
            <w:r w:rsidRPr="004B2904">
              <w:rPr>
                <w:sz w:val="28"/>
                <w:szCs w:val="28"/>
              </w:rPr>
              <w:t>НПП</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Национальная палата предпринимателей</w:t>
            </w:r>
          </w:p>
        </w:tc>
      </w:tr>
      <w:tr w:rsidR="00000CAD" w:rsidRPr="004B2904" w:rsidTr="00000CAD">
        <w:trPr>
          <w:trHeight w:val="321"/>
        </w:trPr>
        <w:tc>
          <w:tcPr>
            <w:tcW w:w="1585" w:type="dxa"/>
          </w:tcPr>
          <w:p w:rsidR="00000CAD" w:rsidRPr="004B2904" w:rsidRDefault="00000CAD" w:rsidP="004529FE">
            <w:pPr>
              <w:widowControl w:val="0"/>
              <w:jc w:val="both"/>
              <w:rPr>
                <w:sz w:val="28"/>
                <w:szCs w:val="28"/>
              </w:rPr>
            </w:pPr>
            <w:r w:rsidRPr="004B2904">
              <w:rPr>
                <w:sz w:val="28"/>
                <w:szCs w:val="28"/>
              </w:rPr>
              <w:t>СРОП</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самостоятельная работа обучащихся под руководством преподавателя</w:t>
            </w:r>
          </w:p>
        </w:tc>
      </w:tr>
      <w:tr w:rsidR="00000CAD" w:rsidRPr="004B2904" w:rsidTr="00000CAD">
        <w:trPr>
          <w:trHeight w:val="321"/>
        </w:trPr>
        <w:tc>
          <w:tcPr>
            <w:tcW w:w="1585" w:type="dxa"/>
          </w:tcPr>
          <w:p w:rsidR="00000CAD" w:rsidRPr="004B2904" w:rsidRDefault="00000CAD" w:rsidP="004529FE">
            <w:pPr>
              <w:widowControl w:val="0"/>
              <w:jc w:val="both"/>
              <w:rPr>
                <w:sz w:val="28"/>
                <w:szCs w:val="28"/>
              </w:rPr>
            </w:pPr>
            <w:r w:rsidRPr="004B2904">
              <w:rPr>
                <w:sz w:val="28"/>
                <w:szCs w:val="28"/>
              </w:rPr>
              <w:t>СРО</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самостоятельная работа обучащихся</w:t>
            </w:r>
          </w:p>
        </w:tc>
      </w:tr>
      <w:tr w:rsidR="00000CAD" w:rsidRPr="004B2904" w:rsidTr="00000CAD">
        <w:trPr>
          <w:trHeight w:val="321"/>
        </w:trPr>
        <w:tc>
          <w:tcPr>
            <w:tcW w:w="1585" w:type="dxa"/>
          </w:tcPr>
          <w:p w:rsidR="00000CAD" w:rsidRPr="004B2904" w:rsidRDefault="00000CAD" w:rsidP="004529FE">
            <w:pPr>
              <w:widowControl w:val="0"/>
              <w:jc w:val="both"/>
              <w:rPr>
                <w:sz w:val="28"/>
                <w:szCs w:val="28"/>
              </w:rPr>
            </w:pPr>
            <w:r w:rsidRPr="004B2904">
              <w:rPr>
                <w:sz w:val="28"/>
                <w:szCs w:val="28"/>
              </w:rPr>
              <w:t xml:space="preserve">ПОПС – </w:t>
            </w:r>
          </w:p>
          <w:p w:rsidR="00000CAD" w:rsidRPr="004B2904" w:rsidRDefault="00000CAD" w:rsidP="004529FE">
            <w:pPr>
              <w:widowControl w:val="0"/>
              <w:jc w:val="both"/>
              <w:rPr>
                <w:sz w:val="28"/>
                <w:szCs w:val="28"/>
              </w:rPr>
            </w:pPr>
            <w:r w:rsidRPr="004B2904">
              <w:rPr>
                <w:sz w:val="28"/>
                <w:szCs w:val="28"/>
              </w:rPr>
              <w:t>формула</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П (позиция), О (объяснение), П (пример), С (следствие или суждение)</w:t>
            </w:r>
          </w:p>
        </w:tc>
      </w:tr>
      <w:tr w:rsidR="00000CAD" w:rsidRPr="004B2904" w:rsidTr="00000CAD">
        <w:trPr>
          <w:trHeight w:val="321"/>
        </w:trPr>
        <w:tc>
          <w:tcPr>
            <w:tcW w:w="1585" w:type="dxa"/>
          </w:tcPr>
          <w:p w:rsidR="00000CAD" w:rsidRPr="004B2904" w:rsidRDefault="00000CAD" w:rsidP="004529FE">
            <w:pPr>
              <w:widowControl w:val="0"/>
              <w:jc w:val="both"/>
              <w:rPr>
                <w:sz w:val="28"/>
                <w:szCs w:val="28"/>
              </w:rPr>
            </w:pPr>
            <w:r w:rsidRPr="004B2904">
              <w:rPr>
                <w:sz w:val="28"/>
                <w:szCs w:val="28"/>
              </w:rPr>
              <w:t>ЭВМ</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электронно-вычислительная машина</w:t>
            </w:r>
          </w:p>
        </w:tc>
      </w:tr>
      <w:tr w:rsidR="00000CAD" w:rsidRPr="004B2904" w:rsidTr="00000CAD">
        <w:trPr>
          <w:trHeight w:val="321"/>
        </w:trPr>
        <w:tc>
          <w:tcPr>
            <w:tcW w:w="1585" w:type="dxa"/>
          </w:tcPr>
          <w:p w:rsidR="00000CAD" w:rsidRPr="004B2904" w:rsidRDefault="00000CAD" w:rsidP="004529FE">
            <w:pPr>
              <w:widowControl w:val="0"/>
              <w:jc w:val="both"/>
              <w:rPr>
                <w:sz w:val="28"/>
                <w:szCs w:val="28"/>
              </w:rPr>
            </w:pPr>
            <w:r w:rsidRPr="004B2904">
              <w:rPr>
                <w:sz w:val="28"/>
                <w:szCs w:val="28"/>
              </w:rPr>
              <w:t>МУН</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мотивация успеха и боязнь неудачи</w:t>
            </w:r>
          </w:p>
        </w:tc>
      </w:tr>
      <w:tr w:rsidR="00000CAD" w:rsidRPr="004B2904" w:rsidTr="00000CAD">
        <w:trPr>
          <w:trHeight w:val="322"/>
        </w:trPr>
        <w:tc>
          <w:tcPr>
            <w:tcW w:w="1585" w:type="dxa"/>
          </w:tcPr>
          <w:p w:rsidR="00000CAD" w:rsidRPr="004B2904" w:rsidRDefault="00000CAD" w:rsidP="004529FE">
            <w:pPr>
              <w:widowControl w:val="0"/>
              <w:jc w:val="both"/>
              <w:rPr>
                <w:sz w:val="28"/>
                <w:szCs w:val="28"/>
              </w:rPr>
            </w:pPr>
            <w:r w:rsidRPr="004B2904">
              <w:rPr>
                <w:sz w:val="28"/>
                <w:szCs w:val="28"/>
              </w:rPr>
              <w:t>ИКТ</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информационно-коммуникационные технологии</w:t>
            </w:r>
          </w:p>
        </w:tc>
      </w:tr>
      <w:tr w:rsidR="00000CAD" w:rsidRPr="004B2904" w:rsidTr="00000CAD">
        <w:trPr>
          <w:trHeight w:val="321"/>
        </w:trPr>
        <w:tc>
          <w:tcPr>
            <w:tcW w:w="1585" w:type="dxa"/>
          </w:tcPr>
          <w:p w:rsidR="00000CAD" w:rsidRPr="004B2904" w:rsidRDefault="00000CAD" w:rsidP="004529FE">
            <w:pPr>
              <w:widowControl w:val="0"/>
              <w:jc w:val="both"/>
              <w:rPr>
                <w:sz w:val="28"/>
                <w:szCs w:val="28"/>
              </w:rPr>
            </w:pPr>
            <w:r w:rsidRPr="004B2904">
              <w:rPr>
                <w:sz w:val="28"/>
                <w:szCs w:val="28"/>
              </w:rPr>
              <w:t>КГ</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контрольная группа</w:t>
            </w:r>
          </w:p>
        </w:tc>
      </w:tr>
      <w:tr w:rsidR="00000CAD" w:rsidRPr="004B2904" w:rsidTr="00000CAD">
        <w:trPr>
          <w:trHeight w:val="321"/>
        </w:trPr>
        <w:tc>
          <w:tcPr>
            <w:tcW w:w="1585" w:type="dxa"/>
          </w:tcPr>
          <w:p w:rsidR="00000CAD" w:rsidRPr="004B2904" w:rsidRDefault="00000CAD" w:rsidP="004529FE">
            <w:pPr>
              <w:widowControl w:val="0"/>
              <w:jc w:val="both"/>
              <w:rPr>
                <w:sz w:val="28"/>
                <w:szCs w:val="28"/>
              </w:rPr>
            </w:pPr>
            <w:r w:rsidRPr="004B2904">
              <w:rPr>
                <w:sz w:val="28"/>
                <w:szCs w:val="28"/>
              </w:rPr>
              <w:t>ЭГ</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экспериментальная группа</w:t>
            </w:r>
          </w:p>
        </w:tc>
      </w:tr>
      <w:tr w:rsidR="00000CAD" w:rsidRPr="004B2904" w:rsidTr="00000CAD">
        <w:trPr>
          <w:trHeight w:val="321"/>
        </w:trPr>
        <w:tc>
          <w:tcPr>
            <w:tcW w:w="1585" w:type="dxa"/>
          </w:tcPr>
          <w:p w:rsidR="00000CAD" w:rsidRPr="004B2904" w:rsidRDefault="00000CAD" w:rsidP="004529FE">
            <w:pPr>
              <w:widowControl w:val="0"/>
              <w:jc w:val="both"/>
              <w:rPr>
                <w:sz w:val="28"/>
                <w:szCs w:val="28"/>
              </w:rPr>
            </w:pPr>
            <w:r w:rsidRPr="004B2904">
              <w:rPr>
                <w:sz w:val="28"/>
                <w:szCs w:val="28"/>
              </w:rPr>
              <w:t>STEAM</w:t>
            </w:r>
          </w:p>
          <w:p w:rsidR="00000CAD" w:rsidRPr="004B2904" w:rsidRDefault="00000CAD" w:rsidP="004529FE">
            <w:pPr>
              <w:widowControl w:val="0"/>
              <w:jc w:val="both"/>
              <w:rPr>
                <w:sz w:val="28"/>
                <w:szCs w:val="28"/>
              </w:rPr>
            </w:pPr>
          </w:p>
          <w:p w:rsidR="00000CAD" w:rsidRPr="004B2904" w:rsidRDefault="00000CAD" w:rsidP="004529FE">
            <w:pPr>
              <w:widowControl w:val="0"/>
              <w:jc w:val="both"/>
              <w:rPr>
                <w:sz w:val="28"/>
                <w:szCs w:val="28"/>
              </w:rPr>
            </w:pPr>
            <w:r w:rsidRPr="004B2904">
              <w:rPr>
                <w:sz w:val="28"/>
                <w:szCs w:val="28"/>
              </w:rPr>
              <w:t>SMART</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science (естественные науки), technology (технологии), engineering (инженерия), mathematics (математика)</w:t>
            </w:r>
          </w:p>
          <w:p w:rsidR="00000CAD" w:rsidRPr="004B2904" w:rsidRDefault="00000CAD" w:rsidP="00167A3D">
            <w:pPr>
              <w:widowControl w:val="0"/>
              <w:numPr>
                <w:ilvl w:val="0"/>
                <w:numId w:val="18"/>
              </w:numPr>
              <w:tabs>
                <w:tab w:val="left" w:pos="334"/>
              </w:tabs>
              <w:ind w:left="334" w:hanging="284"/>
              <w:jc w:val="both"/>
              <w:rPr>
                <w:sz w:val="28"/>
                <w:szCs w:val="28"/>
              </w:rPr>
            </w:pPr>
            <w:r w:rsidRPr="004B2904">
              <w:rPr>
                <w:color w:val="0A0A0A"/>
                <w:sz w:val="28"/>
                <w:szCs w:val="28"/>
                <w:shd w:val="clear" w:color="auto" w:fill="FFFFFF"/>
              </w:rPr>
              <w:t>методика постановки целей: Specific (конкретная), Measurable (измеримая), Achievable (достижимая), Relevant (значимая), Time-bound (ограниченная во времени)</w:t>
            </w:r>
          </w:p>
        </w:tc>
      </w:tr>
      <w:tr w:rsidR="00000CAD" w:rsidRPr="004B2904" w:rsidTr="00000CAD">
        <w:trPr>
          <w:trHeight w:val="321"/>
        </w:trPr>
        <w:tc>
          <w:tcPr>
            <w:tcW w:w="1585" w:type="dxa"/>
          </w:tcPr>
          <w:p w:rsidR="00000CAD" w:rsidRPr="004B2904" w:rsidRDefault="00000CAD" w:rsidP="004529FE">
            <w:pPr>
              <w:widowControl w:val="0"/>
              <w:jc w:val="both"/>
              <w:rPr>
                <w:sz w:val="28"/>
                <w:szCs w:val="28"/>
              </w:rPr>
            </w:pPr>
            <w:r w:rsidRPr="004B2904">
              <w:rPr>
                <w:sz w:val="28"/>
                <w:szCs w:val="28"/>
              </w:rPr>
              <w:t>КГУ</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коммунальное государственное учреждение</w:t>
            </w:r>
          </w:p>
        </w:tc>
      </w:tr>
      <w:tr w:rsidR="00000CAD" w:rsidRPr="004B2904" w:rsidTr="00000CAD">
        <w:trPr>
          <w:trHeight w:val="323"/>
        </w:trPr>
        <w:tc>
          <w:tcPr>
            <w:tcW w:w="1585" w:type="dxa"/>
          </w:tcPr>
          <w:p w:rsidR="00000CAD" w:rsidRPr="004B2904" w:rsidRDefault="00000CAD" w:rsidP="004529FE">
            <w:pPr>
              <w:widowControl w:val="0"/>
              <w:jc w:val="both"/>
              <w:rPr>
                <w:sz w:val="28"/>
                <w:szCs w:val="28"/>
              </w:rPr>
            </w:pPr>
            <w:r w:rsidRPr="004B2904">
              <w:rPr>
                <w:sz w:val="28"/>
                <w:szCs w:val="28"/>
              </w:rPr>
              <w:t>КГКП</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коммунальное государственное казенное предприятие</w:t>
            </w:r>
          </w:p>
        </w:tc>
      </w:tr>
      <w:tr w:rsidR="00000CAD" w:rsidRPr="004B2904" w:rsidTr="00000CAD">
        <w:trPr>
          <w:trHeight w:val="317"/>
        </w:trPr>
        <w:tc>
          <w:tcPr>
            <w:tcW w:w="1585" w:type="dxa"/>
          </w:tcPr>
          <w:p w:rsidR="00000CAD" w:rsidRPr="004B2904" w:rsidRDefault="00000CAD" w:rsidP="004529FE">
            <w:pPr>
              <w:widowControl w:val="0"/>
              <w:jc w:val="both"/>
              <w:rPr>
                <w:sz w:val="28"/>
                <w:szCs w:val="28"/>
              </w:rPr>
            </w:pPr>
            <w:r w:rsidRPr="004B2904">
              <w:rPr>
                <w:sz w:val="28"/>
                <w:szCs w:val="28"/>
              </w:rPr>
              <w:t>ОВПО</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организации высшего и послевузовского образования</w:t>
            </w:r>
          </w:p>
        </w:tc>
      </w:tr>
      <w:tr w:rsidR="00000CAD" w:rsidRPr="004B2904" w:rsidTr="00000CAD">
        <w:trPr>
          <w:trHeight w:val="317"/>
        </w:trPr>
        <w:tc>
          <w:tcPr>
            <w:tcW w:w="1585" w:type="dxa"/>
          </w:tcPr>
          <w:p w:rsidR="00000CAD" w:rsidRPr="004B2904" w:rsidRDefault="00000CAD" w:rsidP="004529FE">
            <w:pPr>
              <w:widowControl w:val="0"/>
              <w:jc w:val="both"/>
              <w:rPr>
                <w:sz w:val="28"/>
                <w:szCs w:val="28"/>
              </w:rPr>
            </w:pPr>
            <w:r w:rsidRPr="004B2904">
              <w:rPr>
                <w:sz w:val="28"/>
                <w:szCs w:val="28"/>
              </w:rPr>
              <w:t>ООП</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особые образовательные потребности</w:t>
            </w:r>
          </w:p>
        </w:tc>
      </w:tr>
      <w:tr w:rsidR="00000CAD" w:rsidRPr="004B2904" w:rsidTr="00000CAD">
        <w:trPr>
          <w:trHeight w:val="317"/>
        </w:trPr>
        <w:tc>
          <w:tcPr>
            <w:tcW w:w="1585" w:type="dxa"/>
          </w:tcPr>
          <w:p w:rsidR="00000CAD" w:rsidRPr="004B2904" w:rsidRDefault="00000CAD" w:rsidP="004529FE">
            <w:pPr>
              <w:widowControl w:val="0"/>
              <w:jc w:val="both"/>
              <w:rPr>
                <w:sz w:val="28"/>
                <w:szCs w:val="28"/>
              </w:rPr>
            </w:pPr>
            <w:r w:rsidRPr="004B2904">
              <w:rPr>
                <w:sz w:val="28"/>
                <w:szCs w:val="28"/>
              </w:rPr>
              <w:t>ЧУ</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частное учреждение</w:t>
            </w:r>
          </w:p>
        </w:tc>
      </w:tr>
      <w:tr w:rsidR="00000CAD" w:rsidRPr="004B2904" w:rsidTr="00000CAD">
        <w:trPr>
          <w:trHeight w:val="317"/>
        </w:trPr>
        <w:tc>
          <w:tcPr>
            <w:tcW w:w="1585" w:type="dxa"/>
          </w:tcPr>
          <w:p w:rsidR="00000CAD" w:rsidRPr="004B2904" w:rsidRDefault="00000CAD" w:rsidP="004529FE">
            <w:pPr>
              <w:widowControl w:val="0"/>
              <w:jc w:val="both"/>
              <w:rPr>
                <w:sz w:val="28"/>
                <w:szCs w:val="28"/>
              </w:rPr>
            </w:pPr>
            <w:r w:rsidRPr="004B2904">
              <w:rPr>
                <w:sz w:val="28"/>
                <w:szCs w:val="28"/>
              </w:rPr>
              <w:t>НПР</w:t>
            </w:r>
          </w:p>
        </w:tc>
        <w:tc>
          <w:tcPr>
            <w:tcW w:w="8054" w:type="dxa"/>
          </w:tcPr>
          <w:p w:rsidR="00000CAD" w:rsidRPr="004B2904" w:rsidRDefault="00000CAD" w:rsidP="00167A3D">
            <w:pPr>
              <w:widowControl w:val="0"/>
              <w:numPr>
                <w:ilvl w:val="0"/>
                <w:numId w:val="18"/>
              </w:numPr>
              <w:tabs>
                <w:tab w:val="left" w:pos="334"/>
              </w:tabs>
              <w:ind w:left="334" w:hanging="284"/>
              <w:jc w:val="both"/>
              <w:rPr>
                <w:sz w:val="28"/>
                <w:szCs w:val="28"/>
              </w:rPr>
            </w:pPr>
            <w:r w:rsidRPr="004B2904">
              <w:rPr>
                <w:sz w:val="28"/>
                <w:szCs w:val="28"/>
              </w:rPr>
              <w:t>непрерывное развитие педагога</w:t>
            </w:r>
          </w:p>
        </w:tc>
      </w:tr>
    </w:tbl>
    <w:p w:rsidR="002E39C6" w:rsidRDefault="002E39C6" w:rsidP="002E39C6">
      <w:pPr>
        <w:widowControl w:val="0"/>
        <w:ind w:firstLine="454"/>
        <w:jc w:val="center"/>
        <w:rPr>
          <w:b/>
          <w:sz w:val="28"/>
          <w:szCs w:val="28"/>
        </w:rPr>
      </w:pPr>
    </w:p>
    <w:p w:rsidR="00341279" w:rsidRPr="004B2904" w:rsidRDefault="002E39C6" w:rsidP="00341279">
      <w:pPr>
        <w:widowControl w:val="0"/>
        <w:ind w:firstLine="454"/>
        <w:jc w:val="center"/>
        <w:rPr>
          <w:b/>
          <w:sz w:val="28"/>
          <w:szCs w:val="28"/>
        </w:rPr>
      </w:pPr>
      <w:r>
        <w:rPr>
          <w:b/>
          <w:sz w:val="28"/>
          <w:szCs w:val="28"/>
        </w:rPr>
        <w:br w:type="page"/>
      </w:r>
      <w:r w:rsidR="00341279" w:rsidRPr="004B2904">
        <w:rPr>
          <w:b/>
          <w:sz w:val="28"/>
          <w:szCs w:val="28"/>
        </w:rPr>
        <w:t>ВВЕДЕНИЕ</w:t>
      </w:r>
    </w:p>
    <w:p w:rsidR="00341279" w:rsidRPr="004B2904" w:rsidRDefault="00341279" w:rsidP="00341279">
      <w:pPr>
        <w:autoSpaceDE w:val="0"/>
        <w:autoSpaceDN w:val="0"/>
        <w:adjustRightInd w:val="0"/>
        <w:ind w:firstLine="454"/>
        <w:jc w:val="both"/>
        <w:rPr>
          <w:sz w:val="28"/>
          <w:szCs w:val="28"/>
        </w:rPr>
      </w:pPr>
    </w:p>
    <w:p w:rsidR="00341279" w:rsidRPr="004B2904" w:rsidRDefault="00341279" w:rsidP="00341279">
      <w:pPr>
        <w:autoSpaceDE w:val="0"/>
        <w:autoSpaceDN w:val="0"/>
        <w:adjustRightInd w:val="0"/>
        <w:ind w:firstLine="454"/>
        <w:jc w:val="both"/>
        <w:rPr>
          <w:color w:val="000000"/>
          <w:sz w:val="28"/>
          <w:szCs w:val="28"/>
        </w:rPr>
      </w:pPr>
      <w:bookmarkStart w:id="4" w:name="_Hlk122884811"/>
      <w:bookmarkStart w:id="5" w:name="_Hlk122815007"/>
      <w:r w:rsidRPr="004B2904">
        <w:rPr>
          <w:b/>
          <w:color w:val="000000"/>
          <w:sz w:val="28"/>
          <w:szCs w:val="28"/>
        </w:rPr>
        <w:t>Актуальность исследования.</w:t>
      </w:r>
      <w:bookmarkStart w:id="6" w:name="_Hlk122647210"/>
      <w:r>
        <w:rPr>
          <w:b/>
          <w:color w:val="000000"/>
          <w:sz w:val="28"/>
          <w:szCs w:val="28"/>
        </w:rPr>
        <w:t xml:space="preserve"> </w:t>
      </w:r>
      <w:r w:rsidRPr="004B2904">
        <w:rPr>
          <w:color w:val="000000"/>
          <w:sz w:val="28"/>
          <w:szCs w:val="28"/>
        </w:rPr>
        <w:t>На современном этапе развития общества ключевой задачей является вложение различных видов ресурсов в образование, поскольку именно оно обеспечивает формирование человеческого капитала и служит основой для непрерывного социально-экономического развития будущего.На сегодняшний день, реформы в сфере образования, происходящие в Республике Казахстан, выражаются в совершенствовании образовательной политики, переосмыслении фундаментальных положений теории и практики образования, интеграции инновационных подходов и цифровых технологий, что является результатом целенаправленного процесса модернизации образования. Помимо этого, данный процесс способствует развитию новой культуры и стиля мышления, открывая возможности для качественной подготовки педагогов.</w:t>
      </w:r>
    </w:p>
    <w:p w:rsidR="00341279" w:rsidRPr="004B2904" w:rsidRDefault="00341279" w:rsidP="00341279">
      <w:pPr>
        <w:widowControl w:val="0"/>
        <w:shd w:val="clear" w:color="auto" w:fill="FFFFFF"/>
        <w:ind w:firstLine="454"/>
        <w:jc w:val="both"/>
        <w:textAlignment w:val="baseline"/>
        <w:outlineLvl w:val="0"/>
        <w:rPr>
          <w:sz w:val="28"/>
          <w:szCs w:val="28"/>
        </w:rPr>
      </w:pPr>
      <w:r w:rsidRPr="004B2904">
        <w:rPr>
          <w:sz w:val="28"/>
          <w:szCs w:val="28"/>
        </w:rPr>
        <w:t xml:space="preserve">В своем Послании народу Казахстана «Справедливый Казахстан: закон и порядок, экономический рост, общественный оптимизм» Президент </w:t>
      </w:r>
      <w:r w:rsidRPr="002D602C">
        <w:rPr>
          <w:sz w:val="28"/>
          <w:szCs w:val="28"/>
          <w:lang w:val="kk-KZ"/>
        </w:rPr>
        <w:t>К.</w:t>
      </w:r>
      <w:r>
        <w:rPr>
          <w:sz w:val="28"/>
          <w:szCs w:val="28"/>
          <w:lang w:val="kk-KZ"/>
        </w:rPr>
        <w:t>-Ж. </w:t>
      </w:r>
      <w:r w:rsidRPr="002D602C">
        <w:rPr>
          <w:sz w:val="28"/>
          <w:szCs w:val="28"/>
          <w:lang w:val="kk-KZ"/>
        </w:rPr>
        <w:t>Токаев</w:t>
      </w:r>
      <w:r w:rsidRPr="004B2904">
        <w:rPr>
          <w:sz w:val="28"/>
          <w:szCs w:val="28"/>
        </w:rPr>
        <w:t xml:space="preserve"> выделяет в числе приоритетов задачи по развитию человеческого потенциала и обеспечению экономики квалифицированными кадрами [1].</w:t>
      </w:r>
    </w:p>
    <w:p w:rsidR="00341279" w:rsidRPr="004B2904" w:rsidRDefault="00341279" w:rsidP="00341279">
      <w:pPr>
        <w:autoSpaceDE w:val="0"/>
        <w:autoSpaceDN w:val="0"/>
        <w:adjustRightInd w:val="0"/>
        <w:ind w:firstLine="454"/>
        <w:jc w:val="both"/>
        <w:rPr>
          <w:sz w:val="28"/>
          <w:szCs w:val="28"/>
        </w:rPr>
      </w:pPr>
      <w:r w:rsidRPr="004B2904">
        <w:rPr>
          <w:color w:val="000000"/>
          <w:sz w:val="28"/>
          <w:szCs w:val="28"/>
        </w:rPr>
        <w:t xml:space="preserve">Выступая </w:t>
      </w:r>
      <w:r w:rsidRPr="004B2904">
        <w:rPr>
          <w:rFonts w:eastAsia="SimSun"/>
          <w:sz w:val="28"/>
          <w:szCs w:val="28"/>
          <w:lang w:eastAsia="hi-IN" w:bidi="hi-IN"/>
        </w:rPr>
        <w:t xml:space="preserve">на Республиканском Съезде педагогов, Глава государства </w:t>
      </w:r>
      <w:r w:rsidRPr="002D602C">
        <w:rPr>
          <w:sz w:val="28"/>
          <w:szCs w:val="28"/>
          <w:lang w:val="kk-KZ"/>
        </w:rPr>
        <w:t>К.</w:t>
      </w:r>
      <w:r>
        <w:rPr>
          <w:sz w:val="28"/>
          <w:szCs w:val="28"/>
          <w:lang w:val="kk-KZ"/>
        </w:rPr>
        <w:t>-Ж. </w:t>
      </w:r>
      <w:r w:rsidRPr="002D602C">
        <w:rPr>
          <w:sz w:val="28"/>
          <w:szCs w:val="28"/>
          <w:lang w:val="kk-KZ"/>
        </w:rPr>
        <w:t>Токаев в</w:t>
      </w:r>
      <w:r w:rsidRPr="004B2904">
        <w:rPr>
          <w:rFonts w:eastAsia="SimSun"/>
          <w:sz w:val="28"/>
          <w:szCs w:val="28"/>
          <w:lang w:eastAsia="hi-IN" w:bidi="hi-IN"/>
        </w:rPr>
        <w:t xml:space="preserve"> отмечает, что педагог является важнейшим звеном в процессе формирования нового качества нации. </w:t>
      </w:r>
      <w:r w:rsidRPr="004B2904">
        <w:rPr>
          <w:sz w:val="28"/>
          <w:szCs w:val="28"/>
        </w:rPr>
        <w:t>Президент обращает внимание на качество получаемого образования, формирование компетенций выпускников, востребованных на рынке труда. Наличие у педагогов профессиональных качеств, необходимых компетенций, целостного понимания процесса обучения позволяет им оказывать значимое влияние на развитие образования подрастающего поколения. Необходимо отметить, что сегодня наблюдается кадровый дефицит в системе образования, поэтому крайне важно обеспечить специалистами, профессионалами сферу образования. А для этого необходимо обновление подходов в подготовке выпускников вузов: пересмотр и модернизация учебных программ с учетом новых подходов и технологий [2].</w:t>
      </w:r>
      <w:bookmarkStart w:id="7" w:name="_Hlk122647385"/>
      <w:bookmarkEnd w:id="6"/>
    </w:p>
    <w:p w:rsidR="00341279" w:rsidRPr="004B2904" w:rsidRDefault="00341279" w:rsidP="00341279">
      <w:pPr>
        <w:autoSpaceDE w:val="0"/>
        <w:autoSpaceDN w:val="0"/>
        <w:adjustRightInd w:val="0"/>
        <w:ind w:firstLine="454"/>
        <w:jc w:val="both"/>
        <w:rPr>
          <w:sz w:val="28"/>
          <w:szCs w:val="28"/>
        </w:rPr>
      </w:pPr>
      <w:r w:rsidRPr="004B2904">
        <w:rPr>
          <w:rFonts w:eastAsia="SimSun"/>
          <w:sz w:val="28"/>
          <w:szCs w:val="28"/>
          <w:lang w:eastAsia="hi-IN" w:bidi="hi-IN"/>
        </w:rPr>
        <w:t>В условиях роста конкуренции на глобальном рынке знаний, технологий, ресурсов о</w:t>
      </w:r>
      <w:r w:rsidRPr="004B2904">
        <w:rPr>
          <w:sz w:val="28"/>
          <w:szCs w:val="28"/>
        </w:rPr>
        <w:t>бщество предъявляет более высокие требования к качеству подготовки специалистов различных сфер деятельности. Организации образования должны стремиться к расширению предлагаемого ими спектра образовательных услуг, наполнять процесс подготовки более гибкими формами обучения. Несомненно, приоритетом профессионального образования является качественная подготовка педагогических кадров. В этой связи, перед вузами встают задачи по внедрению инновационных и эффективных технологий обучения, усиление практической направленности учебного процесса, создание оптимальных организационно-педагогических условий, а также обеспечение выпускников актуальными знаниями и современными технологиями для успешной профессиональной деятельности.</w:t>
      </w:r>
    </w:p>
    <w:bookmarkEnd w:id="7"/>
    <w:p w:rsidR="00341279" w:rsidRPr="002D602C" w:rsidRDefault="00341279" w:rsidP="00341279">
      <w:pPr>
        <w:autoSpaceDE w:val="0"/>
        <w:autoSpaceDN w:val="0"/>
        <w:adjustRightInd w:val="0"/>
        <w:ind w:firstLine="709"/>
        <w:jc w:val="both"/>
        <w:rPr>
          <w:sz w:val="28"/>
          <w:szCs w:val="28"/>
          <w:lang w:val="kk-KZ"/>
        </w:rPr>
      </w:pPr>
      <w:r w:rsidRPr="002D602C">
        <w:rPr>
          <w:sz w:val="28"/>
          <w:szCs w:val="28"/>
        </w:rPr>
        <w:t>В ряде нормативно-правовых документах РК: Законе РК «Об</w:t>
      </w:r>
      <w:r>
        <w:rPr>
          <w:sz w:val="28"/>
          <w:szCs w:val="28"/>
        </w:rPr>
        <w:t> </w:t>
      </w:r>
      <w:r w:rsidRPr="002D602C">
        <w:rPr>
          <w:sz w:val="28"/>
          <w:szCs w:val="28"/>
        </w:rPr>
        <w:t>образовании» [</w:t>
      </w:r>
      <w:r w:rsidRPr="002D602C">
        <w:rPr>
          <w:sz w:val="28"/>
          <w:szCs w:val="28"/>
          <w:lang w:val="kk-KZ"/>
        </w:rPr>
        <w:t>3</w:t>
      </w:r>
      <w:r w:rsidRPr="002D602C">
        <w:rPr>
          <w:sz w:val="28"/>
          <w:szCs w:val="28"/>
        </w:rPr>
        <w:t>], Профессиональных стандартах для педагогов организаций образования [</w:t>
      </w:r>
      <w:r w:rsidRPr="002D602C">
        <w:rPr>
          <w:sz w:val="28"/>
          <w:szCs w:val="28"/>
          <w:lang w:val="kk-KZ"/>
        </w:rPr>
        <w:t>4</w:t>
      </w:r>
      <w:r w:rsidRPr="002D602C">
        <w:rPr>
          <w:sz w:val="28"/>
          <w:szCs w:val="28"/>
        </w:rPr>
        <w:t>], Государственном стандарте высшего образования Республики Казахстан (ГОСВО РК) [</w:t>
      </w:r>
      <w:r w:rsidRPr="002D602C">
        <w:rPr>
          <w:sz w:val="28"/>
          <w:szCs w:val="28"/>
          <w:lang w:val="kk-KZ"/>
        </w:rPr>
        <w:t>5</w:t>
      </w:r>
      <w:r w:rsidRPr="002D602C">
        <w:rPr>
          <w:sz w:val="28"/>
          <w:szCs w:val="28"/>
        </w:rPr>
        <w:t>], Концепции развития высшего образования и науки Республики Казахстан на 2023-2029 годы [</w:t>
      </w:r>
      <w:r w:rsidRPr="002D602C">
        <w:rPr>
          <w:sz w:val="28"/>
          <w:szCs w:val="28"/>
          <w:lang w:val="kk-KZ"/>
        </w:rPr>
        <w:t>6</w:t>
      </w:r>
      <w:r w:rsidRPr="002D602C">
        <w:rPr>
          <w:sz w:val="28"/>
          <w:szCs w:val="28"/>
        </w:rPr>
        <w:t>], законе Республики Казахстан «О статусе педагога» [</w:t>
      </w:r>
      <w:r w:rsidRPr="002D602C">
        <w:rPr>
          <w:sz w:val="28"/>
          <w:szCs w:val="28"/>
          <w:lang w:val="kk-KZ"/>
        </w:rPr>
        <w:t>7</w:t>
      </w:r>
      <w:r w:rsidRPr="002D602C">
        <w:rPr>
          <w:sz w:val="28"/>
          <w:szCs w:val="28"/>
        </w:rPr>
        <w:t>]</w:t>
      </w:r>
      <w:r w:rsidRPr="002D602C">
        <w:rPr>
          <w:sz w:val="28"/>
          <w:szCs w:val="28"/>
          <w:lang w:val="kk-KZ"/>
        </w:rPr>
        <w:t>, Концепции развития педагогического образования Республики Казахстан</w:t>
      </w:r>
      <w:r>
        <w:rPr>
          <w:sz w:val="28"/>
          <w:szCs w:val="28"/>
          <w:lang w:val="kk-KZ"/>
        </w:rPr>
        <w:t xml:space="preserve"> </w:t>
      </w:r>
      <w:r w:rsidRPr="002D602C">
        <w:rPr>
          <w:sz w:val="28"/>
          <w:szCs w:val="28"/>
        </w:rPr>
        <w:t>[</w:t>
      </w:r>
      <w:r w:rsidRPr="002D602C">
        <w:rPr>
          <w:sz w:val="28"/>
          <w:szCs w:val="28"/>
          <w:lang w:val="kk-KZ"/>
        </w:rPr>
        <w:t>8</w:t>
      </w:r>
      <w:r w:rsidRPr="002D602C">
        <w:rPr>
          <w:sz w:val="28"/>
          <w:szCs w:val="28"/>
        </w:rPr>
        <w:t>]</w:t>
      </w:r>
      <w:r>
        <w:rPr>
          <w:sz w:val="28"/>
          <w:szCs w:val="28"/>
        </w:rPr>
        <w:t xml:space="preserve"> </w:t>
      </w:r>
      <w:r w:rsidRPr="002D602C">
        <w:rPr>
          <w:sz w:val="28"/>
          <w:szCs w:val="28"/>
        </w:rPr>
        <w:t xml:space="preserve">и других актах в сфере образования, серьезное внимание уделяется </w:t>
      </w:r>
      <w:r w:rsidRPr="002D602C">
        <w:rPr>
          <w:sz w:val="28"/>
          <w:szCs w:val="28"/>
          <w:lang w:val="kk-KZ"/>
        </w:rPr>
        <w:t xml:space="preserve">вопросу </w:t>
      </w:r>
      <w:r w:rsidRPr="002D602C">
        <w:rPr>
          <w:sz w:val="28"/>
          <w:szCs w:val="28"/>
        </w:rPr>
        <w:t>качеств</w:t>
      </w:r>
      <w:r w:rsidRPr="002D602C">
        <w:rPr>
          <w:sz w:val="28"/>
          <w:szCs w:val="28"/>
          <w:lang w:val="kk-KZ"/>
        </w:rPr>
        <w:t>а</w:t>
      </w:r>
      <w:r w:rsidRPr="002D602C">
        <w:rPr>
          <w:sz w:val="28"/>
          <w:szCs w:val="28"/>
        </w:rPr>
        <w:t xml:space="preserve"> подготовки и конкурентоспособност</w:t>
      </w:r>
      <w:r w:rsidRPr="002D602C">
        <w:rPr>
          <w:sz w:val="28"/>
          <w:szCs w:val="28"/>
          <w:lang w:val="kk-KZ"/>
        </w:rPr>
        <w:t>и</w:t>
      </w:r>
      <w:r w:rsidRPr="002D602C">
        <w:rPr>
          <w:sz w:val="28"/>
          <w:szCs w:val="28"/>
        </w:rPr>
        <w:t xml:space="preserve"> педагогических кадров</w:t>
      </w:r>
      <w:r w:rsidRPr="002D602C">
        <w:rPr>
          <w:sz w:val="28"/>
          <w:szCs w:val="28"/>
          <w:lang w:val="kk-KZ"/>
        </w:rPr>
        <w:t>.</w:t>
      </w:r>
    </w:p>
    <w:p w:rsidR="00341279" w:rsidRPr="004B2904" w:rsidRDefault="00341279" w:rsidP="00341279">
      <w:pPr>
        <w:pStyle w:val="a9"/>
        <w:shd w:val="clear" w:color="auto" w:fill="FFFFFF"/>
        <w:tabs>
          <w:tab w:val="left" w:pos="567"/>
          <w:tab w:val="left" w:pos="1358"/>
        </w:tabs>
        <w:ind w:left="0" w:firstLine="454"/>
        <w:jc w:val="both"/>
        <w:rPr>
          <w:sz w:val="28"/>
          <w:szCs w:val="28"/>
        </w:rPr>
      </w:pPr>
      <w:r w:rsidRPr="004B2904">
        <w:rPr>
          <w:sz w:val="28"/>
          <w:szCs w:val="28"/>
        </w:rPr>
        <w:t xml:space="preserve">Как отмечается в Проекте Национального доклада «Качественное образование, доступное каждому», сегодня остро стоит вопрос дефицита квалифицированных педагогических кадров. Согласно статистическим данным Национального центра исследований и оценки образования «Талдау» имени Ахмет Байтұрсынұлы ежегодно более 5 тысяч вакансий педагогов остаются не закрытыми, а также более 20% выпуска бакалавров педагогического направления не трудоустраиваются по выбранной профессии [9]. Отмечается также недостаточная степень взаимодействия организаций образования со стейкхолдерами (инвесторами, бизнесом, местными исполнительными органами, выпускниками, спонсорами, родителями), что ограничивает участие в обеспечении качества образования. </w:t>
      </w:r>
    </w:p>
    <w:p w:rsidR="00341279" w:rsidRPr="004B2904" w:rsidRDefault="00341279" w:rsidP="00341279">
      <w:pPr>
        <w:pStyle w:val="a9"/>
        <w:shd w:val="clear" w:color="auto" w:fill="FFFFFF"/>
        <w:tabs>
          <w:tab w:val="left" w:pos="567"/>
          <w:tab w:val="left" w:pos="1358"/>
        </w:tabs>
        <w:ind w:left="0" w:firstLine="454"/>
        <w:jc w:val="both"/>
        <w:rPr>
          <w:sz w:val="28"/>
          <w:szCs w:val="28"/>
        </w:rPr>
      </w:pPr>
      <w:r w:rsidRPr="004B2904">
        <w:rPr>
          <w:sz w:val="28"/>
          <w:szCs w:val="28"/>
        </w:rPr>
        <w:t>В данной связи особую значимость приобретает поиск эффективных механизмов и средств подготовки будущих педагогов, ориентированных не только на овладение теоретических знаний, но и развитие практических навыков, компетенций и личностных качеств, востребованных в профессиональной деятельности в условиях модернизации образования. Следовательно, возникает необходимость пересмотра программ подготовки кадров на основе компетентностного подхода при проектировании и реализации образовательных программ (ОП) и,как следствие, обеспечение сферы образования практико-ориентированными педагогическими кадрами. В этом контексте особое значение приобретает практико-ориентированное обучение (далее ПОО), как стратегическое направление модернизации профессиональной подготовки педагогических кадров. Именно данный подход обеспечивает единство теоретической и практической составляющих образовательного процесса, способствует формированию профессиональных компетенций, развитию готовности к самостоятельному решению педагогических задач и успешной адаптации будущих педагогов к реальным условиям профессиональной деятельности.</w:t>
      </w:r>
    </w:p>
    <w:p w:rsidR="00341279" w:rsidRPr="004B2904" w:rsidRDefault="00341279" w:rsidP="00341279">
      <w:pPr>
        <w:widowControl w:val="0"/>
        <w:autoSpaceDE w:val="0"/>
        <w:autoSpaceDN w:val="0"/>
        <w:adjustRightInd w:val="0"/>
        <w:ind w:firstLine="454"/>
        <w:jc w:val="both"/>
        <w:rPr>
          <w:sz w:val="28"/>
          <w:szCs w:val="28"/>
        </w:rPr>
      </w:pPr>
      <w:r w:rsidRPr="004B2904">
        <w:rPr>
          <w:sz w:val="28"/>
          <w:szCs w:val="28"/>
        </w:rPr>
        <w:t xml:space="preserve">Так, по оценкам работодателей, уровень подготовки выпускников не всегда соответствует требованиям практической деятельности: они испытывают трудности при реализации профессиональных функций и применении полученных теоретических знаний в реальных условиях. Это указывает на важность смещения фокуса образовательного процесса на формирование у студентов </w:t>
      </w:r>
      <w:r w:rsidRPr="004B2904">
        <w:rPr>
          <w:rFonts w:eastAsia="TimesNewRomanPSMT"/>
          <w:sz w:val="28"/>
          <w:szCs w:val="28"/>
        </w:rPr>
        <w:t>практических умений и навыков, обеспечивающих способность применять полученные знания в профессиональной деятельности.</w:t>
      </w:r>
    </w:p>
    <w:p w:rsidR="00341279" w:rsidRPr="004B2904" w:rsidRDefault="00341279" w:rsidP="00341279">
      <w:pPr>
        <w:widowControl w:val="0"/>
        <w:autoSpaceDE w:val="0"/>
        <w:autoSpaceDN w:val="0"/>
        <w:adjustRightInd w:val="0"/>
        <w:ind w:firstLine="454"/>
        <w:jc w:val="both"/>
        <w:rPr>
          <w:sz w:val="28"/>
          <w:szCs w:val="28"/>
        </w:rPr>
      </w:pPr>
      <w:r w:rsidRPr="004B2904">
        <w:rPr>
          <w:sz w:val="28"/>
          <w:szCs w:val="28"/>
        </w:rPr>
        <w:t>Также актуальность ПОО обусловлена стремительным развитием технологий и постоянным обновлением профессиональных требований рынка труда. В этих условиях</w:t>
      </w:r>
      <w:r>
        <w:rPr>
          <w:sz w:val="28"/>
          <w:szCs w:val="28"/>
        </w:rPr>
        <w:t xml:space="preserve"> </w:t>
      </w:r>
      <w:r w:rsidRPr="004B2904">
        <w:rPr>
          <w:sz w:val="28"/>
          <w:szCs w:val="28"/>
        </w:rPr>
        <w:t>обучающимся необходимо обладать гибкостью, способностью к самостоятельному принятию решений и быстрой адаптацией к конкретным профессиональным ситуациям. Такой подход способствует не только более глубокой профессиональной социализации, но и формированию устойчивой профессиональной идентичности.</w:t>
      </w:r>
    </w:p>
    <w:p w:rsidR="00341279" w:rsidRPr="004B2904" w:rsidRDefault="00341279" w:rsidP="00341279">
      <w:pPr>
        <w:pStyle w:val="Default"/>
        <w:ind w:firstLine="454"/>
        <w:rPr>
          <w:color w:val="auto"/>
          <w:sz w:val="28"/>
          <w:szCs w:val="28"/>
        </w:rPr>
      </w:pPr>
      <w:bookmarkStart w:id="8" w:name="_Hlk122897711"/>
      <w:r w:rsidRPr="004B2904">
        <w:rPr>
          <w:color w:val="auto"/>
          <w:sz w:val="28"/>
          <w:szCs w:val="28"/>
        </w:rPr>
        <w:t>С учетом современных трендов и тенденций в образовании, появления новых форм образования, в том числе ПОО, возрастает актуальность проблемы подготовки высококвалифицированных педагогов-психологов, удовлетворяющих потребностям работодателей, имеющих более широкий спектр компетенций, готовых к трансформации в условиях изменяющейся системы образования. В исследованиях отечественных и зарубежных ученых XXI век рассматривается как эпоха гуманитарных ценностей и приоритетов, сосредоточенных на развитии человека как личности. Вследствие этого, наблюдается устойчивая тенденция к востребованности выпускников «человековедческих» профессий, чья деятельность направлена на познание, понимание и психологическое сопровождение человека в различных сферах жизни.</w:t>
      </w:r>
    </w:p>
    <w:bookmarkEnd w:id="8"/>
    <w:p w:rsidR="00341279" w:rsidRPr="004B2904" w:rsidRDefault="00341279" w:rsidP="00341279">
      <w:pPr>
        <w:autoSpaceDE w:val="0"/>
        <w:autoSpaceDN w:val="0"/>
        <w:adjustRightInd w:val="0"/>
        <w:ind w:firstLine="454"/>
        <w:jc w:val="both"/>
        <w:rPr>
          <w:sz w:val="28"/>
          <w:szCs w:val="28"/>
        </w:rPr>
      </w:pPr>
      <w:r w:rsidRPr="004B2904">
        <w:rPr>
          <w:sz w:val="28"/>
          <w:szCs w:val="28"/>
        </w:rPr>
        <w:t>В этих условиях актуальным становятся проблемы качественной подготовки будущих педагогов-психологов. Современные социально-экономические условия обусловили растущий спрос на выпускников данного профиля, которые обладают не только фундаментальными теоретическими знаниями, но и практическими навыками, что требует модернизации процесса обучения студентов соответствующего направления в системе высшего образования.</w:t>
      </w:r>
    </w:p>
    <w:p w:rsidR="00341279" w:rsidRPr="004B2904" w:rsidRDefault="00341279" w:rsidP="00341279">
      <w:pPr>
        <w:pStyle w:val="af8"/>
        <w:spacing w:after="0"/>
        <w:ind w:right="135" w:firstLine="453"/>
        <w:rPr>
          <w:b/>
          <w:sz w:val="28"/>
          <w:szCs w:val="28"/>
        </w:rPr>
      </w:pPr>
      <w:r w:rsidRPr="004B2904">
        <w:rPr>
          <w:b/>
          <w:sz w:val="28"/>
          <w:szCs w:val="28"/>
        </w:rPr>
        <w:t xml:space="preserve">Степень научной разработанности проблемы исследования. </w:t>
      </w:r>
    </w:p>
    <w:p w:rsidR="00341279" w:rsidRPr="004B2904" w:rsidRDefault="00341279" w:rsidP="00341279">
      <w:pPr>
        <w:autoSpaceDE w:val="0"/>
        <w:adjustRightInd w:val="0"/>
        <w:ind w:firstLine="453"/>
        <w:jc w:val="both"/>
        <w:rPr>
          <w:sz w:val="28"/>
          <w:szCs w:val="28"/>
        </w:rPr>
      </w:pPr>
      <w:r w:rsidRPr="004B2904">
        <w:rPr>
          <w:sz w:val="28"/>
          <w:szCs w:val="28"/>
        </w:rPr>
        <w:t xml:space="preserve">Вопросы </w:t>
      </w:r>
      <w:r w:rsidRPr="004B2904">
        <w:rPr>
          <w:iCs/>
          <w:sz w:val="28"/>
          <w:szCs w:val="28"/>
        </w:rPr>
        <w:t xml:space="preserve">модернизации системы образования </w:t>
      </w:r>
      <w:r w:rsidRPr="004B2904">
        <w:rPr>
          <w:sz w:val="28"/>
          <w:szCs w:val="28"/>
        </w:rPr>
        <w:t>представлены в исследованиях казахстанских ученых: Б.А.</w:t>
      </w:r>
      <w:r>
        <w:rPr>
          <w:sz w:val="28"/>
          <w:szCs w:val="28"/>
        </w:rPr>
        <w:t xml:space="preserve"> </w:t>
      </w:r>
      <w:r w:rsidRPr="004B2904">
        <w:rPr>
          <w:sz w:val="28"/>
          <w:szCs w:val="28"/>
        </w:rPr>
        <w:t>Абдыкаримова, К.К.</w:t>
      </w:r>
      <w:r>
        <w:rPr>
          <w:sz w:val="28"/>
          <w:szCs w:val="28"/>
        </w:rPr>
        <w:t xml:space="preserve"> </w:t>
      </w:r>
      <w:r w:rsidRPr="004B2904">
        <w:rPr>
          <w:sz w:val="28"/>
          <w:szCs w:val="28"/>
        </w:rPr>
        <w:t>Жампеисовой, Ж.А. Караева, Ш.Ж.</w:t>
      </w:r>
      <w:r>
        <w:rPr>
          <w:sz w:val="28"/>
          <w:szCs w:val="28"/>
        </w:rPr>
        <w:t xml:space="preserve"> </w:t>
      </w:r>
      <w:r w:rsidRPr="004B2904">
        <w:rPr>
          <w:sz w:val="28"/>
          <w:szCs w:val="28"/>
        </w:rPr>
        <w:t>Колумбаевой, Н.Н.</w:t>
      </w:r>
      <w:r>
        <w:rPr>
          <w:sz w:val="28"/>
          <w:szCs w:val="28"/>
        </w:rPr>
        <w:t xml:space="preserve"> </w:t>
      </w:r>
      <w:r w:rsidRPr="004B2904">
        <w:rPr>
          <w:sz w:val="28"/>
          <w:szCs w:val="28"/>
        </w:rPr>
        <w:t>Хан, С.Д.</w:t>
      </w:r>
      <w:r>
        <w:rPr>
          <w:sz w:val="28"/>
          <w:szCs w:val="28"/>
        </w:rPr>
        <w:t xml:space="preserve"> </w:t>
      </w:r>
      <w:r w:rsidRPr="004B2904">
        <w:rPr>
          <w:sz w:val="28"/>
          <w:szCs w:val="28"/>
        </w:rPr>
        <w:t>Шаймухановой и других; зарубежных: В.А.</w:t>
      </w:r>
      <w:r>
        <w:rPr>
          <w:sz w:val="28"/>
          <w:szCs w:val="28"/>
        </w:rPr>
        <w:t xml:space="preserve"> </w:t>
      </w:r>
      <w:r w:rsidRPr="004B2904">
        <w:rPr>
          <w:sz w:val="28"/>
          <w:szCs w:val="28"/>
        </w:rPr>
        <w:t>Болотова, В.А.</w:t>
      </w:r>
      <w:r>
        <w:rPr>
          <w:sz w:val="28"/>
          <w:szCs w:val="28"/>
        </w:rPr>
        <w:t xml:space="preserve"> </w:t>
      </w:r>
      <w:r w:rsidRPr="004B2904">
        <w:rPr>
          <w:sz w:val="28"/>
          <w:szCs w:val="28"/>
        </w:rPr>
        <w:t>Гуружапова, А.Г.</w:t>
      </w:r>
      <w:r>
        <w:rPr>
          <w:sz w:val="28"/>
          <w:szCs w:val="28"/>
        </w:rPr>
        <w:t xml:space="preserve"> </w:t>
      </w:r>
      <w:r w:rsidRPr="004B2904">
        <w:rPr>
          <w:sz w:val="28"/>
          <w:szCs w:val="28"/>
        </w:rPr>
        <w:t>Каспржака, О.В.</w:t>
      </w:r>
      <w:r>
        <w:rPr>
          <w:sz w:val="28"/>
          <w:szCs w:val="28"/>
        </w:rPr>
        <w:t xml:space="preserve"> </w:t>
      </w:r>
      <w:r w:rsidRPr="004B2904">
        <w:rPr>
          <w:sz w:val="28"/>
          <w:szCs w:val="28"/>
        </w:rPr>
        <w:t>Корягиной, С.В.</w:t>
      </w:r>
      <w:r>
        <w:rPr>
          <w:sz w:val="28"/>
          <w:szCs w:val="28"/>
        </w:rPr>
        <w:t xml:space="preserve"> </w:t>
      </w:r>
      <w:r w:rsidRPr="004B2904">
        <w:rPr>
          <w:sz w:val="28"/>
          <w:szCs w:val="28"/>
        </w:rPr>
        <w:t>Кривых, О.А.</w:t>
      </w:r>
      <w:r>
        <w:rPr>
          <w:sz w:val="28"/>
          <w:szCs w:val="28"/>
        </w:rPr>
        <w:t xml:space="preserve"> </w:t>
      </w:r>
      <w:r w:rsidRPr="004B2904">
        <w:rPr>
          <w:sz w:val="28"/>
          <w:szCs w:val="28"/>
        </w:rPr>
        <w:t>Лукашова, А.А.</w:t>
      </w:r>
      <w:r>
        <w:rPr>
          <w:sz w:val="28"/>
          <w:szCs w:val="28"/>
        </w:rPr>
        <w:t xml:space="preserve"> </w:t>
      </w:r>
      <w:r w:rsidRPr="004B2904">
        <w:rPr>
          <w:sz w:val="28"/>
          <w:szCs w:val="28"/>
        </w:rPr>
        <w:t>Марголиса, С.М.</w:t>
      </w:r>
      <w:r>
        <w:rPr>
          <w:sz w:val="28"/>
          <w:szCs w:val="28"/>
        </w:rPr>
        <w:t xml:space="preserve"> </w:t>
      </w:r>
      <w:r w:rsidRPr="004B2904">
        <w:rPr>
          <w:sz w:val="28"/>
          <w:szCs w:val="28"/>
        </w:rPr>
        <w:t>Редлих, Г.Н.</w:t>
      </w:r>
      <w:r>
        <w:rPr>
          <w:sz w:val="28"/>
          <w:szCs w:val="28"/>
        </w:rPr>
        <w:t xml:space="preserve"> </w:t>
      </w:r>
      <w:r w:rsidRPr="004B2904">
        <w:rPr>
          <w:sz w:val="28"/>
          <w:szCs w:val="28"/>
        </w:rPr>
        <w:t>Толкачевой, И.Д.</w:t>
      </w:r>
      <w:r>
        <w:rPr>
          <w:sz w:val="28"/>
          <w:szCs w:val="28"/>
        </w:rPr>
        <w:t xml:space="preserve"> </w:t>
      </w:r>
      <w:r w:rsidRPr="004B2904">
        <w:rPr>
          <w:sz w:val="28"/>
          <w:szCs w:val="28"/>
        </w:rPr>
        <w:t>Фрумина, F.D.</w:t>
      </w:r>
      <w:r>
        <w:rPr>
          <w:sz w:val="28"/>
          <w:szCs w:val="28"/>
        </w:rPr>
        <w:t xml:space="preserve"> </w:t>
      </w:r>
      <w:r w:rsidRPr="004B2904">
        <w:rPr>
          <w:sz w:val="28"/>
          <w:szCs w:val="28"/>
        </w:rPr>
        <w:t>Salajan, A.</w:t>
      </w:r>
      <w:r>
        <w:rPr>
          <w:sz w:val="28"/>
          <w:szCs w:val="28"/>
        </w:rPr>
        <w:t xml:space="preserve"> </w:t>
      </w:r>
      <w:r w:rsidRPr="004B2904">
        <w:rPr>
          <w:sz w:val="28"/>
          <w:szCs w:val="28"/>
        </w:rPr>
        <w:t>Garrett.</w:t>
      </w:r>
    </w:p>
    <w:p w:rsidR="00341279" w:rsidRPr="004B2904" w:rsidRDefault="00341279" w:rsidP="00341279">
      <w:pPr>
        <w:autoSpaceDE w:val="0"/>
        <w:adjustRightInd w:val="0"/>
        <w:ind w:firstLine="453"/>
        <w:jc w:val="both"/>
        <w:rPr>
          <w:sz w:val="28"/>
          <w:szCs w:val="28"/>
        </w:rPr>
      </w:pPr>
      <w:r w:rsidRPr="004B2904">
        <w:rPr>
          <w:sz w:val="28"/>
          <w:szCs w:val="28"/>
        </w:rPr>
        <w:t xml:space="preserve">Исследования в области теоретико-методологических основ профессионального образования, а именно концепции профессионального и высшего педагогического образования отражены в работах, С.Т. Каргина, </w:t>
      </w:r>
      <w:r w:rsidRPr="002D602C">
        <w:rPr>
          <w:sz w:val="28"/>
          <w:szCs w:val="28"/>
        </w:rPr>
        <w:t>К.М.</w:t>
      </w:r>
      <w:r>
        <w:rPr>
          <w:sz w:val="28"/>
          <w:szCs w:val="28"/>
        </w:rPr>
        <w:t> </w:t>
      </w:r>
      <w:r w:rsidRPr="002D602C">
        <w:rPr>
          <w:sz w:val="28"/>
          <w:szCs w:val="28"/>
        </w:rPr>
        <w:t>Кертаевой</w:t>
      </w:r>
      <w:r w:rsidRPr="004B2904">
        <w:rPr>
          <w:sz w:val="28"/>
          <w:szCs w:val="28"/>
        </w:rPr>
        <w:t>, Г.К.</w:t>
      </w:r>
      <w:r>
        <w:rPr>
          <w:sz w:val="28"/>
          <w:szCs w:val="28"/>
        </w:rPr>
        <w:t xml:space="preserve"> </w:t>
      </w:r>
      <w:r w:rsidRPr="004B2904">
        <w:rPr>
          <w:sz w:val="28"/>
          <w:szCs w:val="28"/>
        </w:rPr>
        <w:t>Нургалиевой, Н.Э. Пфейфер, Ш.Т.</w:t>
      </w:r>
      <w:r>
        <w:rPr>
          <w:sz w:val="28"/>
          <w:szCs w:val="28"/>
        </w:rPr>
        <w:t xml:space="preserve"> </w:t>
      </w:r>
      <w:r w:rsidRPr="004B2904">
        <w:rPr>
          <w:sz w:val="28"/>
          <w:szCs w:val="28"/>
        </w:rPr>
        <w:t>Таубаевой, Н.Д.</w:t>
      </w:r>
      <w:r>
        <w:rPr>
          <w:sz w:val="28"/>
          <w:szCs w:val="28"/>
        </w:rPr>
        <w:t xml:space="preserve"> </w:t>
      </w:r>
      <w:r w:rsidRPr="004B2904">
        <w:rPr>
          <w:sz w:val="28"/>
          <w:szCs w:val="28"/>
        </w:rPr>
        <w:t xml:space="preserve">Хмель, </w:t>
      </w:r>
      <w:r w:rsidRPr="004B2904">
        <w:rPr>
          <w:rStyle w:val="t81"/>
          <w:rFonts w:ascii="Times New Roman" w:hAnsi="Times New Roman"/>
          <w:sz w:val="28"/>
          <w:szCs w:val="28"/>
        </w:rPr>
        <w:t>Л.А.</w:t>
      </w:r>
      <w:r>
        <w:rPr>
          <w:rStyle w:val="t81"/>
          <w:rFonts w:ascii="Times New Roman" w:hAnsi="Times New Roman"/>
          <w:sz w:val="28"/>
          <w:szCs w:val="28"/>
        </w:rPr>
        <w:t xml:space="preserve"> </w:t>
      </w:r>
      <w:r w:rsidRPr="004B2904">
        <w:rPr>
          <w:rStyle w:val="t81"/>
          <w:rFonts w:ascii="Times New Roman" w:hAnsi="Times New Roman"/>
          <w:sz w:val="28"/>
          <w:szCs w:val="28"/>
        </w:rPr>
        <w:t>Шкутиной, В.М.</w:t>
      </w:r>
      <w:r>
        <w:rPr>
          <w:rStyle w:val="t81"/>
          <w:rFonts w:ascii="Times New Roman" w:hAnsi="Times New Roman"/>
          <w:sz w:val="28"/>
          <w:szCs w:val="28"/>
        </w:rPr>
        <w:t xml:space="preserve"> </w:t>
      </w:r>
      <w:r w:rsidRPr="004B2904">
        <w:rPr>
          <w:rStyle w:val="t81"/>
          <w:rFonts w:ascii="Times New Roman" w:hAnsi="Times New Roman"/>
          <w:sz w:val="28"/>
          <w:szCs w:val="28"/>
        </w:rPr>
        <w:t>Плотникова, В.В.</w:t>
      </w:r>
      <w:r>
        <w:rPr>
          <w:rStyle w:val="t81"/>
          <w:rFonts w:ascii="Times New Roman" w:hAnsi="Times New Roman"/>
          <w:sz w:val="28"/>
          <w:szCs w:val="28"/>
        </w:rPr>
        <w:t xml:space="preserve"> </w:t>
      </w:r>
      <w:r w:rsidRPr="004B2904">
        <w:rPr>
          <w:rStyle w:val="t81"/>
          <w:rFonts w:ascii="Times New Roman" w:hAnsi="Times New Roman"/>
          <w:sz w:val="28"/>
          <w:szCs w:val="28"/>
        </w:rPr>
        <w:t>Егорова</w:t>
      </w:r>
      <w:r w:rsidRPr="004B2904">
        <w:rPr>
          <w:sz w:val="28"/>
          <w:szCs w:val="28"/>
        </w:rPr>
        <w:t xml:space="preserve"> и других.</w:t>
      </w:r>
    </w:p>
    <w:p w:rsidR="00341279" w:rsidRPr="004B2904" w:rsidRDefault="00341279" w:rsidP="00341279">
      <w:pPr>
        <w:autoSpaceDE w:val="0"/>
        <w:adjustRightInd w:val="0"/>
        <w:ind w:firstLine="453"/>
        <w:jc w:val="both"/>
        <w:rPr>
          <w:sz w:val="28"/>
          <w:szCs w:val="28"/>
        </w:rPr>
      </w:pPr>
      <w:r w:rsidRPr="004B2904">
        <w:rPr>
          <w:sz w:val="28"/>
          <w:szCs w:val="28"/>
        </w:rPr>
        <w:t>Проблемы непрерывного образования в профессиональной деятельности рассматриваются в исследованиях казахстанских ученых: Е.И.</w:t>
      </w:r>
      <w:r>
        <w:rPr>
          <w:sz w:val="28"/>
          <w:szCs w:val="28"/>
        </w:rPr>
        <w:t xml:space="preserve"> </w:t>
      </w:r>
      <w:r w:rsidRPr="004B2904">
        <w:rPr>
          <w:sz w:val="28"/>
          <w:szCs w:val="28"/>
        </w:rPr>
        <w:t>Бурдиной, А.М.</w:t>
      </w:r>
      <w:r>
        <w:rPr>
          <w:sz w:val="28"/>
          <w:szCs w:val="28"/>
        </w:rPr>
        <w:t xml:space="preserve"> </w:t>
      </w:r>
      <w:r w:rsidRPr="004B2904">
        <w:rPr>
          <w:sz w:val="28"/>
          <w:szCs w:val="28"/>
        </w:rPr>
        <w:t>Затынейко, А.Е.</w:t>
      </w:r>
      <w:r>
        <w:rPr>
          <w:sz w:val="28"/>
          <w:szCs w:val="28"/>
        </w:rPr>
        <w:t xml:space="preserve"> </w:t>
      </w:r>
      <w:r w:rsidRPr="004B2904">
        <w:rPr>
          <w:sz w:val="28"/>
          <w:szCs w:val="28"/>
        </w:rPr>
        <w:t>Есполовой, С.Ж.</w:t>
      </w:r>
      <w:r>
        <w:rPr>
          <w:sz w:val="28"/>
          <w:szCs w:val="28"/>
        </w:rPr>
        <w:t xml:space="preserve"> </w:t>
      </w:r>
      <w:r w:rsidRPr="004B2904">
        <w:rPr>
          <w:sz w:val="28"/>
          <w:szCs w:val="28"/>
        </w:rPr>
        <w:t>Коканбаева, Б.А.</w:t>
      </w:r>
      <w:r>
        <w:rPr>
          <w:sz w:val="28"/>
          <w:szCs w:val="28"/>
        </w:rPr>
        <w:t xml:space="preserve"> </w:t>
      </w:r>
      <w:r w:rsidRPr="004B2904">
        <w:rPr>
          <w:sz w:val="28"/>
          <w:szCs w:val="28"/>
        </w:rPr>
        <w:t>Сайлыбаева, А.О.</w:t>
      </w:r>
      <w:r>
        <w:rPr>
          <w:sz w:val="28"/>
          <w:szCs w:val="28"/>
        </w:rPr>
        <w:t xml:space="preserve"> </w:t>
      </w:r>
      <w:r w:rsidRPr="004B2904">
        <w:rPr>
          <w:sz w:val="28"/>
          <w:szCs w:val="28"/>
        </w:rPr>
        <w:t>Спатай, и др.; зарубежных: В.И.</w:t>
      </w:r>
      <w:r>
        <w:rPr>
          <w:sz w:val="28"/>
          <w:szCs w:val="28"/>
        </w:rPr>
        <w:t xml:space="preserve"> </w:t>
      </w:r>
      <w:r w:rsidRPr="004B2904">
        <w:rPr>
          <w:sz w:val="28"/>
          <w:szCs w:val="28"/>
        </w:rPr>
        <w:t>Байденко, Б.С.</w:t>
      </w:r>
      <w:r>
        <w:rPr>
          <w:sz w:val="28"/>
          <w:szCs w:val="28"/>
        </w:rPr>
        <w:t xml:space="preserve"> </w:t>
      </w:r>
      <w:r w:rsidRPr="004B2904">
        <w:rPr>
          <w:sz w:val="28"/>
          <w:szCs w:val="28"/>
        </w:rPr>
        <w:t>Гершунского, И.С.</w:t>
      </w:r>
      <w:r>
        <w:rPr>
          <w:sz w:val="28"/>
          <w:szCs w:val="28"/>
        </w:rPr>
        <w:t xml:space="preserve"> </w:t>
      </w:r>
      <w:r w:rsidRPr="004B2904">
        <w:rPr>
          <w:sz w:val="28"/>
          <w:szCs w:val="28"/>
        </w:rPr>
        <w:t>Исаева, А.И.</w:t>
      </w:r>
      <w:r>
        <w:rPr>
          <w:sz w:val="28"/>
          <w:szCs w:val="28"/>
        </w:rPr>
        <w:t xml:space="preserve"> </w:t>
      </w:r>
      <w:r w:rsidRPr="004B2904">
        <w:rPr>
          <w:sz w:val="28"/>
          <w:szCs w:val="28"/>
        </w:rPr>
        <w:t>Субетто, R.</w:t>
      </w:r>
      <w:r>
        <w:rPr>
          <w:sz w:val="28"/>
          <w:szCs w:val="28"/>
        </w:rPr>
        <w:t xml:space="preserve"> </w:t>
      </w:r>
      <w:r w:rsidRPr="004B2904">
        <w:rPr>
          <w:sz w:val="28"/>
          <w:szCs w:val="28"/>
        </w:rPr>
        <w:t>Snager и других.</w:t>
      </w:r>
    </w:p>
    <w:p w:rsidR="00341279" w:rsidRPr="004B2904" w:rsidRDefault="00341279" w:rsidP="00341279">
      <w:pPr>
        <w:autoSpaceDE w:val="0"/>
        <w:adjustRightInd w:val="0"/>
        <w:ind w:firstLine="453"/>
        <w:jc w:val="both"/>
        <w:rPr>
          <w:sz w:val="28"/>
          <w:szCs w:val="28"/>
        </w:rPr>
      </w:pPr>
      <w:r w:rsidRPr="004B2904">
        <w:rPr>
          <w:sz w:val="28"/>
          <w:szCs w:val="28"/>
        </w:rPr>
        <w:t xml:space="preserve">Научно-теоретическую базу исследований по теме практико-ориентированного обучения в Республике Казахстан составляют труды </w:t>
      </w:r>
      <w:r w:rsidRPr="002D602C">
        <w:rPr>
          <w:sz w:val="28"/>
          <w:szCs w:val="28"/>
        </w:rPr>
        <w:t>Г.О.</w:t>
      </w:r>
      <w:r>
        <w:rPr>
          <w:sz w:val="28"/>
          <w:szCs w:val="28"/>
        </w:rPr>
        <w:t> </w:t>
      </w:r>
      <w:r w:rsidRPr="002D602C">
        <w:rPr>
          <w:sz w:val="28"/>
          <w:szCs w:val="28"/>
        </w:rPr>
        <w:t>Абдуллаевой</w:t>
      </w:r>
      <w:r w:rsidRPr="004B2904">
        <w:rPr>
          <w:sz w:val="28"/>
          <w:szCs w:val="28"/>
        </w:rPr>
        <w:t>, Ж.Е.</w:t>
      </w:r>
      <w:r>
        <w:rPr>
          <w:sz w:val="28"/>
          <w:szCs w:val="28"/>
        </w:rPr>
        <w:t xml:space="preserve"> </w:t>
      </w:r>
      <w:r w:rsidRPr="004B2904">
        <w:rPr>
          <w:sz w:val="28"/>
          <w:szCs w:val="28"/>
        </w:rPr>
        <w:t>Абдыхалыковой, Ж.М.</w:t>
      </w:r>
      <w:r>
        <w:rPr>
          <w:sz w:val="28"/>
          <w:szCs w:val="28"/>
        </w:rPr>
        <w:t xml:space="preserve"> </w:t>
      </w:r>
      <w:r w:rsidRPr="004B2904">
        <w:rPr>
          <w:sz w:val="28"/>
          <w:szCs w:val="28"/>
        </w:rPr>
        <w:t>Сагитовой</w:t>
      </w:r>
      <w:r w:rsidRPr="004B2904">
        <w:rPr>
          <w:color w:val="000000"/>
          <w:sz w:val="28"/>
          <w:szCs w:val="28"/>
        </w:rPr>
        <w:t>,</w:t>
      </w:r>
      <w:r>
        <w:rPr>
          <w:color w:val="000000"/>
          <w:sz w:val="28"/>
          <w:szCs w:val="28"/>
        </w:rPr>
        <w:t xml:space="preserve"> </w:t>
      </w:r>
      <w:r w:rsidRPr="004B2904">
        <w:rPr>
          <w:color w:val="000000"/>
          <w:sz w:val="28"/>
          <w:szCs w:val="28"/>
        </w:rPr>
        <w:t>Ж.Ж.</w:t>
      </w:r>
      <w:r>
        <w:rPr>
          <w:color w:val="000000"/>
          <w:sz w:val="28"/>
          <w:szCs w:val="28"/>
        </w:rPr>
        <w:t xml:space="preserve"> </w:t>
      </w:r>
      <w:r w:rsidRPr="004B2904">
        <w:rPr>
          <w:color w:val="000000"/>
          <w:sz w:val="28"/>
          <w:szCs w:val="28"/>
        </w:rPr>
        <w:t>Ордабаевой, А.Н.</w:t>
      </w:r>
      <w:r>
        <w:rPr>
          <w:color w:val="000000"/>
          <w:sz w:val="28"/>
          <w:szCs w:val="28"/>
        </w:rPr>
        <w:t xml:space="preserve"> </w:t>
      </w:r>
      <w:r w:rsidRPr="004B2904">
        <w:rPr>
          <w:color w:val="000000"/>
          <w:sz w:val="28"/>
          <w:szCs w:val="28"/>
        </w:rPr>
        <w:t>Омарова, О.</w:t>
      </w:r>
      <w:r>
        <w:rPr>
          <w:color w:val="000000"/>
          <w:sz w:val="28"/>
          <w:szCs w:val="28"/>
        </w:rPr>
        <w:t xml:space="preserve"> </w:t>
      </w:r>
      <w:r w:rsidRPr="004B2904">
        <w:rPr>
          <w:color w:val="000000"/>
          <w:sz w:val="28"/>
          <w:szCs w:val="28"/>
        </w:rPr>
        <w:t xml:space="preserve">Кожаберген, Г.Р. Курмашевой, </w:t>
      </w:r>
      <w:r w:rsidRPr="004B2904">
        <w:rPr>
          <w:sz w:val="28"/>
          <w:szCs w:val="28"/>
        </w:rPr>
        <w:t>Г.К.</w:t>
      </w:r>
      <w:r>
        <w:rPr>
          <w:sz w:val="28"/>
          <w:szCs w:val="28"/>
        </w:rPr>
        <w:t xml:space="preserve"> </w:t>
      </w:r>
      <w:r w:rsidRPr="004B2904">
        <w:rPr>
          <w:sz w:val="28"/>
          <w:szCs w:val="28"/>
        </w:rPr>
        <w:t>Ташкеевой</w:t>
      </w:r>
      <w:r w:rsidRPr="004B2904">
        <w:rPr>
          <w:color w:val="000000"/>
          <w:sz w:val="28"/>
          <w:szCs w:val="28"/>
        </w:rPr>
        <w:t xml:space="preserve"> и других.</w:t>
      </w:r>
    </w:p>
    <w:p w:rsidR="00341279" w:rsidRPr="004B2904" w:rsidRDefault="00341279" w:rsidP="00341279">
      <w:pPr>
        <w:autoSpaceDE w:val="0"/>
        <w:autoSpaceDN w:val="0"/>
        <w:adjustRightInd w:val="0"/>
        <w:ind w:firstLine="454"/>
        <w:jc w:val="both"/>
        <w:rPr>
          <w:sz w:val="28"/>
          <w:szCs w:val="28"/>
        </w:rPr>
      </w:pPr>
      <w:r w:rsidRPr="004B2904">
        <w:rPr>
          <w:sz w:val="28"/>
          <w:szCs w:val="28"/>
        </w:rPr>
        <w:t>Теоретическому осмыслению и практическому анализу практико-ориентированного обучения посвящены исследования ученых стран ближнего зарубежья: Л.М. Воробьевой, В.А. Гуружапова, А.А.</w:t>
      </w:r>
      <w:r>
        <w:rPr>
          <w:sz w:val="28"/>
          <w:szCs w:val="28"/>
        </w:rPr>
        <w:t xml:space="preserve"> </w:t>
      </w:r>
      <w:r w:rsidRPr="004B2904">
        <w:rPr>
          <w:sz w:val="28"/>
          <w:szCs w:val="28"/>
        </w:rPr>
        <w:t xml:space="preserve">Костюниной, </w:t>
      </w:r>
      <w:r w:rsidRPr="002D602C">
        <w:rPr>
          <w:sz w:val="28"/>
          <w:szCs w:val="28"/>
          <w:lang w:val="kk-KZ"/>
        </w:rPr>
        <w:t>С.Г.</w:t>
      </w:r>
      <w:r>
        <w:rPr>
          <w:sz w:val="28"/>
          <w:szCs w:val="28"/>
          <w:lang w:val="kk-KZ"/>
        </w:rPr>
        <w:t> </w:t>
      </w:r>
      <w:r w:rsidRPr="002D602C">
        <w:rPr>
          <w:sz w:val="28"/>
          <w:szCs w:val="28"/>
          <w:lang w:val="kk-KZ"/>
        </w:rPr>
        <w:t>Копьевой</w:t>
      </w:r>
      <w:r w:rsidRPr="004B2904">
        <w:rPr>
          <w:sz w:val="28"/>
          <w:szCs w:val="28"/>
        </w:rPr>
        <w:t>, Г.Н. Толкачевой, Ф.Г. Ялалова, Б.</w:t>
      </w:r>
      <w:r>
        <w:rPr>
          <w:sz w:val="28"/>
          <w:szCs w:val="28"/>
        </w:rPr>
        <w:t xml:space="preserve"> </w:t>
      </w:r>
      <w:r w:rsidRPr="004B2904">
        <w:rPr>
          <w:sz w:val="28"/>
          <w:szCs w:val="28"/>
        </w:rPr>
        <w:t>Маджидовой, З.О.</w:t>
      </w:r>
      <w:r>
        <w:rPr>
          <w:sz w:val="28"/>
          <w:szCs w:val="28"/>
        </w:rPr>
        <w:t xml:space="preserve"> </w:t>
      </w:r>
      <w:r w:rsidRPr="004B2904">
        <w:rPr>
          <w:sz w:val="28"/>
          <w:szCs w:val="28"/>
        </w:rPr>
        <w:t>Максудова, Ш.А. Шаропова, Р.А.</w:t>
      </w:r>
      <w:r>
        <w:rPr>
          <w:sz w:val="28"/>
          <w:szCs w:val="28"/>
        </w:rPr>
        <w:t xml:space="preserve"> </w:t>
      </w:r>
      <w:r w:rsidRPr="004B2904">
        <w:rPr>
          <w:sz w:val="28"/>
          <w:szCs w:val="28"/>
        </w:rPr>
        <w:t xml:space="preserve">Турсуматовой, Г.Ы. Тешебаевой, А.К. Чалданбаевой, </w:t>
      </w:r>
      <w:r w:rsidRPr="002D602C">
        <w:rPr>
          <w:sz w:val="28"/>
          <w:szCs w:val="28"/>
          <w:lang w:val="kk-KZ"/>
        </w:rPr>
        <w:t>А.К.</w:t>
      </w:r>
      <w:r>
        <w:rPr>
          <w:sz w:val="28"/>
          <w:szCs w:val="28"/>
          <w:lang w:val="kk-KZ"/>
        </w:rPr>
        <w:t> </w:t>
      </w:r>
      <w:r w:rsidRPr="002D602C">
        <w:rPr>
          <w:sz w:val="28"/>
          <w:szCs w:val="28"/>
          <w:lang w:val="kk-KZ"/>
        </w:rPr>
        <w:t>Авлиякулова</w:t>
      </w:r>
      <w:r w:rsidRPr="004B2904">
        <w:rPr>
          <w:sz w:val="28"/>
          <w:szCs w:val="28"/>
        </w:rPr>
        <w:t>, Н.С. Ходжаева</w:t>
      </w:r>
      <w:r>
        <w:rPr>
          <w:sz w:val="28"/>
          <w:szCs w:val="28"/>
        </w:rPr>
        <w:t xml:space="preserve"> </w:t>
      </w:r>
      <w:r w:rsidRPr="004B2904">
        <w:rPr>
          <w:sz w:val="28"/>
          <w:szCs w:val="28"/>
        </w:rPr>
        <w:t>и других.</w:t>
      </w:r>
    </w:p>
    <w:p w:rsidR="00341279" w:rsidRPr="004B2904" w:rsidRDefault="00341279" w:rsidP="00341279">
      <w:pPr>
        <w:autoSpaceDE w:val="0"/>
        <w:autoSpaceDN w:val="0"/>
        <w:adjustRightInd w:val="0"/>
        <w:ind w:firstLine="454"/>
        <w:jc w:val="both"/>
        <w:rPr>
          <w:sz w:val="28"/>
          <w:szCs w:val="28"/>
        </w:rPr>
      </w:pPr>
      <w:r w:rsidRPr="004B2904">
        <w:rPr>
          <w:sz w:val="28"/>
          <w:szCs w:val="28"/>
        </w:rPr>
        <w:t>Опыт подготовки кадров различного профиля на основе практико-ориентиованного обучения получил отражение в исследованиях западных ученых: N.</w:t>
      </w:r>
      <w:r>
        <w:rPr>
          <w:sz w:val="28"/>
          <w:szCs w:val="28"/>
        </w:rPr>
        <w:t xml:space="preserve"> </w:t>
      </w:r>
      <w:r w:rsidRPr="004B2904">
        <w:rPr>
          <w:sz w:val="28"/>
          <w:szCs w:val="28"/>
        </w:rPr>
        <w:t>Brouwer, E.</w:t>
      </w:r>
      <w:r>
        <w:rPr>
          <w:sz w:val="28"/>
          <w:szCs w:val="28"/>
        </w:rPr>
        <w:t xml:space="preserve"> </w:t>
      </w:r>
      <w:r w:rsidRPr="004B2904">
        <w:rPr>
          <w:sz w:val="28"/>
          <w:szCs w:val="28"/>
        </w:rPr>
        <w:t>Joling, W.</w:t>
      </w:r>
      <w:r>
        <w:rPr>
          <w:sz w:val="28"/>
          <w:szCs w:val="28"/>
        </w:rPr>
        <w:t xml:space="preserve"> </w:t>
      </w:r>
      <w:r w:rsidRPr="004B2904">
        <w:rPr>
          <w:sz w:val="28"/>
          <w:szCs w:val="28"/>
        </w:rPr>
        <w:t>Kaper, L.</w:t>
      </w:r>
      <w:r>
        <w:rPr>
          <w:sz w:val="28"/>
          <w:szCs w:val="28"/>
        </w:rPr>
        <w:t xml:space="preserve"> </w:t>
      </w:r>
      <w:r w:rsidRPr="004B2904">
        <w:rPr>
          <w:sz w:val="28"/>
          <w:szCs w:val="28"/>
        </w:rPr>
        <w:t>Mann, R.</w:t>
      </w:r>
      <w:r>
        <w:rPr>
          <w:sz w:val="28"/>
          <w:szCs w:val="28"/>
        </w:rPr>
        <w:t xml:space="preserve"> </w:t>
      </w:r>
      <w:r w:rsidRPr="004B2904">
        <w:rPr>
          <w:sz w:val="28"/>
          <w:szCs w:val="28"/>
        </w:rPr>
        <w:t>Chang, S.</w:t>
      </w:r>
      <w:r>
        <w:rPr>
          <w:sz w:val="28"/>
          <w:szCs w:val="28"/>
        </w:rPr>
        <w:t xml:space="preserve"> </w:t>
      </w:r>
      <w:r w:rsidRPr="004B2904">
        <w:rPr>
          <w:sz w:val="28"/>
          <w:szCs w:val="28"/>
        </w:rPr>
        <w:t>Chandrasekaran, A.</w:t>
      </w:r>
      <w:r>
        <w:rPr>
          <w:sz w:val="28"/>
          <w:szCs w:val="28"/>
        </w:rPr>
        <w:t xml:space="preserve"> </w:t>
      </w:r>
      <w:r w:rsidRPr="004B2904">
        <w:rPr>
          <w:sz w:val="28"/>
          <w:szCs w:val="28"/>
        </w:rPr>
        <w:t>Coddington, S. Daniel, E.</w:t>
      </w:r>
      <w:r>
        <w:rPr>
          <w:sz w:val="28"/>
          <w:szCs w:val="28"/>
        </w:rPr>
        <w:t xml:space="preserve"> </w:t>
      </w:r>
      <w:r w:rsidRPr="004B2904">
        <w:rPr>
          <w:sz w:val="28"/>
          <w:szCs w:val="28"/>
        </w:rPr>
        <w:t>Cook, E.</w:t>
      </w:r>
      <w:r>
        <w:rPr>
          <w:sz w:val="28"/>
          <w:szCs w:val="28"/>
        </w:rPr>
        <w:t xml:space="preserve"> </w:t>
      </w:r>
      <w:r w:rsidRPr="004B2904">
        <w:rPr>
          <w:sz w:val="28"/>
          <w:szCs w:val="28"/>
        </w:rPr>
        <w:t>Crossin, N.</w:t>
      </w:r>
      <w:r>
        <w:rPr>
          <w:sz w:val="28"/>
          <w:szCs w:val="28"/>
        </w:rPr>
        <w:t xml:space="preserve"> </w:t>
      </w:r>
      <w:r w:rsidRPr="004B2904">
        <w:rPr>
          <w:sz w:val="28"/>
          <w:szCs w:val="28"/>
        </w:rPr>
        <w:t>Perroni, S.</w:t>
      </w:r>
      <w:r>
        <w:rPr>
          <w:sz w:val="28"/>
          <w:szCs w:val="28"/>
        </w:rPr>
        <w:t xml:space="preserve"> </w:t>
      </w:r>
      <w:r w:rsidRPr="004B2904">
        <w:rPr>
          <w:sz w:val="28"/>
          <w:szCs w:val="28"/>
        </w:rPr>
        <w:t>Yacher, S.</w:t>
      </w:r>
      <w:r>
        <w:rPr>
          <w:sz w:val="28"/>
          <w:szCs w:val="28"/>
        </w:rPr>
        <w:t xml:space="preserve"> </w:t>
      </w:r>
      <w:r w:rsidRPr="004B2904">
        <w:rPr>
          <w:sz w:val="28"/>
          <w:szCs w:val="28"/>
        </w:rPr>
        <w:t>Stromholt, B.</w:t>
      </w:r>
      <w:r>
        <w:rPr>
          <w:sz w:val="28"/>
          <w:szCs w:val="28"/>
        </w:rPr>
        <w:t xml:space="preserve"> </w:t>
      </w:r>
      <w:r w:rsidRPr="004B2904">
        <w:rPr>
          <w:sz w:val="28"/>
          <w:szCs w:val="28"/>
        </w:rPr>
        <w:t>Wiggins, B.</w:t>
      </w:r>
      <w:r>
        <w:rPr>
          <w:sz w:val="28"/>
          <w:szCs w:val="28"/>
        </w:rPr>
        <w:t xml:space="preserve"> </w:t>
      </w:r>
      <w:r w:rsidRPr="004B2904">
        <w:rPr>
          <w:sz w:val="28"/>
          <w:szCs w:val="28"/>
        </w:rPr>
        <w:t>VonderMehden, K. Subramaniam, T.</w:t>
      </w:r>
      <w:r>
        <w:rPr>
          <w:sz w:val="28"/>
          <w:szCs w:val="28"/>
        </w:rPr>
        <w:t xml:space="preserve"> </w:t>
      </w:r>
      <w:r w:rsidRPr="004B2904">
        <w:rPr>
          <w:sz w:val="28"/>
          <w:szCs w:val="28"/>
        </w:rPr>
        <w:t>Ju, J.</w:t>
      </w:r>
      <w:r>
        <w:rPr>
          <w:sz w:val="28"/>
          <w:szCs w:val="28"/>
        </w:rPr>
        <w:t xml:space="preserve"> </w:t>
      </w:r>
      <w:r w:rsidRPr="004B2904">
        <w:rPr>
          <w:sz w:val="28"/>
          <w:szCs w:val="28"/>
        </w:rPr>
        <w:t>Zhu и других.</w:t>
      </w:r>
    </w:p>
    <w:p w:rsidR="00341279" w:rsidRPr="004B2904" w:rsidRDefault="00341279" w:rsidP="00341279">
      <w:pPr>
        <w:autoSpaceDE w:val="0"/>
        <w:autoSpaceDN w:val="0"/>
        <w:adjustRightInd w:val="0"/>
        <w:ind w:firstLine="454"/>
        <w:jc w:val="both"/>
        <w:rPr>
          <w:sz w:val="28"/>
          <w:szCs w:val="28"/>
        </w:rPr>
      </w:pPr>
      <w:r w:rsidRPr="004B2904">
        <w:rPr>
          <w:sz w:val="28"/>
          <w:szCs w:val="28"/>
        </w:rPr>
        <w:t>Несмотря на наличие и значимость вышеупомянутых научных исследований,</w:t>
      </w:r>
      <w:r w:rsidR="00E71799">
        <w:rPr>
          <w:sz w:val="28"/>
          <w:szCs w:val="28"/>
        </w:rPr>
        <w:t xml:space="preserve"> </w:t>
      </w:r>
      <w:r w:rsidRPr="004B2904">
        <w:rPr>
          <w:sz w:val="28"/>
          <w:szCs w:val="28"/>
        </w:rPr>
        <w:t>обладающих несомненной теоретической и практической ценностью, на сегодняшний день проблема ПОО будущих педагогов-психологов остается недостаточно исследованной с точки зрения теоретического анализа и экспериментального аспекта.</w:t>
      </w:r>
    </w:p>
    <w:p w:rsidR="00341279" w:rsidRPr="004B2904" w:rsidRDefault="00341279" w:rsidP="00341279">
      <w:pPr>
        <w:autoSpaceDE w:val="0"/>
        <w:autoSpaceDN w:val="0"/>
        <w:adjustRightInd w:val="0"/>
        <w:ind w:firstLine="454"/>
        <w:jc w:val="both"/>
        <w:rPr>
          <w:sz w:val="28"/>
          <w:szCs w:val="28"/>
        </w:rPr>
      </w:pPr>
      <w:r w:rsidRPr="004B2904">
        <w:rPr>
          <w:sz w:val="28"/>
          <w:szCs w:val="28"/>
        </w:rPr>
        <w:t>Анализ современных научных исследований, запросов педагогической практики и общенациональных приоритетов позволил выявить противоречия:</w:t>
      </w:r>
    </w:p>
    <w:p w:rsidR="00341279" w:rsidRPr="004B2904" w:rsidRDefault="00341279" w:rsidP="00167A3D">
      <w:pPr>
        <w:numPr>
          <w:ilvl w:val="0"/>
          <w:numId w:val="22"/>
        </w:numPr>
        <w:autoSpaceDE w:val="0"/>
        <w:autoSpaceDN w:val="0"/>
        <w:adjustRightInd w:val="0"/>
        <w:ind w:left="0" w:firstLine="426"/>
        <w:jc w:val="both"/>
        <w:rPr>
          <w:sz w:val="28"/>
        </w:rPr>
      </w:pPr>
      <w:r w:rsidRPr="004B2904">
        <w:rPr>
          <w:sz w:val="28"/>
          <w:szCs w:val="28"/>
        </w:rPr>
        <w:t>между объективной</w:t>
      </w:r>
      <w:r w:rsidRPr="004B2904">
        <w:rPr>
          <w:color w:val="000000"/>
          <w:sz w:val="28"/>
          <w:szCs w:val="28"/>
        </w:rPr>
        <w:t xml:space="preserve"> потребностью изучения проблемы ПОО будущих педагогов-психологов </w:t>
      </w:r>
      <w:r w:rsidRPr="004B2904">
        <w:rPr>
          <w:sz w:val="28"/>
        </w:rPr>
        <w:t>и недостаточной ее теоретической разработанностью;</w:t>
      </w:r>
    </w:p>
    <w:p w:rsidR="00341279" w:rsidRPr="004B2904" w:rsidRDefault="00341279" w:rsidP="00167A3D">
      <w:pPr>
        <w:numPr>
          <w:ilvl w:val="0"/>
          <w:numId w:val="22"/>
        </w:numPr>
        <w:autoSpaceDE w:val="0"/>
        <w:autoSpaceDN w:val="0"/>
        <w:adjustRightInd w:val="0"/>
        <w:ind w:left="0" w:firstLine="426"/>
        <w:jc w:val="both"/>
        <w:rPr>
          <w:sz w:val="28"/>
          <w:szCs w:val="28"/>
        </w:rPr>
      </w:pPr>
      <w:r w:rsidRPr="004B2904">
        <w:rPr>
          <w:sz w:val="28"/>
        </w:rPr>
        <w:t>между</w:t>
      </w:r>
      <w:r>
        <w:rPr>
          <w:sz w:val="28"/>
        </w:rPr>
        <w:t xml:space="preserve"> </w:t>
      </w:r>
      <w:r w:rsidRPr="004B2904">
        <w:rPr>
          <w:color w:val="000000"/>
          <w:sz w:val="28"/>
          <w:szCs w:val="28"/>
        </w:rPr>
        <w:t>запросом общества, системы образования на квалифицированные кадры в области педагогики и психологии и недостаточной готовностью педагогов-психологов к профессиональной деятельности в</w:t>
      </w:r>
      <w:r w:rsidRPr="004B2904">
        <w:rPr>
          <w:sz w:val="28"/>
          <w:szCs w:val="28"/>
        </w:rPr>
        <w:t xml:space="preserve"> условиях модернизации образования;</w:t>
      </w:r>
    </w:p>
    <w:p w:rsidR="00341279" w:rsidRPr="004B2904" w:rsidRDefault="00341279" w:rsidP="00167A3D">
      <w:pPr>
        <w:numPr>
          <w:ilvl w:val="0"/>
          <w:numId w:val="22"/>
        </w:numPr>
        <w:autoSpaceDE w:val="0"/>
        <w:autoSpaceDN w:val="0"/>
        <w:adjustRightInd w:val="0"/>
        <w:ind w:left="0" w:firstLine="426"/>
        <w:jc w:val="both"/>
        <w:rPr>
          <w:sz w:val="28"/>
          <w:szCs w:val="28"/>
        </w:rPr>
      </w:pPr>
      <w:r w:rsidRPr="004B2904">
        <w:rPr>
          <w:sz w:val="28"/>
          <w:szCs w:val="28"/>
        </w:rPr>
        <w:t>между возросшими требованиями к уровню подготовки будущих педагогов-психологов и отсутствием соответствующей технологии их подготовки к данному виду деятельности в условиях вуза.</w:t>
      </w:r>
    </w:p>
    <w:p w:rsidR="00341279" w:rsidRPr="004B2904" w:rsidRDefault="00341279" w:rsidP="00341279">
      <w:pPr>
        <w:ind w:firstLine="567"/>
        <w:jc w:val="both"/>
        <w:rPr>
          <w:b/>
          <w:color w:val="000000"/>
          <w:sz w:val="28"/>
          <w:szCs w:val="28"/>
        </w:rPr>
      </w:pPr>
      <w:r w:rsidRPr="004B2904">
        <w:rPr>
          <w:sz w:val="28"/>
          <w:szCs w:val="28"/>
        </w:rPr>
        <w:t xml:space="preserve">Разрешение указанных противоречий и выявление научно-обоснованных способов их разрешения позволили определить проблему исследования, </w:t>
      </w:r>
      <w:r w:rsidRPr="004B2904">
        <w:rPr>
          <w:color w:val="000000"/>
          <w:sz w:val="28"/>
          <w:szCs w:val="28"/>
        </w:rPr>
        <w:t>которая заключается в поиске форм, методов и средств ПОО</w:t>
      </w:r>
      <w:r w:rsidRPr="004B2904">
        <w:rPr>
          <w:sz w:val="28"/>
          <w:szCs w:val="28"/>
        </w:rPr>
        <w:t xml:space="preserve"> будущих педагогов-психологов</w:t>
      </w:r>
      <w:r>
        <w:rPr>
          <w:sz w:val="28"/>
          <w:szCs w:val="28"/>
        </w:rPr>
        <w:t xml:space="preserve"> </w:t>
      </w:r>
      <w:r w:rsidRPr="004B2904">
        <w:rPr>
          <w:color w:val="000000"/>
          <w:sz w:val="28"/>
          <w:szCs w:val="28"/>
        </w:rPr>
        <w:t xml:space="preserve">в условиях модернизации образования, что послужило основанием для определения темы диссертационного исследования в следующей формулировке </w:t>
      </w:r>
      <w:r w:rsidRPr="004B2904">
        <w:rPr>
          <w:b/>
          <w:color w:val="000000"/>
          <w:sz w:val="28"/>
          <w:szCs w:val="28"/>
        </w:rPr>
        <w:t>«Практико-ориентированное обучение будущих педагогов-психологов в условиях модернизации образования».</w:t>
      </w:r>
    </w:p>
    <w:p w:rsidR="00341279" w:rsidRPr="004B2904" w:rsidRDefault="00341279" w:rsidP="00341279">
      <w:pPr>
        <w:widowControl w:val="0"/>
        <w:ind w:firstLine="454"/>
        <w:jc w:val="both"/>
        <w:rPr>
          <w:color w:val="000000"/>
          <w:sz w:val="28"/>
          <w:szCs w:val="28"/>
        </w:rPr>
      </w:pPr>
      <w:r w:rsidRPr="004B2904">
        <w:rPr>
          <w:b/>
          <w:bCs/>
          <w:color w:val="000000"/>
          <w:sz w:val="28"/>
          <w:szCs w:val="28"/>
        </w:rPr>
        <w:t xml:space="preserve">Объект исследования: </w:t>
      </w:r>
      <w:r w:rsidRPr="004B2904">
        <w:rPr>
          <w:bCs/>
          <w:color w:val="000000"/>
          <w:sz w:val="28"/>
          <w:szCs w:val="28"/>
        </w:rPr>
        <w:t xml:space="preserve">педагогический </w:t>
      </w:r>
      <w:r w:rsidRPr="004B2904">
        <w:rPr>
          <w:color w:val="000000"/>
          <w:sz w:val="28"/>
          <w:szCs w:val="28"/>
        </w:rPr>
        <w:t>процесс в вузе.</w:t>
      </w:r>
    </w:p>
    <w:p w:rsidR="00341279" w:rsidRPr="004B2904" w:rsidRDefault="00341279" w:rsidP="00341279">
      <w:pPr>
        <w:pStyle w:val="Default"/>
        <w:ind w:firstLine="454"/>
        <w:rPr>
          <w:sz w:val="28"/>
          <w:szCs w:val="28"/>
        </w:rPr>
      </w:pPr>
      <w:r w:rsidRPr="004B2904">
        <w:rPr>
          <w:b/>
          <w:bCs/>
          <w:sz w:val="28"/>
          <w:szCs w:val="28"/>
        </w:rPr>
        <w:t>Предмет исследования:</w:t>
      </w:r>
      <w:r>
        <w:rPr>
          <w:b/>
          <w:bCs/>
          <w:sz w:val="28"/>
          <w:szCs w:val="28"/>
        </w:rPr>
        <w:t xml:space="preserve"> </w:t>
      </w:r>
      <w:r w:rsidRPr="004B2904">
        <w:rPr>
          <w:sz w:val="28"/>
          <w:szCs w:val="28"/>
        </w:rPr>
        <w:t>практико-ориентированное обучение будущих педагогов-психологов</w:t>
      </w:r>
      <w:r w:rsidRPr="004B2904">
        <w:rPr>
          <w:bCs/>
          <w:sz w:val="28"/>
          <w:szCs w:val="28"/>
        </w:rPr>
        <w:t xml:space="preserve">. </w:t>
      </w:r>
    </w:p>
    <w:p w:rsidR="00341279" w:rsidRPr="004B2904" w:rsidRDefault="00341279" w:rsidP="00341279">
      <w:pPr>
        <w:pStyle w:val="Default"/>
        <w:ind w:firstLine="454"/>
        <w:rPr>
          <w:sz w:val="28"/>
          <w:szCs w:val="28"/>
          <w:lang w:eastAsia="ru-RU"/>
        </w:rPr>
      </w:pPr>
      <w:r w:rsidRPr="004B2904">
        <w:rPr>
          <w:b/>
          <w:bCs/>
          <w:color w:val="auto"/>
          <w:sz w:val="28"/>
          <w:szCs w:val="28"/>
        </w:rPr>
        <w:t xml:space="preserve">Цель исследования: </w:t>
      </w:r>
      <w:r w:rsidRPr="004B2904">
        <w:rPr>
          <w:sz w:val="28"/>
          <w:szCs w:val="28"/>
          <w:lang w:eastAsia="ru-RU"/>
        </w:rPr>
        <w:t>теоретическое</w:t>
      </w:r>
      <w:r>
        <w:rPr>
          <w:sz w:val="28"/>
          <w:szCs w:val="28"/>
          <w:lang w:eastAsia="ru-RU"/>
        </w:rPr>
        <w:t xml:space="preserve"> </w:t>
      </w:r>
      <w:r w:rsidRPr="004B2904">
        <w:rPr>
          <w:sz w:val="28"/>
          <w:szCs w:val="28"/>
          <w:lang w:eastAsia="ru-RU"/>
        </w:rPr>
        <w:t xml:space="preserve">обоснование ПОО будущих педагогов-психологов, практическая разработка технологии ПОО </w:t>
      </w:r>
      <w:r w:rsidRPr="004B2904">
        <w:rPr>
          <w:sz w:val="28"/>
          <w:szCs w:val="28"/>
        </w:rPr>
        <w:t>в условиях модернизации образования и ее апробация.</w:t>
      </w:r>
    </w:p>
    <w:p w:rsidR="00341279" w:rsidRPr="004B2904" w:rsidRDefault="00341279" w:rsidP="00341279">
      <w:pPr>
        <w:widowControl w:val="0"/>
        <w:ind w:firstLine="454"/>
        <w:jc w:val="both"/>
        <w:rPr>
          <w:sz w:val="28"/>
          <w:szCs w:val="28"/>
        </w:rPr>
      </w:pPr>
      <w:r w:rsidRPr="004B2904">
        <w:rPr>
          <w:b/>
          <w:bCs/>
          <w:sz w:val="28"/>
          <w:szCs w:val="28"/>
        </w:rPr>
        <w:t xml:space="preserve">Гипотеза исследования: </w:t>
      </w:r>
      <w:r w:rsidRPr="004B2904">
        <w:rPr>
          <w:sz w:val="28"/>
          <w:szCs w:val="28"/>
        </w:rPr>
        <w:t>если в педагогический процесс вуза будет внедрена разработанная нами технология, то это в целом повлияет на повышение профессионализма будущих педагогов-психологов в условиях модернизации образования, так как практико-ориентированная направленность процесса обучения обеспечит эффективное формирование компетенций, необходимых для</w:t>
      </w:r>
      <w:r>
        <w:rPr>
          <w:sz w:val="28"/>
          <w:szCs w:val="28"/>
        </w:rPr>
        <w:t xml:space="preserve"> </w:t>
      </w:r>
      <w:r w:rsidRPr="004B2904">
        <w:rPr>
          <w:sz w:val="28"/>
          <w:szCs w:val="28"/>
        </w:rPr>
        <w:t>успешной реализации</w:t>
      </w:r>
      <w:r>
        <w:rPr>
          <w:sz w:val="28"/>
          <w:szCs w:val="28"/>
        </w:rPr>
        <w:t xml:space="preserve"> </w:t>
      </w:r>
      <w:r w:rsidRPr="004B2904">
        <w:rPr>
          <w:sz w:val="28"/>
          <w:szCs w:val="28"/>
        </w:rPr>
        <w:t>психолого-педагогической деятельности.</w:t>
      </w:r>
    </w:p>
    <w:p w:rsidR="00341279" w:rsidRPr="004B2904" w:rsidRDefault="00341279" w:rsidP="00341279">
      <w:pPr>
        <w:pStyle w:val="defaultmailrucssattributepostfix"/>
        <w:shd w:val="clear" w:color="auto" w:fill="FFFFFF"/>
        <w:spacing w:before="0" w:beforeAutospacing="0" w:after="0" w:afterAutospacing="0"/>
        <w:ind w:firstLine="454"/>
        <w:rPr>
          <w:b/>
          <w:bCs/>
          <w:sz w:val="28"/>
          <w:szCs w:val="28"/>
        </w:rPr>
      </w:pPr>
      <w:r w:rsidRPr="004B2904">
        <w:rPr>
          <w:sz w:val="28"/>
          <w:szCs w:val="28"/>
        </w:rPr>
        <w:t xml:space="preserve">Для проверки выдвинутой гипотезы необходимо решить следующие </w:t>
      </w:r>
      <w:r w:rsidRPr="004B2904">
        <w:rPr>
          <w:b/>
          <w:sz w:val="28"/>
          <w:szCs w:val="28"/>
        </w:rPr>
        <w:t>задачи исследования</w:t>
      </w:r>
      <w:r w:rsidRPr="004B2904">
        <w:rPr>
          <w:b/>
          <w:bCs/>
          <w:sz w:val="28"/>
          <w:szCs w:val="28"/>
        </w:rPr>
        <w:t>:</w:t>
      </w:r>
    </w:p>
    <w:p w:rsidR="00341279" w:rsidRPr="004B2904" w:rsidRDefault="00341279" w:rsidP="00341279">
      <w:pPr>
        <w:pStyle w:val="Default"/>
        <w:numPr>
          <w:ilvl w:val="0"/>
          <w:numId w:val="8"/>
        </w:numPr>
        <w:tabs>
          <w:tab w:val="left" w:pos="851"/>
        </w:tabs>
        <w:ind w:left="0" w:firstLine="426"/>
        <w:rPr>
          <w:sz w:val="28"/>
          <w:szCs w:val="28"/>
        </w:rPr>
      </w:pPr>
      <w:bookmarkStart w:id="9" w:name="_Hlk122648065"/>
      <w:r w:rsidRPr="004B2904">
        <w:rPr>
          <w:sz w:val="28"/>
          <w:szCs w:val="28"/>
        </w:rPr>
        <w:t>Обосновать модернизацию образования в качестве условия практико-ориентированного обучения.</w:t>
      </w:r>
    </w:p>
    <w:p w:rsidR="00341279" w:rsidRPr="004B2904" w:rsidRDefault="00341279" w:rsidP="00341279">
      <w:pPr>
        <w:pStyle w:val="Default"/>
        <w:numPr>
          <w:ilvl w:val="0"/>
          <w:numId w:val="8"/>
        </w:numPr>
        <w:shd w:val="clear" w:color="auto" w:fill="FFFFFF"/>
        <w:tabs>
          <w:tab w:val="left" w:pos="851"/>
        </w:tabs>
        <w:ind w:left="0" w:firstLine="426"/>
        <w:rPr>
          <w:sz w:val="28"/>
          <w:szCs w:val="28"/>
        </w:rPr>
      </w:pPr>
      <w:r w:rsidRPr="004B2904">
        <w:rPr>
          <w:bCs/>
          <w:sz w:val="28"/>
          <w:szCs w:val="28"/>
        </w:rPr>
        <w:t xml:space="preserve">Проанализировать современное состояние </w:t>
      </w:r>
      <w:r w:rsidRPr="004B2904">
        <w:rPr>
          <w:sz w:val="28"/>
          <w:szCs w:val="28"/>
        </w:rPr>
        <w:t>ПОО</w:t>
      </w:r>
      <w:r>
        <w:rPr>
          <w:sz w:val="28"/>
          <w:szCs w:val="28"/>
        </w:rPr>
        <w:t xml:space="preserve"> </w:t>
      </w:r>
      <w:r w:rsidRPr="004B2904">
        <w:rPr>
          <w:sz w:val="28"/>
          <w:szCs w:val="28"/>
        </w:rPr>
        <w:t>будущих педагогов-психологов.</w:t>
      </w:r>
    </w:p>
    <w:p w:rsidR="00341279" w:rsidRPr="004B2904" w:rsidRDefault="00341279" w:rsidP="00341279">
      <w:pPr>
        <w:pStyle w:val="Default"/>
        <w:numPr>
          <w:ilvl w:val="0"/>
          <w:numId w:val="8"/>
        </w:numPr>
        <w:shd w:val="clear" w:color="auto" w:fill="FFFFFF"/>
        <w:tabs>
          <w:tab w:val="left" w:pos="851"/>
        </w:tabs>
        <w:ind w:left="0" w:firstLine="426"/>
        <w:rPr>
          <w:sz w:val="28"/>
          <w:szCs w:val="28"/>
        </w:rPr>
      </w:pPr>
      <w:r w:rsidRPr="004B2904">
        <w:rPr>
          <w:sz w:val="28"/>
          <w:szCs w:val="28"/>
        </w:rPr>
        <w:t>Спроектировать теоретическую модель</w:t>
      </w:r>
      <w:r>
        <w:rPr>
          <w:sz w:val="28"/>
          <w:szCs w:val="28"/>
        </w:rPr>
        <w:t xml:space="preserve"> </w:t>
      </w:r>
      <w:r w:rsidRPr="004B2904">
        <w:rPr>
          <w:sz w:val="28"/>
          <w:szCs w:val="28"/>
        </w:rPr>
        <w:t>ПОО</w:t>
      </w:r>
      <w:r>
        <w:rPr>
          <w:sz w:val="28"/>
          <w:szCs w:val="28"/>
        </w:rPr>
        <w:t xml:space="preserve"> </w:t>
      </w:r>
      <w:r w:rsidRPr="004B2904">
        <w:rPr>
          <w:sz w:val="28"/>
          <w:szCs w:val="28"/>
        </w:rPr>
        <w:t>будущих педагогов-психологов в условиях модернизации образования.</w:t>
      </w:r>
    </w:p>
    <w:p w:rsidR="00341279" w:rsidRPr="004B2904" w:rsidRDefault="00341279" w:rsidP="00341279">
      <w:pPr>
        <w:pStyle w:val="Default"/>
        <w:widowControl w:val="0"/>
        <w:numPr>
          <w:ilvl w:val="0"/>
          <w:numId w:val="8"/>
        </w:numPr>
        <w:shd w:val="clear" w:color="auto" w:fill="FFFFFF"/>
        <w:tabs>
          <w:tab w:val="left" w:pos="851"/>
        </w:tabs>
        <w:ind w:left="0" w:firstLine="426"/>
        <w:rPr>
          <w:sz w:val="28"/>
          <w:szCs w:val="28"/>
        </w:rPr>
      </w:pPr>
      <w:r w:rsidRPr="004B2904">
        <w:rPr>
          <w:sz w:val="28"/>
          <w:szCs w:val="28"/>
        </w:rPr>
        <w:t>Разработать технологию ПОО</w:t>
      </w:r>
      <w:r>
        <w:rPr>
          <w:sz w:val="28"/>
          <w:szCs w:val="28"/>
        </w:rPr>
        <w:t xml:space="preserve"> </w:t>
      </w:r>
      <w:r w:rsidRPr="004B2904">
        <w:rPr>
          <w:sz w:val="28"/>
          <w:szCs w:val="28"/>
        </w:rPr>
        <w:t>будущих педагогов-психологов в условиях модернизации образования.</w:t>
      </w:r>
    </w:p>
    <w:p w:rsidR="00341279" w:rsidRPr="004B2904" w:rsidRDefault="00341279" w:rsidP="00341279">
      <w:pPr>
        <w:pStyle w:val="Default"/>
        <w:widowControl w:val="0"/>
        <w:numPr>
          <w:ilvl w:val="0"/>
          <w:numId w:val="8"/>
        </w:numPr>
        <w:shd w:val="clear" w:color="auto" w:fill="FFFFFF"/>
        <w:tabs>
          <w:tab w:val="left" w:pos="851"/>
        </w:tabs>
        <w:ind w:left="0" w:firstLine="426"/>
        <w:rPr>
          <w:sz w:val="28"/>
          <w:szCs w:val="28"/>
        </w:rPr>
      </w:pPr>
      <w:r w:rsidRPr="004B2904">
        <w:rPr>
          <w:sz w:val="28"/>
          <w:szCs w:val="28"/>
        </w:rPr>
        <w:t>Опытно-экспериментальным путем апробировать разработанную технологию ПОО будущих педагогов-психологов в условиях модернизации образования.</w:t>
      </w:r>
    </w:p>
    <w:bookmarkEnd w:id="9"/>
    <w:p w:rsidR="00341279" w:rsidRPr="004B2904" w:rsidRDefault="00341279" w:rsidP="00341279">
      <w:pPr>
        <w:pStyle w:val="defaultmailrucssattributepostfix"/>
        <w:shd w:val="clear" w:color="auto" w:fill="FFFFFF"/>
        <w:spacing w:before="0" w:beforeAutospacing="0" w:after="0" w:afterAutospacing="0"/>
        <w:ind w:firstLine="454"/>
        <w:rPr>
          <w:sz w:val="28"/>
          <w:szCs w:val="28"/>
        </w:rPr>
      </w:pPr>
      <w:r w:rsidRPr="004B2904">
        <w:rPr>
          <w:b/>
          <w:sz w:val="28"/>
          <w:szCs w:val="28"/>
        </w:rPr>
        <w:t>Ведущая идея исследования:</w:t>
      </w:r>
      <w:r>
        <w:rPr>
          <w:b/>
          <w:sz w:val="28"/>
          <w:szCs w:val="28"/>
        </w:rPr>
        <w:t xml:space="preserve"> </w:t>
      </w:r>
      <w:r w:rsidRPr="004B2904">
        <w:rPr>
          <w:sz w:val="28"/>
          <w:szCs w:val="28"/>
        </w:rPr>
        <w:t xml:space="preserve">процесс </w:t>
      </w:r>
      <w:bookmarkStart w:id="10" w:name="_Hlk181917158"/>
      <w:r w:rsidRPr="004B2904">
        <w:rPr>
          <w:sz w:val="28"/>
          <w:szCs w:val="28"/>
        </w:rPr>
        <w:t>ПОО</w:t>
      </w:r>
      <w:r>
        <w:rPr>
          <w:sz w:val="28"/>
          <w:szCs w:val="28"/>
        </w:rPr>
        <w:t xml:space="preserve"> </w:t>
      </w:r>
      <w:r w:rsidRPr="004B2904">
        <w:rPr>
          <w:color w:val="000000"/>
          <w:sz w:val="28"/>
          <w:szCs w:val="28"/>
        </w:rPr>
        <w:t>будущих педагогов-психологов в условиях модернизации образования</w:t>
      </w:r>
      <w:bookmarkEnd w:id="10"/>
      <w:r w:rsidRPr="004B2904">
        <w:rPr>
          <w:sz w:val="28"/>
          <w:szCs w:val="28"/>
        </w:rPr>
        <w:t xml:space="preserve"> должен осуществляться с учетом спроектированной теоретической модели и разработанной</w:t>
      </w:r>
      <w:r>
        <w:rPr>
          <w:sz w:val="28"/>
          <w:szCs w:val="28"/>
        </w:rPr>
        <w:t xml:space="preserve"> </w:t>
      </w:r>
      <w:r w:rsidRPr="004B2904">
        <w:rPr>
          <w:sz w:val="28"/>
          <w:szCs w:val="28"/>
        </w:rPr>
        <w:t>технологии, которые</w:t>
      </w:r>
      <w:r>
        <w:rPr>
          <w:sz w:val="28"/>
          <w:szCs w:val="28"/>
        </w:rPr>
        <w:t xml:space="preserve"> </w:t>
      </w:r>
      <w:r w:rsidRPr="004B2904">
        <w:rPr>
          <w:sz w:val="28"/>
          <w:szCs w:val="28"/>
        </w:rPr>
        <w:t>направлены на повышение уровня их готовности к профессиональной деятельности.</w:t>
      </w:r>
    </w:p>
    <w:p w:rsidR="00341279" w:rsidRPr="004B2904" w:rsidRDefault="00341279" w:rsidP="00341279">
      <w:pPr>
        <w:ind w:firstLine="426"/>
        <w:jc w:val="both"/>
        <w:rPr>
          <w:b/>
          <w:sz w:val="28"/>
          <w:szCs w:val="28"/>
        </w:rPr>
      </w:pPr>
      <w:r w:rsidRPr="004B2904">
        <w:rPr>
          <w:b/>
          <w:sz w:val="28"/>
          <w:szCs w:val="28"/>
        </w:rPr>
        <w:t xml:space="preserve">Методологические и теоретические основы исследования: </w:t>
      </w:r>
    </w:p>
    <w:p w:rsidR="00341279" w:rsidRPr="004B2904" w:rsidRDefault="00341279" w:rsidP="00167A3D">
      <w:pPr>
        <w:numPr>
          <w:ilvl w:val="0"/>
          <w:numId w:val="42"/>
        </w:numPr>
        <w:ind w:left="0" w:firstLine="426"/>
        <w:jc w:val="both"/>
        <w:rPr>
          <w:sz w:val="28"/>
          <w:szCs w:val="28"/>
        </w:rPr>
      </w:pPr>
      <w:r w:rsidRPr="004B2904">
        <w:rPr>
          <w:sz w:val="28"/>
          <w:szCs w:val="28"/>
        </w:rPr>
        <w:t>на философском уровне: диалетико-материалистический подход в образовании как концепция развития целостного педагогического процесса (К.М.</w:t>
      </w:r>
      <w:r>
        <w:rPr>
          <w:sz w:val="28"/>
          <w:szCs w:val="28"/>
        </w:rPr>
        <w:t xml:space="preserve"> </w:t>
      </w:r>
      <w:r w:rsidRPr="004B2904">
        <w:rPr>
          <w:sz w:val="28"/>
          <w:szCs w:val="28"/>
        </w:rPr>
        <w:t>Арынгазин, Ю.К.</w:t>
      </w:r>
      <w:r>
        <w:rPr>
          <w:sz w:val="28"/>
          <w:szCs w:val="28"/>
        </w:rPr>
        <w:t xml:space="preserve"> </w:t>
      </w:r>
      <w:r w:rsidRPr="004B2904">
        <w:rPr>
          <w:sz w:val="28"/>
          <w:szCs w:val="28"/>
        </w:rPr>
        <w:t>Бабанский, В.С.</w:t>
      </w:r>
      <w:r>
        <w:rPr>
          <w:sz w:val="28"/>
          <w:szCs w:val="28"/>
        </w:rPr>
        <w:t xml:space="preserve"> </w:t>
      </w:r>
      <w:r w:rsidRPr="004B2904">
        <w:rPr>
          <w:sz w:val="28"/>
          <w:szCs w:val="28"/>
        </w:rPr>
        <w:t>Ильин, С.Т.</w:t>
      </w:r>
      <w:r>
        <w:rPr>
          <w:sz w:val="28"/>
          <w:szCs w:val="28"/>
        </w:rPr>
        <w:t xml:space="preserve"> </w:t>
      </w:r>
      <w:r w:rsidRPr="004B2904">
        <w:rPr>
          <w:sz w:val="28"/>
          <w:szCs w:val="28"/>
        </w:rPr>
        <w:t>Каргин, И.Ф.</w:t>
      </w:r>
      <w:r>
        <w:rPr>
          <w:sz w:val="28"/>
          <w:szCs w:val="28"/>
        </w:rPr>
        <w:t xml:space="preserve"> </w:t>
      </w:r>
      <w:r w:rsidRPr="004B2904">
        <w:rPr>
          <w:sz w:val="28"/>
          <w:szCs w:val="28"/>
        </w:rPr>
        <w:t xml:space="preserve">Исаев, </w:t>
      </w:r>
      <w:r>
        <w:rPr>
          <w:sz w:val="28"/>
          <w:szCs w:val="28"/>
        </w:rPr>
        <w:t>В</w:t>
      </w:r>
      <w:r w:rsidRPr="003442B4">
        <w:rPr>
          <w:sz w:val="28"/>
          <w:szCs w:val="28"/>
        </w:rPr>
        <w:t>.В.</w:t>
      </w:r>
      <w:r>
        <w:rPr>
          <w:sz w:val="28"/>
          <w:szCs w:val="28"/>
        </w:rPr>
        <w:t> Краевский</w:t>
      </w:r>
      <w:r w:rsidRPr="004B2904">
        <w:rPr>
          <w:sz w:val="28"/>
          <w:szCs w:val="28"/>
        </w:rPr>
        <w:t>, А.И.</w:t>
      </w:r>
      <w:r>
        <w:rPr>
          <w:sz w:val="28"/>
          <w:szCs w:val="28"/>
        </w:rPr>
        <w:t xml:space="preserve"> </w:t>
      </w:r>
      <w:r w:rsidRPr="004B2904">
        <w:rPr>
          <w:sz w:val="28"/>
          <w:szCs w:val="28"/>
        </w:rPr>
        <w:t>Пидкасистый, В.А.</w:t>
      </w:r>
      <w:r>
        <w:rPr>
          <w:sz w:val="28"/>
          <w:szCs w:val="28"/>
        </w:rPr>
        <w:t xml:space="preserve"> </w:t>
      </w:r>
      <w:r w:rsidRPr="004B2904">
        <w:rPr>
          <w:sz w:val="28"/>
          <w:szCs w:val="28"/>
        </w:rPr>
        <w:t>Сластенин, Е.Н.</w:t>
      </w:r>
      <w:r>
        <w:rPr>
          <w:sz w:val="28"/>
          <w:szCs w:val="28"/>
        </w:rPr>
        <w:t xml:space="preserve"> </w:t>
      </w:r>
      <w:r w:rsidRPr="004B2904">
        <w:rPr>
          <w:sz w:val="28"/>
          <w:szCs w:val="28"/>
        </w:rPr>
        <w:t>Шиянов, Н.Д.</w:t>
      </w:r>
      <w:r>
        <w:rPr>
          <w:sz w:val="28"/>
          <w:szCs w:val="28"/>
        </w:rPr>
        <w:t xml:space="preserve"> </w:t>
      </w:r>
      <w:r w:rsidRPr="004B2904">
        <w:rPr>
          <w:sz w:val="28"/>
          <w:szCs w:val="28"/>
        </w:rPr>
        <w:t xml:space="preserve">Хмель и др.); </w:t>
      </w:r>
    </w:p>
    <w:p w:rsidR="00341279" w:rsidRPr="00E71799" w:rsidRDefault="00341279" w:rsidP="00167A3D">
      <w:pPr>
        <w:numPr>
          <w:ilvl w:val="0"/>
          <w:numId w:val="42"/>
        </w:numPr>
        <w:ind w:left="0" w:firstLine="426"/>
        <w:jc w:val="both"/>
        <w:rPr>
          <w:sz w:val="28"/>
          <w:szCs w:val="28"/>
        </w:rPr>
      </w:pPr>
      <w:r w:rsidRPr="004B2904">
        <w:rPr>
          <w:sz w:val="28"/>
          <w:szCs w:val="28"/>
        </w:rPr>
        <w:t xml:space="preserve">на общенаучном уровне: системно-структурный компонент в изучении взаимосвязи между образовательным процессом и явлениями деятельности (С.И. Архангельский, В.П. Беспалько, М.С. Каган, В.В. Краевский, </w:t>
      </w:r>
      <w:r w:rsidRPr="002D602C">
        <w:rPr>
          <w:sz w:val="28"/>
          <w:szCs w:val="28"/>
        </w:rPr>
        <w:t>Н.В.</w:t>
      </w:r>
      <w:r>
        <w:rPr>
          <w:sz w:val="28"/>
          <w:szCs w:val="28"/>
        </w:rPr>
        <w:t> </w:t>
      </w:r>
      <w:r w:rsidRPr="002D602C">
        <w:rPr>
          <w:sz w:val="28"/>
          <w:szCs w:val="28"/>
        </w:rPr>
        <w:t>Кузьмина</w:t>
      </w:r>
      <w:r w:rsidRPr="004B2904">
        <w:rPr>
          <w:sz w:val="28"/>
          <w:szCs w:val="28"/>
        </w:rPr>
        <w:t xml:space="preserve"> и др.); деятельностный подход к развитию личности в образовательном процессе (А.А. Вербицкий, </w:t>
      </w:r>
      <w:r w:rsidRPr="004B2904">
        <w:rPr>
          <w:sz w:val="28"/>
        </w:rPr>
        <w:t>А.Н. Леонтьев, С.Л. Рубинштейн, Г.П. Щедровицкий и др.);</w:t>
      </w:r>
    </w:p>
    <w:p w:rsidR="00341279" w:rsidRPr="00E71799" w:rsidRDefault="00341279" w:rsidP="00167A3D">
      <w:pPr>
        <w:numPr>
          <w:ilvl w:val="0"/>
          <w:numId w:val="42"/>
        </w:numPr>
        <w:ind w:left="0" w:firstLine="426"/>
        <w:jc w:val="both"/>
        <w:rPr>
          <w:sz w:val="28"/>
          <w:szCs w:val="28"/>
        </w:rPr>
      </w:pPr>
      <w:r w:rsidRPr="00E71799">
        <w:rPr>
          <w:sz w:val="28"/>
          <w:szCs w:val="28"/>
        </w:rPr>
        <w:t xml:space="preserve">на конкретно-научном уровне: идеи гуманизации образования, обусловленные парадигмой личностно-ориентированного образования (И.В. Бестужев-Лада, А.А. Бодалев, Е.В. Бондаревская, В.В. Сериков, В.А. Сластенин и др.); теория учебной деятельности (П.А. Гальперин, М.В. Кларин, А.Н. Леонтьев, И.Я. Лернер и др.); идеи компетентностного подхода в образовании (В.И. Байденко, </w:t>
      </w:r>
      <w:r w:rsidRPr="00E71799">
        <w:rPr>
          <w:sz w:val="28"/>
        </w:rPr>
        <w:t xml:space="preserve">В.А. Болотов, И.А. Зимняя, </w:t>
      </w:r>
      <w:r w:rsidRPr="00E71799">
        <w:rPr>
          <w:sz w:val="28"/>
          <w:szCs w:val="28"/>
        </w:rPr>
        <w:t>А.В. Хуторский</w:t>
      </w:r>
      <w:r w:rsidRPr="00E71799">
        <w:rPr>
          <w:sz w:val="28"/>
        </w:rPr>
        <w:t xml:space="preserve"> и др.);</w:t>
      </w:r>
    </w:p>
    <w:p w:rsidR="00341279" w:rsidRPr="00E71799" w:rsidRDefault="00341279" w:rsidP="00167A3D">
      <w:pPr>
        <w:numPr>
          <w:ilvl w:val="0"/>
          <w:numId w:val="42"/>
        </w:numPr>
        <w:ind w:left="0" w:firstLine="426"/>
        <w:jc w:val="both"/>
        <w:rPr>
          <w:sz w:val="28"/>
          <w:szCs w:val="28"/>
        </w:rPr>
      </w:pPr>
      <w:r w:rsidRPr="00E71799">
        <w:rPr>
          <w:sz w:val="28"/>
        </w:rPr>
        <w:t>технологическом уровне: теоретические идеи в области практико-ориентированного обучения (Е.А. Авербух, Р.А. Аджимуллаева, В.Ю. Ваниева, С.А. Берлина, Е.И. Мычко и др.)</w:t>
      </w:r>
    </w:p>
    <w:p w:rsidR="00341279" w:rsidRPr="004B2904" w:rsidRDefault="00341279" w:rsidP="00341279">
      <w:pPr>
        <w:ind w:firstLine="851"/>
        <w:jc w:val="both"/>
        <w:rPr>
          <w:b/>
          <w:sz w:val="28"/>
          <w:szCs w:val="28"/>
        </w:rPr>
      </w:pPr>
      <w:r w:rsidRPr="004B2904">
        <w:rPr>
          <w:b/>
          <w:sz w:val="28"/>
          <w:szCs w:val="28"/>
        </w:rPr>
        <w:t>Источники исследования:</w:t>
      </w:r>
      <w:r w:rsidR="00E71799">
        <w:rPr>
          <w:b/>
          <w:sz w:val="28"/>
          <w:szCs w:val="28"/>
        </w:rPr>
        <w:t xml:space="preserve"> </w:t>
      </w:r>
      <w:r w:rsidRPr="004B2904">
        <w:rPr>
          <w:sz w:val="28"/>
          <w:szCs w:val="28"/>
        </w:rPr>
        <w:t>законодательные и нормативно-правовые документы, регламентирующие систему высшего образования РК; научные исследования отечественных и зарубежных философов, педагогов, психологов, рассматривавших природу и содержание изучаемой проблемы; а также учебная методическая и научная литература, а также собственный педагогический опыт.</w:t>
      </w:r>
    </w:p>
    <w:p w:rsidR="00341279" w:rsidRPr="004B2904" w:rsidRDefault="00341279" w:rsidP="00341279">
      <w:pPr>
        <w:pStyle w:val="33"/>
        <w:widowControl w:val="0"/>
        <w:spacing w:after="0"/>
        <w:ind w:firstLine="454"/>
        <w:rPr>
          <w:rFonts w:ascii="Times New Roman" w:hAnsi="Times New Roman"/>
          <w:b/>
          <w:sz w:val="28"/>
          <w:szCs w:val="28"/>
        </w:rPr>
      </w:pPr>
      <w:r w:rsidRPr="004B2904">
        <w:rPr>
          <w:rFonts w:ascii="Times New Roman" w:hAnsi="Times New Roman"/>
          <w:b/>
          <w:sz w:val="28"/>
          <w:szCs w:val="28"/>
        </w:rPr>
        <w:t>Методы исследования:</w:t>
      </w:r>
    </w:p>
    <w:p w:rsidR="00341279" w:rsidRPr="004B2904" w:rsidRDefault="00341279" w:rsidP="00167A3D">
      <w:pPr>
        <w:pStyle w:val="33"/>
        <w:widowControl w:val="0"/>
        <w:numPr>
          <w:ilvl w:val="0"/>
          <w:numId w:val="35"/>
        </w:numPr>
        <w:spacing w:after="0"/>
        <w:ind w:left="0" w:firstLine="426"/>
        <w:rPr>
          <w:rFonts w:ascii="Times New Roman" w:hAnsi="Times New Roman"/>
          <w:sz w:val="28"/>
          <w:szCs w:val="28"/>
        </w:rPr>
      </w:pPr>
      <w:r w:rsidRPr="004B2904">
        <w:rPr>
          <w:rFonts w:ascii="Times New Roman" w:hAnsi="Times New Roman"/>
          <w:sz w:val="28"/>
          <w:szCs w:val="28"/>
        </w:rPr>
        <w:t>теоретические: анализ философской, психолого-педагогической, справочной литературы по проблеме исследования, анализ выполненных ранее диссертационных исследований, контент-анализ, метод теоретического моделирования, изучение вузовской документации;</w:t>
      </w:r>
    </w:p>
    <w:p w:rsidR="00341279" w:rsidRPr="004B2904" w:rsidRDefault="00341279" w:rsidP="00167A3D">
      <w:pPr>
        <w:pStyle w:val="33"/>
        <w:widowControl w:val="0"/>
        <w:numPr>
          <w:ilvl w:val="0"/>
          <w:numId w:val="35"/>
        </w:numPr>
        <w:spacing w:after="0"/>
        <w:ind w:left="0" w:firstLine="426"/>
        <w:rPr>
          <w:rFonts w:ascii="Times New Roman" w:hAnsi="Times New Roman"/>
          <w:sz w:val="28"/>
          <w:szCs w:val="28"/>
        </w:rPr>
      </w:pPr>
      <w:r w:rsidRPr="004B2904">
        <w:rPr>
          <w:rFonts w:ascii="Times New Roman" w:hAnsi="Times New Roman"/>
          <w:sz w:val="28"/>
          <w:szCs w:val="28"/>
        </w:rPr>
        <w:t>эмпирические</w:t>
      </w:r>
      <w:r w:rsidR="00E71799">
        <w:rPr>
          <w:rFonts w:ascii="Times New Roman" w:hAnsi="Times New Roman"/>
          <w:sz w:val="28"/>
          <w:szCs w:val="28"/>
        </w:rPr>
        <w:t>:</w:t>
      </w:r>
      <w:r w:rsidRPr="004B2904">
        <w:rPr>
          <w:rFonts w:ascii="Times New Roman" w:hAnsi="Times New Roman"/>
          <w:sz w:val="28"/>
          <w:szCs w:val="28"/>
        </w:rPr>
        <w:t xml:space="preserve"> комплекс психолого-педагогических методов: педагогический эксперимент, тестирование, прямое и косвенное наблюдение, анализ продуктов деятельности, изучение и обобщение педагогического опыта;</w:t>
      </w:r>
    </w:p>
    <w:p w:rsidR="00341279" w:rsidRPr="004B2904" w:rsidRDefault="00341279" w:rsidP="00167A3D">
      <w:pPr>
        <w:pStyle w:val="33"/>
        <w:widowControl w:val="0"/>
        <w:numPr>
          <w:ilvl w:val="0"/>
          <w:numId w:val="35"/>
        </w:numPr>
        <w:spacing w:after="0"/>
        <w:ind w:left="0" w:firstLine="426"/>
        <w:rPr>
          <w:rFonts w:ascii="Times New Roman" w:hAnsi="Times New Roman"/>
          <w:sz w:val="28"/>
          <w:szCs w:val="28"/>
        </w:rPr>
      </w:pPr>
      <w:r w:rsidRPr="004B2904">
        <w:rPr>
          <w:rFonts w:ascii="Times New Roman" w:hAnsi="Times New Roman"/>
          <w:sz w:val="28"/>
          <w:szCs w:val="28"/>
        </w:rPr>
        <w:t>математические методы статистической обработки результатов экспериментального исследования: коэффициент корреляции по Пирсону для независимых и зависимых выборок, t-критерий Стьюдента для независимых выборок, метод визуализации данных.</w:t>
      </w:r>
    </w:p>
    <w:p w:rsidR="00341279" w:rsidRPr="004B2904" w:rsidRDefault="00341279" w:rsidP="00341279">
      <w:pPr>
        <w:pStyle w:val="33"/>
        <w:widowControl w:val="0"/>
        <w:spacing w:after="0"/>
        <w:ind w:left="0" w:firstLine="454"/>
        <w:rPr>
          <w:rFonts w:ascii="Times New Roman" w:hAnsi="Times New Roman"/>
          <w:sz w:val="28"/>
          <w:szCs w:val="28"/>
        </w:rPr>
      </w:pPr>
      <w:r w:rsidRPr="004B2904">
        <w:rPr>
          <w:rFonts w:ascii="Times New Roman" w:hAnsi="Times New Roman"/>
          <w:b/>
          <w:sz w:val="28"/>
          <w:szCs w:val="28"/>
        </w:rPr>
        <w:t>Этапы исследования и процедура исследования.</w:t>
      </w:r>
    </w:p>
    <w:p w:rsidR="00341279" w:rsidRPr="004B2904" w:rsidRDefault="00341279" w:rsidP="00341279">
      <w:pPr>
        <w:pStyle w:val="33"/>
        <w:widowControl w:val="0"/>
        <w:spacing w:after="0"/>
        <w:ind w:left="0" w:firstLine="454"/>
        <w:rPr>
          <w:rFonts w:ascii="Times New Roman" w:hAnsi="Times New Roman"/>
          <w:sz w:val="28"/>
          <w:szCs w:val="28"/>
        </w:rPr>
      </w:pPr>
      <w:r w:rsidRPr="004B2904">
        <w:rPr>
          <w:rFonts w:ascii="Times New Roman" w:hAnsi="Times New Roman"/>
          <w:b/>
          <w:sz w:val="28"/>
          <w:szCs w:val="28"/>
        </w:rPr>
        <w:t>Первый этап (2017-2019 гг.)</w:t>
      </w:r>
      <w:r w:rsidRPr="004B2904">
        <w:rPr>
          <w:rFonts w:ascii="Times New Roman" w:hAnsi="Times New Roman"/>
          <w:sz w:val="28"/>
          <w:szCs w:val="28"/>
        </w:rPr>
        <w:t xml:space="preserve"> – осуществлен теоретический анализ педагогической, научной и учебно-методической литературы, нормативно-правовой документации в области образования по исследуемой проблеме. Сформулирован научный аппарат диссертационного исследования и базовые понятия. Определены научно-теоретические основы практико-ориентированного обучения будущих педагогов-психологов в условиях модернизации образования; организован и проведен констатирующий эксперимент, подтвердивший актуальность проблемы и цели исследования.</w:t>
      </w:r>
    </w:p>
    <w:p w:rsidR="00341279" w:rsidRPr="004B2904" w:rsidRDefault="00341279" w:rsidP="00341279">
      <w:pPr>
        <w:pStyle w:val="33"/>
        <w:widowControl w:val="0"/>
        <w:spacing w:after="0"/>
        <w:ind w:left="0" w:firstLine="454"/>
        <w:rPr>
          <w:rFonts w:ascii="Times New Roman" w:hAnsi="Times New Roman"/>
          <w:sz w:val="28"/>
          <w:szCs w:val="28"/>
        </w:rPr>
      </w:pPr>
      <w:r w:rsidRPr="004B2904">
        <w:rPr>
          <w:rFonts w:ascii="Times New Roman" w:hAnsi="Times New Roman"/>
          <w:b/>
          <w:sz w:val="28"/>
          <w:szCs w:val="28"/>
        </w:rPr>
        <w:t>Второй этап (2019-2021 гг.)</w:t>
      </w:r>
      <w:r>
        <w:rPr>
          <w:rFonts w:ascii="Times New Roman" w:hAnsi="Times New Roman"/>
          <w:b/>
          <w:sz w:val="28"/>
          <w:szCs w:val="28"/>
        </w:rPr>
        <w:t xml:space="preserve"> </w:t>
      </w:r>
      <w:r w:rsidRPr="004B2904">
        <w:rPr>
          <w:rFonts w:ascii="Times New Roman" w:hAnsi="Times New Roman"/>
          <w:sz w:val="28"/>
          <w:szCs w:val="28"/>
        </w:rPr>
        <w:t>–</w:t>
      </w:r>
      <w:r>
        <w:rPr>
          <w:rFonts w:ascii="Times New Roman" w:hAnsi="Times New Roman"/>
          <w:sz w:val="28"/>
          <w:szCs w:val="28"/>
        </w:rPr>
        <w:t xml:space="preserve"> </w:t>
      </w:r>
      <w:r w:rsidRPr="004B2904">
        <w:rPr>
          <w:rFonts w:ascii="Times New Roman" w:hAnsi="Times New Roman"/>
          <w:sz w:val="28"/>
          <w:szCs w:val="28"/>
        </w:rPr>
        <w:t>разработана</w:t>
      </w:r>
      <w:r>
        <w:rPr>
          <w:rFonts w:ascii="Times New Roman" w:hAnsi="Times New Roman"/>
          <w:sz w:val="28"/>
          <w:szCs w:val="28"/>
        </w:rPr>
        <w:t xml:space="preserve"> </w:t>
      </w:r>
      <w:r w:rsidRPr="004B2904">
        <w:rPr>
          <w:rFonts w:ascii="Times New Roman" w:hAnsi="Times New Roman"/>
          <w:sz w:val="28"/>
          <w:szCs w:val="28"/>
        </w:rPr>
        <w:t xml:space="preserve">технология ПОО </w:t>
      </w:r>
      <w:r w:rsidRPr="004B2904">
        <w:rPr>
          <w:rFonts w:ascii="Times New Roman" w:hAnsi="Times New Roman"/>
          <w:bCs/>
          <w:sz w:val="28"/>
          <w:szCs w:val="28"/>
        </w:rPr>
        <w:t xml:space="preserve">будущих педагогов-психологов </w:t>
      </w:r>
      <w:r w:rsidRPr="004B2904">
        <w:rPr>
          <w:rFonts w:ascii="Times New Roman" w:hAnsi="Times New Roman"/>
          <w:sz w:val="28"/>
          <w:szCs w:val="28"/>
        </w:rPr>
        <w:t>в условиях модернизации образования; с целью проверки выдвинутой гипотезы, организован и проведен формирующий эксперимент, на котором, собственно, осуществлялась апробация разработанной технологии.</w:t>
      </w:r>
    </w:p>
    <w:p w:rsidR="00341279" w:rsidRPr="004B2904" w:rsidRDefault="00341279" w:rsidP="00341279">
      <w:pPr>
        <w:pStyle w:val="33"/>
        <w:widowControl w:val="0"/>
        <w:spacing w:after="0"/>
        <w:ind w:left="0" w:firstLine="454"/>
        <w:rPr>
          <w:rFonts w:ascii="Times New Roman" w:hAnsi="Times New Roman"/>
          <w:sz w:val="28"/>
          <w:szCs w:val="28"/>
        </w:rPr>
      </w:pPr>
      <w:r w:rsidRPr="004B2904">
        <w:rPr>
          <w:rFonts w:ascii="Times New Roman" w:hAnsi="Times New Roman"/>
          <w:b/>
          <w:sz w:val="28"/>
          <w:szCs w:val="28"/>
        </w:rPr>
        <w:t>Третий этап (2021-2023 гг.)</w:t>
      </w:r>
      <w:r>
        <w:rPr>
          <w:rFonts w:ascii="Times New Roman" w:hAnsi="Times New Roman"/>
          <w:b/>
          <w:sz w:val="28"/>
          <w:szCs w:val="28"/>
        </w:rPr>
        <w:t xml:space="preserve"> </w:t>
      </w:r>
      <w:r w:rsidRPr="004B2904">
        <w:rPr>
          <w:rFonts w:ascii="Times New Roman" w:hAnsi="Times New Roman"/>
          <w:sz w:val="28"/>
          <w:szCs w:val="28"/>
        </w:rPr>
        <w:t>– проведен контрольный этап формирующего эксперимента, осуществлен сравнительный анализ исходных и конечных</w:t>
      </w:r>
      <w:r>
        <w:rPr>
          <w:rFonts w:ascii="Times New Roman" w:hAnsi="Times New Roman"/>
          <w:sz w:val="28"/>
          <w:szCs w:val="28"/>
        </w:rPr>
        <w:t xml:space="preserve"> </w:t>
      </w:r>
      <w:r w:rsidRPr="004B2904">
        <w:rPr>
          <w:rFonts w:ascii="Times New Roman" w:hAnsi="Times New Roman"/>
          <w:sz w:val="28"/>
          <w:szCs w:val="28"/>
        </w:rPr>
        <w:t xml:space="preserve">результатов исследования и их интерпретация; сформулированы основные выводы и практические рекомендации по экспериментальной работе; оформлена диссертация в соответствии с требованиями. </w:t>
      </w:r>
    </w:p>
    <w:p w:rsidR="00341279" w:rsidRPr="004B2904" w:rsidRDefault="00341279" w:rsidP="00341279">
      <w:pPr>
        <w:tabs>
          <w:tab w:val="left" w:pos="720"/>
        </w:tabs>
        <w:ind w:firstLine="454"/>
        <w:jc w:val="both"/>
        <w:rPr>
          <w:sz w:val="28"/>
          <w:szCs w:val="28"/>
        </w:rPr>
      </w:pPr>
      <w:r w:rsidRPr="004B2904">
        <w:rPr>
          <w:b/>
          <w:sz w:val="28"/>
          <w:szCs w:val="28"/>
        </w:rPr>
        <w:t>База исследования</w:t>
      </w:r>
      <w:r w:rsidRPr="004B2904">
        <w:rPr>
          <w:sz w:val="28"/>
          <w:szCs w:val="28"/>
        </w:rPr>
        <w:t>: НАО «Карагандинский национальный исследовательский университет имени академика Е.А.</w:t>
      </w:r>
      <w:r>
        <w:rPr>
          <w:sz w:val="28"/>
          <w:szCs w:val="28"/>
        </w:rPr>
        <w:t xml:space="preserve"> </w:t>
      </w:r>
      <w:r w:rsidRPr="004B2904">
        <w:rPr>
          <w:sz w:val="28"/>
          <w:szCs w:val="28"/>
        </w:rPr>
        <w:t>Букетова» и ЧУ Академия «Bolashaq» г. Караганды.</w:t>
      </w:r>
    </w:p>
    <w:p w:rsidR="00341279" w:rsidRPr="004B2904" w:rsidRDefault="00341279" w:rsidP="00341279">
      <w:pPr>
        <w:pStyle w:val="defaultmailrucssattributepostfix"/>
        <w:shd w:val="clear" w:color="auto" w:fill="FFFFFF"/>
        <w:spacing w:before="0" w:beforeAutospacing="0" w:after="0" w:afterAutospacing="0"/>
        <w:ind w:firstLine="454"/>
        <w:rPr>
          <w:color w:val="000000"/>
          <w:sz w:val="28"/>
          <w:szCs w:val="28"/>
        </w:rPr>
      </w:pPr>
      <w:r w:rsidRPr="004B2904">
        <w:rPr>
          <w:b/>
          <w:bCs/>
          <w:color w:val="000000"/>
          <w:sz w:val="28"/>
          <w:szCs w:val="28"/>
        </w:rPr>
        <w:t>Научная новизна и теоретическая значимость исследования</w:t>
      </w:r>
      <w:r>
        <w:rPr>
          <w:b/>
          <w:bCs/>
          <w:color w:val="000000"/>
          <w:sz w:val="28"/>
          <w:szCs w:val="28"/>
        </w:rPr>
        <w:t xml:space="preserve"> </w:t>
      </w:r>
      <w:r w:rsidRPr="004B2904">
        <w:rPr>
          <w:bCs/>
          <w:color w:val="000000"/>
          <w:sz w:val="28"/>
          <w:szCs w:val="28"/>
        </w:rPr>
        <w:t xml:space="preserve">заключаются в том, что: </w:t>
      </w:r>
    </w:p>
    <w:p w:rsidR="00341279" w:rsidRPr="004B2904" w:rsidRDefault="00341279" w:rsidP="00167A3D">
      <w:pPr>
        <w:pStyle w:val="Default"/>
        <w:numPr>
          <w:ilvl w:val="0"/>
          <w:numId w:val="19"/>
        </w:numPr>
        <w:ind w:left="0" w:firstLine="426"/>
        <w:rPr>
          <w:sz w:val="28"/>
          <w:szCs w:val="28"/>
        </w:rPr>
      </w:pPr>
      <w:bookmarkStart w:id="11" w:name="_Hlk122648272"/>
      <w:r w:rsidRPr="004B2904">
        <w:rPr>
          <w:sz w:val="28"/>
          <w:szCs w:val="28"/>
        </w:rPr>
        <w:t>обоснована модернизация образования в качестве условия ПОО;</w:t>
      </w:r>
    </w:p>
    <w:p w:rsidR="00341279" w:rsidRPr="004B2904" w:rsidRDefault="00341279" w:rsidP="00167A3D">
      <w:pPr>
        <w:pStyle w:val="Default"/>
        <w:numPr>
          <w:ilvl w:val="0"/>
          <w:numId w:val="19"/>
        </w:numPr>
        <w:ind w:left="0" w:firstLine="426"/>
        <w:rPr>
          <w:sz w:val="28"/>
          <w:szCs w:val="28"/>
        </w:rPr>
      </w:pPr>
      <w:r w:rsidRPr="004B2904">
        <w:rPr>
          <w:bCs/>
          <w:sz w:val="28"/>
          <w:szCs w:val="28"/>
        </w:rPr>
        <w:t xml:space="preserve">проанализировано современное состояние </w:t>
      </w:r>
      <w:r w:rsidRPr="004B2904">
        <w:rPr>
          <w:sz w:val="28"/>
          <w:szCs w:val="28"/>
        </w:rPr>
        <w:t>ПОО будущих педагогов-психологов; уточнены понятия «практико-ориентированное обучение будущих педагогов-психологов»; «профессиональная деятельность будущих педагогов-психологов» и «готовность будущих педагогов-психологов к профессиональной деятельности».</w:t>
      </w:r>
    </w:p>
    <w:p w:rsidR="00341279" w:rsidRPr="004B2904" w:rsidRDefault="00341279" w:rsidP="00167A3D">
      <w:pPr>
        <w:pStyle w:val="Default"/>
        <w:widowControl w:val="0"/>
        <w:numPr>
          <w:ilvl w:val="0"/>
          <w:numId w:val="19"/>
        </w:numPr>
        <w:shd w:val="clear" w:color="auto" w:fill="FFFFFF"/>
        <w:tabs>
          <w:tab w:val="left" w:pos="851"/>
        </w:tabs>
        <w:ind w:left="0" w:firstLine="426"/>
        <w:rPr>
          <w:sz w:val="28"/>
          <w:szCs w:val="28"/>
        </w:rPr>
      </w:pPr>
      <w:r w:rsidRPr="004B2904">
        <w:rPr>
          <w:sz w:val="28"/>
          <w:szCs w:val="28"/>
        </w:rPr>
        <w:t>спроектирована теоретическая модель ПОО</w:t>
      </w:r>
      <w:r>
        <w:rPr>
          <w:sz w:val="28"/>
          <w:szCs w:val="28"/>
        </w:rPr>
        <w:t xml:space="preserve"> </w:t>
      </w:r>
      <w:r w:rsidRPr="004B2904">
        <w:rPr>
          <w:sz w:val="28"/>
          <w:szCs w:val="28"/>
        </w:rPr>
        <w:t xml:space="preserve">будущих педагогов-психологов в условиях модернизации образования; </w:t>
      </w:r>
    </w:p>
    <w:p w:rsidR="00341279" w:rsidRPr="004B2904" w:rsidRDefault="00341279" w:rsidP="00167A3D">
      <w:pPr>
        <w:pStyle w:val="Default"/>
        <w:widowControl w:val="0"/>
        <w:numPr>
          <w:ilvl w:val="0"/>
          <w:numId w:val="19"/>
        </w:numPr>
        <w:shd w:val="clear" w:color="auto" w:fill="FFFFFF"/>
        <w:tabs>
          <w:tab w:val="left" w:pos="851"/>
        </w:tabs>
        <w:ind w:left="0" w:firstLine="426"/>
        <w:rPr>
          <w:sz w:val="28"/>
          <w:szCs w:val="28"/>
        </w:rPr>
      </w:pPr>
      <w:r w:rsidRPr="004B2904">
        <w:rPr>
          <w:sz w:val="28"/>
          <w:szCs w:val="28"/>
        </w:rPr>
        <w:t>разработана</w:t>
      </w:r>
      <w:r>
        <w:rPr>
          <w:sz w:val="28"/>
          <w:szCs w:val="28"/>
        </w:rPr>
        <w:t xml:space="preserve"> </w:t>
      </w:r>
      <w:r w:rsidRPr="004B2904">
        <w:rPr>
          <w:sz w:val="28"/>
          <w:szCs w:val="28"/>
        </w:rPr>
        <w:t>технология ПОО будущих педагогов-психологов в условиях модернизации образования;</w:t>
      </w:r>
    </w:p>
    <w:p w:rsidR="00341279" w:rsidRPr="004B2904" w:rsidRDefault="00341279" w:rsidP="00167A3D">
      <w:pPr>
        <w:pStyle w:val="Default"/>
        <w:widowControl w:val="0"/>
        <w:numPr>
          <w:ilvl w:val="0"/>
          <w:numId w:val="19"/>
        </w:numPr>
        <w:shd w:val="clear" w:color="auto" w:fill="FFFFFF"/>
        <w:tabs>
          <w:tab w:val="left" w:pos="851"/>
        </w:tabs>
        <w:ind w:left="0" w:firstLine="426"/>
        <w:rPr>
          <w:sz w:val="28"/>
          <w:szCs w:val="28"/>
        </w:rPr>
      </w:pPr>
      <w:r w:rsidRPr="004B2904">
        <w:rPr>
          <w:sz w:val="28"/>
          <w:szCs w:val="28"/>
        </w:rPr>
        <w:t>опытно-экспериментальным путем апробирована технология ПОО будущих педагогов-психологов в условиях модернизации образования.</w:t>
      </w:r>
      <w:bookmarkEnd w:id="11"/>
    </w:p>
    <w:p w:rsidR="00341279" w:rsidRPr="004B2904" w:rsidRDefault="00341279" w:rsidP="00341279">
      <w:pPr>
        <w:pStyle w:val="Default"/>
        <w:widowControl w:val="0"/>
        <w:shd w:val="clear" w:color="auto" w:fill="FFFFFF"/>
        <w:tabs>
          <w:tab w:val="left" w:pos="851"/>
        </w:tabs>
        <w:ind w:firstLine="426"/>
        <w:rPr>
          <w:sz w:val="28"/>
          <w:szCs w:val="28"/>
        </w:rPr>
      </w:pPr>
      <w:r w:rsidRPr="004B2904">
        <w:rPr>
          <w:b/>
          <w:bCs/>
          <w:sz w:val="28"/>
          <w:szCs w:val="28"/>
        </w:rPr>
        <w:t xml:space="preserve">Практическая значимость </w:t>
      </w:r>
      <w:r w:rsidRPr="004B2904">
        <w:rPr>
          <w:sz w:val="28"/>
          <w:szCs w:val="28"/>
        </w:rPr>
        <w:t>заключается в результатах исследования экспериментальной работы, подтверждающих эффективность</w:t>
      </w:r>
      <w:r w:rsidRPr="004B2904">
        <w:rPr>
          <w:rFonts w:eastAsia="Arial Unicode MS"/>
          <w:sz w:val="28"/>
          <w:szCs w:val="28"/>
        </w:rPr>
        <w:t xml:space="preserve"> реализации технологии ПОО </w:t>
      </w:r>
      <w:r w:rsidRPr="004B2904">
        <w:rPr>
          <w:sz w:val="28"/>
          <w:szCs w:val="28"/>
        </w:rPr>
        <w:t>будущих педагогов-психологов в условиях модернизации образования и внедрении в учебный процесс учебно-методического обеспечения, включающего:</w:t>
      </w:r>
    </w:p>
    <w:p w:rsidR="00341279" w:rsidRPr="004B2904" w:rsidRDefault="00341279" w:rsidP="00167A3D">
      <w:pPr>
        <w:numPr>
          <w:ilvl w:val="0"/>
          <w:numId w:val="41"/>
        </w:numPr>
        <w:shd w:val="clear" w:color="auto" w:fill="FFFFFF"/>
        <w:tabs>
          <w:tab w:val="left" w:pos="0"/>
          <w:tab w:val="left" w:pos="709"/>
        </w:tabs>
        <w:ind w:left="0" w:firstLine="426"/>
        <w:jc w:val="both"/>
        <w:rPr>
          <w:sz w:val="28"/>
          <w:szCs w:val="28"/>
        </w:rPr>
      </w:pPr>
      <w:r w:rsidRPr="004B2904">
        <w:rPr>
          <w:sz w:val="28"/>
          <w:szCs w:val="28"/>
        </w:rPr>
        <w:t>дополнения в программы педагогической практики: учебной (ознакомительной), педагогической (психолого-педагогической), педагогической (учебно-воспитательной), педагогической (производственной) практики для будущих педагогов-психологов;</w:t>
      </w:r>
    </w:p>
    <w:p w:rsidR="00341279" w:rsidRPr="004B2904" w:rsidRDefault="00341279" w:rsidP="00167A3D">
      <w:pPr>
        <w:pStyle w:val="Default"/>
        <w:numPr>
          <w:ilvl w:val="0"/>
          <w:numId w:val="41"/>
        </w:numPr>
        <w:tabs>
          <w:tab w:val="left" w:pos="709"/>
        </w:tabs>
        <w:ind w:left="0" w:firstLine="426"/>
        <w:rPr>
          <w:sz w:val="28"/>
          <w:szCs w:val="28"/>
        </w:rPr>
      </w:pPr>
      <w:r w:rsidRPr="004B2904">
        <w:rPr>
          <w:sz w:val="28"/>
          <w:szCs w:val="28"/>
        </w:rPr>
        <w:t>элективный курс «Практико-ориентированные технологии в условиях модернизации современного образования»;</w:t>
      </w:r>
    </w:p>
    <w:p w:rsidR="00341279" w:rsidRPr="004B2904" w:rsidRDefault="00341279" w:rsidP="00167A3D">
      <w:pPr>
        <w:numPr>
          <w:ilvl w:val="0"/>
          <w:numId w:val="41"/>
        </w:numPr>
        <w:shd w:val="clear" w:color="auto" w:fill="FFFFFF"/>
        <w:tabs>
          <w:tab w:val="left" w:pos="0"/>
          <w:tab w:val="left" w:pos="709"/>
        </w:tabs>
        <w:ind w:left="0" w:firstLine="426"/>
        <w:jc w:val="both"/>
        <w:rPr>
          <w:sz w:val="28"/>
          <w:szCs w:val="28"/>
        </w:rPr>
      </w:pPr>
      <w:r w:rsidRPr="004B2904">
        <w:rPr>
          <w:sz w:val="28"/>
          <w:szCs w:val="28"/>
        </w:rPr>
        <w:t>элективный курс</w:t>
      </w:r>
      <w:r>
        <w:rPr>
          <w:sz w:val="28"/>
          <w:szCs w:val="28"/>
        </w:rPr>
        <w:t xml:space="preserve"> </w:t>
      </w:r>
      <w:r w:rsidRPr="004B2904">
        <w:rPr>
          <w:sz w:val="28"/>
          <w:szCs w:val="28"/>
        </w:rPr>
        <w:t>«Проектная деятельность в образовательной среде»;</w:t>
      </w:r>
    </w:p>
    <w:p w:rsidR="00341279" w:rsidRPr="004B2904" w:rsidRDefault="00341279" w:rsidP="00167A3D">
      <w:pPr>
        <w:numPr>
          <w:ilvl w:val="0"/>
          <w:numId w:val="41"/>
        </w:numPr>
        <w:tabs>
          <w:tab w:val="left" w:pos="0"/>
          <w:tab w:val="left" w:pos="709"/>
        </w:tabs>
        <w:ind w:left="0" w:firstLine="426"/>
        <w:jc w:val="both"/>
        <w:rPr>
          <w:sz w:val="28"/>
          <w:szCs w:val="28"/>
        </w:rPr>
      </w:pPr>
      <w:r w:rsidRPr="004B2904">
        <w:rPr>
          <w:sz w:val="28"/>
          <w:szCs w:val="28"/>
        </w:rPr>
        <w:t>коллективную монографию «Технология практико-ориентированного обучения в реализации компетентностного подхода»;</w:t>
      </w:r>
    </w:p>
    <w:p w:rsidR="00341279" w:rsidRPr="004B2904" w:rsidRDefault="00341279" w:rsidP="00167A3D">
      <w:pPr>
        <w:numPr>
          <w:ilvl w:val="0"/>
          <w:numId w:val="43"/>
        </w:numPr>
        <w:tabs>
          <w:tab w:val="left" w:pos="0"/>
          <w:tab w:val="left" w:pos="709"/>
        </w:tabs>
        <w:ind w:left="0" w:firstLine="426"/>
        <w:jc w:val="both"/>
        <w:rPr>
          <w:sz w:val="28"/>
          <w:szCs w:val="28"/>
        </w:rPr>
      </w:pPr>
      <w:r w:rsidRPr="004B2904">
        <w:rPr>
          <w:sz w:val="28"/>
          <w:szCs w:val="28"/>
        </w:rPr>
        <w:t>электронный учебник «Русско-казахский-английский терминологический словарь-справочник для студентов специальности «5В010300</w:t>
      </w:r>
      <w:r w:rsidRPr="004B2904">
        <w:rPr>
          <w:iCs/>
          <w:sz w:val="28"/>
          <w:szCs w:val="28"/>
        </w:rPr>
        <w:t xml:space="preserve">– </w:t>
      </w:r>
      <w:r w:rsidRPr="004B2904">
        <w:rPr>
          <w:sz w:val="28"/>
          <w:szCs w:val="28"/>
        </w:rPr>
        <w:t>Педагогика и психология» (</w:t>
      </w:r>
      <w:r w:rsidRPr="004B2904">
        <w:rPr>
          <w:sz w:val="28"/>
        </w:rPr>
        <w:t>свидетельство о внесении сведений в государственный реестр прав на объекты, охраняемые авторским правом от 04.02.2019, №1590</w:t>
      </w:r>
      <w:r w:rsidRPr="004B2904">
        <w:rPr>
          <w:sz w:val="28"/>
          <w:szCs w:val="28"/>
        </w:rPr>
        <w:t>);</w:t>
      </w:r>
    </w:p>
    <w:p w:rsidR="00341279" w:rsidRPr="004B2904" w:rsidRDefault="00341279" w:rsidP="00167A3D">
      <w:pPr>
        <w:numPr>
          <w:ilvl w:val="0"/>
          <w:numId w:val="43"/>
        </w:numPr>
        <w:tabs>
          <w:tab w:val="left" w:pos="0"/>
          <w:tab w:val="left" w:pos="709"/>
        </w:tabs>
        <w:ind w:left="0" w:firstLine="426"/>
        <w:jc w:val="both"/>
        <w:rPr>
          <w:sz w:val="28"/>
          <w:szCs w:val="28"/>
        </w:rPr>
      </w:pPr>
      <w:r w:rsidRPr="004B2904">
        <w:rPr>
          <w:sz w:val="28"/>
          <w:szCs w:val="28"/>
        </w:rPr>
        <w:t>программу для ЭВМ «Основы педагогического мастерства» (</w:t>
      </w:r>
      <w:r w:rsidRPr="004B2904">
        <w:rPr>
          <w:sz w:val="28"/>
        </w:rPr>
        <w:t>свидетельство о внесении сведений в государственный реестр прав на объекты, охраняемые авторским правом от 26.05.2021, № 17988)</w:t>
      </w:r>
      <w:r w:rsidRPr="004B2904">
        <w:rPr>
          <w:sz w:val="28"/>
          <w:szCs w:val="28"/>
        </w:rPr>
        <w:t>;</w:t>
      </w:r>
    </w:p>
    <w:p w:rsidR="00341279" w:rsidRPr="004B2904" w:rsidRDefault="00341279" w:rsidP="00167A3D">
      <w:pPr>
        <w:numPr>
          <w:ilvl w:val="0"/>
          <w:numId w:val="43"/>
        </w:numPr>
        <w:tabs>
          <w:tab w:val="left" w:pos="0"/>
          <w:tab w:val="left" w:pos="709"/>
        </w:tabs>
        <w:ind w:left="0" w:firstLine="426"/>
        <w:jc w:val="both"/>
        <w:rPr>
          <w:sz w:val="28"/>
          <w:szCs w:val="28"/>
        </w:rPr>
      </w:pPr>
      <w:r w:rsidRPr="004B2904">
        <w:rPr>
          <w:sz w:val="28"/>
          <w:szCs w:val="28"/>
        </w:rPr>
        <w:t>программу для ЭВМ «Проектная деятельность в образовательной среде» (</w:t>
      </w:r>
      <w:r w:rsidRPr="004B2904">
        <w:rPr>
          <w:sz w:val="28"/>
        </w:rPr>
        <w:t>свидетельство о внесении сведений в государственный реестр прав на объекты, охраняемые авторским правом от 07.12.2023, № 41096</w:t>
      </w:r>
      <w:r w:rsidRPr="004B2904">
        <w:rPr>
          <w:sz w:val="28"/>
          <w:szCs w:val="28"/>
        </w:rPr>
        <w:t>);</w:t>
      </w:r>
    </w:p>
    <w:p w:rsidR="00341279" w:rsidRPr="004B2904" w:rsidRDefault="00341279" w:rsidP="00167A3D">
      <w:pPr>
        <w:numPr>
          <w:ilvl w:val="0"/>
          <w:numId w:val="43"/>
        </w:numPr>
        <w:tabs>
          <w:tab w:val="left" w:pos="0"/>
          <w:tab w:val="left" w:pos="709"/>
          <w:tab w:val="left" w:pos="900"/>
        </w:tabs>
        <w:ind w:left="0" w:firstLine="426"/>
        <w:jc w:val="both"/>
        <w:rPr>
          <w:sz w:val="28"/>
          <w:szCs w:val="28"/>
        </w:rPr>
      </w:pPr>
      <w:r w:rsidRPr="004B2904">
        <w:rPr>
          <w:sz w:val="28"/>
          <w:szCs w:val="28"/>
        </w:rPr>
        <w:t>электронные лекции, мультимедийные презентации, видеолекции по дисциплине «Проектная деятельность в образовательной среде»;</w:t>
      </w:r>
    </w:p>
    <w:p w:rsidR="00341279" w:rsidRPr="004B2904" w:rsidRDefault="00341279" w:rsidP="00167A3D">
      <w:pPr>
        <w:numPr>
          <w:ilvl w:val="0"/>
          <w:numId w:val="43"/>
        </w:numPr>
        <w:tabs>
          <w:tab w:val="left" w:pos="709"/>
        </w:tabs>
        <w:ind w:left="0" w:firstLine="426"/>
        <w:jc w:val="both"/>
        <w:rPr>
          <w:sz w:val="28"/>
          <w:szCs w:val="28"/>
        </w:rPr>
      </w:pPr>
      <w:r w:rsidRPr="004B2904">
        <w:rPr>
          <w:sz w:val="28"/>
          <w:szCs w:val="28"/>
        </w:rPr>
        <w:t>составное произведение «Методические указания по производственной (педагогической) практике» (</w:t>
      </w:r>
      <w:r w:rsidRPr="004B2904">
        <w:rPr>
          <w:sz w:val="28"/>
        </w:rPr>
        <w:t>свидетельство о внесении сведений в государственный реестр прав на объекты, охраняемые авторским правом от 04.02.2025, № 54161</w:t>
      </w:r>
      <w:r w:rsidRPr="004B2904">
        <w:rPr>
          <w:sz w:val="28"/>
          <w:szCs w:val="28"/>
        </w:rPr>
        <w:t>);</w:t>
      </w:r>
    </w:p>
    <w:p w:rsidR="00341279" w:rsidRPr="004B2904" w:rsidRDefault="00341279" w:rsidP="00167A3D">
      <w:pPr>
        <w:numPr>
          <w:ilvl w:val="0"/>
          <w:numId w:val="43"/>
        </w:numPr>
        <w:shd w:val="clear" w:color="auto" w:fill="FFFFFF"/>
        <w:tabs>
          <w:tab w:val="left" w:pos="0"/>
          <w:tab w:val="left" w:pos="709"/>
          <w:tab w:val="left" w:pos="900"/>
        </w:tabs>
        <w:ind w:left="0" w:firstLine="426"/>
        <w:jc w:val="both"/>
        <w:rPr>
          <w:sz w:val="28"/>
          <w:szCs w:val="28"/>
        </w:rPr>
      </w:pPr>
      <w:r w:rsidRPr="004B2904">
        <w:rPr>
          <w:sz w:val="28"/>
          <w:szCs w:val="28"/>
        </w:rPr>
        <w:t>сайт для начинающего педагога-психолога.</w:t>
      </w:r>
    </w:p>
    <w:p w:rsidR="00341279" w:rsidRPr="004B2904" w:rsidRDefault="00341279" w:rsidP="00341279">
      <w:pPr>
        <w:pStyle w:val="Default"/>
        <w:ind w:firstLine="454"/>
        <w:rPr>
          <w:b/>
          <w:bCs/>
          <w:color w:val="auto"/>
          <w:sz w:val="28"/>
          <w:szCs w:val="28"/>
        </w:rPr>
      </w:pPr>
      <w:bookmarkStart w:id="12" w:name="_Hlk122648590"/>
      <w:r w:rsidRPr="004B2904">
        <w:rPr>
          <w:b/>
          <w:bCs/>
          <w:color w:val="auto"/>
          <w:sz w:val="28"/>
          <w:szCs w:val="28"/>
        </w:rPr>
        <w:t>Основные положения диссертационного исследования, выносимые на защиту:</w:t>
      </w:r>
    </w:p>
    <w:p w:rsidR="00341279" w:rsidRDefault="00341279" w:rsidP="00341279">
      <w:pPr>
        <w:pStyle w:val="Default"/>
        <w:ind w:firstLine="454"/>
        <w:rPr>
          <w:color w:val="auto"/>
          <w:sz w:val="28"/>
          <w:szCs w:val="28"/>
        </w:rPr>
      </w:pPr>
      <w:r w:rsidRPr="004B2904">
        <w:rPr>
          <w:color w:val="auto"/>
          <w:sz w:val="28"/>
          <w:szCs w:val="28"/>
        </w:rPr>
        <w:t>1.</w:t>
      </w:r>
      <w:r>
        <w:rPr>
          <w:color w:val="auto"/>
          <w:sz w:val="28"/>
          <w:szCs w:val="28"/>
        </w:rPr>
        <w:t xml:space="preserve"> </w:t>
      </w:r>
      <w:r w:rsidRPr="004B2904">
        <w:rPr>
          <w:bCs/>
          <w:color w:val="auto"/>
          <w:sz w:val="28"/>
          <w:szCs w:val="28"/>
        </w:rPr>
        <w:t>М</w:t>
      </w:r>
      <w:r w:rsidRPr="004B2904">
        <w:rPr>
          <w:color w:val="auto"/>
          <w:sz w:val="28"/>
          <w:szCs w:val="28"/>
        </w:rPr>
        <w:t>одернизация образования, выступая ключевым фактором реализации ПОО, направлена на обеспечение подготовки обучающихся к реальным условиям профессиональной деятельности, заключается в:</w:t>
      </w:r>
    </w:p>
    <w:p w:rsidR="00341279" w:rsidRPr="004B2904" w:rsidRDefault="00341279" w:rsidP="00167A3D">
      <w:pPr>
        <w:pStyle w:val="Default"/>
        <w:numPr>
          <w:ilvl w:val="0"/>
          <w:numId w:val="44"/>
        </w:numPr>
        <w:ind w:left="0" w:firstLine="426"/>
        <w:rPr>
          <w:color w:val="auto"/>
          <w:sz w:val="28"/>
          <w:szCs w:val="28"/>
        </w:rPr>
      </w:pPr>
      <w:r w:rsidRPr="004B2904">
        <w:rPr>
          <w:color w:val="auto"/>
          <w:sz w:val="28"/>
          <w:szCs w:val="28"/>
        </w:rPr>
        <w:t xml:space="preserve">интеграции теории и практики, реализуемой в рамках </w:t>
      </w:r>
      <w:r w:rsidRPr="004B2904">
        <w:rPr>
          <w:sz w:val="28"/>
          <w:szCs w:val="28"/>
        </w:rPr>
        <w:t>гибридного формата обучения, сочетающей теоретические знания с практическими навыками</w:t>
      </w:r>
      <w:r w:rsidRPr="004B2904">
        <w:rPr>
          <w:color w:val="auto"/>
          <w:sz w:val="28"/>
          <w:szCs w:val="28"/>
        </w:rPr>
        <w:t>;</w:t>
      </w:r>
    </w:p>
    <w:p w:rsidR="00341279" w:rsidRPr="004B2904" w:rsidRDefault="00341279" w:rsidP="00167A3D">
      <w:pPr>
        <w:pStyle w:val="Default"/>
        <w:numPr>
          <w:ilvl w:val="0"/>
          <w:numId w:val="44"/>
        </w:numPr>
        <w:ind w:left="0" w:firstLine="426"/>
        <w:rPr>
          <w:color w:val="auto"/>
          <w:sz w:val="28"/>
          <w:szCs w:val="28"/>
        </w:rPr>
      </w:pPr>
      <w:r w:rsidRPr="004B2904">
        <w:rPr>
          <w:color w:val="auto"/>
          <w:sz w:val="28"/>
          <w:szCs w:val="28"/>
        </w:rPr>
        <w:t>ориентации на навыки и компетенции, востребованные в современном обществе и на рынке труда, что обеспечивает конкурентоспособность выпускников;</w:t>
      </w:r>
    </w:p>
    <w:p w:rsidR="00341279" w:rsidRPr="004B2904" w:rsidRDefault="00341279" w:rsidP="00167A3D">
      <w:pPr>
        <w:pStyle w:val="Default"/>
        <w:numPr>
          <w:ilvl w:val="0"/>
          <w:numId w:val="44"/>
        </w:numPr>
        <w:ind w:left="0" w:firstLine="426"/>
        <w:rPr>
          <w:color w:val="auto"/>
          <w:sz w:val="28"/>
          <w:szCs w:val="28"/>
        </w:rPr>
      </w:pPr>
      <w:r w:rsidRPr="004B2904">
        <w:rPr>
          <w:color w:val="auto"/>
          <w:sz w:val="28"/>
          <w:szCs w:val="28"/>
        </w:rPr>
        <w:t>использовании современных технологий и цифровых инструментов в образовательной практике (</w:t>
      </w:r>
      <w:r w:rsidRPr="004B2904">
        <w:rPr>
          <w:sz w:val="28"/>
          <w:szCs w:val="28"/>
        </w:rPr>
        <w:t>искусственный интеллект, машинное обучение, виртуальная и дополненная реальность, геймификация</w:t>
      </w:r>
      <w:r w:rsidRPr="004B2904">
        <w:rPr>
          <w:color w:val="auto"/>
          <w:sz w:val="28"/>
          <w:szCs w:val="28"/>
        </w:rPr>
        <w:t xml:space="preserve">); </w:t>
      </w:r>
    </w:p>
    <w:p w:rsidR="00341279" w:rsidRPr="004B2904" w:rsidRDefault="00341279" w:rsidP="00167A3D">
      <w:pPr>
        <w:pStyle w:val="Default"/>
        <w:numPr>
          <w:ilvl w:val="0"/>
          <w:numId w:val="44"/>
        </w:numPr>
        <w:ind w:left="0" w:firstLine="426"/>
        <w:rPr>
          <w:color w:val="auto"/>
          <w:sz w:val="28"/>
          <w:szCs w:val="28"/>
        </w:rPr>
      </w:pPr>
      <w:r w:rsidRPr="004B2904">
        <w:rPr>
          <w:color w:val="auto"/>
          <w:sz w:val="28"/>
          <w:szCs w:val="28"/>
        </w:rPr>
        <w:t xml:space="preserve">адаптации к потребностям рынка труда на основе </w:t>
      </w:r>
      <w:r w:rsidRPr="004B2904">
        <w:rPr>
          <w:sz w:val="28"/>
          <w:szCs w:val="28"/>
        </w:rPr>
        <w:t>гибкости образовательных программ (возможность выбора курсов и форматов обучения)</w:t>
      </w:r>
      <w:r w:rsidRPr="004B2904">
        <w:rPr>
          <w:color w:val="auto"/>
          <w:sz w:val="28"/>
          <w:szCs w:val="28"/>
        </w:rPr>
        <w:t xml:space="preserve">, непрерывном образовании. </w:t>
      </w:r>
    </w:p>
    <w:p w:rsidR="00341279" w:rsidRPr="004B2904" w:rsidRDefault="00341279" w:rsidP="00341279">
      <w:pPr>
        <w:pStyle w:val="Default"/>
        <w:ind w:firstLine="454"/>
        <w:rPr>
          <w:sz w:val="28"/>
          <w:szCs w:val="28"/>
        </w:rPr>
      </w:pPr>
      <w:r w:rsidRPr="004B2904">
        <w:rPr>
          <w:bCs/>
          <w:sz w:val="28"/>
          <w:szCs w:val="28"/>
        </w:rPr>
        <w:t>2.</w:t>
      </w:r>
      <w:r>
        <w:rPr>
          <w:bCs/>
          <w:sz w:val="28"/>
          <w:szCs w:val="28"/>
        </w:rPr>
        <w:t xml:space="preserve"> </w:t>
      </w:r>
      <w:r w:rsidRPr="004B2904">
        <w:rPr>
          <w:sz w:val="28"/>
          <w:szCs w:val="28"/>
        </w:rPr>
        <w:t>Практико-ориентированное обучение обладает значительным потенциалом для решения актуальных проблем, связанных с профессиональным становлением будущих педагогов-психологов. Проведенный анализ подготовки</w:t>
      </w:r>
      <w:r>
        <w:rPr>
          <w:sz w:val="28"/>
          <w:szCs w:val="28"/>
        </w:rPr>
        <w:t xml:space="preserve"> </w:t>
      </w:r>
      <w:r w:rsidRPr="004B2904">
        <w:rPr>
          <w:sz w:val="28"/>
          <w:szCs w:val="28"/>
        </w:rPr>
        <w:t>б</w:t>
      </w:r>
      <w:r w:rsidRPr="004B2904">
        <w:rPr>
          <w:bCs/>
          <w:sz w:val="28"/>
          <w:szCs w:val="28"/>
        </w:rPr>
        <w:t>удущих педагогов-психологов показал, что существующая система образования лишь</w:t>
      </w:r>
      <w:r>
        <w:rPr>
          <w:bCs/>
          <w:sz w:val="28"/>
          <w:szCs w:val="28"/>
        </w:rPr>
        <w:t xml:space="preserve"> </w:t>
      </w:r>
      <w:r w:rsidRPr="004B2904">
        <w:rPr>
          <w:bCs/>
          <w:sz w:val="28"/>
          <w:szCs w:val="28"/>
        </w:rPr>
        <w:t xml:space="preserve">частично отвечает требованиям образовательной среды и недостаточно эффективно </w:t>
      </w:r>
      <w:r w:rsidRPr="004B2904">
        <w:rPr>
          <w:sz w:val="28"/>
          <w:szCs w:val="28"/>
        </w:rPr>
        <w:t>обеспечивает необходимый уровень подготовки к профессиональной деятельности в условиях динамично меняющихся социальных, экономических и образовательных реалий. Для повышения качества подготовки будущих педагогов-психологов, и, как следствие, усиления и акцентирования их ПОО необходимо разработать технологию и учебно-методические материалы, которые будут способствовать эффективной реализации данного процесса.</w:t>
      </w:r>
    </w:p>
    <w:p w:rsidR="00341279" w:rsidRPr="004B2904" w:rsidRDefault="00341279" w:rsidP="00341279">
      <w:pPr>
        <w:pStyle w:val="Default"/>
        <w:ind w:firstLine="454"/>
        <w:rPr>
          <w:sz w:val="28"/>
          <w:szCs w:val="28"/>
        </w:rPr>
      </w:pPr>
      <w:r w:rsidRPr="004B2904">
        <w:rPr>
          <w:sz w:val="28"/>
          <w:szCs w:val="28"/>
        </w:rPr>
        <w:t>Научно-теоретические основы ПОО будущих педагогов-психологов в условиях модернизации образования раскрыты в процессе анализа трудов исследователей, на основе которых были уточнены и конкретизированы понятия:</w:t>
      </w:r>
    </w:p>
    <w:p w:rsidR="00341279" w:rsidRPr="004B2904" w:rsidRDefault="00341279" w:rsidP="00167A3D">
      <w:pPr>
        <w:numPr>
          <w:ilvl w:val="0"/>
          <w:numId w:val="23"/>
        </w:numPr>
        <w:tabs>
          <w:tab w:val="left" w:pos="709"/>
        </w:tabs>
        <w:ind w:left="0" w:firstLine="426"/>
        <w:jc w:val="both"/>
        <w:rPr>
          <w:sz w:val="28"/>
          <w:szCs w:val="28"/>
        </w:rPr>
      </w:pPr>
      <w:r w:rsidRPr="004B2904">
        <w:rPr>
          <w:sz w:val="28"/>
          <w:szCs w:val="28"/>
        </w:rPr>
        <w:t>«практико-ориентированное обучение будущих педагогов-психологов» мы рассматриваем как процесс обучения на основе освоения образовательной программы, через интеграцию теоретической и практико-прикладной составляющих, способствующий успешной адаптации будущих педагогов-психологов к профессиональной деятельности;</w:t>
      </w:r>
    </w:p>
    <w:p w:rsidR="00341279" w:rsidRPr="004B2904" w:rsidRDefault="00341279" w:rsidP="00167A3D">
      <w:pPr>
        <w:numPr>
          <w:ilvl w:val="0"/>
          <w:numId w:val="23"/>
        </w:numPr>
        <w:tabs>
          <w:tab w:val="left" w:pos="851"/>
        </w:tabs>
        <w:ind w:left="0" w:firstLine="426"/>
        <w:jc w:val="both"/>
        <w:rPr>
          <w:color w:val="000000"/>
          <w:sz w:val="28"/>
          <w:szCs w:val="28"/>
        </w:rPr>
      </w:pPr>
      <w:r w:rsidRPr="004B2904">
        <w:rPr>
          <w:sz w:val="28"/>
          <w:szCs w:val="28"/>
        </w:rPr>
        <w:t>«профессиональная деятельность будущих педагогов-психологов» – это комплексный процесс ценностно-смыслового, творческого и саморегулируемого характера, реализуемый через активное взаимодействие участников образовательного процесса, ориентированный на решение психоэмоциональных, образовательных и социальных задач, обеспечение гармоничного развития личности обучающихся, а также на обеспечение психологического благополучия в образовательной среде;</w:t>
      </w:r>
    </w:p>
    <w:p w:rsidR="00341279" w:rsidRPr="004B2904" w:rsidRDefault="00341279" w:rsidP="00167A3D">
      <w:pPr>
        <w:numPr>
          <w:ilvl w:val="0"/>
          <w:numId w:val="23"/>
        </w:numPr>
        <w:ind w:left="0" w:firstLine="426"/>
        <w:jc w:val="both"/>
        <w:rPr>
          <w:sz w:val="28"/>
          <w:szCs w:val="28"/>
        </w:rPr>
      </w:pPr>
      <w:r w:rsidRPr="004B2904">
        <w:rPr>
          <w:sz w:val="28"/>
          <w:szCs w:val="28"/>
        </w:rPr>
        <w:t>«готовность будущих педагогов-психологов к профессиональной деятельности», которую мы рассматриваем как результат подготовки в вузе, представляет собой комплексное личностное образование, включающее внутренние и внешние мотивы; высокий уровень профессиональной компетентности (умение оказывать психологическую помощь и сопровождение участников образовательного процесса при выявлении и диагностике возникающих трудностей, осуществлять просветительскую и организационно-методическую работу); а также развитие навыков рефлексивного анализа, необходимых для эффективного осуществления профессиональной деятельности.</w:t>
      </w:r>
    </w:p>
    <w:p w:rsidR="00341279" w:rsidRPr="004B2904" w:rsidRDefault="00341279" w:rsidP="00341279">
      <w:pPr>
        <w:ind w:firstLine="454"/>
        <w:jc w:val="both"/>
        <w:rPr>
          <w:rFonts w:eastAsia="TimesNewRomanPSMT"/>
          <w:color w:val="000000"/>
          <w:sz w:val="28"/>
          <w:szCs w:val="28"/>
        </w:rPr>
      </w:pPr>
      <w:r w:rsidRPr="004B2904">
        <w:rPr>
          <w:bCs/>
          <w:sz w:val="28"/>
          <w:szCs w:val="28"/>
        </w:rPr>
        <w:t>3.</w:t>
      </w:r>
      <w:r>
        <w:rPr>
          <w:bCs/>
          <w:sz w:val="28"/>
          <w:szCs w:val="28"/>
        </w:rPr>
        <w:t xml:space="preserve"> </w:t>
      </w:r>
      <w:r w:rsidRPr="004B2904">
        <w:rPr>
          <w:color w:val="000000"/>
          <w:sz w:val="28"/>
          <w:szCs w:val="28"/>
        </w:rPr>
        <w:t xml:space="preserve">Теоретическая модель </w:t>
      </w:r>
      <w:r w:rsidRPr="004B2904">
        <w:rPr>
          <w:sz w:val="28"/>
          <w:szCs w:val="28"/>
        </w:rPr>
        <w:t>ПОО будущих педагогов-психологов</w:t>
      </w:r>
      <w:r w:rsidRPr="004B2904">
        <w:rPr>
          <w:rFonts w:eastAsia="TimesNewRomanPSMT"/>
          <w:color w:val="000000"/>
          <w:sz w:val="28"/>
          <w:szCs w:val="28"/>
        </w:rPr>
        <w:t xml:space="preserve"> в условиях модернизации образования представляет собой </w:t>
      </w:r>
      <w:r w:rsidRPr="004B2904">
        <w:rPr>
          <w:sz w:val="28"/>
          <w:szCs w:val="28"/>
        </w:rPr>
        <w:t>целостную систему взаимосвязанных компонентов, каждый из которых выполняет определенные функции, заключающиеся в:</w:t>
      </w:r>
    </w:p>
    <w:p w:rsidR="00341279" w:rsidRPr="004B2904" w:rsidRDefault="00341279" w:rsidP="00167A3D">
      <w:pPr>
        <w:numPr>
          <w:ilvl w:val="0"/>
          <w:numId w:val="20"/>
        </w:numPr>
        <w:ind w:left="0" w:firstLine="426"/>
        <w:jc w:val="both"/>
        <w:rPr>
          <w:rFonts w:eastAsia="TimesNewRomanPSMT"/>
          <w:color w:val="000000"/>
          <w:sz w:val="28"/>
          <w:szCs w:val="28"/>
        </w:rPr>
      </w:pPr>
      <w:r w:rsidRPr="004B2904">
        <w:rPr>
          <w:rFonts w:eastAsia="TimesNewRomanPSMT"/>
          <w:color w:val="000000"/>
          <w:sz w:val="28"/>
          <w:szCs w:val="28"/>
        </w:rPr>
        <w:t>разработке стратегии, включающей постановку целей, определение задач и приоритетных направлений, определение комплекса действий и оптимальное использование ресурсов;</w:t>
      </w:r>
    </w:p>
    <w:p w:rsidR="00341279" w:rsidRPr="004B2904" w:rsidRDefault="00341279" w:rsidP="00167A3D">
      <w:pPr>
        <w:numPr>
          <w:ilvl w:val="0"/>
          <w:numId w:val="20"/>
        </w:numPr>
        <w:ind w:left="0" w:firstLine="426"/>
        <w:jc w:val="both"/>
        <w:rPr>
          <w:rFonts w:eastAsia="TimesNewRomanPSMT"/>
          <w:color w:val="000000"/>
          <w:sz w:val="28"/>
          <w:szCs w:val="28"/>
        </w:rPr>
      </w:pPr>
      <w:r w:rsidRPr="004B2904">
        <w:rPr>
          <w:rFonts w:eastAsia="TimesNewRomanPSMT"/>
          <w:color w:val="000000"/>
          <w:sz w:val="28"/>
          <w:szCs w:val="28"/>
        </w:rPr>
        <w:t>аргументация подходов и принципов, лежащих в основе ПОО будущих педагогов-психологов в условиях модернизации образования;</w:t>
      </w:r>
    </w:p>
    <w:p w:rsidR="00341279" w:rsidRPr="004B2904" w:rsidRDefault="00341279" w:rsidP="00167A3D">
      <w:pPr>
        <w:numPr>
          <w:ilvl w:val="0"/>
          <w:numId w:val="20"/>
        </w:numPr>
        <w:ind w:left="0" w:firstLine="426"/>
        <w:jc w:val="both"/>
        <w:rPr>
          <w:rFonts w:eastAsia="TimesNewRomanPSMT"/>
          <w:color w:val="000000"/>
          <w:sz w:val="28"/>
          <w:szCs w:val="28"/>
        </w:rPr>
      </w:pPr>
      <w:r w:rsidRPr="004B2904">
        <w:rPr>
          <w:sz w:val="28"/>
        </w:rPr>
        <w:t xml:space="preserve">представление содержания технологии </w:t>
      </w:r>
      <w:r w:rsidRPr="004B2904">
        <w:rPr>
          <w:rFonts w:eastAsia="TimesNewRomanPSMT"/>
          <w:color w:val="000000"/>
          <w:sz w:val="28"/>
          <w:szCs w:val="28"/>
        </w:rPr>
        <w:t>ПОО будущих педагогов-психологов в условиях модернизации образования и этапов ее апробации в учебном процессе высшей школы;</w:t>
      </w:r>
    </w:p>
    <w:p w:rsidR="00341279" w:rsidRPr="004B2904" w:rsidRDefault="00341279" w:rsidP="00167A3D">
      <w:pPr>
        <w:numPr>
          <w:ilvl w:val="0"/>
          <w:numId w:val="20"/>
        </w:numPr>
        <w:ind w:left="0" w:firstLine="426"/>
        <w:jc w:val="both"/>
        <w:rPr>
          <w:rFonts w:eastAsia="TimesNewRomanPSMT"/>
          <w:color w:val="000000"/>
          <w:sz w:val="28"/>
          <w:szCs w:val="28"/>
        </w:rPr>
      </w:pPr>
      <w:r w:rsidRPr="004B2904">
        <w:rPr>
          <w:rFonts w:eastAsia="TimesNewRomanPSMT"/>
          <w:color w:val="000000"/>
          <w:sz w:val="28"/>
          <w:szCs w:val="28"/>
        </w:rPr>
        <w:t>определение форм, методов и средств реализации технологии ПОО будущих педагогов-психологов, обеспечивающих их готовность к профессиональной деятельности;</w:t>
      </w:r>
    </w:p>
    <w:p w:rsidR="00341279" w:rsidRPr="004B2904" w:rsidRDefault="00341279" w:rsidP="00167A3D">
      <w:pPr>
        <w:numPr>
          <w:ilvl w:val="0"/>
          <w:numId w:val="20"/>
        </w:numPr>
        <w:ind w:left="0" w:firstLine="454"/>
        <w:jc w:val="both"/>
        <w:rPr>
          <w:rFonts w:eastAsia="TimesNewRomanPSMT"/>
          <w:color w:val="000000"/>
          <w:sz w:val="28"/>
          <w:szCs w:val="28"/>
        </w:rPr>
      </w:pPr>
      <w:r w:rsidRPr="004B2904">
        <w:rPr>
          <w:rFonts w:eastAsia="TimesNewRomanPSMT"/>
          <w:color w:val="000000"/>
          <w:sz w:val="28"/>
          <w:szCs w:val="28"/>
        </w:rPr>
        <w:t xml:space="preserve">установление результата, заключающегося в сформированности готовности будущих педагогов-психологов к </w:t>
      </w:r>
      <w:r w:rsidRPr="004B2904">
        <w:rPr>
          <w:color w:val="000000"/>
          <w:sz w:val="28"/>
          <w:szCs w:val="28"/>
        </w:rPr>
        <w:t>профессиональной деятельности.</w:t>
      </w:r>
    </w:p>
    <w:p w:rsidR="00341279" w:rsidRPr="004B2904" w:rsidRDefault="00341279" w:rsidP="00341279">
      <w:pPr>
        <w:pStyle w:val="33"/>
        <w:spacing w:after="0"/>
        <w:ind w:left="0" w:firstLine="454"/>
        <w:rPr>
          <w:rFonts w:ascii="Times New Roman" w:hAnsi="Times New Roman"/>
          <w:sz w:val="28"/>
          <w:szCs w:val="28"/>
        </w:rPr>
      </w:pPr>
      <w:r w:rsidRPr="004B2904">
        <w:rPr>
          <w:rFonts w:ascii="Times New Roman" w:hAnsi="Times New Roman"/>
          <w:bCs/>
          <w:color w:val="000000"/>
          <w:sz w:val="28"/>
          <w:szCs w:val="28"/>
        </w:rPr>
        <w:t>4.</w:t>
      </w:r>
      <w:r w:rsidR="007C46FA">
        <w:rPr>
          <w:rFonts w:ascii="Times New Roman" w:hAnsi="Times New Roman"/>
          <w:bCs/>
          <w:color w:val="000000"/>
          <w:sz w:val="28"/>
          <w:szCs w:val="28"/>
        </w:rPr>
        <w:t xml:space="preserve"> </w:t>
      </w:r>
      <w:r w:rsidRPr="004B2904">
        <w:rPr>
          <w:rFonts w:ascii="Times New Roman" w:hAnsi="Times New Roman"/>
          <w:sz w:val="28"/>
          <w:szCs w:val="28"/>
        </w:rPr>
        <w:t>Технология ПОО будущих педагогов-психологов в условиях модернизации образования – это комплекс взаимосвязанных учебно-методических материалов, последовательное включение которых в процесс взаимодействия субъектов педагогического процесса на основе совокупности практико-ориентированных средств и приёмов их практической реализации способствует формированию готовности будущих педагогов-психологов к профессиональной деятельности. В поэтапной реализации технологии ПОО мы использовали разработанные нами учебно-методические материалы.</w:t>
      </w:r>
    </w:p>
    <w:p w:rsidR="00341279" w:rsidRPr="004B2904" w:rsidRDefault="00341279" w:rsidP="00341279">
      <w:pPr>
        <w:pStyle w:val="33"/>
        <w:spacing w:after="0"/>
        <w:ind w:left="0" w:firstLine="454"/>
        <w:rPr>
          <w:rFonts w:ascii="Times New Roman" w:hAnsi="Times New Roman"/>
          <w:color w:val="000000"/>
          <w:sz w:val="28"/>
          <w:szCs w:val="28"/>
        </w:rPr>
      </w:pPr>
      <w:r w:rsidRPr="004B2904">
        <w:rPr>
          <w:rFonts w:ascii="Times New Roman" w:hAnsi="Times New Roman"/>
          <w:bCs/>
          <w:color w:val="000000"/>
          <w:sz w:val="28"/>
          <w:szCs w:val="28"/>
        </w:rPr>
        <w:t>5.</w:t>
      </w:r>
      <w:r w:rsidR="007C46FA">
        <w:rPr>
          <w:rFonts w:ascii="Times New Roman" w:hAnsi="Times New Roman"/>
          <w:bCs/>
          <w:color w:val="000000"/>
          <w:sz w:val="28"/>
          <w:szCs w:val="28"/>
        </w:rPr>
        <w:t xml:space="preserve"> </w:t>
      </w:r>
      <w:r w:rsidRPr="004B2904">
        <w:rPr>
          <w:rFonts w:ascii="Times New Roman" w:hAnsi="Times New Roman"/>
          <w:sz w:val="28"/>
          <w:szCs w:val="28"/>
        </w:rPr>
        <w:t xml:space="preserve">Результаты экспериментальной проверки, подтверждающие эффективность разработанной </w:t>
      </w:r>
      <w:r w:rsidRPr="004B2904">
        <w:rPr>
          <w:rFonts w:ascii="Times New Roman" w:hAnsi="Times New Roman"/>
          <w:color w:val="000000"/>
          <w:sz w:val="28"/>
          <w:szCs w:val="28"/>
        </w:rPr>
        <w:t xml:space="preserve">технологии </w:t>
      </w:r>
      <w:r w:rsidRPr="004B2904">
        <w:rPr>
          <w:rFonts w:ascii="Times New Roman" w:hAnsi="Times New Roman"/>
          <w:sz w:val="28"/>
          <w:szCs w:val="28"/>
        </w:rPr>
        <w:t>ПОО будущих педагогов-психологов</w:t>
      </w:r>
      <w:r w:rsidRPr="004B2904">
        <w:rPr>
          <w:rFonts w:ascii="Times New Roman" w:eastAsia="TimesNewRomanPSMT" w:hAnsi="Times New Roman"/>
          <w:color w:val="000000"/>
          <w:sz w:val="28"/>
          <w:szCs w:val="28"/>
        </w:rPr>
        <w:t xml:space="preserve"> в условиях модернизации образования.</w:t>
      </w:r>
      <w:r>
        <w:rPr>
          <w:rFonts w:ascii="Times New Roman" w:eastAsia="TimesNewRomanPSMT" w:hAnsi="Times New Roman"/>
          <w:color w:val="000000"/>
          <w:sz w:val="28"/>
          <w:szCs w:val="28"/>
        </w:rPr>
        <w:t xml:space="preserve"> </w:t>
      </w:r>
      <w:r w:rsidRPr="004B2904">
        <w:rPr>
          <w:rFonts w:ascii="Times New Roman" w:hAnsi="Times New Roman"/>
          <w:color w:val="000000"/>
          <w:sz w:val="28"/>
          <w:szCs w:val="28"/>
        </w:rPr>
        <w:t>Апробация последней в полной мере способствовала формированию готовности будущих педагогов-психологов к профессиональной деятельности, что подтвердило гипотезу нашего исследования.</w:t>
      </w:r>
    </w:p>
    <w:p w:rsidR="00341279" w:rsidRPr="004B2904" w:rsidRDefault="00341279" w:rsidP="00341279">
      <w:pPr>
        <w:tabs>
          <w:tab w:val="left" w:pos="0"/>
          <w:tab w:val="left" w:pos="180"/>
          <w:tab w:val="left" w:pos="720"/>
          <w:tab w:val="left" w:pos="1080"/>
        </w:tabs>
        <w:ind w:firstLine="454"/>
        <w:jc w:val="both"/>
        <w:rPr>
          <w:sz w:val="28"/>
          <w:szCs w:val="28"/>
        </w:rPr>
      </w:pPr>
      <w:r w:rsidRPr="004B2904">
        <w:rPr>
          <w:b/>
          <w:sz w:val="28"/>
          <w:szCs w:val="28"/>
        </w:rPr>
        <w:t xml:space="preserve">Достоверность и обоснованность научных результатов </w:t>
      </w:r>
      <w:r w:rsidRPr="004B2904">
        <w:rPr>
          <w:sz w:val="28"/>
          <w:szCs w:val="28"/>
        </w:rPr>
        <w:t>обеспечены методологией исследования и исходными теоретическими положениями, соответствующими поставленными задачами, достаточной продолжительностью и планомерностью работы, результатами экспериментальной работы, использованием комплекса методов, адекватных характеру поставленных задач диссертационного исследования, применением качественного и количественного анализа результатов исследования.</w:t>
      </w:r>
    </w:p>
    <w:bookmarkEnd w:id="4"/>
    <w:bookmarkEnd w:id="12"/>
    <w:p w:rsidR="00341279" w:rsidRPr="004B2904" w:rsidRDefault="00341279" w:rsidP="00341279">
      <w:pPr>
        <w:ind w:firstLine="454"/>
        <w:jc w:val="both"/>
        <w:rPr>
          <w:sz w:val="28"/>
          <w:szCs w:val="28"/>
        </w:rPr>
      </w:pPr>
      <w:r w:rsidRPr="004B2904">
        <w:rPr>
          <w:b/>
          <w:sz w:val="28"/>
          <w:szCs w:val="28"/>
        </w:rPr>
        <w:t>Апробация и внедрение</w:t>
      </w:r>
      <w:r>
        <w:rPr>
          <w:b/>
          <w:sz w:val="28"/>
          <w:szCs w:val="28"/>
        </w:rPr>
        <w:t xml:space="preserve"> </w:t>
      </w:r>
      <w:r w:rsidRPr="004B2904">
        <w:rPr>
          <w:b/>
          <w:sz w:val="28"/>
          <w:szCs w:val="28"/>
        </w:rPr>
        <w:t xml:space="preserve">результатов исследования. </w:t>
      </w:r>
      <w:r w:rsidRPr="004B2904">
        <w:rPr>
          <w:sz w:val="28"/>
          <w:szCs w:val="28"/>
        </w:rPr>
        <w:t>Содержание диссертационной работы нашло отражение в 2</w:t>
      </w:r>
      <w:r>
        <w:rPr>
          <w:sz w:val="28"/>
          <w:szCs w:val="28"/>
        </w:rPr>
        <w:t>7</w:t>
      </w:r>
      <w:r w:rsidRPr="004B2904">
        <w:rPr>
          <w:sz w:val="28"/>
          <w:szCs w:val="28"/>
        </w:rPr>
        <w:t xml:space="preserve"> научных трудах, из них:</w:t>
      </w:r>
    </w:p>
    <w:p w:rsidR="00341279" w:rsidRPr="004B2904" w:rsidRDefault="00341279" w:rsidP="00167A3D">
      <w:pPr>
        <w:numPr>
          <w:ilvl w:val="0"/>
          <w:numId w:val="21"/>
        </w:numPr>
        <w:ind w:left="0" w:firstLine="426"/>
        <w:jc w:val="both"/>
        <w:rPr>
          <w:sz w:val="28"/>
          <w:szCs w:val="28"/>
        </w:rPr>
      </w:pPr>
      <w:r w:rsidRPr="004B2904">
        <w:rPr>
          <w:sz w:val="28"/>
          <w:szCs w:val="28"/>
        </w:rPr>
        <w:t xml:space="preserve">в материалах республиканских (Караганда, 2018), международных научно-практических конференциях ближнего (Москва, 2017, 2018, 2021, 2022), дальнего зарубежья (Sofia, 2019) и по Казахстану (Караганда, 2018, 2024); </w:t>
      </w:r>
    </w:p>
    <w:p w:rsidR="00341279" w:rsidRPr="004B2904" w:rsidRDefault="00341279" w:rsidP="00167A3D">
      <w:pPr>
        <w:numPr>
          <w:ilvl w:val="0"/>
          <w:numId w:val="21"/>
        </w:numPr>
        <w:ind w:left="0" w:firstLine="426"/>
        <w:jc w:val="both"/>
        <w:rPr>
          <w:sz w:val="28"/>
          <w:szCs w:val="28"/>
        </w:rPr>
      </w:pPr>
      <w:r w:rsidRPr="004B2904">
        <w:rPr>
          <w:sz w:val="28"/>
          <w:szCs w:val="28"/>
        </w:rPr>
        <w:t xml:space="preserve">в научных </w:t>
      </w:r>
      <w:r w:rsidR="007C46FA">
        <w:rPr>
          <w:sz w:val="28"/>
          <w:szCs w:val="28"/>
        </w:rPr>
        <w:t>изданиях</w:t>
      </w:r>
      <w:r w:rsidRPr="004B2904">
        <w:rPr>
          <w:sz w:val="28"/>
          <w:szCs w:val="28"/>
        </w:rPr>
        <w:t>, рекомендованных Комитетом по обеспечению качества в сфере науки и высшего образования МНВО РК: («Вестник ПГУ», серия «Педагогика», 2018; «Наука и жизнь Казахстана», 2019; «Вестник КазНПУ им. Абая», серия «Педагогические науки», 2020;</w:t>
      </w:r>
      <w:r>
        <w:rPr>
          <w:sz w:val="28"/>
          <w:szCs w:val="28"/>
        </w:rPr>
        <w:t xml:space="preserve"> </w:t>
      </w:r>
      <w:r w:rsidRPr="004B2904">
        <w:rPr>
          <w:iCs/>
          <w:sz w:val="28"/>
          <w:szCs w:val="28"/>
        </w:rPr>
        <w:t>«Вестник Карагандинского университета. – Серия «Педагогика», 2025;</w:t>
      </w:r>
    </w:p>
    <w:p w:rsidR="00341279" w:rsidRPr="007D6DC8" w:rsidRDefault="00341279" w:rsidP="00167A3D">
      <w:pPr>
        <w:numPr>
          <w:ilvl w:val="0"/>
          <w:numId w:val="21"/>
        </w:numPr>
        <w:ind w:left="0" w:firstLine="426"/>
        <w:jc w:val="both"/>
        <w:rPr>
          <w:sz w:val="28"/>
          <w:szCs w:val="28"/>
          <w:lang w:val="en-US"/>
        </w:rPr>
      </w:pPr>
      <w:r w:rsidRPr="004B2904">
        <w:rPr>
          <w:sz w:val="28"/>
          <w:szCs w:val="28"/>
        </w:rPr>
        <w:t>в</w:t>
      </w:r>
      <w:r w:rsidRPr="007D6DC8">
        <w:rPr>
          <w:sz w:val="28"/>
          <w:szCs w:val="28"/>
          <w:lang w:val="en-US"/>
        </w:rPr>
        <w:t xml:space="preserve"> </w:t>
      </w:r>
      <w:r w:rsidRPr="004B2904">
        <w:rPr>
          <w:sz w:val="28"/>
          <w:szCs w:val="28"/>
        </w:rPr>
        <w:t>изданиях</w:t>
      </w:r>
      <w:r w:rsidRPr="007D6DC8">
        <w:rPr>
          <w:sz w:val="28"/>
          <w:szCs w:val="28"/>
          <w:lang w:val="en-US"/>
        </w:rPr>
        <w:t xml:space="preserve">, </w:t>
      </w:r>
      <w:r w:rsidRPr="004B2904">
        <w:rPr>
          <w:sz w:val="28"/>
          <w:szCs w:val="28"/>
        </w:rPr>
        <w:t>индексируемых</w:t>
      </w:r>
      <w:r w:rsidRPr="007D6DC8">
        <w:rPr>
          <w:sz w:val="28"/>
          <w:szCs w:val="28"/>
          <w:lang w:val="en-US"/>
        </w:rPr>
        <w:t xml:space="preserve"> </w:t>
      </w:r>
      <w:r w:rsidRPr="004B2904">
        <w:rPr>
          <w:sz w:val="28"/>
          <w:szCs w:val="28"/>
        </w:rPr>
        <w:t>в</w:t>
      </w:r>
      <w:r w:rsidRPr="007D6DC8">
        <w:rPr>
          <w:sz w:val="28"/>
          <w:szCs w:val="28"/>
          <w:lang w:val="en-US"/>
        </w:rPr>
        <w:t xml:space="preserve"> </w:t>
      </w:r>
      <w:r w:rsidRPr="004B2904">
        <w:rPr>
          <w:sz w:val="28"/>
          <w:szCs w:val="28"/>
        </w:rPr>
        <w:t>БД</w:t>
      </w:r>
      <w:r w:rsidRPr="007D6DC8">
        <w:rPr>
          <w:sz w:val="28"/>
          <w:szCs w:val="28"/>
          <w:lang w:val="en-US"/>
        </w:rPr>
        <w:t xml:space="preserve"> «Scopus» («Journal of Intellectual Disability – Diagnosis and Treatment», 2021); («International Journal of Evaluation and Research in Education (IJERE)», 2025);</w:t>
      </w:r>
    </w:p>
    <w:p w:rsidR="00341279" w:rsidRPr="004B2904" w:rsidRDefault="00341279" w:rsidP="00167A3D">
      <w:pPr>
        <w:numPr>
          <w:ilvl w:val="0"/>
          <w:numId w:val="21"/>
        </w:numPr>
        <w:ind w:left="0" w:firstLine="426"/>
        <w:jc w:val="both"/>
        <w:rPr>
          <w:sz w:val="28"/>
          <w:szCs w:val="28"/>
        </w:rPr>
      </w:pPr>
      <w:r w:rsidRPr="004B2904">
        <w:rPr>
          <w:sz w:val="28"/>
          <w:szCs w:val="28"/>
        </w:rPr>
        <w:t>на методологических семинарах и заседаниях кафедры дошкольной и психолого-педагогической подготовки Карагандинского национального исследовательского университета имени академика Е.А.</w:t>
      </w:r>
      <w:r>
        <w:rPr>
          <w:sz w:val="28"/>
          <w:szCs w:val="28"/>
        </w:rPr>
        <w:t xml:space="preserve"> </w:t>
      </w:r>
      <w:r w:rsidRPr="004B2904">
        <w:rPr>
          <w:sz w:val="28"/>
          <w:szCs w:val="28"/>
        </w:rPr>
        <w:t xml:space="preserve">Букетова. </w:t>
      </w:r>
    </w:p>
    <w:p w:rsidR="00341279" w:rsidRPr="004B2904" w:rsidRDefault="00341279" w:rsidP="00341279">
      <w:pPr>
        <w:ind w:firstLine="426"/>
        <w:jc w:val="both"/>
        <w:rPr>
          <w:sz w:val="28"/>
          <w:szCs w:val="28"/>
        </w:rPr>
      </w:pPr>
      <w:r w:rsidRPr="004B2904">
        <w:rPr>
          <w:sz w:val="28"/>
          <w:szCs w:val="28"/>
        </w:rPr>
        <w:t>Также издана 1 коллективная монография, разработаны 3 программы для ЭВМ, 1 составное произведение.</w:t>
      </w:r>
    </w:p>
    <w:bookmarkEnd w:id="5"/>
    <w:p w:rsidR="00341279" w:rsidRPr="004B2904" w:rsidRDefault="00341279" w:rsidP="00341279">
      <w:pPr>
        <w:widowControl w:val="0"/>
        <w:ind w:firstLine="454"/>
        <w:jc w:val="both"/>
        <w:rPr>
          <w:sz w:val="28"/>
          <w:szCs w:val="28"/>
        </w:rPr>
      </w:pPr>
      <w:r w:rsidRPr="004B2904">
        <w:rPr>
          <w:b/>
          <w:sz w:val="28"/>
          <w:szCs w:val="28"/>
        </w:rPr>
        <w:t xml:space="preserve">Структура диссертационного исследования </w:t>
      </w:r>
      <w:r w:rsidRPr="004B2904">
        <w:rPr>
          <w:sz w:val="28"/>
          <w:szCs w:val="28"/>
        </w:rPr>
        <w:t>обусловлена логикой и последовательностью поставленных задач. Диссертация изложена на 15</w:t>
      </w:r>
      <w:r w:rsidR="004F359C">
        <w:rPr>
          <w:sz w:val="28"/>
          <w:szCs w:val="28"/>
        </w:rPr>
        <w:t>1</w:t>
      </w:r>
      <w:r w:rsidRPr="004B2904">
        <w:rPr>
          <w:sz w:val="28"/>
          <w:szCs w:val="28"/>
        </w:rPr>
        <w:t xml:space="preserve"> страниц</w:t>
      </w:r>
      <w:r w:rsidR="004F359C">
        <w:rPr>
          <w:sz w:val="28"/>
          <w:szCs w:val="28"/>
        </w:rPr>
        <w:t>е</w:t>
      </w:r>
      <w:r w:rsidRPr="004B2904">
        <w:rPr>
          <w:sz w:val="28"/>
          <w:szCs w:val="28"/>
        </w:rPr>
        <w:t>, состоит и введения, двух разделов, заключения, списка использованных источников и приложений. В работе содержатся таблицы, рисунки и диаграммы.</w:t>
      </w:r>
    </w:p>
    <w:p w:rsidR="00341279" w:rsidRPr="004B2904" w:rsidRDefault="00341279" w:rsidP="00341279">
      <w:pPr>
        <w:ind w:firstLine="567"/>
        <w:jc w:val="both"/>
        <w:rPr>
          <w:sz w:val="28"/>
          <w:szCs w:val="28"/>
        </w:rPr>
      </w:pPr>
      <w:r w:rsidRPr="004B2904">
        <w:rPr>
          <w:b/>
          <w:sz w:val="28"/>
          <w:szCs w:val="28"/>
        </w:rPr>
        <w:t>Во введении</w:t>
      </w:r>
      <w:r>
        <w:rPr>
          <w:b/>
          <w:sz w:val="28"/>
          <w:szCs w:val="28"/>
        </w:rPr>
        <w:t xml:space="preserve"> </w:t>
      </w:r>
      <w:r w:rsidRPr="004B2904">
        <w:rPr>
          <w:sz w:val="28"/>
          <w:szCs w:val="28"/>
        </w:rPr>
        <w:t>обоснована актуальность исследуемой проблемы и представлен научный аппарат диссертационного исследования.</w:t>
      </w:r>
    </w:p>
    <w:p w:rsidR="00341279" w:rsidRPr="004B2904" w:rsidRDefault="00341279" w:rsidP="00341279">
      <w:pPr>
        <w:pStyle w:val="Default"/>
        <w:ind w:firstLine="454"/>
        <w:rPr>
          <w:sz w:val="28"/>
          <w:szCs w:val="28"/>
        </w:rPr>
      </w:pPr>
      <w:r w:rsidRPr="004B2904">
        <w:rPr>
          <w:b/>
          <w:sz w:val="28"/>
          <w:szCs w:val="28"/>
        </w:rPr>
        <w:t>В первом разделе «Научно-теоретические основы практико-ориентированного обучения будущих педагогов-психологов в условиях модернизации образования»</w:t>
      </w:r>
      <w:r>
        <w:rPr>
          <w:b/>
          <w:sz w:val="28"/>
          <w:szCs w:val="28"/>
        </w:rPr>
        <w:t xml:space="preserve"> </w:t>
      </w:r>
      <w:r w:rsidRPr="004B2904">
        <w:rPr>
          <w:sz w:val="28"/>
          <w:szCs w:val="28"/>
        </w:rPr>
        <w:t xml:space="preserve">обоснована модернизация образования в качестве условия ПОО; </w:t>
      </w:r>
      <w:r w:rsidRPr="004B2904">
        <w:rPr>
          <w:bCs/>
          <w:sz w:val="28"/>
          <w:szCs w:val="28"/>
        </w:rPr>
        <w:t xml:space="preserve">проанализировано современное состояние </w:t>
      </w:r>
      <w:r w:rsidRPr="004B2904">
        <w:rPr>
          <w:sz w:val="28"/>
          <w:szCs w:val="28"/>
        </w:rPr>
        <w:t>ПОО будущих педагогов-психологов;</w:t>
      </w:r>
      <w:r>
        <w:rPr>
          <w:sz w:val="28"/>
          <w:szCs w:val="28"/>
        </w:rPr>
        <w:t xml:space="preserve"> </w:t>
      </w:r>
      <w:r w:rsidRPr="004B2904">
        <w:rPr>
          <w:sz w:val="28"/>
          <w:szCs w:val="28"/>
        </w:rPr>
        <w:t>разработана теоретическая модель ПОО будущих педагогов-психологов в условиях модернизации образования.</w:t>
      </w:r>
    </w:p>
    <w:p w:rsidR="00341279" w:rsidRPr="004B2904" w:rsidRDefault="00341279" w:rsidP="00341279">
      <w:pPr>
        <w:ind w:firstLine="454"/>
        <w:jc w:val="both"/>
        <w:rPr>
          <w:b/>
          <w:sz w:val="28"/>
          <w:szCs w:val="28"/>
        </w:rPr>
      </w:pPr>
      <w:r w:rsidRPr="004B2904">
        <w:rPr>
          <w:b/>
          <w:sz w:val="28"/>
          <w:szCs w:val="28"/>
        </w:rPr>
        <w:t xml:space="preserve">Во втором разделе «Экспериментальная проверка эффективности практико-ориентированного обучения будущих педагогов-психологов в условиях модернизации образования» </w:t>
      </w:r>
      <w:r w:rsidRPr="004B2904">
        <w:rPr>
          <w:sz w:val="28"/>
          <w:szCs w:val="28"/>
        </w:rPr>
        <w:t>разработана технология ПОО будущих педагогов-психологов в условиях модернизации образования и этапы ее реализации, учебно-методический комплекс; описан ход экспериментальной проверки и приведены ее результаты; сделан анализ и сформулированы выводы.</w:t>
      </w:r>
    </w:p>
    <w:p w:rsidR="00341279" w:rsidRPr="004B2904" w:rsidRDefault="00341279" w:rsidP="00341279">
      <w:pPr>
        <w:ind w:firstLine="454"/>
        <w:jc w:val="both"/>
        <w:rPr>
          <w:sz w:val="28"/>
          <w:szCs w:val="28"/>
        </w:rPr>
      </w:pPr>
      <w:r w:rsidRPr="004B2904">
        <w:rPr>
          <w:b/>
          <w:sz w:val="28"/>
          <w:szCs w:val="28"/>
        </w:rPr>
        <w:t xml:space="preserve">В заключении </w:t>
      </w:r>
      <w:r w:rsidRPr="004B2904">
        <w:rPr>
          <w:sz w:val="28"/>
          <w:szCs w:val="28"/>
        </w:rPr>
        <w:t>раскрыта значимость полученных результатов, включающих ключевые теоретические положения и практические рекомендации, сформулированные по итогам диссертационного исследования.</w:t>
      </w:r>
    </w:p>
    <w:p w:rsidR="00341279" w:rsidRPr="004B2904" w:rsidRDefault="00341279" w:rsidP="00341279">
      <w:pPr>
        <w:widowControl w:val="0"/>
        <w:shd w:val="clear" w:color="auto" w:fill="FFFFFF"/>
        <w:suppressAutoHyphens/>
        <w:ind w:firstLine="454"/>
        <w:jc w:val="both"/>
        <w:rPr>
          <w:sz w:val="28"/>
          <w:szCs w:val="28"/>
        </w:rPr>
      </w:pPr>
      <w:r w:rsidRPr="004B2904">
        <w:rPr>
          <w:b/>
          <w:sz w:val="28"/>
          <w:szCs w:val="28"/>
        </w:rPr>
        <w:t xml:space="preserve">В приложении </w:t>
      </w:r>
      <w:r w:rsidRPr="004B2904">
        <w:rPr>
          <w:sz w:val="28"/>
          <w:szCs w:val="28"/>
        </w:rPr>
        <w:t>представлены практические материалы, отражающие содержание и результаты проведенного исследования.</w:t>
      </w:r>
    </w:p>
    <w:p w:rsidR="00263842" w:rsidRPr="004B2904" w:rsidRDefault="0030270B" w:rsidP="00263842">
      <w:pPr>
        <w:pStyle w:val="a9"/>
        <w:tabs>
          <w:tab w:val="left" w:pos="851"/>
        </w:tabs>
        <w:ind w:left="0" w:firstLine="426"/>
        <w:jc w:val="both"/>
        <w:rPr>
          <w:b/>
          <w:sz w:val="28"/>
          <w:szCs w:val="28"/>
        </w:rPr>
      </w:pPr>
      <w:r w:rsidRPr="002D602C">
        <w:rPr>
          <w:sz w:val="28"/>
          <w:szCs w:val="28"/>
        </w:rPr>
        <w:br w:type="page"/>
      </w:r>
      <w:r w:rsidR="00263842" w:rsidRPr="004B2904">
        <w:rPr>
          <w:b/>
          <w:sz w:val="28"/>
          <w:szCs w:val="28"/>
        </w:rPr>
        <w:t>1 НАУЧНО-ТЕОРЕТИЧЕСКИЕ ОСНОВЫ ПРАКТИКО-ОРИЕНТИРОВАННОГО ОБУЧЕНИЯ БУДУЩИХ ПЕДАГОГОВ-ПСИХОЛОГОВ В УСЛОВИЯХ МОДЕРНИЗАЦИИ ОБРАЗОВАНИЯ</w:t>
      </w:r>
    </w:p>
    <w:p w:rsidR="00263842" w:rsidRPr="004B2904" w:rsidRDefault="00263842" w:rsidP="00263842">
      <w:pPr>
        <w:tabs>
          <w:tab w:val="left" w:pos="851"/>
        </w:tabs>
        <w:ind w:firstLine="426"/>
        <w:jc w:val="both"/>
        <w:rPr>
          <w:b/>
          <w:sz w:val="28"/>
          <w:szCs w:val="28"/>
        </w:rPr>
      </w:pPr>
    </w:p>
    <w:p w:rsidR="00263842" w:rsidRPr="004B2904" w:rsidRDefault="00263842" w:rsidP="00263842">
      <w:pPr>
        <w:tabs>
          <w:tab w:val="left" w:pos="851"/>
        </w:tabs>
        <w:ind w:firstLine="426"/>
        <w:jc w:val="both"/>
        <w:rPr>
          <w:b/>
          <w:sz w:val="28"/>
          <w:szCs w:val="28"/>
        </w:rPr>
      </w:pPr>
      <w:r w:rsidRPr="004B2904">
        <w:rPr>
          <w:b/>
          <w:sz w:val="28"/>
          <w:szCs w:val="28"/>
        </w:rPr>
        <w:t>1.1 Модернизация образования как условие практико-ориентированного обучения</w:t>
      </w:r>
    </w:p>
    <w:p w:rsidR="00263842" w:rsidRPr="004B2904" w:rsidRDefault="00263842" w:rsidP="00263842">
      <w:pPr>
        <w:ind w:firstLine="454"/>
        <w:jc w:val="both"/>
        <w:rPr>
          <w:sz w:val="28"/>
          <w:szCs w:val="28"/>
        </w:rPr>
      </w:pPr>
      <w:r w:rsidRPr="004B2904">
        <w:rPr>
          <w:sz w:val="28"/>
          <w:szCs w:val="28"/>
        </w:rPr>
        <w:t xml:space="preserve">Согласно ЮНЕСКО, XXI век назван «веком образования», где знания, интеллект, культура и духовность стали приоритетными ценностями современного общества. Это обуславливает необходимость постоянной модернизации системы образования и разработки новых стратегий ее развития, с учетом постоянно изменяющейся ситуации в мире. </w:t>
      </w:r>
    </w:p>
    <w:p w:rsidR="00263842" w:rsidRPr="004B2904" w:rsidRDefault="00263842" w:rsidP="00263842">
      <w:pPr>
        <w:ind w:firstLine="454"/>
        <w:jc w:val="both"/>
        <w:rPr>
          <w:sz w:val="28"/>
          <w:szCs w:val="28"/>
        </w:rPr>
      </w:pPr>
      <w:r w:rsidRPr="004B2904">
        <w:rPr>
          <w:sz w:val="28"/>
          <w:szCs w:val="28"/>
        </w:rPr>
        <w:t>В Республике Казахстан образование рассматривается как компонент социальной инфраструктуры общества и является одним из первостепенных направлений индустриально-инновационного и социально-экономического развития страны.</w:t>
      </w:r>
      <w:r>
        <w:rPr>
          <w:sz w:val="28"/>
          <w:szCs w:val="28"/>
        </w:rPr>
        <w:t xml:space="preserve"> </w:t>
      </w:r>
      <w:r w:rsidRPr="004B2904">
        <w:rPr>
          <w:sz w:val="28"/>
          <w:szCs w:val="28"/>
        </w:rPr>
        <w:t>В современной трактовке понятия «образование» основной акцент делается на социализацию личности человека. Образование можно назвать социальным феноменом с точки зрения его социализирующих сторон. В данном контексте речь идет о передаче социального опыта, усвоения накопленных знаний, адаптации к окружающему миру. Для любого государства в эпоху глобализации человечества качество и состояние образования всегда в приоритете. Образование расценивается как главный капитал, ресурс личности, общества и государства [10].</w:t>
      </w:r>
    </w:p>
    <w:p w:rsidR="00263842" w:rsidRPr="004B2904" w:rsidRDefault="00263842" w:rsidP="00263842">
      <w:pPr>
        <w:ind w:firstLine="454"/>
        <w:jc w:val="both"/>
        <w:rPr>
          <w:sz w:val="28"/>
          <w:szCs w:val="28"/>
        </w:rPr>
      </w:pPr>
      <w:r w:rsidRPr="004B2904">
        <w:rPr>
          <w:sz w:val="28"/>
          <w:szCs w:val="28"/>
        </w:rPr>
        <w:t>Как демонстрируют результаты онлайн-опроса, проведенном в 2019 году Организацией Объединенных Наций о значимости ЦУР (Целей устойчивого развития), то в качестве топ – 3 приоритетов казахстанцами были отмечены образование (73%), здоровье и благополучие (60%), достойная работа и экономический рост (49%) [11].</w:t>
      </w:r>
    </w:p>
    <w:p w:rsidR="00263842" w:rsidRPr="004B2904" w:rsidRDefault="00263842" w:rsidP="00263842">
      <w:pPr>
        <w:ind w:firstLine="454"/>
        <w:jc w:val="both"/>
        <w:rPr>
          <w:sz w:val="28"/>
          <w:szCs w:val="28"/>
        </w:rPr>
      </w:pPr>
      <w:r w:rsidRPr="004B2904">
        <w:rPr>
          <w:sz w:val="28"/>
          <w:szCs w:val="28"/>
        </w:rPr>
        <w:t xml:space="preserve">По итогам Второго Добровольного Национального обзора по внедрению ЦУР в 2022 году казахстанцами были выбраны пять приоритетных ЦУР для Казахстана, одним из которых является образование – «Качественное образование» (59,7%). Это подчеркивает важность образования для Казахстана в контексте его устойчивого развития. Образование играет ключевую роль в формировании человеческого капитала, что напрямую влияет на экономическое развитие, улучшение здоровья и благосостояния населения [12]. </w:t>
      </w:r>
    </w:p>
    <w:p w:rsidR="00263842" w:rsidRPr="004B2904" w:rsidRDefault="00263842" w:rsidP="00263842">
      <w:pPr>
        <w:ind w:firstLine="454"/>
        <w:jc w:val="both"/>
        <w:rPr>
          <w:sz w:val="28"/>
          <w:szCs w:val="28"/>
        </w:rPr>
      </w:pPr>
      <w:r w:rsidRPr="004B2904">
        <w:rPr>
          <w:sz w:val="28"/>
          <w:szCs w:val="28"/>
        </w:rPr>
        <w:t>Для успешного продвижения общества, опережающее развитие системы образования является основным условием достижения успеха в мировом сообществе. Современная модель образования предопределяется стратегией устойчивого развития, где тенденция модернизации образования и формирование единого образовательного общества является одним из ключевых направлений.</w:t>
      </w:r>
    </w:p>
    <w:p w:rsidR="00263842" w:rsidRPr="004B2904" w:rsidRDefault="00263842" w:rsidP="00263842">
      <w:pPr>
        <w:ind w:firstLine="454"/>
        <w:jc w:val="both"/>
        <w:rPr>
          <w:sz w:val="28"/>
          <w:szCs w:val="28"/>
        </w:rPr>
      </w:pPr>
      <w:r w:rsidRPr="004B2904">
        <w:rPr>
          <w:sz w:val="28"/>
          <w:szCs w:val="28"/>
        </w:rPr>
        <w:t>Обращаясь к истории, в 1770 году маркиз де Кондорсе</w:t>
      </w:r>
      <w:r w:rsidR="00644FA8">
        <w:rPr>
          <w:sz w:val="28"/>
          <w:szCs w:val="28"/>
        </w:rPr>
        <w:t xml:space="preserve"> </w:t>
      </w:r>
      <w:r w:rsidRPr="004B2904">
        <w:rPr>
          <w:sz w:val="28"/>
          <w:szCs w:val="28"/>
        </w:rPr>
        <w:t>впервые использовал термин «модернизация», подразумевая под ним инструмент для научно обоснованного управления изменениями в обществе. Однако, научный интерес к модернизации появился только в 1950-е годы, когда в университетах Англии и США была сформирована научная школа социологов, политологов, экономистов (Т. Парсон, Р. Дарендорф, Л. Пай, У. Ростоу), чьи теории основывались на принципах эволюционизма [13].</w:t>
      </w:r>
    </w:p>
    <w:p w:rsidR="00263842" w:rsidRPr="004B2904" w:rsidRDefault="00263842" w:rsidP="00263842">
      <w:pPr>
        <w:ind w:firstLine="454"/>
        <w:jc w:val="both"/>
        <w:rPr>
          <w:sz w:val="28"/>
          <w:szCs w:val="28"/>
        </w:rPr>
      </w:pPr>
      <w:r w:rsidRPr="004B2904">
        <w:rPr>
          <w:sz w:val="28"/>
          <w:szCs w:val="28"/>
        </w:rPr>
        <w:t>Так, в классической социологии Э.</w:t>
      </w:r>
      <w:r>
        <w:rPr>
          <w:sz w:val="28"/>
          <w:szCs w:val="28"/>
        </w:rPr>
        <w:t xml:space="preserve"> </w:t>
      </w:r>
      <w:r w:rsidRPr="004B2904">
        <w:rPr>
          <w:sz w:val="28"/>
          <w:szCs w:val="28"/>
        </w:rPr>
        <w:t>Дюркгейм понимал модернизацию как процесс социальной дифференциации, посредством которого осуществляется общественное разделение труда; М.</w:t>
      </w:r>
      <w:r>
        <w:rPr>
          <w:sz w:val="28"/>
          <w:szCs w:val="28"/>
        </w:rPr>
        <w:t xml:space="preserve"> </w:t>
      </w:r>
      <w:r w:rsidRPr="004B2904">
        <w:rPr>
          <w:sz w:val="28"/>
          <w:szCs w:val="28"/>
        </w:rPr>
        <w:t>Вебер</w:t>
      </w:r>
      <w:r>
        <w:rPr>
          <w:sz w:val="28"/>
          <w:szCs w:val="28"/>
        </w:rPr>
        <w:t xml:space="preserve"> </w:t>
      </w:r>
      <w:r w:rsidRPr="004B2904">
        <w:rPr>
          <w:sz w:val="28"/>
          <w:szCs w:val="28"/>
        </w:rPr>
        <w:t>– в качестве процесса рационализации, где хозяйствующие субъекты стремились максимально повысить собственную экономическую отдачу; К.</w:t>
      </w:r>
      <w:r>
        <w:rPr>
          <w:sz w:val="28"/>
          <w:szCs w:val="28"/>
        </w:rPr>
        <w:t xml:space="preserve"> </w:t>
      </w:r>
      <w:r w:rsidRPr="004B2904">
        <w:rPr>
          <w:sz w:val="28"/>
          <w:szCs w:val="28"/>
        </w:rPr>
        <w:t>Маркс – как процесс товаризации, где товары и услуги производились для рынка.</w:t>
      </w:r>
    </w:p>
    <w:p w:rsidR="00263842" w:rsidRPr="004B2904" w:rsidRDefault="00263842" w:rsidP="00263842">
      <w:pPr>
        <w:ind w:firstLine="454"/>
        <w:jc w:val="both"/>
        <w:rPr>
          <w:sz w:val="28"/>
          <w:szCs w:val="28"/>
        </w:rPr>
      </w:pPr>
      <w:r w:rsidRPr="004B2904">
        <w:rPr>
          <w:sz w:val="28"/>
          <w:szCs w:val="28"/>
        </w:rPr>
        <w:t>В настоящее время имеется большое количество определений этого понятия. В переводе с латинского (modernus</w:t>
      </w:r>
      <w:r>
        <w:rPr>
          <w:sz w:val="28"/>
          <w:szCs w:val="28"/>
        </w:rPr>
        <w:t xml:space="preserve"> </w:t>
      </w:r>
      <w:r w:rsidRPr="004B2904">
        <w:rPr>
          <w:sz w:val="28"/>
          <w:szCs w:val="28"/>
        </w:rPr>
        <w:t>– современный) «модернизация» означает «процесс обновления, усовершенствования, приведения чего-либо в современное состояние» [14]. В широком смысле термин «модернизация», согласно словарному определению, понимается как изменение, усовершенствование, отвечающее современным требованиям.</w:t>
      </w:r>
    </w:p>
    <w:p w:rsidR="00263842" w:rsidRPr="004B2904" w:rsidRDefault="00263842" w:rsidP="00263842">
      <w:pPr>
        <w:ind w:firstLine="454"/>
        <w:jc w:val="both"/>
        <w:rPr>
          <w:sz w:val="28"/>
          <w:szCs w:val="28"/>
        </w:rPr>
      </w:pPr>
      <w:r w:rsidRPr="004B2904">
        <w:rPr>
          <w:sz w:val="28"/>
          <w:szCs w:val="28"/>
        </w:rPr>
        <w:t>Ведущую роль в процессах модернизации во всех сферах деятельности, в том числе, и в образовании занимает государство. Учитывая место образования в обеспечении модернизационных процессов, государство уделяет повышенное внимание к его обновлению и ставит в число национальных приоритетов.</w:t>
      </w:r>
    </w:p>
    <w:p w:rsidR="00263842" w:rsidRPr="004B2904" w:rsidRDefault="00263842" w:rsidP="00263842">
      <w:pPr>
        <w:ind w:firstLine="454"/>
        <w:jc w:val="both"/>
        <w:rPr>
          <w:sz w:val="28"/>
          <w:szCs w:val="28"/>
        </w:rPr>
      </w:pPr>
      <w:r w:rsidRPr="004B2904">
        <w:rPr>
          <w:sz w:val="28"/>
          <w:szCs w:val="28"/>
        </w:rPr>
        <w:t>Модернизация образования в Республике Казахстан решает многие задачи, одна из которых направлена на повышение качества образования. Для ее достижения необходима интеграция образовательного, научно-исследовательского и воспитательного процессов. Такая интеграция теоретической и практической подготовки обеспечивает формирование у обучающихся современных знаний, профессиональных навыков и умений решать практические задачи. В современных условиях образование требует трансформации с учетом вызовов экономики знаний, где ключевым ресурсом выступает человеческий капитал как совокупность знаний, компетенций и квалификаций. Высокий уровень компетентности образованных людей с современным мышлением поможет не только сформировать интеллектуальное общество, но и выведет Казахстан в число конкурентоспособных стран мира.</w:t>
      </w:r>
    </w:p>
    <w:p w:rsidR="00263842" w:rsidRPr="004B2904" w:rsidRDefault="00263842" w:rsidP="00263842">
      <w:pPr>
        <w:ind w:firstLine="454"/>
        <w:jc w:val="both"/>
        <w:rPr>
          <w:sz w:val="28"/>
          <w:szCs w:val="28"/>
        </w:rPr>
      </w:pPr>
      <w:r w:rsidRPr="004B2904">
        <w:rPr>
          <w:sz w:val="28"/>
          <w:szCs w:val="28"/>
        </w:rPr>
        <w:t>Сегодня система образования претерпевает качественные изменения и в стране предпринимаются масштабные меры по модернизации образования, в том числе высшего и послевузовского, от внедрения самых передовых методов обучения, развития современной инфраструктуры до всемерной поддержки обучающиеся.</w:t>
      </w:r>
    </w:p>
    <w:p w:rsidR="00263842" w:rsidRPr="004B2904" w:rsidRDefault="00263842" w:rsidP="00263842">
      <w:pPr>
        <w:ind w:firstLine="454"/>
        <w:jc w:val="both"/>
        <w:rPr>
          <w:sz w:val="28"/>
          <w:szCs w:val="28"/>
        </w:rPr>
      </w:pPr>
      <w:r w:rsidRPr="004B2904">
        <w:rPr>
          <w:sz w:val="28"/>
          <w:szCs w:val="28"/>
        </w:rPr>
        <w:t>Модернизация образования поддерживается нормативно-правовой основой и проводится в соответствии с мировыми тенденциями, процессом глобализации, интеграции образования, науки и производства; непрерывности; цифровизации, внедрения новых стандартов образования, потребностями рынка труда и др.</w:t>
      </w:r>
    </w:p>
    <w:p w:rsidR="00263842" w:rsidRPr="004B2904" w:rsidRDefault="00263842" w:rsidP="00263842">
      <w:pPr>
        <w:ind w:firstLine="454"/>
        <w:jc w:val="both"/>
        <w:rPr>
          <w:sz w:val="28"/>
          <w:szCs w:val="28"/>
        </w:rPr>
      </w:pPr>
      <w:r w:rsidRPr="004B2904">
        <w:rPr>
          <w:sz w:val="28"/>
          <w:szCs w:val="28"/>
        </w:rPr>
        <w:t xml:space="preserve">Глобальные интеграционные процессы, необходимость адаптации системы высшего образования к изменениям рынка труда, а также динамичное усложнение современного производства и связанные с этим требования работодателей к квалификации и качественной профессиональной подготовке выпускников вузов стали основными факторами, обуславливающими необходимость реформирования содержания и структуры высшего образования. Так, чтобы быть успешными в своей профессиональной деятельности выпускники должны обладать надлежащими компетенциями, знаниями. Знания и компетенции должны стоять на первом месте, отмечает Президент РК </w:t>
      </w:r>
      <w:r w:rsidRPr="00E275FE">
        <w:rPr>
          <w:sz w:val="28"/>
          <w:szCs w:val="28"/>
        </w:rPr>
        <w:t>К.</w:t>
      </w:r>
      <w:r>
        <w:rPr>
          <w:sz w:val="28"/>
          <w:szCs w:val="28"/>
        </w:rPr>
        <w:t xml:space="preserve">-Ж. </w:t>
      </w:r>
      <w:r w:rsidRPr="00E275FE">
        <w:rPr>
          <w:sz w:val="28"/>
          <w:szCs w:val="28"/>
        </w:rPr>
        <w:t>Токае</w:t>
      </w:r>
      <w:r w:rsidRPr="004B2904">
        <w:rPr>
          <w:sz w:val="28"/>
          <w:szCs w:val="28"/>
        </w:rPr>
        <w:t xml:space="preserve">в своем Послании народу Казахстана [2]. </w:t>
      </w:r>
    </w:p>
    <w:p w:rsidR="00263842" w:rsidRPr="004B2904" w:rsidRDefault="00263842" w:rsidP="00263842">
      <w:pPr>
        <w:ind w:firstLine="454"/>
        <w:jc w:val="both"/>
        <w:rPr>
          <w:sz w:val="28"/>
          <w:szCs w:val="28"/>
        </w:rPr>
      </w:pPr>
      <w:r w:rsidRPr="004B2904">
        <w:rPr>
          <w:sz w:val="28"/>
          <w:szCs w:val="28"/>
        </w:rPr>
        <w:t>Понятие «модернизация образования» в РК ознаменовалось с началом присоединения Казахстана в 2010 году к Болонскому процессу, который выделил проблему создания европейского региона высшего образования в качестве ключевого момента для развития мобильности граждан, их востребованности и глобального развития континента. С этого момента в системе высшего образования Казахстана происходят динамичные изменения, идет процесс модернизации согласно мировым трендам.</w:t>
      </w:r>
    </w:p>
    <w:p w:rsidR="00263842" w:rsidRPr="004B2904" w:rsidRDefault="00263842" w:rsidP="00263842">
      <w:pPr>
        <w:ind w:firstLine="454"/>
        <w:jc w:val="both"/>
        <w:rPr>
          <w:sz w:val="28"/>
          <w:szCs w:val="28"/>
        </w:rPr>
      </w:pPr>
      <w:r w:rsidRPr="004B2904">
        <w:rPr>
          <w:sz w:val="28"/>
          <w:szCs w:val="28"/>
        </w:rPr>
        <w:t>С исторической точки зрения, США одними из первых обозначили необходимость модернизации педагогического образования, акцентируя внимание на усилении гуманистической направленности, приоритете развития личности педагога и повышении качественной и эффективной подготовки педагогических кадров.</w:t>
      </w:r>
    </w:p>
    <w:p w:rsidR="00263842" w:rsidRDefault="00263842" w:rsidP="00263842">
      <w:pPr>
        <w:ind w:firstLine="454"/>
        <w:jc w:val="both"/>
        <w:rPr>
          <w:sz w:val="28"/>
          <w:szCs w:val="28"/>
        </w:rPr>
      </w:pPr>
      <w:r w:rsidRPr="004B2904">
        <w:rPr>
          <w:sz w:val="28"/>
          <w:szCs w:val="28"/>
        </w:rPr>
        <w:t xml:space="preserve">В тоже время современные ученые неоднозначно трактуют понятие «модернизация образования». Как отмечают американские ученые C.Kosnik, </w:t>
      </w:r>
      <w:r w:rsidRPr="007E2ADB">
        <w:rPr>
          <w:sz w:val="28"/>
          <w:szCs w:val="28"/>
        </w:rPr>
        <w:t>C.</w:t>
      </w:r>
      <w:r>
        <w:rPr>
          <w:sz w:val="28"/>
          <w:szCs w:val="28"/>
        </w:rPr>
        <w:t> </w:t>
      </w:r>
      <w:r w:rsidRPr="007E2ADB">
        <w:rPr>
          <w:sz w:val="28"/>
          <w:szCs w:val="28"/>
        </w:rPr>
        <w:t>Beck</w:t>
      </w:r>
      <w:r w:rsidRPr="004B2904">
        <w:rPr>
          <w:sz w:val="28"/>
          <w:szCs w:val="28"/>
        </w:rPr>
        <w:t xml:space="preserve">, A.L. Goodwin в своем исследовании, анализируя разные подходы к реформам педагогического образования в Англии, США, Сингапуре и Канаде, они акцентируют внимание на важности связи теории с практикой, выделяют типы политики и инициативных реформ в области образования, рассматривают предоставление возможности выбора категории детей и подходов в обучении, а также особенности получения образования через практическую </w:t>
      </w:r>
      <w:r w:rsidRPr="00E275FE">
        <w:rPr>
          <w:sz w:val="28"/>
          <w:szCs w:val="28"/>
        </w:rPr>
        <w:t>деятельность</w:t>
      </w:r>
      <w:r>
        <w:rPr>
          <w:sz w:val="28"/>
          <w:szCs w:val="28"/>
        </w:rPr>
        <w:t> </w:t>
      </w:r>
      <w:r w:rsidRPr="00E275FE">
        <w:rPr>
          <w:sz w:val="28"/>
          <w:szCs w:val="28"/>
        </w:rPr>
        <w:t>[</w:t>
      </w:r>
      <w:r>
        <w:rPr>
          <w:sz w:val="28"/>
          <w:szCs w:val="28"/>
        </w:rPr>
        <w:t>15</w:t>
      </w:r>
      <w:r w:rsidRPr="00E275FE">
        <w:rPr>
          <w:sz w:val="28"/>
          <w:szCs w:val="28"/>
        </w:rPr>
        <w:t xml:space="preserve">]. </w:t>
      </w:r>
    </w:p>
    <w:p w:rsidR="00263842" w:rsidRPr="004B2904" w:rsidRDefault="00263842" w:rsidP="00263842">
      <w:pPr>
        <w:ind w:firstLine="454"/>
        <w:jc w:val="both"/>
        <w:rPr>
          <w:sz w:val="28"/>
          <w:szCs w:val="28"/>
        </w:rPr>
      </w:pPr>
      <w:r w:rsidRPr="004B2904">
        <w:rPr>
          <w:sz w:val="28"/>
          <w:szCs w:val="28"/>
        </w:rPr>
        <w:t>Анализируя работы российских исследователей, необходимо выделить точку зрения М.В. Богуславского. Автор, опираясь на теоретические и методологические основы, под модернизацией образования понимает «процесс формирования в системе образования способности гибкой и успешной адаптации к новым условиям и задачам, создание новых образовательных институтов, способствующим эффективному взаимодействию между обществом и государством для развития демократических принципов в образовании» [16].</w:t>
      </w:r>
    </w:p>
    <w:p w:rsidR="00263842" w:rsidRPr="004B2904" w:rsidRDefault="00263842" w:rsidP="00263842">
      <w:pPr>
        <w:ind w:firstLine="454"/>
        <w:jc w:val="both"/>
        <w:rPr>
          <w:sz w:val="28"/>
          <w:szCs w:val="28"/>
        </w:rPr>
      </w:pPr>
      <w:r w:rsidRPr="004B2904">
        <w:rPr>
          <w:sz w:val="28"/>
          <w:szCs w:val="28"/>
        </w:rPr>
        <w:t>В своих исследованиях В.Г. Федотова определяет модернизацию образования как процесс, предусматривающий:</w:t>
      </w:r>
    </w:p>
    <w:p w:rsidR="00263842" w:rsidRPr="004B2904" w:rsidRDefault="00263842" w:rsidP="00263842">
      <w:pPr>
        <w:ind w:firstLine="454"/>
        <w:jc w:val="both"/>
        <w:rPr>
          <w:sz w:val="28"/>
          <w:szCs w:val="28"/>
        </w:rPr>
      </w:pPr>
      <w:r w:rsidRPr="004B2904">
        <w:rPr>
          <w:sz w:val="28"/>
          <w:szCs w:val="28"/>
        </w:rPr>
        <w:t>–переход от одной образовательной парадигмы к другой;</w:t>
      </w:r>
    </w:p>
    <w:p w:rsidR="00263842" w:rsidRPr="004B2904" w:rsidRDefault="00263842" w:rsidP="00263842">
      <w:pPr>
        <w:ind w:firstLine="454"/>
        <w:jc w:val="both"/>
        <w:rPr>
          <w:sz w:val="28"/>
          <w:szCs w:val="28"/>
        </w:rPr>
      </w:pPr>
      <w:r w:rsidRPr="004B2904">
        <w:rPr>
          <w:sz w:val="28"/>
          <w:szCs w:val="28"/>
        </w:rPr>
        <w:t xml:space="preserve">– механизмы для осуществления модернизации (реформы); </w:t>
      </w:r>
    </w:p>
    <w:p w:rsidR="00263842" w:rsidRPr="004B2904" w:rsidRDefault="00263842" w:rsidP="00263842">
      <w:pPr>
        <w:ind w:firstLine="454"/>
        <w:jc w:val="both"/>
        <w:rPr>
          <w:sz w:val="28"/>
          <w:szCs w:val="28"/>
        </w:rPr>
      </w:pPr>
      <w:r w:rsidRPr="004B2904">
        <w:rPr>
          <w:sz w:val="28"/>
          <w:szCs w:val="28"/>
        </w:rPr>
        <w:t xml:space="preserve">– трансформацию инструментов для осуществления преобразований; </w:t>
      </w:r>
    </w:p>
    <w:p w:rsidR="00263842" w:rsidRPr="004B2904" w:rsidRDefault="00263842" w:rsidP="00263842">
      <w:pPr>
        <w:ind w:firstLine="454"/>
        <w:jc w:val="both"/>
        <w:rPr>
          <w:sz w:val="28"/>
          <w:szCs w:val="28"/>
        </w:rPr>
      </w:pPr>
      <w:r w:rsidRPr="004B2904">
        <w:rPr>
          <w:sz w:val="28"/>
          <w:szCs w:val="28"/>
        </w:rPr>
        <w:t xml:space="preserve">– ментальную готовность педагогов к соответствующим изменениям; </w:t>
      </w:r>
    </w:p>
    <w:p w:rsidR="00263842" w:rsidRPr="004B2904" w:rsidRDefault="00263842" w:rsidP="00263842">
      <w:pPr>
        <w:ind w:firstLine="454"/>
        <w:jc w:val="both"/>
        <w:rPr>
          <w:sz w:val="28"/>
          <w:szCs w:val="28"/>
        </w:rPr>
      </w:pPr>
      <w:r w:rsidRPr="004B2904">
        <w:rPr>
          <w:sz w:val="28"/>
          <w:szCs w:val="28"/>
        </w:rPr>
        <w:t>–влияние модернизации образования на другие сферы общественного сознания [17].</w:t>
      </w:r>
    </w:p>
    <w:p w:rsidR="00263842" w:rsidRPr="004B2904" w:rsidRDefault="00263842" w:rsidP="00263842">
      <w:pPr>
        <w:tabs>
          <w:tab w:val="left" w:pos="1134"/>
        </w:tabs>
        <w:ind w:firstLine="454"/>
        <w:jc w:val="both"/>
        <w:rPr>
          <w:sz w:val="28"/>
          <w:szCs w:val="28"/>
        </w:rPr>
      </w:pPr>
      <w:r w:rsidRPr="004B2904">
        <w:rPr>
          <w:sz w:val="28"/>
          <w:szCs w:val="28"/>
        </w:rPr>
        <w:t>А.А. Костюнина рассматривает модернизацию педагогического образования как обоснованную и необходимую, подчеркивая ее согласованность с профессиональным стандартом педагога. Согласно позиции автора, приоритетными направлениями этого процесса следует считать приведение профессиональных компетенций в соответствии с трудовыми функциями педагога, а также разработка и реализация модульных образовательных программ [18].</w:t>
      </w:r>
    </w:p>
    <w:p w:rsidR="00263842" w:rsidRPr="004B2904" w:rsidRDefault="00263842" w:rsidP="00263842">
      <w:pPr>
        <w:ind w:firstLine="454"/>
        <w:jc w:val="both"/>
        <w:rPr>
          <w:sz w:val="28"/>
          <w:szCs w:val="28"/>
        </w:rPr>
      </w:pPr>
      <w:r w:rsidRPr="004B2904">
        <w:rPr>
          <w:sz w:val="28"/>
          <w:szCs w:val="28"/>
        </w:rPr>
        <w:t>По мнению исследователя Е.В. Мигуновой, которая рассматривала проблемы модернизации в дошкольном образовании, под целью модернизации образования она предполагает «создание механизма целостного устойчивого развития системы образования, для решения которой поставлена приоритетная задача: достижение нового, современного качества дошкольного, общего и профессионального образования» [19, с. 242]. При этом, автор подчеркивает, что достижение данного качества возможно только при условии обновления содержания образовательных программ, совершенствования технологий обучения и развития кадрового потенциала педагогов.</w:t>
      </w:r>
    </w:p>
    <w:p w:rsidR="00263842" w:rsidRPr="004B2904" w:rsidRDefault="00263842" w:rsidP="00263842">
      <w:pPr>
        <w:ind w:firstLine="454"/>
        <w:jc w:val="both"/>
        <w:rPr>
          <w:sz w:val="28"/>
          <w:szCs w:val="28"/>
        </w:rPr>
      </w:pPr>
      <w:r w:rsidRPr="004B2904">
        <w:rPr>
          <w:sz w:val="28"/>
          <w:szCs w:val="28"/>
        </w:rPr>
        <w:t>М.О. Мухудадаев в своем исследовании рассматривает процессы модернизации образования сквозь призму политологического анализа и выявляет характерные для них противоречия. Так, по мнению автора, модернизационные процессы в большей степени направлены на общее и высшее профессиональное образование в отличие от начального и среднего. Автор определяет модернизацию как закономерный переход системы в новое состояние, ориентированный на достижение конкретных целей [20].</w:t>
      </w:r>
    </w:p>
    <w:p w:rsidR="00263842" w:rsidRPr="004B2904" w:rsidRDefault="00263842" w:rsidP="00263842">
      <w:pPr>
        <w:ind w:firstLine="454"/>
        <w:jc w:val="both"/>
        <w:rPr>
          <w:sz w:val="28"/>
          <w:szCs w:val="28"/>
        </w:rPr>
      </w:pPr>
      <w:r w:rsidRPr="004B2904">
        <w:rPr>
          <w:sz w:val="28"/>
          <w:szCs w:val="28"/>
        </w:rPr>
        <w:t>Авторы И.А. Троян, Л.А.Кравченко обосновывают необходимость обновления современного образования, модернизации по всем его компонентам (управленческой, методической, знаниевой, инновационной, институциональной) в условиях глобализации. Они определили основные направления и стратегические задачи развития высшего образования, что может стать полезным в практике современного университета [21].</w:t>
      </w:r>
    </w:p>
    <w:p w:rsidR="00263842" w:rsidRPr="004B2904" w:rsidRDefault="00263842" w:rsidP="00263842">
      <w:pPr>
        <w:ind w:firstLine="454"/>
        <w:jc w:val="both"/>
        <w:rPr>
          <w:sz w:val="28"/>
          <w:szCs w:val="28"/>
        </w:rPr>
      </w:pPr>
      <w:r w:rsidRPr="004B2904">
        <w:rPr>
          <w:sz w:val="28"/>
          <w:szCs w:val="28"/>
        </w:rPr>
        <w:t>В исследовании казахстанского автора М.К. Еркналиевой отмечается, что модернизация общества должна начинаться с духовной модернизации системы образования, а именно: формирование новых смыслов и образов будущего, которые мы созидаем. К основным направлениям модернизации системы образования в Казахстане автор относит конкурентоспособность, прагматизм, ценность знаний, повсеместное признание важности образования, эволюционное развитие страны и открытость мышления [22].</w:t>
      </w:r>
    </w:p>
    <w:p w:rsidR="00263842" w:rsidRPr="004B2904" w:rsidRDefault="00263842" w:rsidP="00263842">
      <w:pPr>
        <w:ind w:firstLine="454"/>
        <w:jc w:val="both"/>
        <w:rPr>
          <w:sz w:val="28"/>
          <w:szCs w:val="28"/>
        </w:rPr>
      </w:pPr>
      <w:r w:rsidRPr="004B2904">
        <w:rPr>
          <w:sz w:val="28"/>
          <w:szCs w:val="28"/>
        </w:rPr>
        <w:t xml:space="preserve">Одна из важных точек зрения ученых изложена в трудах </w:t>
      </w:r>
      <w:r w:rsidRPr="00E275FE">
        <w:rPr>
          <w:sz w:val="28"/>
          <w:szCs w:val="28"/>
        </w:rPr>
        <w:t>А.Е.</w:t>
      </w:r>
      <w:r>
        <w:rPr>
          <w:sz w:val="28"/>
          <w:szCs w:val="28"/>
        </w:rPr>
        <w:t> </w:t>
      </w:r>
      <w:r w:rsidRPr="00E275FE">
        <w:rPr>
          <w:sz w:val="28"/>
          <w:szCs w:val="28"/>
        </w:rPr>
        <w:t>Абылкасымовой</w:t>
      </w:r>
      <w:r w:rsidRPr="004B2904">
        <w:rPr>
          <w:sz w:val="28"/>
          <w:szCs w:val="28"/>
        </w:rPr>
        <w:t>, которая исследовала проблемы модернизации среднего образования в Казахстане. Автор считает, что разработка и внедрение в организации образования государственных общеобязательных стандартов и обновленного содержания образования являются важными составляющими процесса модернизации среднего образования. Исследователь выделяет одну из задач модернизации системы образования – это обеспечение связи между развитием образования, науки и технологическим развитием страны. Поэтому уровень подготовки кадров и развитие науки должны идти в унисон с технологическим и инновационным развитием общества [23].</w:t>
      </w:r>
    </w:p>
    <w:p w:rsidR="00263842" w:rsidRPr="004B2904" w:rsidRDefault="00263842" w:rsidP="00263842">
      <w:pPr>
        <w:ind w:firstLine="454"/>
        <w:jc w:val="both"/>
        <w:rPr>
          <w:sz w:val="28"/>
          <w:szCs w:val="28"/>
        </w:rPr>
      </w:pPr>
      <w:r w:rsidRPr="00E275FE">
        <w:rPr>
          <w:sz w:val="28"/>
          <w:szCs w:val="28"/>
        </w:rPr>
        <w:t>Для нашего исследования имеет важное значение мнение С.С.</w:t>
      </w:r>
      <w:r>
        <w:rPr>
          <w:sz w:val="28"/>
          <w:szCs w:val="28"/>
        </w:rPr>
        <w:t> </w:t>
      </w:r>
      <w:r w:rsidRPr="00E275FE">
        <w:rPr>
          <w:sz w:val="28"/>
          <w:szCs w:val="28"/>
        </w:rPr>
        <w:t>Кунанбаевой, которая дает определение модернизации образования как смены «линейно-управляемой накопительной парадигмы образования на прагмо-функциональную</w:t>
      </w:r>
      <w:r w:rsidRPr="004B2904">
        <w:rPr>
          <w:sz w:val="28"/>
          <w:szCs w:val="28"/>
        </w:rPr>
        <w:t xml:space="preserve">, обеспечивающую профессионально-прикладную проекцию полученных знаний в профессиональные умения в условиях взаимодействия сферы труда и сферы образования» [24]. Данное научное положение для нас является важным в понимании того, что модернизация образования предполагает не только обновление содержания и методов обучения, но и создание системы, которая позволяет эффективно интегрировать полученные знания с реальными потребностями рынка труда. </w:t>
      </w:r>
    </w:p>
    <w:p w:rsidR="00263842" w:rsidRPr="004B2904" w:rsidRDefault="00263842" w:rsidP="00263842">
      <w:pPr>
        <w:ind w:firstLine="454"/>
        <w:jc w:val="both"/>
        <w:rPr>
          <w:sz w:val="28"/>
          <w:szCs w:val="28"/>
        </w:rPr>
      </w:pPr>
      <w:r w:rsidRPr="004B2904">
        <w:rPr>
          <w:sz w:val="28"/>
          <w:szCs w:val="28"/>
        </w:rPr>
        <w:t>В исследованиях китайских ученых Q. Peng, Q. Guo, J. Liu и Z. Wang отмечается, что информатизация образования обеспечивает повышение качества учебного процесса, трансформацию образовательной модели и ее модернизацию, а именно: внедрение новых методов обучения, таких как интерактивное обучение, виртуальная лаборатория и др. [25].</w:t>
      </w:r>
    </w:p>
    <w:p w:rsidR="00263842" w:rsidRPr="004B2904" w:rsidRDefault="00263842" w:rsidP="00263842">
      <w:pPr>
        <w:ind w:firstLine="454"/>
        <w:jc w:val="both"/>
        <w:rPr>
          <w:sz w:val="28"/>
          <w:szCs w:val="28"/>
        </w:rPr>
      </w:pPr>
      <w:r w:rsidRPr="004B2904">
        <w:rPr>
          <w:sz w:val="28"/>
          <w:szCs w:val="28"/>
        </w:rPr>
        <w:t>В статье J. Miao и J. Feng также исследуется важность взаимосвязи информационных технологий и образования, в частности художественного образования. По их мнению, образование нуждается в инновациях и новых элементах, использование уникальных преимуществ современных образовательных технологий, создание эффективной, открытой среды обучения и системы обучения, что является неизбежным выбором образования в университетах в процессе модернизации [26].</w:t>
      </w:r>
    </w:p>
    <w:p w:rsidR="00263842" w:rsidRPr="004B2904" w:rsidRDefault="00263842" w:rsidP="00263842">
      <w:pPr>
        <w:ind w:firstLine="454"/>
        <w:jc w:val="both"/>
        <w:rPr>
          <w:sz w:val="28"/>
          <w:szCs w:val="28"/>
        </w:rPr>
      </w:pPr>
      <w:r w:rsidRPr="004B2904">
        <w:rPr>
          <w:sz w:val="28"/>
          <w:szCs w:val="28"/>
        </w:rPr>
        <w:t>В работе авторов H. Li, Z. Pang и Y. Li рассматривается оптимизированный путь управления образованием с трех сторон: культивирование концепций, предметное обучение и внедрение технологий. В частности, обсуждается интеграция технологий в образовательный процесс, в частности, для эффективности модернизационных процессов в управлении образованием использование искусственного интеллекта (ИИ) [27].</w:t>
      </w:r>
    </w:p>
    <w:p w:rsidR="00263842" w:rsidRPr="00E275FE" w:rsidRDefault="00263842" w:rsidP="00263842">
      <w:pPr>
        <w:ind w:firstLine="709"/>
        <w:jc w:val="both"/>
        <w:rPr>
          <w:sz w:val="28"/>
          <w:szCs w:val="28"/>
        </w:rPr>
      </w:pPr>
      <w:r w:rsidRPr="004B2904">
        <w:rPr>
          <w:sz w:val="28"/>
          <w:szCs w:val="28"/>
        </w:rPr>
        <w:t>Исследователи стран ближнего зарубежья H.B. Urinboyevа,</w:t>
      </w:r>
      <w:r>
        <w:rPr>
          <w:sz w:val="28"/>
          <w:szCs w:val="28"/>
        </w:rPr>
        <w:t xml:space="preserve"> </w:t>
      </w:r>
      <w:r w:rsidRPr="004B2904">
        <w:rPr>
          <w:sz w:val="28"/>
          <w:szCs w:val="28"/>
        </w:rPr>
        <w:t>B.K. Djalilovа,</w:t>
      </w:r>
      <w:r>
        <w:rPr>
          <w:sz w:val="28"/>
          <w:szCs w:val="28"/>
        </w:rPr>
        <w:t xml:space="preserve"> </w:t>
      </w:r>
      <w:r w:rsidRPr="004B2904">
        <w:rPr>
          <w:sz w:val="28"/>
          <w:szCs w:val="28"/>
        </w:rPr>
        <w:t>M.A.</w:t>
      </w:r>
      <w:r>
        <w:rPr>
          <w:sz w:val="28"/>
          <w:szCs w:val="28"/>
        </w:rPr>
        <w:t xml:space="preserve"> </w:t>
      </w:r>
      <w:r w:rsidRPr="004B2904">
        <w:rPr>
          <w:sz w:val="28"/>
          <w:szCs w:val="28"/>
        </w:rPr>
        <w:t xml:space="preserve">Ortiqovа обосновывают актуальность современных инновационных методов обучения в системе высшего образования Узбекистана. Авторы связывают модернизацию образования с возможностями передовых педагогических технологий, современных методов обучения в обеспечении обучающихся знаниями, что повышает качество и эффективность </w:t>
      </w:r>
      <w:r w:rsidRPr="00E275FE">
        <w:rPr>
          <w:sz w:val="28"/>
          <w:szCs w:val="28"/>
        </w:rPr>
        <w:t>образования</w:t>
      </w:r>
      <w:r>
        <w:rPr>
          <w:sz w:val="28"/>
          <w:szCs w:val="28"/>
        </w:rPr>
        <w:t> </w:t>
      </w:r>
      <w:r w:rsidRPr="00E275FE">
        <w:rPr>
          <w:sz w:val="28"/>
          <w:szCs w:val="28"/>
        </w:rPr>
        <w:t>[2</w:t>
      </w:r>
      <w:r>
        <w:rPr>
          <w:sz w:val="28"/>
          <w:szCs w:val="28"/>
        </w:rPr>
        <w:t>8</w:t>
      </w:r>
      <w:r w:rsidRPr="00E275FE">
        <w:rPr>
          <w:sz w:val="28"/>
          <w:szCs w:val="28"/>
        </w:rPr>
        <w:t>].</w:t>
      </w:r>
    </w:p>
    <w:p w:rsidR="00263842" w:rsidRPr="004B2904" w:rsidRDefault="00263842" w:rsidP="00263842">
      <w:pPr>
        <w:ind w:firstLine="454"/>
        <w:jc w:val="both"/>
        <w:rPr>
          <w:sz w:val="28"/>
          <w:szCs w:val="28"/>
        </w:rPr>
      </w:pPr>
      <w:r w:rsidRPr="004B2904">
        <w:rPr>
          <w:sz w:val="28"/>
          <w:szCs w:val="28"/>
        </w:rPr>
        <w:t>Таким образом, анализ научной литературы позволил определить, что модернизация образования – это сложноорганизованный процесс обновления и совершенствования действующей системы образования, приведение образовательной деятельности к текущим и опережающим требованиям жизни общества.</w:t>
      </w:r>
    </w:p>
    <w:p w:rsidR="00263842" w:rsidRPr="004B2904" w:rsidRDefault="00263842" w:rsidP="00263842">
      <w:pPr>
        <w:ind w:firstLine="454"/>
        <w:jc w:val="both"/>
        <w:rPr>
          <w:sz w:val="28"/>
          <w:szCs w:val="28"/>
        </w:rPr>
      </w:pPr>
      <w:r w:rsidRPr="004B2904">
        <w:rPr>
          <w:sz w:val="28"/>
          <w:szCs w:val="28"/>
        </w:rPr>
        <w:t>Как уже было сказано выше, основной целью модернизации является обеспечение качественного преобразования системы образования, следовательно, модернизация образования – это масштабная программа государства, направленная на комплексное и интегрированное преобразование всех уровней образовательного процесса, отражающая и обеспечивающая развитие всех инновационных направлений образования.</w:t>
      </w:r>
    </w:p>
    <w:p w:rsidR="00263842" w:rsidRPr="004B2904" w:rsidRDefault="00263842" w:rsidP="00263842">
      <w:pPr>
        <w:ind w:firstLine="454"/>
        <w:jc w:val="both"/>
        <w:rPr>
          <w:sz w:val="28"/>
          <w:szCs w:val="28"/>
        </w:rPr>
      </w:pPr>
      <w:r w:rsidRPr="004B2904">
        <w:rPr>
          <w:sz w:val="28"/>
          <w:szCs w:val="28"/>
        </w:rPr>
        <w:t>Эффективность реализации данного процесса во многом зависит от изменения основных подходов к подготовке педагогических кадров, способных адаптироваться и продуктивно осуществлять деятельность в условиях дифференцированной и инновационно-ориентированной образовательной среды. Необходимость модернизации системы подготовки будущих педагогов находит подтверждение в ряде программных и нормативных документов, обосновывающих ключевые направления реформирования высшего образования в различных странах мира. Так, например, в США – Болонская декларация; План администрации президента США по реформированию педагогического образования «Наше будущее – наши учителя»; в Канаде приняты законодательные акты по модернизации педагогического образования в разных провинциях; в Китае – закон «Об учителях»; в России отводится важное место профессиональной подготовке будущих педагогов, это отражено в Федеральном законе «Об образовании в РФ», государственной программе развития образования.</w:t>
      </w:r>
    </w:p>
    <w:p w:rsidR="00263842" w:rsidRPr="004B2904" w:rsidRDefault="00263842" w:rsidP="00263842">
      <w:pPr>
        <w:ind w:firstLine="454"/>
        <w:jc w:val="both"/>
        <w:rPr>
          <w:sz w:val="28"/>
          <w:szCs w:val="28"/>
        </w:rPr>
      </w:pPr>
      <w:r w:rsidRPr="004B2904">
        <w:rPr>
          <w:sz w:val="28"/>
          <w:szCs w:val="28"/>
        </w:rPr>
        <w:t>Так, в экспертном докладе Национального исследовательского университета «Высшая школа экономики» (НИУ ВШЭ) «12 решений для нового образования» отмечается, что необходимо осуществлять разработку программ педагогического образования с акцентом на практику, а также постдипломное сопровождение молодых педагогов. Эти меры будут способствовать не только росту образовательных результатов, но и улучшению социального самочувствия и повышению социального статуса педагога [29].</w:t>
      </w:r>
    </w:p>
    <w:p w:rsidR="00263842" w:rsidRPr="004B2904" w:rsidRDefault="00263842" w:rsidP="00263842">
      <w:pPr>
        <w:ind w:firstLine="454"/>
        <w:jc w:val="both"/>
        <w:rPr>
          <w:sz w:val="28"/>
          <w:szCs w:val="28"/>
        </w:rPr>
      </w:pPr>
      <w:r w:rsidRPr="004B2904">
        <w:rPr>
          <w:sz w:val="28"/>
          <w:szCs w:val="28"/>
        </w:rPr>
        <w:t xml:space="preserve">Деятельность таких международных организаций, как ЮНЕСКО, Международная организация труда и др. также направлена на поиск путей повышения качества профессиональной подготовки педагогических кадров. </w:t>
      </w:r>
    </w:p>
    <w:p w:rsidR="00263842" w:rsidRPr="004B2904" w:rsidRDefault="00263842" w:rsidP="00263842">
      <w:pPr>
        <w:ind w:firstLine="454"/>
        <w:jc w:val="both"/>
        <w:rPr>
          <w:sz w:val="28"/>
          <w:szCs w:val="28"/>
        </w:rPr>
      </w:pPr>
      <w:r w:rsidRPr="004B2904">
        <w:rPr>
          <w:sz w:val="28"/>
          <w:szCs w:val="28"/>
        </w:rPr>
        <w:t>Сегодня увеличивается потребность в кадрах, обладающих готовностью к участию в решении глобальных вызовов, умением строить продуктивный диалог с представителями различных культурных и социальных сообществ, а также проявлять инициативность, стрессоустойчивость, гибкость, высокую степень ответственности и способности к сопереживанию. В этой связи, происходит обновление актуальных компетенций и навыков: сделан акцент на критическое мышление, проактивный подход к обучению, креативность и эмоциональный интеллект. Роль педагога также претерпевает изменения – он уже является не просто транслятором знаний, а становится организатором образовательного процесса.</w:t>
      </w:r>
    </w:p>
    <w:p w:rsidR="00263842" w:rsidRPr="004B2904" w:rsidRDefault="00263842" w:rsidP="00263842">
      <w:pPr>
        <w:ind w:firstLine="454"/>
        <w:jc w:val="both"/>
        <w:rPr>
          <w:sz w:val="28"/>
          <w:szCs w:val="28"/>
        </w:rPr>
      </w:pPr>
      <w:r w:rsidRPr="004B2904">
        <w:rPr>
          <w:sz w:val="28"/>
          <w:szCs w:val="28"/>
        </w:rPr>
        <w:t>Так, в результате модернизации высшего образования происходят существенные изменения, направленные на повышение качества образования, обеспечение соответствия современным</w:t>
      </w:r>
      <w:r w:rsidR="00644FA8">
        <w:rPr>
          <w:sz w:val="28"/>
          <w:szCs w:val="28"/>
        </w:rPr>
        <w:t xml:space="preserve"> </w:t>
      </w:r>
      <w:r w:rsidRPr="004B2904">
        <w:rPr>
          <w:sz w:val="28"/>
          <w:szCs w:val="28"/>
        </w:rPr>
        <w:t>требованиям и удовлетворение потребностей рынка труда. К одним из основных путей достижения результата модернизации можно отнести укрепление практико-ориентированности – пересмотр учебных планов и образовательных программ, ориентированных на практическую подготовку студентов, с акцентом на приобретение актуальных навыков и знаний, которые востребованы на рынке труда.</w:t>
      </w:r>
    </w:p>
    <w:p w:rsidR="00263842" w:rsidRPr="004B2904" w:rsidRDefault="00263842" w:rsidP="00263842">
      <w:pPr>
        <w:ind w:firstLine="454"/>
        <w:jc w:val="both"/>
        <w:rPr>
          <w:sz w:val="28"/>
          <w:szCs w:val="28"/>
        </w:rPr>
      </w:pPr>
      <w:r w:rsidRPr="004B2904">
        <w:rPr>
          <w:sz w:val="28"/>
          <w:szCs w:val="28"/>
        </w:rPr>
        <w:t>Нормативные документы в области образования также акцентируют внимание на ПОО выпускников. Данный формат обучения продиктован необходимостью наполнения образования «практическим контекстом», освоени</w:t>
      </w:r>
      <w:r>
        <w:rPr>
          <w:sz w:val="28"/>
          <w:szCs w:val="28"/>
        </w:rPr>
        <w:t>я</w:t>
      </w:r>
      <w:r w:rsidRPr="004B2904">
        <w:rPr>
          <w:sz w:val="28"/>
          <w:szCs w:val="28"/>
        </w:rPr>
        <w:t xml:space="preserve"> новых навыков и эффективного применения передовых знаний молодежью.</w:t>
      </w:r>
    </w:p>
    <w:p w:rsidR="00263842" w:rsidRPr="004B2904" w:rsidRDefault="00263842" w:rsidP="00263842">
      <w:pPr>
        <w:ind w:firstLine="454"/>
        <w:jc w:val="both"/>
        <w:rPr>
          <w:sz w:val="28"/>
          <w:szCs w:val="28"/>
        </w:rPr>
      </w:pPr>
      <w:r w:rsidRPr="004B2904">
        <w:rPr>
          <w:sz w:val="28"/>
          <w:szCs w:val="28"/>
        </w:rPr>
        <w:t>Например, в проекте национального доклада «Качественное образование, доступное каждому» подчеркивают важность данного направления для развития системы образования в стране, в частности, снижение разрыва между образованием и трудовым рынком, т.е. обеспечение более тесной связи между вузами и работодателями, что способствует лучшему трудоустройству выпускников и более высокому уровню профессиональной подготовки.</w:t>
      </w:r>
    </w:p>
    <w:p w:rsidR="00263842" w:rsidRPr="00E275FE" w:rsidRDefault="00263842" w:rsidP="00263842">
      <w:pPr>
        <w:ind w:firstLine="709"/>
        <w:jc w:val="both"/>
        <w:rPr>
          <w:sz w:val="28"/>
          <w:szCs w:val="28"/>
        </w:rPr>
      </w:pPr>
      <w:r w:rsidRPr="004B2904">
        <w:rPr>
          <w:sz w:val="28"/>
          <w:szCs w:val="28"/>
        </w:rPr>
        <w:t xml:space="preserve">В 2022 году с учетом текущих демографических изменений, растущего спроса на квалифицированные кадры и ускоряющегося процесса модернизации образования, была разработана и утверждена РУМС МНВО РК Концепция модернизации педагогического образования Республики Казахстан, которая одними из ключевых аспектов определяет инновационность, практико-ориентированность и вовлеченность в процесс педагогического </w:t>
      </w:r>
      <w:r w:rsidRPr="00E275FE">
        <w:rPr>
          <w:sz w:val="28"/>
          <w:szCs w:val="28"/>
        </w:rPr>
        <w:t>образования</w:t>
      </w:r>
      <w:r>
        <w:rPr>
          <w:sz w:val="28"/>
          <w:szCs w:val="28"/>
        </w:rPr>
        <w:t> </w:t>
      </w:r>
      <w:r w:rsidRPr="00E275FE">
        <w:rPr>
          <w:sz w:val="28"/>
          <w:szCs w:val="28"/>
        </w:rPr>
        <w:t>[</w:t>
      </w:r>
      <w:r>
        <w:rPr>
          <w:sz w:val="28"/>
          <w:szCs w:val="28"/>
        </w:rPr>
        <w:t>30</w:t>
      </w:r>
      <w:r w:rsidRPr="00E275FE">
        <w:rPr>
          <w:sz w:val="28"/>
          <w:szCs w:val="28"/>
        </w:rPr>
        <w:t>].</w:t>
      </w:r>
    </w:p>
    <w:p w:rsidR="00263842" w:rsidRPr="004B2904" w:rsidRDefault="00263842" w:rsidP="00263842">
      <w:pPr>
        <w:ind w:firstLine="454"/>
        <w:jc w:val="both"/>
        <w:rPr>
          <w:sz w:val="28"/>
          <w:szCs w:val="28"/>
        </w:rPr>
      </w:pPr>
      <w:r w:rsidRPr="004B2904">
        <w:rPr>
          <w:sz w:val="28"/>
          <w:szCs w:val="28"/>
        </w:rPr>
        <w:t>Принимая во внимание Проект Национального доклада «Качественное образование, доступное каждому» и развитие искусственного интеллекта (ИИ) назрела актуализация Концепции модернизации педагогического образования Республики Казахстан (2022), результатом чего стала Концепция развития педагогического образования Республики Казахстан (2024) [8].</w:t>
      </w:r>
    </w:p>
    <w:p w:rsidR="00263842" w:rsidRPr="004B2904" w:rsidRDefault="00263842" w:rsidP="00263842">
      <w:pPr>
        <w:ind w:firstLine="454"/>
        <w:jc w:val="both"/>
        <w:rPr>
          <w:sz w:val="28"/>
          <w:szCs w:val="28"/>
        </w:rPr>
      </w:pPr>
      <w:r w:rsidRPr="004B2904">
        <w:rPr>
          <w:sz w:val="28"/>
          <w:szCs w:val="28"/>
        </w:rPr>
        <w:t>В представленной Концепции одним из трендов и вызовов в системе образования РК является внедрение практико-ориентированных технологий обучения, как актуальная потребность рынка труда, требующая значительных усилий для успешной реализации. Это влечет за собой необходимость разработк</w:t>
      </w:r>
      <w:r>
        <w:rPr>
          <w:sz w:val="28"/>
          <w:szCs w:val="28"/>
        </w:rPr>
        <w:t>и</w:t>
      </w:r>
      <w:r w:rsidRPr="004B2904">
        <w:rPr>
          <w:sz w:val="28"/>
          <w:szCs w:val="28"/>
        </w:rPr>
        <w:t xml:space="preserve"> и реализации ОП на основе компетентностного подхода </w:t>
      </w:r>
      <w:r>
        <w:rPr>
          <w:sz w:val="28"/>
          <w:szCs w:val="28"/>
        </w:rPr>
        <w:t xml:space="preserve">для </w:t>
      </w:r>
      <w:r w:rsidRPr="004B2904">
        <w:rPr>
          <w:sz w:val="28"/>
          <w:szCs w:val="28"/>
        </w:rPr>
        <w:t>обеспечения сферы образования практико-ориентированными педагогическими кадрами.</w:t>
      </w:r>
      <w:r>
        <w:rPr>
          <w:sz w:val="28"/>
          <w:szCs w:val="28"/>
        </w:rPr>
        <w:t xml:space="preserve"> </w:t>
      </w:r>
      <w:r w:rsidRPr="004B2904">
        <w:rPr>
          <w:sz w:val="28"/>
          <w:szCs w:val="28"/>
        </w:rPr>
        <w:t>Согласно данной Концепции и другим нормативным документам в области образования ПОО реализуется на основе компетентностного подхода, который заключается в переориентации образовательной парадигмы: от традиционной академической модели (трансляция знаний, формирование навыков) к современной человеко-центрированной (подготовка личности педагога, готового к развитию потенциала в условиях новых вызовов).</w:t>
      </w:r>
    </w:p>
    <w:p w:rsidR="00263842" w:rsidRPr="004B2904" w:rsidRDefault="00263842" w:rsidP="00263842">
      <w:pPr>
        <w:ind w:firstLine="454"/>
        <w:jc w:val="both"/>
        <w:rPr>
          <w:sz w:val="28"/>
          <w:szCs w:val="28"/>
        </w:rPr>
      </w:pPr>
      <w:r w:rsidRPr="004B2904">
        <w:rPr>
          <w:sz w:val="28"/>
          <w:szCs w:val="28"/>
        </w:rPr>
        <w:t>Принятая Концепция направлена на повышение качества образования, при этом особое внимание уделяется практико-ориентированности программ бакалавриата за счет интеграции профессиональных модулей, преподаваемых практиками. Кроме того, важным направлением модернизации образования является внедрение цифровых технологий, которые становятся неотъемлемой частью образовательного процесса и обладают значительным потенциалом для повышения его эффективности. Использование виртуальных (VR) и дополненных (AR) технологий, интерактивных платформ, симуляторов и систем искусственного интеллекта способствуют гармоничной интеграции теоретических знаний и практического опыта. Подобная практико-ориентированная направленность образовательного процесса закреплена и в ГОСВО РК [6], где акцентируется важность формирования у выпускников компетенций, обеспечивающих интеграцию усвоенных знаний, умений и навыков в реальную профессиональную деятельность [31].</w:t>
      </w:r>
    </w:p>
    <w:p w:rsidR="00263842" w:rsidRPr="004B2904" w:rsidRDefault="00263842" w:rsidP="00263842">
      <w:pPr>
        <w:ind w:firstLine="454"/>
        <w:jc w:val="both"/>
        <w:rPr>
          <w:sz w:val="28"/>
          <w:szCs w:val="28"/>
        </w:rPr>
      </w:pPr>
      <w:r w:rsidRPr="004B2904">
        <w:rPr>
          <w:sz w:val="28"/>
          <w:szCs w:val="28"/>
        </w:rPr>
        <w:t>Таким образом, анализ нормативных документов свидетельствует о том, что стратегические направления модернизации образования содержат ключевые аспекты, нацеленные на улучшение образовательного процесса и адаптацию к современным вызовам.</w:t>
      </w:r>
    </w:p>
    <w:p w:rsidR="00263842" w:rsidRPr="004B2904" w:rsidRDefault="00263842" w:rsidP="00263842">
      <w:pPr>
        <w:ind w:firstLine="454"/>
        <w:jc w:val="both"/>
        <w:rPr>
          <w:sz w:val="28"/>
          <w:szCs w:val="28"/>
        </w:rPr>
      </w:pPr>
      <w:r w:rsidRPr="004B2904">
        <w:rPr>
          <w:sz w:val="28"/>
          <w:szCs w:val="28"/>
        </w:rPr>
        <w:t>В условиях модернизации образования приоритетной задачей выступает организация образовательного процесса, ориентированного на формирование у студентов целостной системы знаний, умений и навыков, сочетающей развитие мотивации и творческого мышления с подготовкой к будущей профессии.</w:t>
      </w:r>
    </w:p>
    <w:p w:rsidR="00263842" w:rsidRPr="004B2904" w:rsidRDefault="00263842" w:rsidP="00263842">
      <w:pPr>
        <w:ind w:firstLine="454"/>
        <w:jc w:val="both"/>
        <w:rPr>
          <w:sz w:val="28"/>
          <w:szCs w:val="28"/>
        </w:rPr>
      </w:pPr>
      <w:r w:rsidRPr="004B2904">
        <w:rPr>
          <w:sz w:val="28"/>
          <w:szCs w:val="28"/>
        </w:rPr>
        <w:t>Актуальность внедрения ПОО в образовательную среде становится значимым в условиях стремительного развития технологий, что требует от выпускников способности к оперативному обучению, самостоятельному принятию решений и адаптации в профессиональной среде. Так, теоретические основы концепции ПОО были заложены американскими учеными D.L. Ball, D.K. Cohen</w:t>
      </w:r>
      <w:r>
        <w:rPr>
          <w:sz w:val="28"/>
          <w:szCs w:val="28"/>
        </w:rPr>
        <w:t xml:space="preserve"> </w:t>
      </w:r>
      <w:r w:rsidRPr="004B2904">
        <w:rPr>
          <w:sz w:val="28"/>
          <w:szCs w:val="28"/>
        </w:rPr>
        <w:t>[32], а в дальнейшем получили развитие в ряде исследований, направленных на уточнение ее ключевых положений. Современная мировая практика демонстрирует разнообразие моделей реализации ПОО: более сорока университетов в двадцати странах мира – Германии, США, Канады, странах Европы и Азии – успешно применяют технологию «обучение действием», обеспечивающую закрепление теоретических знаний через их практическое применение.</w:t>
      </w:r>
    </w:p>
    <w:p w:rsidR="00263842" w:rsidRPr="004B2904" w:rsidRDefault="00263842" w:rsidP="00263842">
      <w:pPr>
        <w:ind w:firstLine="454"/>
        <w:jc w:val="both"/>
        <w:rPr>
          <w:sz w:val="28"/>
          <w:szCs w:val="28"/>
        </w:rPr>
      </w:pPr>
      <w:r w:rsidRPr="004B2904">
        <w:rPr>
          <w:sz w:val="28"/>
          <w:szCs w:val="28"/>
        </w:rPr>
        <w:t>Термин «обучение действием» (аction</w:t>
      </w:r>
      <w:r>
        <w:rPr>
          <w:sz w:val="28"/>
          <w:szCs w:val="28"/>
        </w:rPr>
        <w:t xml:space="preserve"> </w:t>
      </w:r>
      <w:r w:rsidRPr="004B2904">
        <w:rPr>
          <w:sz w:val="28"/>
          <w:szCs w:val="28"/>
        </w:rPr>
        <w:t>learning) был введен британским исследователем Р.</w:t>
      </w:r>
      <w:r>
        <w:rPr>
          <w:sz w:val="28"/>
          <w:szCs w:val="28"/>
        </w:rPr>
        <w:t xml:space="preserve"> </w:t>
      </w:r>
      <w:r w:rsidRPr="004B2904">
        <w:rPr>
          <w:sz w:val="28"/>
          <w:szCs w:val="28"/>
        </w:rPr>
        <w:t>Ревансом в 1970-е годы и впервые применен при подготовке персонала на бельгийских угольных шахтах, где доказал свою эффективность, что впоследствии обеспечило его распространение в различных сферах. Основная идея технологии заключается в освоении знаний через собственный опыт при решении реальных задач.</w:t>
      </w:r>
    </w:p>
    <w:p w:rsidR="00263842" w:rsidRPr="004B2904" w:rsidRDefault="00263842" w:rsidP="00263842">
      <w:pPr>
        <w:ind w:firstLine="454"/>
        <w:jc w:val="both"/>
        <w:rPr>
          <w:sz w:val="28"/>
          <w:szCs w:val="28"/>
        </w:rPr>
      </w:pPr>
      <w:r w:rsidRPr="004B2904">
        <w:rPr>
          <w:sz w:val="28"/>
          <w:szCs w:val="28"/>
        </w:rPr>
        <w:t>В Германии ПОО успешно реализуется более полувека: сочетание теории и практики формирует эффективную модель высшего образования, отвечающую потребностям студентов, общества и бизнеса [33]. Ключевая особенность немецкой системы заключается в доминировании практико-ориентированных дисциплин и длительност</w:t>
      </w:r>
      <w:r>
        <w:rPr>
          <w:sz w:val="28"/>
          <w:szCs w:val="28"/>
        </w:rPr>
        <w:t>и</w:t>
      </w:r>
      <w:r w:rsidRPr="004B2904">
        <w:rPr>
          <w:sz w:val="28"/>
          <w:szCs w:val="28"/>
        </w:rPr>
        <w:t xml:space="preserve"> практики (до двух семестров), при этом получение диплома невозможно без достаточного количества практических часов.</w:t>
      </w:r>
    </w:p>
    <w:p w:rsidR="00263842" w:rsidRPr="004B2904" w:rsidRDefault="00263842" w:rsidP="00263842">
      <w:pPr>
        <w:ind w:firstLine="454"/>
        <w:jc w:val="both"/>
        <w:rPr>
          <w:sz w:val="28"/>
          <w:szCs w:val="28"/>
        </w:rPr>
      </w:pPr>
      <w:r w:rsidRPr="004B2904">
        <w:rPr>
          <w:sz w:val="28"/>
          <w:szCs w:val="28"/>
        </w:rPr>
        <w:t>Реализация подобной модели обучения способствует эффективной профессиональной социализации студентов, обеспечивая им возможность последующего трудоустройства в организациях, где они осваивали практические навыки, что повышает преемственность между учебным процессом и реальной профессиональной деятельностью [34].</w:t>
      </w:r>
    </w:p>
    <w:p w:rsidR="00263842" w:rsidRPr="004B2904" w:rsidRDefault="00263842" w:rsidP="00263842">
      <w:pPr>
        <w:ind w:firstLine="454"/>
        <w:jc w:val="both"/>
        <w:rPr>
          <w:sz w:val="28"/>
          <w:szCs w:val="28"/>
        </w:rPr>
      </w:pPr>
      <w:r w:rsidRPr="004B2904">
        <w:rPr>
          <w:sz w:val="28"/>
          <w:szCs w:val="28"/>
        </w:rPr>
        <w:t>Одним из инструментов практико-ориентированного подхода к обучению является дуальное обучение или Duales</w:t>
      </w:r>
      <w:r>
        <w:rPr>
          <w:sz w:val="28"/>
          <w:szCs w:val="28"/>
        </w:rPr>
        <w:t xml:space="preserve"> </w:t>
      </w:r>
      <w:r w:rsidRPr="004B2904">
        <w:rPr>
          <w:sz w:val="28"/>
          <w:szCs w:val="28"/>
        </w:rPr>
        <w:t>Studium</w:t>
      </w:r>
      <w:r>
        <w:rPr>
          <w:sz w:val="28"/>
          <w:szCs w:val="28"/>
        </w:rPr>
        <w:t xml:space="preserve"> </w:t>
      </w:r>
      <w:r w:rsidRPr="004B2904">
        <w:rPr>
          <w:sz w:val="28"/>
          <w:szCs w:val="28"/>
        </w:rPr>
        <w:t xml:space="preserve">– наиболее известный тренд в мировой практике обучения, который зародился в Германии. Дуальное обучение предполагает, что студенты проводят часть времени в колледже или университете, где осваивают теоретический материал, а остальное время работают в компаниях, получая реальный опыт в своей будущей профессии. Эта модель направлена на подготовку высококвалифицированных кадров, отвечающих требованиям рынка труда, и является одной из ключевых составляющих образовательной среды [35]. </w:t>
      </w:r>
    </w:p>
    <w:p w:rsidR="00263842" w:rsidRPr="004B2904" w:rsidRDefault="00263842" w:rsidP="00263842">
      <w:pPr>
        <w:ind w:firstLine="454"/>
        <w:jc w:val="both"/>
        <w:rPr>
          <w:sz w:val="28"/>
          <w:szCs w:val="28"/>
        </w:rPr>
      </w:pPr>
      <w:r w:rsidRPr="004B2904">
        <w:rPr>
          <w:sz w:val="28"/>
          <w:szCs w:val="28"/>
        </w:rPr>
        <w:t>Довольно интересен опыт Великобритании, где ПОО реализуется через моделирование, позволяющее адаптироваться к профессиональной среде под руководством наставников. Такой подход ориентирован на формирование педагогического мышления и творческого решения профессиональных задач [36].</w:t>
      </w:r>
    </w:p>
    <w:p w:rsidR="00263842" w:rsidRPr="004B2904" w:rsidRDefault="00263842" w:rsidP="00263842">
      <w:pPr>
        <w:ind w:firstLine="454"/>
        <w:jc w:val="both"/>
        <w:rPr>
          <w:sz w:val="28"/>
          <w:szCs w:val="28"/>
        </w:rPr>
      </w:pPr>
      <w:r w:rsidRPr="004B2904">
        <w:rPr>
          <w:sz w:val="28"/>
          <w:szCs w:val="28"/>
        </w:rPr>
        <w:t xml:space="preserve">В то же время, в Китае, Корее и Японии преобладает классическая модель образования, где практическая составляющая выражена слабее. Тем не менее, высокое качество образования этих стран делает привлекательным обучение для иностранных студентов. Этому способствует стремительное развитие экономики Азии, открывающее новые перспективы трудоустройства и карьерного роста. Так, например, ключевую роль в стремительном экономическом росте Японии сыграла система «пожизненного найма», где в каждой корпорации функционировали учебные центры для прохождения профессиональной подготовки и освоения корпоративной культуры. Данная модель </w:t>
      </w:r>
      <w:r>
        <w:rPr>
          <w:sz w:val="28"/>
          <w:szCs w:val="28"/>
        </w:rPr>
        <w:t>фокусируется</w:t>
      </w:r>
      <w:r w:rsidRPr="004B2904">
        <w:rPr>
          <w:sz w:val="28"/>
          <w:szCs w:val="28"/>
        </w:rPr>
        <w:t xml:space="preserve"> на инвестиции в практическое обучение студентов</w:t>
      </w:r>
      <w:r>
        <w:rPr>
          <w:sz w:val="28"/>
          <w:szCs w:val="28"/>
        </w:rPr>
        <w:t>, что</w:t>
      </w:r>
      <w:r w:rsidRPr="004B2904">
        <w:rPr>
          <w:sz w:val="28"/>
          <w:szCs w:val="28"/>
        </w:rPr>
        <w:t xml:space="preserve"> способствовал</w:t>
      </w:r>
      <w:r>
        <w:rPr>
          <w:sz w:val="28"/>
          <w:szCs w:val="28"/>
        </w:rPr>
        <w:t>о</w:t>
      </w:r>
      <w:r w:rsidRPr="004B2904">
        <w:rPr>
          <w:sz w:val="28"/>
          <w:szCs w:val="28"/>
        </w:rPr>
        <w:t xml:space="preserve"> формированию высокой степени вовлеченности и преданности выпускников вуза и работников в целом [37].</w:t>
      </w:r>
    </w:p>
    <w:p w:rsidR="00263842" w:rsidRPr="004B2904" w:rsidRDefault="00263842" w:rsidP="00263842">
      <w:pPr>
        <w:ind w:firstLine="454"/>
        <w:jc w:val="both"/>
        <w:rPr>
          <w:sz w:val="28"/>
          <w:szCs w:val="28"/>
        </w:rPr>
      </w:pPr>
      <w:r w:rsidRPr="004B2904">
        <w:rPr>
          <w:sz w:val="28"/>
          <w:szCs w:val="28"/>
        </w:rPr>
        <w:t>Во Франции функционируют специализированные структуры, предлагающие студентам трехступенчатое обучение в сфере предпринимательства – от разработки виртуальных проектов до сопровождения реальных компаний.</w:t>
      </w:r>
    </w:p>
    <w:p w:rsidR="00263842" w:rsidRPr="004B2904" w:rsidRDefault="00263842" w:rsidP="00263842">
      <w:pPr>
        <w:ind w:firstLine="454"/>
        <w:jc w:val="both"/>
        <w:rPr>
          <w:sz w:val="28"/>
          <w:szCs w:val="28"/>
        </w:rPr>
      </w:pPr>
      <w:r w:rsidRPr="004B2904">
        <w:rPr>
          <w:sz w:val="28"/>
          <w:szCs w:val="28"/>
        </w:rPr>
        <w:t xml:space="preserve">В Финляндии система высшего образования включает классические университеты, ориентированные на исследования и университеты прикладных наук, </w:t>
      </w:r>
      <w:r>
        <w:rPr>
          <w:sz w:val="28"/>
          <w:szCs w:val="28"/>
        </w:rPr>
        <w:t>делая упор</w:t>
      </w:r>
      <w:r w:rsidRPr="004B2904">
        <w:rPr>
          <w:sz w:val="28"/>
          <w:szCs w:val="28"/>
        </w:rPr>
        <w:t xml:space="preserve"> на практическую направленность подготовки. Финское высшее образование нацелено на практическую подготовку, где преподаватель сосредоточен на формирование у студентов устойчивой мотивации к обучению, умений принимать теоретически обоснованные решения и навыков проведения научных исследований [38].</w:t>
      </w:r>
    </w:p>
    <w:p w:rsidR="00263842" w:rsidRPr="004B2904" w:rsidRDefault="00263842" w:rsidP="00263842">
      <w:pPr>
        <w:ind w:firstLine="454"/>
        <w:jc w:val="both"/>
        <w:rPr>
          <w:sz w:val="28"/>
          <w:szCs w:val="28"/>
        </w:rPr>
      </w:pPr>
      <w:r w:rsidRPr="004B2904">
        <w:rPr>
          <w:sz w:val="28"/>
          <w:szCs w:val="28"/>
        </w:rPr>
        <w:t>Таким образом, анализ нормативных документов и мирового опыта реализации ПОО дает возможность выделить ключевые подходы и стратегии, обеспечивающие эффективную модернизацию систем образования. А именно: интеграцию теоретических знаний с практическим опытом, использование проектного обучения, развитие компетенций, партнерство с бизнесом и индустрией, внедрение инновационных технологий, а также гибкость образовательных программ и акцент на международную мобильность студентов. Эти подходы помогают создать образовательные условия, которые соответствуют требованиям современного рынка труда и обеспечивают всестороннее развитие обучающихся.</w:t>
      </w:r>
    </w:p>
    <w:p w:rsidR="00263842" w:rsidRPr="004B2904" w:rsidRDefault="00263842" w:rsidP="00263842">
      <w:pPr>
        <w:ind w:firstLine="454"/>
        <w:jc w:val="both"/>
        <w:rPr>
          <w:sz w:val="28"/>
          <w:szCs w:val="28"/>
        </w:rPr>
      </w:pPr>
      <w:r w:rsidRPr="004B2904">
        <w:rPr>
          <w:sz w:val="28"/>
          <w:szCs w:val="28"/>
        </w:rPr>
        <w:t>Вышесказанное позволило концептуально обобщить и классифицировать основные разновидности международных моделей, фокусирующихся на практическом опыте, партнерстве и поэтапном развитии компетенций с цель повышения к</w:t>
      </w:r>
      <w:r w:rsidR="00440CA8">
        <w:rPr>
          <w:sz w:val="28"/>
          <w:szCs w:val="28"/>
        </w:rPr>
        <w:t>ачества образования (р</w:t>
      </w:r>
      <w:r w:rsidRPr="004B2904">
        <w:rPr>
          <w:sz w:val="28"/>
          <w:szCs w:val="28"/>
        </w:rPr>
        <w:t>исунок 1).</w:t>
      </w:r>
    </w:p>
    <w:p w:rsidR="00263842" w:rsidRDefault="00263842" w:rsidP="00263842">
      <w:pPr>
        <w:ind w:firstLine="454"/>
        <w:jc w:val="both"/>
        <w:rPr>
          <w:sz w:val="28"/>
          <w:szCs w:val="28"/>
        </w:rPr>
      </w:pPr>
    </w:p>
    <w:p w:rsidR="00263842" w:rsidRDefault="00263842" w:rsidP="00263842">
      <w:pPr>
        <w:ind w:firstLine="454"/>
        <w:jc w:val="center"/>
        <w:rPr>
          <w:sz w:val="28"/>
          <w:szCs w:val="28"/>
        </w:rPr>
      </w:pPr>
      <w:r w:rsidRPr="00235441">
        <w:rPr>
          <w:noProof/>
          <w:sz w:val="28"/>
          <w:szCs w:val="28"/>
        </w:rPr>
        <w:drawing>
          <wp:inline distT="0" distB="0" distL="0" distR="0">
            <wp:extent cx="5734050" cy="3429000"/>
            <wp:effectExtent l="19050" t="0" r="0" b="0"/>
            <wp:docPr id="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742522" cy="3434066"/>
                    </a:xfrm>
                    <a:prstGeom prst="rect">
                      <a:avLst/>
                    </a:prstGeom>
                    <a:noFill/>
                  </pic:spPr>
                </pic:pic>
              </a:graphicData>
            </a:graphic>
          </wp:inline>
        </w:drawing>
      </w:r>
    </w:p>
    <w:p w:rsidR="00263842" w:rsidRPr="002D602C" w:rsidRDefault="00263842" w:rsidP="00263842">
      <w:pPr>
        <w:ind w:firstLine="454"/>
        <w:jc w:val="both"/>
        <w:rPr>
          <w:sz w:val="16"/>
          <w:szCs w:val="16"/>
        </w:rPr>
      </w:pPr>
    </w:p>
    <w:p w:rsidR="00263842" w:rsidRDefault="00263842" w:rsidP="00263842">
      <w:pPr>
        <w:jc w:val="center"/>
        <w:rPr>
          <w:sz w:val="28"/>
          <w:szCs w:val="28"/>
        </w:rPr>
      </w:pPr>
      <w:r>
        <w:rPr>
          <w:sz w:val="28"/>
          <w:szCs w:val="28"/>
        </w:rPr>
        <w:t xml:space="preserve">Рисунок </w:t>
      </w:r>
      <w:r w:rsidRPr="00E275FE">
        <w:rPr>
          <w:sz w:val="28"/>
          <w:szCs w:val="28"/>
        </w:rPr>
        <w:t xml:space="preserve">1 – </w:t>
      </w:r>
      <w:r>
        <w:rPr>
          <w:sz w:val="28"/>
          <w:szCs w:val="28"/>
        </w:rPr>
        <w:t>Практико-ориентированные модели обучения и их характеристика</w:t>
      </w:r>
    </w:p>
    <w:p w:rsidR="00263842" w:rsidRPr="004B2904" w:rsidRDefault="00263842" w:rsidP="00263842">
      <w:pPr>
        <w:ind w:firstLine="454"/>
        <w:jc w:val="both"/>
        <w:rPr>
          <w:sz w:val="28"/>
          <w:szCs w:val="28"/>
        </w:rPr>
      </w:pPr>
    </w:p>
    <w:p w:rsidR="00263842" w:rsidRPr="004B2904" w:rsidRDefault="00263842" w:rsidP="00263842">
      <w:pPr>
        <w:ind w:firstLine="454"/>
        <w:jc w:val="both"/>
        <w:rPr>
          <w:sz w:val="28"/>
          <w:szCs w:val="28"/>
        </w:rPr>
      </w:pPr>
      <w:r w:rsidRPr="004B2904">
        <w:rPr>
          <w:sz w:val="28"/>
          <w:szCs w:val="28"/>
        </w:rPr>
        <w:t>Изучение существующих моделей позволяет сделать вывод, что их успешность зависит от практической направленности содержания и соответствия современным потребностям общества в кадрах, умеющих успешно проявлять свой потенциал в реальной деятельности. В целом, можно утверждать, что данные модели, интегрирующие практико-ориентированное содержание процесса обучения, открывают широкие возможности для модернизации образования.</w:t>
      </w:r>
    </w:p>
    <w:p w:rsidR="00263842" w:rsidRPr="004B2904" w:rsidRDefault="00263842" w:rsidP="00263842">
      <w:pPr>
        <w:ind w:firstLine="454"/>
        <w:jc w:val="both"/>
        <w:rPr>
          <w:sz w:val="28"/>
          <w:szCs w:val="28"/>
        </w:rPr>
      </w:pPr>
      <w:r w:rsidRPr="004B2904">
        <w:rPr>
          <w:sz w:val="28"/>
          <w:szCs w:val="28"/>
        </w:rPr>
        <w:t xml:space="preserve">Важным качеством для выпускника вуза является способность эффективно применять теоретические знания на практике, развивать профессиональные навыки и адаптироваться к изменяющимся условиям рынка труда. Современные подходы к организации практико-ориентированного обучения рассматриваются в работах ученых М.А. Аксеновой, В.А. Болотова, </w:t>
      </w:r>
      <w:r>
        <w:rPr>
          <w:sz w:val="28"/>
          <w:szCs w:val="28"/>
        </w:rPr>
        <w:t>Б.Н. Игенбаевой</w:t>
      </w:r>
      <w:r w:rsidRPr="004B2904">
        <w:rPr>
          <w:sz w:val="28"/>
          <w:szCs w:val="28"/>
        </w:rPr>
        <w:t>, Е.А. Левановой, Н.В. Месеневой, С.С. Полисадова, В</w:t>
      </w:r>
      <w:r w:rsidRPr="001F4031">
        <w:rPr>
          <w:sz w:val="28"/>
          <w:szCs w:val="28"/>
        </w:rPr>
        <w:t xml:space="preserve"> </w:t>
      </w:r>
      <w:r>
        <w:rPr>
          <w:sz w:val="28"/>
          <w:szCs w:val="28"/>
        </w:rPr>
        <w:t>В.З. Течиевой</w:t>
      </w:r>
      <w:r w:rsidRPr="00E275FE">
        <w:rPr>
          <w:sz w:val="28"/>
          <w:szCs w:val="28"/>
        </w:rPr>
        <w:t xml:space="preserve"> </w:t>
      </w:r>
      <w:r w:rsidRPr="004B2904">
        <w:rPr>
          <w:sz w:val="28"/>
          <w:szCs w:val="28"/>
        </w:rPr>
        <w:t>и др. [39-44].</w:t>
      </w:r>
    </w:p>
    <w:p w:rsidR="00263842" w:rsidRPr="00E275FE" w:rsidRDefault="00263842" w:rsidP="00263842">
      <w:pPr>
        <w:ind w:firstLine="709"/>
        <w:jc w:val="both"/>
        <w:rPr>
          <w:sz w:val="28"/>
          <w:szCs w:val="28"/>
        </w:rPr>
      </w:pPr>
      <w:r w:rsidRPr="004B2904">
        <w:rPr>
          <w:sz w:val="28"/>
          <w:szCs w:val="28"/>
        </w:rPr>
        <w:t xml:space="preserve">Педагогические условия реализации ПОО, моделей его внедрения, обоснованием практико-ориентированного подхода в профессиональной подготовке рассматривали исследователи С.С. Алферьев, С.А. Берлина, </w:t>
      </w:r>
      <w:r w:rsidRPr="00E275FE">
        <w:rPr>
          <w:sz w:val="28"/>
          <w:szCs w:val="28"/>
        </w:rPr>
        <w:t>Т.А.</w:t>
      </w:r>
      <w:r>
        <w:rPr>
          <w:sz w:val="28"/>
          <w:szCs w:val="28"/>
        </w:rPr>
        <w:t> </w:t>
      </w:r>
      <w:r w:rsidRPr="00E275FE">
        <w:rPr>
          <w:sz w:val="28"/>
          <w:szCs w:val="28"/>
        </w:rPr>
        <w:t xml:space="preserve">Дмитриенко, Е.И. Мычко, </w:t>
      </w:r>
      <w:r>
        <w:rPr>
          <w:sz w:val="28"/>
          <w:szCs w:val="28"/>
        </w:rPr>
        <w:t>С.И.Шишов и В.А.Кальней,</w:t>
      </w:r>
      <w:r w:rsidRPr="00E275FE">
        <w:rPr>
          <w:sz w:val="28"/>
          <w:szCs w:val="28"/>
        </w:rPr>
        <w:t xml:space="preserve"> В.Г. Северов, Е.В.</w:t>
      </w:r>
      <w:r>
        <w:rPr>
          <w:sz w:val="28"/>
          <w:szCs w:val="28"/>
        </w:rPr>
        <w:t> </w:t>
      </w:r>
      <w:r w:rsidRPr="00E275FE">
        <w:rPr>
          <w:sz w:val="28"/>
          <w:szCs w:val="28"/>
        </w:rPr>
        <w:t>Стахиева и др. [</w:t>
      </w:r>
      <w:r>
        <w:rPr>
          <w:sz w:val="28"/>
          <w:szCs w:val="28"/>
        </w:rPr>
        <w:t>45</w:t>
      </w:r>
      <w:r w:rsidRPr="00E275FE">
        <w:rPr>
          <w:sz w:val="28"/>
          <w:szCs w:val="28"/>
        </w:rPr>
        <w:t>-</w:t>
      </w:r>
      <w:r>
        <w:rPr>
          <w:sz w:val="28"/>
          <w:szCs w:val="28"/>
        </w:rPr>
        <w:t>51</w:t>
      </w:r>
      <w:r w:rsidRPr="00E275FE">
        <w:rPr>
          <w:sz w:val="28"/>
          <w:szCs w:val="28"/>
        </w:rPr>
        <w:t>].</w:t>
      </w:r>
    </w:p>
    <w:p w:rsidR="00263842" w:rsidRPr="004B2904" w:rsidRDefault="00263842" w:rsidP="00263842">
      <w:pPr>
        <w:ind w:firstLine="454"/>
        <w:jc w:val="both"/>
        <w:rPr>
          <w:sz w:val="28"/>
          <w:szCs w:val="28"/>
        </w:rPr>
      </w:pPr>
      <w:r w:rsidRPr="004B2904">
        <w:rPr>
          <w:sz w:val="28"/>
          <w:szCs w:val="28"/>
        </w:rPr>
        <w:t>В целях решения задачи исследования мы посчитали необходимым проанализировать понятие «практико-ориентированное обучение», представленное различными авторами (таблица 1).</w:t>
      </w:r>
    </w:p>
    <w:p w:rsidR="00263842" w:rsidRPr="004B2904" w:rsidRDefault="00263842" w:rsidP="00263842">
      <w:pPr>
        <w:ind w:firstLine="454"/>
        <w:jc w:val="both"/>
        <w:rPr>
          <w:sz w:val="28"/>
          <w:szCs w:val="28"/>
        </w:rPr>
      </w:pPr>
    </w:p>
    <w:p w:rsidR="00263842" w:rsidRDefault="00263842" w:rsidP="00263842">
      <w:pPr>
        <w:tabs>
          <w:tab w:val="left" w:pos="1560"/>
        </w:tabs>
        <w:jc w:val="both"/>
        <w:rPr>
          <w:sz w:val="28"/>
          <w:szCs w:val="28"/>
        </w:rPr>
      </w:pPr>
      <w:r>
        <w:rPr>
          <w:sz w:val="28"/>
          <w:szCs w:val="28"/>
        </w:rPr>
        <w:t>Таблица 1</w:t>
      </w:r>
      <w:r w:rsidR="00E71799">
        <w:rPr>
          <w:sz w:val="28"/>
          <w:szCs w:val="28"/>
        </w:rPr>
        <w:t xml:space="preserve"> </w:t>
      </w:r>
      <w:r w:rsidRPr="00E275FE">
        <w:rPr>
          <w:sz w:val="28"/>
          <w:szCs w:val="28"/>
        </w:rPr>
        <w:t>– Контент анализ определений «практико-ориентированное обучение»</w:t>
      </w:r>
    </w:p>
    <w:p w:rsidR="00263842" w:rsidRPr="002D602C" w:rsidRDefault="00263842" w:rsidP="00263842">
      <w:pPr>
        <w:tabs>
          <w:tab w:val="left" w:pos="1560"/>
        </w:tabs>
        <w:jc w:val="both"/>
        <w:rPr>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7512"/>
      </w:tblGrid>
      <w:tr w:rsidR="00263842" w:rsidRPr="00A4636E" w:rsidTr="004529FE">
        <w:trPr>
          <w:trHeight w:val="582"/>
        </w:trPr>
        <w:tc>
          <w:tcPr>
            <w:tcW w:w="2127" w:type="dxa"/>
            <w:vAlign w:val="center"/>
          </w:tcPr>
          <w:p w:rsidR="00263842" w:rsidRPr="00D13E61" w:rsidRDefault="00263842" w:rsidP="004529FE">
            <w:pPr>
              <w:pStyle w:val="aff4"/>
              <w:spacing w:before="0" w:beforeAutospacing="0" w:after="0" w:afterAutospacing="0"/>
              <w:jc w:val="center"/>
              <w:rPr>
                <w:color w:val="000000"/>
                <w:sz w:val="22"/>
                <w:szCs w:val="22"/>
                <w:lang w:eastAsia="en-US"/>
              </w:rPr>
            </w:pPr>
            <w:r w:rsidRPr="00D13E61">
              <w:rPr>
                <w:color w:val="000000"/>
                <w:sz w:val="22"/>
                <w:szCs w:val="22"/>
                <w:lang w:eastAsia="en-US"/>
              </w:rPr>
              <w:t>Источник</w:t>
            </w:r>
          </w:p>
        </w:tc>
        <w:tc>
          <w:tcPr>
            <w:tcW w:w="7512" w:type="dxa"/>
            <w:vAlign w:val="center"/>
          </w:tcPr>
          <w:p w:rsidR="00263842" w:rsidRPr="00D13E61" w:rsidRDefault="00263842" w:rsidP="004529FE">
            <w:pPr>
              <w:pStyle w:val="aff4"/>
              <w:spacing w:before="0" w:beforeAutospacing="0" w:after="0" w:afterAutospacing="0"/>
              <w:jc w:val="center"/>
              <w:rPr>
                <w:color w:val="000000"/>
                <w:sz w:val="22"/>
                <w:szCs w:val="22"/>
                <w:lang w:eastAsia="en-US"/>
              </w:rPr>
            </w:pPr>
            <w:r w:rsidRPr="00D13E61">
              <w:rPr>
                <w:color w:val="000000"/>
                <w:sz w:val="22"/>
                <w:szCs w:val="22"/>
                <w:lang w:eastAsia="en-US"/>
              </w:rPr>
              <w:t>Определение понятия</w:t>
            </w:r>
          </w:p>
        </w:tc>
      </w:tr>
      <w:tr w:rsidR="00263842" w:rsidRPr="00A4636E" w:rsidTr="004529FE">
        <w:tc>
          <w:tcPr>
            <w:tcW w:w="2127" w:type="dxa"/>
          </w:tcPr>
          <w:p w:rsidR="00263842" w:rsidRPr="00D13E61" w:rsidRDefault="00263842" w:rsidP="004529FE">
            <w:pPr>
              <w:jc w:val="both"/>
              <w:rPr>
                <w:color w:val="000000"/>
                <w:sz w:val="22"/>
                <w:szCs w:val="22"/>
              </w:rPr>
            </w:pPr>
            <w:bookmarkStart w:id="13" w:name="_Hlk118129684"/>
            <w:r w:rsidRPr="00D13E61">
              <w:rPr>
                <w:color w:val="000000"/>
                <w:sz w:val="22"/>
                <w:szCs w:val="22"/>
              </w:rPr>
              <w:t>Ф.Г. Ялалов,</w:t>
            </w:r>
          </w:p>
          <w:p w:rsidR="00263842" w:rsidRPr="00D13E61" w:rsidRDefault="00263842" w:rsidP="004529FE">
            <w:pPr>
              <w:jc w:val="both"/>
              <w:rPr>
                <w:color w:val="000000"/>
                <w:sz w:val="22"/>
                <w:szCs w:val="22"/>
              </w:rPr>
            </w:pPr>
            <w:r w:rsidRPr="00D13E61">
              <w:rPr>
                <w:color w:val="000000"/>
                <w:sz w:val="22"/>
                <w:szCs w:val="22"/>
              </w:rPr>
              <w:t xml:space="preserve">Т.И. Морозова </w:t>
            </w:r>
          </w:p>
          <w:bookmarkEnd w:id="13"/>
          <w:p w:rsidR="00263842" w:rsidRPr="00D13E61" w:rsidRDefault="00263842" w:rsidP="004529FE">
            <w:pPr>
              <w:pStyle w:val="aff4"/>
              <w:spacing w:before="0" w:beforeAutospacing="0" w:after="0" w:afterAutospacing="0"/>
              <w:rPr>
                <w:color w:val="000000"/>
                <w:sz w:val="22"/>
                <w:szCs w:val="22"/>
                <w:lang w:eastAsia="en-US"/>
              </w:rPr>
            </w:pPr>
          </w:p>
        </w:tc>
        <w:tc>
          <w:tcPr>
            <w:tcW w:w="7512" w:type="dxa"/>
          </w:tcPr>
          <w:p w:rsidR="00263842" w:rsidRPr="00D13E61" w:rsidRDefault="00263842" w:rsidP="004529FE">
            <w:pPr>
              <w:autoSpaceDE w:val="0"/>
              <w:autoSpaceDN w:val="0"/>
              <w:adjustRightInd w:val="0"/>
              <w:jc w:val="both"/>
              <w:rPr>
                <w:color w:val="000000"/>
                <w:sz w:val="22"/>
                <w:szCs w:val="22"/>
              </w:rPr>
            </w:pPr>
            <w:r w:rsidRPr="00D13E61">
              <w:rPr>
                <w:color w:val="000000"/>
                <w:sz w:val="22"/>
                <w:szCs w:val="22"/>
              </w:rPr>
              <w:t>Обучение на деятельностно-компетентностной парадигме, предполагающее, что оно направлено на приобретение учащимися помимо знаний и навыков практического опыта, обеспечивающего формирование профессионально значимых компетенций</w:t>
            </w:r>
          </w:p>
        </w:tc>
      </w:tr>
      <w:tr w:rsidR="00263842" w:rsidRPr="00A4636E" w:rsidTr="004529FE">
        <w:tc>
          <w:tcPr>
            <w:tcW w:w="2127" w:type="dxa"/>
          </w:tcPr>
          <w:p w:rsidR="00263842" w:rsidRPr="00D13E61" w:rsidRDefault="00263842" w:rsidP="004529FE">
            <w:pPr>
              <w:pStyle w:val="aff4"/>
              <w:spacing w:before="0" w:beforeAutospacing="0" w:after="0" w:afterAutospacing="0"/>
              <w:rPr>
                <w:color w:val="000000"/>
                <w:sz w:val="22"/>
                <w:szCs w:val="22"/>
                <w:lang w:eastAsia="en-US"/>
              </w:rPr>
            </w:pPr>
            <w:r w:rsidRPr="00D13E61">
              <w:rPr>
                <w:color w:val="000000"/>
                <w:sz w:val="22"/>
                <w:szCs w:val="22"/>
                <w:lang w:eastAsia="en-US"/>
              </w:rPr>
              <w:t xml:space="preserve">С.А. Мамыченко </w:t>
            </w:r>
          </w:p>
        </w:tc>
        <w:tc>
          <w:tcPr>
            <w:tcW w:w="7512" w:type="dxa"/>
          </w:tcPr>
          <w:p w:rsidR="00263842" w:rsidRPr="00D13E61" w:rsidRDefault="00263842" w:rsidP="004529FE">
            <w:pPr>
              <w:autoSpaceDE w:val="0"/>
              <w:autoSpaceDN w:val="0"/>
              <w:adjustRightInd w:val="0"/>
              <w:jc w:val="both"/>
              <w:rPr>
                <w:color w:val="000000"/>
                <w:sz w:val="22"/>
                <w:szCs w:val="22"/>
              </w:rPr>
            </w:pPr>
            <w:r w:rsidRPr="00D13E61">
              <w:rPr>
                <w:color w:val="000000"/>
                <w:sz w:val="22"/>
                <w:szCs w:val="22"/>
              </w:rPr>
              <w:t>Обучение, направленное одновременно на развитие мыслительных способностей и практических навыков, необходимых для успешной профессиональной деятельности, содействующих приобретению и накоплению опыта, формированию качеств, обеспечивающих</w:t>
            </w:r>
            <w:r>
              <w:rPr>
                <w:color w:val="000000"/>
                <w:sz w:val="22"/>
                <w:szCs w:val="22"/>
              </w:rPr>
              <w:t xml:space="preserve"> </w:t>
            </w:r>
            <w:r w:rsidRPr="00D13E61">
              <w:rPr>
                <w:color w:val="000000"/>
                <w:sz w:val="22"/>
                <w:szCs w:val="22"/>
              </w:rPr>
              <w:t>эффективное включение в профессиональную деятельность.</w:t>
            </w:r>
          </w:p>
        </w:tc>
      </w:tr>
      <w:tr w:rsidR="00263842" w:rsidRPr="00A4636E" w:rsidTr="004529FE">
        <w:tc>
          <w:tcPr>
            <w:tcW w:w="2127" w:type="dxa"/>
          </w:tcPr>
          <w:p w:rsidR="00263842" w:rsidRPr="00D13E61" w:rsidRDefault="00263842" w:rsidP="004529FE">
            <w:pPr>
              <w:jc w:val="both"/>
              <w:rPr>
                <w:color w:val="000000"/>
                <w:sz w:val="22"/>
                <w:szCs w:val="22"/>
              </w:rPr>
            </w:pPr>
            <w:r w:rsidRPr="00D13E61">
              <w:rPr>
                <w:color w:val="000000"/>
                <w:sz w:val="22"/>
                <w:szCs w:val="22"/>
              </w:rPr>
              <w:t>Н.Ф. Коряковцева</w:t>
            </w:r>
          </w:p>
        </w:tc>
        <w:tc>
          <w:tcPr>
            <w:tcW w:w="7512" w:type="dxa"/>
          </w:tcPr>
          <w:p w:rsidR="00263842" w:rsidRPr="00D13E61" w:rsidRDefault="00263842" w:rsidP="004529FE">
            <w:pPr>
              <w:autoSpaceDE w:val="0"/>
              <w:autoSpaceDN w:val="0"/>
              <w:adjustRightInd w:val="0"/>
              <w:jc w:val="both"/>
              <w:rPr>
                <w:color w:val="000000"/>
                <w:sz w:val="22"/>
                <w:szCs w:val="22"/>
                <w:shd w:val="clear" w:color="auto" w:fill="FFFFFF"/>
              </w:rPr>
            </w:pPr>
            <w:r w:rsidRPr="00D13E61">
              <w:rPr>
                <w:color w:val="000000"/>
                <w:sz w:val="22"/>
                <w:szCs w:val="22"/>
              </w:rPr>
              <w:t>Обучение, направленное на усвоение знаний через активное применение их в процессе практической деятельности и представляет собой процесс совместной деятельности обучающегося и преподавателя. В результате такого взаимодействия формируется способность воспринимать знания через призму практического опыта, получение творческой самостоятельности и интеллектуальных стимулов, необходимых для профессиональной самореализации</w:t>
            </w:r>
          </w:p>
        </w:tc>
      </w:tr>
      <w:tr w:rsidR="00263842" w:rsidRPr="00A4636E" w:rsidTr="004529FE">
        <w:tc>
          <w:tcPr>
            <w:tcW w:w="2127" w:type="dxa"/>
          </w:tcPr>
          <w:p w:rsidR="00263842" w:rsidRPr="00D13E61" w:rsidRDefault="00263842" w:rsidP="004529FE">
            <w:pPr>
              <w:jc w:val="both"/>
              <w:rPr>
                <w:color w:val="000000"/>
                <w:sz w:val="22"/>
                <w:szCs w:val="22"/>
              </w:rPr>
            </w:pPr>
            <w:r w:rsidRPr="00D13E61">
              <w:rPr>
                <w:color w:val="000000"/>
                <w:sz w:val="22"/>
                <w:szCs w:val="22"/>
              </w:rPr>
              <w:t xml:space="preserve">И.Ю. Калугина </w:t>
            </w:r>
          </w:p>
        </w:tc>
        <w:tc>
          <w:tcPr>
            <w:tcW w:w="7512" w:type="dxa"/>
          </w:tcPr>
          <w:p w:rsidR="00263842" w:rsidRPr="00D13E61" w:rsidRDefault="00263842" w:rsidP="004529FE">
            <w:pPr>
              <w:pStyle w:val="aff4"/>
              <w:spacing w:before="0" w:beforeAutospacing="0" w:after="0" w:afterAutospacing="0"/>
              <w:rPr>
                <w:color w:val="000000"/>
                <w:sz w:val="22"/>
                <w:szCs w:val="22"/>
                <w:lang w:eastAsia="en-US"/>
              </w:rPr>
            </w:pPr>
            <w:r w:rsidRPr="00D13E61">
              <w:rPr>
                <w:color w:val="000000"/>
                <w:sz w:val="22"/>
                <w:szCs w:val="22"/>
                <w:lang w:eastAsia="en-US"/>
              </w:rPr>
              <w:t>Метод обучения, направленный на развитие эмоционально-образного и логического мышления, эмоционального интеллекта посредством образного представления информации, практического применения знаний и выполнения творческих заданий</w:t>
            </w:r>
          </w:p>
        </w:tc>
      </w:tr>
      <w:tr w:rsidR="00263842" w:rsidRPr="00A4636E" w:rsidTr="004529FE">
        <w:tc>
          <w:tcPr>
            <w:tcW w:w="2127" w:type="dxa"/>
          </w:tcPr>
          <w:p w:rsidR="00263842" w:rsidRPr="00D13E61" w:rsidRDefault="00263842" w:rsidP="004529FE">
            <w:pPr>
              <w:autoSpaceDE w:val="0"/>
              <w:autoSpaceDN w:val="0"/>
              <w:adjustRightInd w:val="0"/>
              <w:jc w:val="both"/>
              <w:rPr>
                <w:color w:val="000000"/>
                <w:sz w:val="22"/>
                <w:szCs w:val="22"/>
              </w:rPr>
            </w:pPr>
            <w:r w:rsidRPr="00D13E61">
              <w:rPr>
                <w:color w:val="000000"/>
                <w:sz w:val="22"/>
                <w:szCs w:val="22"/>
              </w:rPr>
              <w:t>Л.В. Байбородова</w:t>
            </w:r>
          </w:p>
          <w:p w:rsidR="00263842" w:rsidRPr="00D13E61" w:rsidRDefault="00263842" w:rsidP="004529FE">
            <w:pPr>
              <w:jc w:val="both"/>
              <w:rPr>
                <w:color w:val="000000"/>
                <w:sz w:val="22"/>
                <w:szCs w:val="22"/>
              </w:rPr>
            </w:pPr>
          </w:p>
        </w:tc>
        <w:tc>
          <w:tcPr>
            <w:tcW w:w="7512" w:type="dxa"/>
          </w:tcPr>
          <w:p w:rsidR="00263842" w:rsidRPr="00D13E61" w:rsidRDefault="00263842" w:rsidP="004529FE">
            <w:pPr>
              <w:autoSpaceDE w:val="0"/>
              <w:autoSpaceDN w:val="0"/>
              <w:adjustRightInd w:val="0"/>
              <w:jc w:val="both"/>
              <w:rPr>
                <w:color w:val="000000"/>
                <w:sz w:val="22"/>
                <w:szCs w:val="22"/>
              </w:rPr>
            </w:pPr>
            <w:r w:rsidRPr="00D13E61">
              <w:rPr>
                <w:color w:val="000000"/>
                <w:sz w:val="22"/>
                <w:szCs w:val="22"/>
              </w:rPr>
              <w:t>Обучение, на основе взаимодействия всех структур, участвующих в подготовке педагогических кадров для сферы образования (колледжей, вузов, образовательных организаций всех уровней)</w:t>
            </w:r>
          </w:p>
        </w:tc>
      </w:tr>
      <w:tr w:rsidR="00263842" w:rsidRPr="00A4636E" w:rsidTr="004529FE">
        <w:tc>
          <w:tcPr>
            <w:tcW w:w="2127" w:type="dxa"/>
          </w:tcPr>
          <w:p w:rsidR="00263842" w:rsidRPr="00D13E61" w:rsidRDefault="00263842" w:rsidP="004529FE">
            <w:pPr>
              <w:autoSpaceDE w:val="0"/>
              <w:autoSpaceDN w:val="0"/>
              <w:adjustRightInd w:val="0"/>
              <w:jc w:val="both"/>
              <w:rPr>
                <w:color w:val="000000"/>
                <w:sz w:val="22"/>
                <w:szCs w:val="22"/>
              </w:rPr>
            </w:pPr>
            <w:r w:rsidRPr="00D13E61">
              <w:rPr>
                <w:color w:val="000000"/>
                <w:sz w:val="22"/>
                <w:szCs w:val="22"/>
              </w:rPr>
              <w:t xml:space="preserve">Ю. Ветров, </w:t>
            </w:r>
          </w:p>
          <w:p w:rsidR="00263842" w:rsidRPr="00D13E61" w:rsidRDefault="00263842" w:rsidP="004529FE">
            <w:pPr>
              <w:autoSpaceDE w:val="0"/>
              <w:autoSpaceDN w:val="0"/>
              <w:adjustRightInd w:val="0"/>
              <w:jc w:val="both"/>
              <w:rPr>
                <w:color w:val="000000"/>
                <w:sz w:val="22"/>
                <w:szCs w:val="22"/>
              </w:rPr>
            </w:pPr>
            <w:r w:rsidRPr="00D13E61">
              <w:rPr>
                <w:color w:val="000000"/>
                <w:sz w:val="22"/>
                <w:szCs w:val="22"/>
              </w:rPr>
              <w:t xml:space="preserve">Н. Клушина </w:t>
            </w:r>
          </w:p>
        </w:tc>
        <w:tc>
          <w:tcPr>
            <w:tcW w:w="7512" w:type="dxa"/>
          </w:tcPr>
          <w:p w:rsidR="00263842" w:rsidRPr="00D13E61" w:rsidRDefault="00263842" w:rsidP="004529FE">
            <w:pPr>
              <w:autoSpaceDE w:val="0"/>
              <w:autoSpaceDN w:val="0"/>
              <w:adjustRightInd w:val="0"/>
              <w:jc w:val="both"/>
              <w:rPr>
                <w:color w:val="000000"/>
                <w:sz w:val="22"/>
                <w:szCs w:val="22"/>
              </w:rPr>
            </w:pPr>
            <w:r w:rsidRPr="00D13E61">
              <w:rPr>
                <w:color w:val="000000"/>
                <w:sz w:val="22"/>
                <w:szCs w:val="22"/>
              </w:rPr>
              <w:t>Обучение, в котором формирование опыта профессиональной деятельности студентов осуществляется в процессе прохождения профессиональной практики</w:t>
            </w:r>
          </w:p>
        </w:tc>
      </w:tr>
      <w:tr w:rsidR="00263842" w:rsidRPr="00A4636E" w:rsidTr="004529FE">
        <w:tc>
          <w:tcPr>
            <w:tcW w:w="2127" w:type="dxa"/>
            <w:tcBorders>
              <w:bottom w:val="single" w:sz="4" w:space="0" w:color="000000"/>
            </w:tcBorders>
          </w:tcPr>
          <w:p w:rsidR="00263842" w:rsidRPr="00D13E61" w:rsidRDefault="00263842" w:rsidP="004529FE">
            <w:pPr>
              <w:jc w:val="both"/>
              <w:rPr>
                <w:color w:val="000000"/>
                <w:sz w:val="22"/>
                <w:szCs w:val="22"/>
              </w:rPr>
            </w:pPr>
            <w:bookmarkStart w:id="14" w:name="_Hlk118129914"/>
            <w:r w:rsidRPr="00D13E61">
              <w:rPr>
                <w:color w:val="000000"/>
                <w:sz w:val="22"/>
                <w:szCs w:val="22"/>
              </w:rPr>
              <w:t>П. Образцов</w:t>
            </w:r>
            <w:bookmarkEnd w:id="14"/>
          </w:p>
          <w:p w:rsidR="00263842" w:rsidRPr="00D13E61" w:rsidRDefault="00263842" w:rsidP="004529FE">
            <w:pPr>
              <w:jc w:val="both"/>
              <w:rPr>
                <w:color w:val="000000"/>
                <w:sz w:val="22"/>
                <w:szCs w:val="22"/>
              </w:rPr>
            </w:pPr>
          </w:p>
        </w:tc>
        <w:tc>
          <w:tcPr>
            <w:tcW w:w="7512" w:type="dxa"/>
            <w:tcBorders>
              <w:bottom w:val="single" w:sz="4" w:space="0" w:color="000000"/>
            </w:tcBorders>
          </w:tcPr>
          <w:p w:rsidR="00263842" w:rsidRPr="00D13E61" w:rsidRDefault="00263842" w:rsidP="004529FE">
            <w:pPr>
              <w:autoSpaceDE w:val="0"/>
              <w:autoSpaceDN w:val="0"/>
              <w:adjustRightInd w:val="0"/>
              <w:jc w:val="both"/>
              <w:rPr>
                <w:color w:val="000000"/>
                <w:sz w:val="22"/>
                <w:szCs w:val="22"/>
              </w:rPr>
            </w:pPr>
            <w:r w:rsidRPr="00D13E61">
              <w:rPr>
                <w:color w:val="000000"/>
                <w:sz w:val="22"/>
                <w:szCs w:val="22"/>
              </w:rPr>
              <w:t xml:space="preserve">Обучение, предусматривающее использование профессионально-ориентированных технологий обучения, а также моделирования </w:t>
            </w:r>
            <w:r>
              <w:rPr>
                <w:color w:val="000000"/>
                <w:sz w:val="22"/>
                <w:szCs w:val="22"/>
              </w:rPr>
              <w:t>э</w:t>
            </w:r>
            <w:r w:rsidRPr="00D13E61">
              <w:rPr>
                <w:color w:val="000000"/>
                <w:sz w:val="22"/>
                <w:szCs w:val="22"/>
              </w:rPr>
              <w:t>лементов будущей профессиональной деятельности</w:t>
            </w:r>
          </w:p>
        </w:tc>
      </w:tr>
      <w:tr w:rsidR="00263842" w:rsidRPr="00A4636E" w:rsidTr="004529FE">
        <w:tc>
          <w:tcPr>
            <w:tcW w:w="2127" w:type="dxa"/>
          </w:tcPr>
          <w:p w:rsidR="00263842" w:rsidRPr="00D13E61" w:rsidRDefault="00263842" w:rsidP="004529FE">
            <w:pPr>
              <w:jc w:val="both"/>
              <w:rPr>
                <w:color w:val="000000"/>
                <w:sz w:val="22"/>
                <w:szCs w:val="22"/>
              </w:rPr>
            </w:pPr>
            <w:r w:rsidRPr="00D13E61">
              <w:rPr>
                <w:color w:val="000000"/>
                <w:sz w:val="22"/>
                <w:szCs w:val="22"/>
              </w:rPr>
              <w:t xml:space="preserve">С.С. Полисадов </w:t>
            </w:r>
          </w:p>
        </w:tc>
        <w:tc>
          <w:tcPr>
            <w:tcW w:w="7512" w:type="dxa"/>
          </w:tcPr>
          <w:p w:rsidR="00263842" w:rsidRPr="00D13E61" w:rsidRDefault="00263842" w:rsidP="004529FE">
            <w:pPr>
              <w:shd w:val="clear" w:color="auto" w:fill="FFFFFF"/>
              <w:jc w:val="both"/>
              <w:rPr>
                <w:color w:val="000000"/>
                <w:sz w:val="22"/>
                <w:szCs w:val="22"/>
              </w:rPr>
            </w:pPr>
            <w:r w:rsidRPr="00D13E61">
              <w:rPr>
                <w:color w:val="000000"/>
                <w:sz w:val="22"/>
                <w:szCs w:val="22"/>
              </w:rPr>
              <w:t>Процесс, предполагающий освоение студентами образовательной программы,</w:t>
            </w:r>
            <w:r>
              <w:rPr>
                <w:color w:val="000000"/>
                <w:sz w:val="22"/>
                <w:szCs w:val="22"/>
              </w:rPr>
              <w:t xml:space="preserve"> </w:t>
            </w:r>
            <w:r w:rsidRPr="00D13E61">
              <w:rPr>
                <w:color w:val="000000"/>
                <w:sz w:val="22"/>
                <w:szCs w:val="22"/>
              </w:rPr>
              <w:t>направленный на формирование у студентов профессиональной компетенции посредством выполнения ими реальных практических задач и моделирования профессиональных ситуаций</w:t>
            </w:r>
          </w:p>
        </w:tc>
      </w:tr>
      <w:tr w:rsidR="00263842" w:rsidRPr="00A4636E" w:rsidTr="004529FE">
        <w:tc>
          <w:tcPr>
            <w:tcW w:w="2127" w:type="dxa"/>
            <w:tcBorders>
              <w:bottom w:val="nil"/>
            </w:tcBorders>
          </w:tcPr>
          <w:p w:rsidR="00263842" w:rsidRPr="00D13E61" w:rsidRDefault="00263842" w:rsidP="004529FE">
            <w:pPr>
              <w:jc w:val="both"/>
              <w:rPr>
                <w:color w:val="000000"/>
                <w:sz w:val="22"/>
                <w:szCs w:val="22"/>
              </w:rPr>
            </w:pPr>
            <w:r w:rsidRPr="00D13E61">
              <w:rPr>
                <w:color w:val="000000"/>
                <w:sz w:val="22"/>
                <w:szCs w:val="22"/>
              </w:rPr>
              <w:t>Ж.Ж. Ордабаева</w:t>
            </w:r>
          </w:p>
        </w:tc>
        <w:tc>
          <w:tcPr>
            <w:tcW w:w="7512" w:type="dxa"/>
            <w:tcBorders>
              <w:bottom w:val="nil"/>
            </w:tcBorders>
          </w:tcPr>
          <w:p w:rsidR="00263842" w:rsidRPr="00D13E61" w:rsidRDefault="00263842" w:rsidP="004529FE">
            <w:pPr>
              <w:shd w:val="clear" w:color="auto" w:fill="FFFFFF"/>
              <w:jc w:val="both"/>
              <w:rPr>
                <w:color w:val="000000"/>
                <w:sz w:val="22"/>
                <w:szCs w:val="22"/>
              </w:rPr>
            </w:pPr>
            <w:r w:rsidRPr="00D13E61">
              <w:rPr>
                <w:color w:val="000000"/>
                <w:sz w:val="22"/>
                <w:szCs w:val="22"/>
              </w:rPr>
              <w:t>Обучение, предполагающее взаимодействие педагога и обучающегося с целью развития личности и направленное на развитие личности обучающегося, а также формирование навыков самостоятельного приобретения учащимися новых знаний и практического опыта их приобретения</w:t>
            </w:r>
          </w:p>
        </w:tc>
      </w:tr>
      <w:tr w:rsidR="00263842" w:rsidRPr="00E275FE" w:rsidTr="004529FE">
        <w:tblPrEx>
          <w:tblLook w:val="00A0" w:firstRow="1" w:lastRow="0" w:firstColumn="1" w:lastColumn="0" w:noHBand="0" w:noVBand="0"/>
        </w:tblPrEx>
        <w:tc>
          <w:tcPr>
            <w:tcW w:w="2127" w:type="dxa"/>
            <w:tcBorders>
              <w:bottom w:val="single" w:sz="4" w:space="0" w:color="auto"/>
            </w:tcBorders>
          </w:tcPr>
          <w:p w:rsidR="00263842" w:rsidRPr="00D13E61" w:rsidRDefault="00263842" w:rsidP="004529FE">
            <w:pPr>
              <w:jc w:val="both"/>
              <w:rPr>
                <w:color w:val="000000"/>
                <w:sz w:val="22"/>
                <w:szCs w:val="22"/>
              </w:rPr>
            </w:pPr>
            <w:r w:rsidRPr="00D13E61">
              <w:rPr>
                <w:color w:val="000000"/>
                <w:sz w:val="22"/>
                <w:szCs w:val="22"/>
              </w:rPr>
              <w:t>А.Н.</w:t>
            </w:r>
            <w:r>
              <w:rPr>
                <w:color w:val="000000"/>
                <w:sz w:val="22"/>
                <w:szCs w:val="22"/>
              </w:rPr>
              <w:t xml:space="preserve"> </w:t>
            </w:r>
            <w:r w:rsidRPr="00D13E61">
              <w:rPr>
                <w:color w:val="000000"/>
                <w:sz w:val="22"/>
                <w:szCs w:val="22"/>
              </w:rPr>
              <w:t xml:space="preserve">Омаров, </w:t>
            </w:r>
          </w:p>
          <w:p w:rsidR="00263842" w:rsidRDefault="00263842" w:rsidP="004529FE">
            <w:pPr>
              <w:jc w:val="both"/>
              <w:rPr>
                <w:color w:val="000000"/>
                <w:sz w:val="22"/>
                <w:szCs w:val="22"/>
              </w:rPr>
            </w:pPr>
            <w:r w:rsidRPr="00D13E61">
              <w:rPr>
                <w:color w:val="000000"/>
                <w:sz w:val="22"/>
                <w:szCs w:val="22"/>
              </w:rPr>
              <w:t>О.</w:t>
            </w:r>
            <w:r>
              <w:rPr>
                <w:color w:val="000000"/>
                <w:sz w:val="22"/>
                <w:szCs w:val="22"/>
              </w:rPr>
              <w:t xml:space="preserve"> </w:t>
            </w:r>
            <w:r w:rsidRPr="00D13E61">
              <w:rPr>
                <w:color w:val="000000"/>
                <w:sz w:val="22"/>
                <w:szCs w:val="22"/>
              </w:rPr>
              <w:t>Кожаберген,</w:t>
            </w:r>
          </w:p>
          <w:p w:rsidR="00263842" w:rsidRPr="00D13E61" w:rsidRDefault="00263842" w:rsidP="004529FE">
            <w:pPr>
              <w:jc w:val="both"/>
              <w:rPr>
                <w:color w:val="000000"/>
                <w:sz w:val="22"/>
                <w:szCs w:val="22"/>
              </w:rPr>
            </w:pPr>
            <w:r w:rsidRPr="00D13E61">
              <w:rPr>
                <w:color w:val="000000"/>
                <w:sz w:val="22"/>
                <w:szCs w:val="22"/>
              </w:rPr>
              <w:t>Г.Р. Курмашева</w:t>
            </w:r>
          </w:p>
        </w:tc>
        <w:tc>
          <w:tcPr>
            <w:tcW w:w="7512" w:type="dxa"/>
            <w:tcBorders>
              <w:bottom w:val="single" w:sz="4" w:space="0" w:color="auto"/>
            </w:tcBorders>
          </w:tcPr>
          <w:p w:rsidR="00263842" w:rsidRPr="00D13E61" w:rsidRDefault="00263842" w:rsidP="004529FE">
            <w:pPr>
              <w:shd w:val="clear" w:color="auto" w:fill="FFFFFF"/>
              <w:jc w:val="both"/>
              <w:rPr>
                <w:color w:val="000000"/>
                <w:sz w:val="22"/>
                <w:szCs w:val="22"/>
              </w:rPr>
            </w:pPr>
            <w:r w:rsidRPr="00D13E61">
              <w:rPr>
                <w:color w:val="000000"/>
                <w:sz w:val="22"/>
                <w:szCs w:val="22"/>
              </w:rPr>
              <w:t>Обучение на основе освоения обучающимися ОП с целью формирования профессиональной компетенций посредством выполнения практических</w:t>
            </w:r>
            <w:r w:rsidR="00E71799">
              <w:rPr>
                <w:color w:val="000000"/>
                <w:sz w:val="22"/>
                <w:szCs w:val="22"/>
              </w:rPr>
              <w:t xml:space="preserve"> </w:t>
            </w:r>
            <w:r w:rsidRPr="00D13E61">
              <w:rPr>
                <w:color w:val="000000"/>
                <w:sz w:val="22"/>
                <w:szCs w:val="22"/>
              </w:rPr>
              <w:t>задач</w:t>
            </w:r>
          </w:p>
        </w:tc>
      </w:tr>
      <w:tr w:rsidR="00263842" w:rsidRPr="00E275FE" w:rsidTr="004529FE">
        <w:tblPrEx>
          <w:tblLook w:val="00A0" w:firstRow="1" w:lastRow="0" w:firstColumn="1" w:lastColumn="0" w:noHBand="0" w:noVBand="0"/>
        </w:tblPrEx>
        <w:tc>
          <w:tcPr>
            <w:tcW w:w="2127" w:type="dxa"/>
            <w:tcBorders>
              <w:top w:val="single" w:sz="4" w:space="0" w:color="auto"/>
              <w:left w:val="single" w:sz="4" w:space="0" w:color="auto"/>
              <w:bottom w:val="single" w:sz="4" w:space="0" w:color="auto"/>
              <w:right w:val="single" w:sz="4" w:space="0" w:color="auto"/>
            </w:tcBorders>
          </w:tcPr>
          <w:p w:rsidR="00263842" w:rsidRPr="00D13E61" w:rsidRDefault="00263842" w:rsidP="004529FE">
            <w:pPr>
              <w:jc w:val="both"/>
              <w:rPr>
                <w:bCs/>
                <w:color w:val="000000"/>
                <w:sz w:val="22"/>
                <w:szCs w:val="22"/>
                <w:lang w:val="en-US"/>
              </w:rPr>
            </w:pPr>
            <w:bookmarkStart w:id="15" w:name="_Hlk118129963"/>
            <w:r w:rsidRPr="00D13E61">
              <w:rPr>
                <w:bCs/>
                <w:color w:val="000000"/>
                <w:sz w:val="22"/>
                <w:szCs w:val="22"/>
                <w:lang w:val="en-US"/>
              </w:rPr>
              <w:t>Young Hoan Cho,</w:t>
            </w:r>
          </w:p>
          <w:p w:rsidR="00263842" w:rsidRPr="00D13E61" w:rsidRDefault="00263842" w:rsidP="004529FE">
            <w:pPr>
              <w:jc w:val="both"/>
              <w:rPr>
                <w:color w:val="000000"/>
                <w:sz w:val="22"/>
                <w:szCs w:val="22"/>
                <w:lang w:val="en-US"/>
              </w:rPr>
            </w:pPr>
            <w:r w:rsidRPr="00D13E61">
              <w:rPr>
                <w:bCs/>
                <w:color w:val="000000"/>
                <w:sz w:val="22"/>
                <w:szCs w:val="22"/>
                <w:lang w:val="en-US"/>
              </w:rPr>
              <w:t>Hyoseon Choi</w:t>
            </w:r>
            <w:bookmarkEnd w:id="15"/>
          </w:p>
        </w:tc>
        <w:tc>
          <w:tcPr>
            <w:tcW w:w="7512" w:type="dxa"/>
            <w:tcBorders>
              <w:top w:val="single" w:sz="4" w:space="0" w:color="auto"/>
              <w:left w:val="single" w:sz="4" w:space="0" w:color="auto"/>
              <w:bottom w:val="single" w:sz="4" w:space="0" w:color="auto"/>
              <w:right w:val="single" w:sz="4" w:space="0" w:color="auto"/>
            </w:tcBorders>
          </w:tcPr>
          <w:p w:rsidR="00263842" w:rsidRPr="00D13E61" w:rsidRDefault="00263842" w:rsidP="004529FE">
            <w:pPr>
              <w:autoSpaceDE w:val="0"/>
              <w:autoSpaceDN w:val="0"/>
              <w:adjustRightInd w:val="0"/>
              <w:jc w:val="both"/>
              <w:rPr>
                <w:color w:val="000000"/>
                <w:sz w:val="22"/>
                <w:szCs w:val="22"/>
              </w:rPr>
            </w:pPr>
            <w:r w:rsidRPr="00D13E61">
              <w:rPr>
                <w:color w:val="000000"/>
                <w:sz w:val="22"/>
                <w:szCs w:val="22"/>
              </w:rPr>
              <w:t>Способ для углубления понимания студентами теоретического материала, способность развивать свое мышление, а также ориентации обучения в групповой работе</w:t>
            </w:r>
          </w:p>
        </w:tc>
      </w:tr>
      <w:tr w:rsidR="00263842" w:rsidRPr="00E275FE" w:rsidTr="004529FE">
        <w:tblPrEx>
          <w:tblLook w:val="00A0" w:firstRow="1" w:lastRow="0" w:firstColumn="1" w:lastColumn="0" w:noHBand="0" w:noVBand="0"/>
        </w:tblPrEx>
        <w:tc>
          <w:tcPr>
            <w:tcW w:w="2127" w:type="dxa"/>
            <w:tcBorders>
              <w:top w:val="single" w:sz="4" w:space="0" w:color="auto"/>
              <w:bottom w:val="single" w:sz="4" w:space="0" w:color="auto"/>
            </w:tcBorders>
          </w:tcPr>
          <w:p w:rsidR="00263842" w:rsidRDefault="00263842" w:rsidP="004529FE">
            <w:pPr>
              <w:jc w:val="both"/>
              <w:rPr>
                <w:bCs/>
                <w:color w:val="000000"/>
                <w:sz w:val="22"/>
                <w:szCs w:val="22"/>
              </w:rPr>
            </w:pPr>
            <w:r w:rsidRPr="00D13E61">
              <w:rPr>
                <w:bCs/>
                <w:color w:val="000000"/>
                <w:sz w:val="22"/>
                <w:szCs w:val="22"/>
              </w:rPr>
              <w:t>Б.</w:t>
            </w:r>
            <w:r>
              <w:rPr>
                <w:bCs/>
                <w:color w:val="000000"/>
                <w:sz w:val="22"/>
                <w:szCs w:val="22"/>
              </w:rPr>
              <w:t xml:space="preserve"> </w:t>
            </w:r>
            <w:r w:rsidRPr="00D13E61">
              <w:rPr>
                <w:bCs/>
                <w:color w:val="000000"/>
                <w:sz w:val="22"/>
                <w:szCs w:val="22"/>
              </w:rPr>
              <w:t xml:space="preserve">Маджидова, </w:t>
            </w:r>
          </w:p>
          <w:p w:rsidR="00263842" w:rsidRPr="00D13E61" w:rsidRDefault="00263842" w:rsidP="004529FE">
            <w:pPr>
              <w:jc w:val="both"/>
              <w:rPr>
                <w:bCs/>
                <w:color w:val="000000"/>
                <w:sz w:val="22"/>
                <w:szCs w:val="22"/>
              </w:rPr>
            </w:pPr>
            <w:r w:rsidRPr="00D13E61">
              <w:rPr>
                <w:bCs/>
                <w:color w:val="000000"/>
                <w:sz w:val="22"/>
                <w:szCs w:val="22"/>
              </w:rPr>
              <w:t>З.О. Максудов</w:t>
            </w:r>
          </w:p>
        </w:tc>
        <w:tc>
          <w:tcPr>
            <w:tcW w:w="7512" w:type="dxa"/>
            <w:tcBorders>
              <w:top w:val="single" w:sz="4" w:space="0" w:color="auto"/>
              <w:bottom w:val="single" w:sz="4" w:space="0" w:color="auto"/>
            </w:tcBorders>
          </w:tcPr>
          <w:p w:rsidR="00263842" w:rsidRPr="00D13E61" w:rsidRDefault="00263842" w:rsidP="004529FE">
            <w:pPr>
              <w:autoSpaceDE w:val="0"/>
              <w:autoSpaceDN w:val="0"/>
              <w:adjustRightInd w:val="0"/>
              <w:jc w:val="both"/>
              <w:rPr>
                <w:color w:val="000000"/>
                <w:sz w:val="22"/>
                <w:szCs w:val="22"/>
              </w:rPr>
            </w:pPr>
            <w:r w:rsidRPr="00D13E61">
              <w:rPr>
                <w:color w:val="000000"/>
                <w:sz w:val="22"/>
                <w:szCs w:val="22"/>
              </w:rPr>
              <w:t>Обучение, основанное на целенаправленном взаимодействии учителя и ученика с целью развития личности, способствующее</w:t>
            </w:r>
            <w:r w:rsidR="00E71799">
              <w:rPr>
                <w:color w:val="000000"/>
                <w:sz w:val="22"/>
                <w:szCs w:val="22"/>
              </w:rPr>
              <w:t xml:space="preserve"> </w:t>
            </w:r>
            <w:r w:rsidRPr="00D13E61">
              <w:rPr>
                <w:color w:val="000000"/>
                <w:sz w:val="22"/>
                <w:szCs w:val="22"/>
              </w:rPr>
              <w:t>улучшению психологических характеристик учеников (внимание, мышление, мотивацию) и предоставляя возможности для самостоятельного обучения</w:t>
            </w:r>
          </w:p>
        </w:tc>
      </w:tr>
      <w:tr w:rsidR="00263842" w:rsidRPr="00E275FE" w:rsidTr="004529FE">
        <w:tblPrEx>
          <w:tblLook w:val="00A0" w:firstRow="1" w:lastRow="0" w:firstColumn="1" w:lastColumn="0" w:noHBand="0" w:noVBand="0"/>
        </w:tblPrEx>
        <w:tc>
          <w:tcPr>
            <w:tcW w:w="9639" w:type="dxa"/>
            <w:gridSpan w:val="2"/>
            <w:tcBorders>
              <w:top w:val="single" w:sz="4" w:space="0" w:color="auto"/>
            </w:tcBorders>
          </w:tcPr>
          <w:p w:rsidR="00263842" w:rsidRPr="00D13E61" w:rsidRDefault="00263842" w:rsidP="004529FE">
            <w:pPr>
              <w:autoSpaceDE w:val="0"/>
              <w:autoSpaceDN w:val="0"/>
              <w:adjustRightInd w:val="0"/>
              <w:ind w:firstLine="459"/>
              <w:jc w:val="both"/>
              <w:rPr>
                <w:color w:val="000000"/>
                <w:sz w:val="22"/>
                <w:szCs w:val="22"/>
              </w:rPr>
            </w:pPr>
            <w:r w:rsidRPr="00D13E61">
              <w:rPr>
                <w:bCs/>
                <w:color w:val="000000"/>
                <w:sz w:val="22"/>
                <w:szCs w:val="22"/>
              </w:rPr>
              <w:t xml:space="preserve">Примечание </w:t>
            </w:r>
            <w:r w:rsidRPr="00D13E61">
              <w:rPr>
                <w:sz w:val="22"/>
                <w:szCs w:val="22"/>
              </w:rPr>
              <w:t xml:space="preserve">– </w:t>
            </w:r>
            <w:r w:rsidRPr="00D13E61">
              <w:rPr>
                <w:bCs/>
                <w:color w:val="000000"/>
                <w:sz w:val="22"/>
                <w:szCs w:val="22"/>
              </w:rPr>
              <w:t xml:space="preserve">Составлено по источникам </w:t>
            </w:r>
            <w:r w:rsidRPr="00D13E61">
              <w:rPr>
                <w:color w:val="000000"/>
                <w:sz w:val="22"/>
                <w:szCs w:val="22"/>
              </w:rPr>
              <w:t>[52-63]</w:t>
            </w:r>
          </w:p>
        </w:tc>
      </w:tr>
    </w:tbl>
    <w:p w:rsidR="00263842" w:rsidRPr="004B2904" w:rsidRDefault="00263842" w:rsidP="00263842">
      <w:pPr>
        <w:ind w:firstLine="454"/>
        <w:jc w:val="both"/>
        <w:rPr>
          <w:sz w:val="28"/>
          <w:szCs w:val="28"/>
        </w:rPr>
      </w:pPr>
    </w:p>
    <w:p w:rsidR="00263842" w:rsidRPr="004B2904" w:rsidRDefault="00263842" w:rsidP="00263842">
      <w:pPr>
        <w:ind w:firstLine="454"/>
        <w:jc w:val="both"/>
        <w:rPr>
          <w:sz w:val="28"/>
          <w:szCs w:val="28"/>
        </w:rPr>
      </w:pPr>
      <w:r w:rsidRPr="004B2904">
        <w:rPr>
          <w:sz w:val="28"/>
          <w:szCs w:val="28"/>
        </w:rPr>
        <w:t>Таким образом, несмотря на различные мнения авторов к определению понятия «практико-ориентированное обучение», оно может рассматриваться как в узком, так и в широком значении. В широком значении под ним подразумевается образовательный процесс, сочетающий разные формы и методы работы, ориентированный на практическое применение знаний, умений и навыков в реальных или приближенных к ним условиям, обеспечивающий соединение теоретической подготовки с решением профессиональных задач. Существенное значение в этом контексте приобретают практические занятия, проектная деятельность и иные формы активного включения обучающихся в реальные профессиональные ситуации.</w:t>
      </w:r>
    </w:p>
    <w:p w:rsidR="00263842" w:rsidRPr="004B2904" w:rsidRDefault="00263842" w:rsidP="00263842">
      <w:pPr>
        <w:ind w:firstLine="454"/>
        <w:jc w:val="both"/>
        <w:rPr>
          <w:sz w:val="28"/>
          <w:szCs w:val="28"/>
        </w:rPr>
      </w:pPr>
      <w:r w:rsidRPr="004B2904">
        <w:rPr>
          <w:sz w:val="28"/>
          <w:szCs w:val="28"/>
        </w:rPr>
        <w:t>В узком смысле ПОО рассматривается как совокупность методов и технологий, направленных на формирование опыта для осуществления профессиональной деятельности. В данном контексте акцент делается на конкретные умения и компетенции, которые студенты осваивают через имитацию профессиональной среды в процессе погружения в педагогическую практику. Обе трактовки подчеркивают важность практического аспекта в образовании, однако степень вовлеченности реальных профессиональных процессов в обучение зависит от выбранного подхода.</w:t>
      </w:r>
    </w:p>
    <w:p w:rsidR="00263842" w:rsidRPr="004B2904" w:rsidRDefault="00263842" w:rsidP="00263842">
      <w:pPr>
        <w:ind w:firstLine="454"/>
        <w:jc w:val="both"/>
        <w:rPr>
          <w:sz w:val="28"/>
          <w:szCs w:val="28"/>
        </w:rPr>
      </w:pPr>
      <w:r w:rsidRPr="004B2904">
        <w:rPr>
          <w:sz w:val="28"/>
          <w:szCs w:val="28"/>
        </w:rPr>
        <w:t xml:space="preserve">Как было отмечено выше, мнения работодателей свидетельствуют о том, что одной из основных проблем выпускников является отсутствие опыта в решении профессиональных задач и осуществления деятельности на основе полученных в процессе обучения знаний, умений и навыков, то это подчеркивает востребованность ПОО в системе профессиональной подготовки. </w:t>
      </w:r>
    </w:p>
    <w:p w:rsidR="00263842" w:rsidRPr="004B2904" w:rsidRDefault="00263842" w:rsidP="00263842">
      <w:pPr>
        <w:ind w:firstLine="454"/>
        <w:jc w:val="both"/>
        <w:rPr>
          <w:sz w:val="28"/>
          <w:szCs w:val="28"/>
        </w:rPr>
      </w:pPr>
      <w:r w:rsidRPr="004B2904">
        <w:rPr>
          <w:sz w:val="28"/>
          <w:szCs w:val="28"/>
        </w:rPr>
        <w:t xml:space="preserve">Рост и постоянное обновление информационно-коммуникационных, цифровых и инновационных технологий, а также развитие искусственного интеллекта обуславливают потребность в кадрах, обладающих не только теоретической подготовкой, но и практическими умениями, способных эффективно работать в условиях быстроменяющихся технологических процессов и решать сложные задачи с использованием современных технологий. </w:t>
      </w:r>
    </w:p>
    <w:p w:rsidR="00263842" w:rsidRDefault="00263842" w:rsidP="00263842">
      <w:pPr>
        <w:ind w:firstLine="454"/>
        <w:jc w:val="both"/>
        <w:rPr>
          <w:sz w:val="28"/>
          <w:szCs w:val="28"/>
        </w:rPr>
      </w:pPr>
      <w:r w:rsidRPr="004B2904">
        <w:rPr>
          <w:sz w:val="28"/>
          <w:szCs w:val="28"/>
        </w:rPr>
        <w:t>Следует подчеркнуть, что в современных публикациях и диссертационных исследованиях проблема ПОО приобретает все большую актуальность. Так, П.И. Образцов, Е.А. Авербух</w:t>
      </w:r>
      <w:r>
        <w:rPr>
          <w:sz w:val="28"/>
          <w:szCs w:val="28"/>
        </w:rPr>
        <w:t xml:space="preserve"> </w:t>
      </w:r>
      <w:r w:rsidRPr="004B2904">
        <w:rPr>
          <w:sz w:val="28"/>
          <w:szCs w:val="28"/>
        </w:rPr>
        <w:t>[64], Е.И. Мычко</w:t>
      </w:r>
      <w:r>
        <w:rPr>
          <w:sz w:val="28"/>
          <w:szCs w:val="28"/>
        </w:rPr>
        <w:t xml:space="preserve"> </w:t>
      </w:r>
      <w:r w:rsidRPr="004B2904">
        <w:rPr>
          <w:sz w:val="28"/>
          <w:szCs w:val="28"/>
        </w:rPr>
        <w:t>[48] трактуют его как систему профессионально-ориентированных технологий, формирующих знания, умения навыки и личностные качества, востребованных в</w:t>
      </w:r>
      <w:r>
        <w:rPr>
          <w:sz w:val="28"/>
          <w:szCs w:val="28"/>
        </w:rPr>
        <w:t xml:space="preserve"> профессиональной деятельности.</w:t>
      </w:r>
    </w:p>
    <w:p w:rsidR="00263842" w:rsidRPr="00310801" w:rsidRDefault="00263842" w:rsidP="00263842">
      <w:pPr>
        <w:ind w:firstLine="454"/>
        <w:jc w:val="both"/>
        <w:rPr>
          <w:sz w:val="28"/>
          <w:szCs w:val="28"/>
          <w:highlight w:val="yellow"/>
          <w:lang w:val="en-US"/>
        </w:rPr>
      </w:pPr>
      <w:r w:rsidRPr="004B2904">
        <w:rPr>
          <w:sz w:val="28"/>
          <w:szCs w:val="28"/>
        </w:rPr>
        <w:t>Более</w:t>
      </w:r>
      <w:r w:rsidRPr="00310801">
        <w:rPr>
          <w:sz w:val="28"/>
          <w:szCs w:val="28"/>
          <w:lang w:val="en-US"/>
        </w:rPr>
        <w:t xml:space="preserve"> </w:t>
      </w:r>
      <w:r w:rsidRPr="004B2904">
        <w:rPr>
          <w:sz w:val="28"/>
          <w:szCs w:val="28"/>
        </w:rPr>
        <w:t>развернуто</w:t>
      </w:r>
      <w:r w:rsidRPr="00310801">
        <w:rPr>
          <w:sz w:val="28"/>
          <w:szCs w:val="28"/>
          <w:lang w:val="en-US"/>
        </w:rPr>
        <w:t xml:space="preserve"> </w:t>
      </w:r>
      <w:r w:rsidRPr="004B2904">
        <w:rPr>
          <w:sz w:val="28"/>
          <w:szCs w:val="28"/>
        </w:rPr>
        <w:t>данное</w:t>
      </w:r>
      <w:r w:rsidRPr="00310801">
        <w:rPr>
          <w:sz w:val="28"/>
          <w:szCs w:val="28"/>
          <w:lang w:val="en-US"/>
        </w:rPr>
        <w:t xml:space="preserve"> </w:t>
      </w:r>
      <w:r w:rsidRPr="004B2904">
        <w:rPr>
          <w:sz w:val="28"/>
          <w:szCs w:val="28"/>
        </w:rPr>
        <w:t>понятие</w:t>
      </w:r>
      <w:r w:rsidRPr="00310801">
        <w:rPr>
          <w:sz w:val="28"/>
          <w:szCs w:val="28"/>
          <w:lang w:val="en-US"/>
        </w:rPr>
        <w:t xml:space="preserve"> </w:t>
      </w:r>
      <w:r w:rsidRPr="004B2904">
        <w:rPr>
          <w:sz w:val="28"/>
          <w:szCs w:val="28"/>
        </w:rPr>
        <w:t>и</w:t>
      </w:r>
      <w:r w:rsidRPr="00310801">
        <w:rPr>
          <w:sz w:val="28"/>
          <w:szCs w:val="28"/>
          <w:lang w:val="en-US"/>
        </w:rPr>
        <w:t xml:space="preserve"> </w:t>
      </w:r>
      <w:r w:rsidRPr="004B2904">
        <w:rPr>
          <w:sz w:val="28"/>
          <w:szCs w:val="28"/>
        </w:rPr>
        <w:t>его</w:t>
      </w:r>
      <w:r w:rsidRPr="00310801">
        <w:rPr>
          <w:sz w:val="28"/>
          <w:szCs w:val="28"/>
          <w:lang w:val="en-US"/>
        </w:rPr>
        <w:t xml:space="preserve"> </w:t>
      </w:r>
      <w:r w:rsidRPr="004B2904">
        <w:rPr>
          <w:sz w:val="28"/>
          <w:szCs w:val="28"/>
        </w:rPr>
        <w:t>особенности</w:t>
      </w:r>
      <w:r w:rsidRPr="00310801">
        <w:rPr>
          <w:sz w:val="28"/>
          <w:szCs w:val="28"/>
          <w:lang w:val="en-US"/>
        </w:rPr>
        <w:t xml:space="preserve"> </w:t>
      </w:r>
      <w:r w:rsidRPr="004B2904">
        <w:rPr>
          <w:sz w:val="28"/>
          <w:szCs w:val="28"/>
        </w:rPr>
        <w:t>раскрыты</w:t>
      </w:r>
      <w:r w:rsidRPr="00310801">
        <w:rPr>
          <w:sz w:val="28"/>
          <w:szCs w:val="28"/>
          <w:lang w:val="en-US"/>
        </w:rPr>
        <w:t xml:space="preserve"> </w:t>
      </w:r>
      <w:r w:rsidRPr="004B2904">
        <w:rPr>
          <w:sz w:val="28"/>
          <w:szCs w:val="28"/>
        </w:rPr>
        <w:t>нами</w:t>
      </w:r>
      <w:r w:rsidRPr="00310801">
        <w:rPr>
          <w:sz w:val="28"/>
          <w:szCs w:val="28"/>
          <w:lang w:val="en-US"/>
        </w:rPr>
        <w:t xml:space="preserve"> </w:t>
      </w:r>
      <w:r w:rsidRPr="004B2904">
        <w:rPr>
          <w:sz w:val="28"/>
          <w:szCs w:val="28"/>
        </w:rPr>
        <w:t>в</w:t>
      </w:r>
      <w:r w:rsidRPr="00310801">
        <w:rPr>
          <w:sz w:val="28"/>
          <w:szCs w:val="28"/>
          <w:lang w:val="en-US"/>
        </w:rPr>
        <w:t xml:space="preserve"> </w:t>
      </w:r>
      <w:r w:rsidRPr="004B2904">
        <w:rPr>
          <w:sz w:val="28"/>
          <w:szCs w:val="28"/>
        </w:rPr>
        <w:t>статье</w:t>
      </w:r>
      <w:r w:rsidRPr="00310801">
        <w:rPr>
          <w:sz w:val="28"/>
          <w:szCs w:val="28"/>
          <w:lang w:val="en-US"/>
        </w:rPr>
        <w:t xml:space="preserve"> «Advancing practice-oriented education in the training of future pedagogic psychologists» [65]. </w:t>
      </w:r>
    </w:p>
    <w:p w:rsidR="00263842" w:rsidRPr="004B2904" w:rsidRDefault="00263842" w:rsidP="00263842">
      <w:pPr>
        <w:ind w:firstLine="454"/>
        <w:jc w:val="both"/>
        <w:rPr>
          <w:sz w:val="28"/>
          <w:szCs w:val="28"/>
        </w:rPr>
      </w:pPr>
      <w:r w:rsidRPr="004B2904">
        <w:rPr>
          <w:sz w:val="28"/>
          <w:szCs w:val="28"/>
        </w:rPr>
        <w:t>По мнению С.А. Берлиной, успешное включение студентов в практическую деятельность возможно при условии целенаправленной подготовки в рамках учебного процесса, обеспечивающей интеграцию теоретических знаний и практических умений. Автором изложены теоретические основы проблемы профессиональной подготовки педагогов-психологов к практической деятельности, а также выделены ключевые психолого-педагогические условия для эффективной подготовки выпускников к успешной профессиональной деятельности:</w:t>
      </w:r>
    </w:p>
    <w:p w:rsidR="00263842" w:rsidRPr="004B2904" w:rsidRDefault="00263842" w:rsidP="00263842">
      <w:pPr>
        <w:ind w:firstLine="454"/>
        <w:jc w:val="both"/>
        <w:rPr>
          <w:sz w:val="28"/>
          <w:szCs w:val="28"/>
        </w:rPr>
      </w:pPr>
      <w:r w:rsidRPr="004B2904">
        <w:rPr>
          <w:sz w:val="28"/>
          <w:szCs w:val="28"/>
        </w:rPr>
        <w:t>– формирование взаимодействия между субъектами образовательного процесса;</w:t>
      </w:r>
    </w:p>
    <w:p w:rsidR="00263842" w:rsidRPr="004B2904" w:rsidRDefault="00263842" w:rsidP="00263842">
      <w:pPr>
        <w:ind w:firstLine="454"/>
        <w:jc w:val="both"/>
        <w:rPr>
          <w:sz w:val="28"/>
          <w:szCs w:val="28"/>
        </w:rPr>
      </w:pPr>
      <w:r w:rsidRPr="004B2904">
        <w:rPr>
          <w:sz w:val="28"/>
          <w:szCs w:val="28"/>
        </w:rPr>
        <w:t>– учет современных инновационных тенденций в сфере образования;</w:t>
      </w:r>
    </w:p>
    <w:p w:rsidR="00263842" w:rsidRPr="004B2904" w:rsidRDefault="00263842" w:rsidP="00263842">
      <w:pPr>
        <w:ind w:firstLine="454"/>
        <w:jc w:val="both"/>
        <w:rPr>
          <w:sz w:val="28"/>
          <w:szCs w:val="28"/>
        </w:rPr>
      </w:pPr>
      <w:r w:rsidRPr="004B2904">
        <w:rPr>
          <w:sz w:val="28"/>
          <w:szCs w:val="28"/>
        </w:rPr>
        <w:t>– теоретическая и методологическая подготовка обучающихся;</w:t>
      </w:r>
    </w:p>
    <w:p w:rsidR="00263842" w:rsidRPr="004B2904" w:rsidRDefault="00263842" w:rsidP="00263842">
      <w:pPr>
        <w:ind w:firstLine="454"/>
        <w:jc w:val="both"/>
        <w:rPr>
          <w:sz w:val="28"/>
          <w:szCs w:val="28"/>
        </w:rPr>
      </w:pPr>
      <w:r w:rsidRPr="004B2904">
        <w:rPr>
          <w:sz w:val="28"/>
          <w:szCs w:val="28"/>
        </w:rPr>
        <w:t>– создание условий для активного участия студентов в общении и взаимодействии;</w:t>
      </w:r>
    </w:p>
    <w:p w:rsidR="00263842" w:rsidRPr="004B2904" w:rsidRDefault="00263842" w:rsidP="00263842">
      <w:pPr>
        <w:ind w:firstLine="454"/>
        <w:jc w:val="both"/>
        <w:rPr>
          <w:sz w:val="28"/>
          <w:szCs w:val="28"/>
        </w:rPr>
      </w:pPr>
      <w:r w:rsidRPr="004B2904">
        <w:rPr>
          <w:sz w:val="28"/>
          <w:szCs w:val="28"/>
        </w:rPr>
        <w:t>– разработка и внедрение практико-ориентированных технологий;</w:t>
      </w:r>
    </w:p>
    <w:p w:rsidR="00263842" w:rsidRPr="004B2904" w:rsidRDefault="00263842" w:rsidP="00263842">
      <w:pPr>
        <w:ind w:firstLine="454"/>
        <w:jc w:val="both"/>
        <w:rPr>
          <w:sz w:val="28"/>
          <w:szCs w:val="28"/>
        </w:rPr>
      </w:pPr>
      <w:r w:rsidRPr="004B2904">
        <w:rPr>
          <w:sz w:val="28"/>
          <w:szCs w:val="28"/>
        </w:rPr>
        <w:t xml:space="preserve">– организация специально структурированной практико-ориентированной деятельности в рамках интегративных курсов. Рассматривая данную проблему с позиции деятельностного подхода и исследуя готовность к профессиональной деятельности, С.А. Берлина пришла к выводу, что формирование профессиональной готовности возможно только при сочетании практического освоения технологий с осмыслением психолого-педагогических основ образовательного процесса [46]. </w:t>
      </w:r>
    </w:p>
    <w:p w:rsidR="00263842" w:rsidRPr="004B2904" w:rsidRDefault="00263842" w:rsidP="00263842">
      <w:pPr>
        <w:ind w:firstLine="454"/>
        <w:jc w:val="both"/>
        <w:rPr>
          <w:sz w:val="28"/>
          <w:szCs w:val="28"/>
        </w:rPr>
      </w:pPr>
      <w:r w:rsidRPr="004B2904">
        <w:rPr>
          <w:sz w:val="28"/>
          <w:szCs w:val="28"/>
        </w:rPr>
        <w:t>В своих исследованиях Р.А. Аджимуллаева подчеркивает ряд психолого-педагогических факторов, способствующих эффективной реализации практико-ориентированных методов в подготовке будущих следователей. К ним относятся: привлечение практикующих работников к проведению занятий, постоянное обновление материально-методической базы, разработка прикладных методических материалов, обмен педагогическим опытом, усовершенствование системы оценки знаний студентов и работы преподавателей с учетом практико-ориентированного подхода, а также необходимость изменения подходов к оценке и самооценке обучающихся и педагогов с учетом профессиональной специфики [66].</w:t>
      </w:r>
    </w:p>
    <w:p w:rsidR="00263842" w:rsidRPr="004B2904" w:rsidRDefault="00263842" w:rsidP="00263842">
      <w:pPr>
        <w:ind w:firstLine="454"/>
        <w:jc w:val="both"/>
        <w:rPr>
          <w:sz w:val="28"/>
          <w:szCs w:val="28"/>
        </w:rPr>
      </w:pPr>
      <w:r w:rsidRPr="004B2904">
        <w:rPr>
          <w:sz w:val="28"/>
          <w:szCs w:val="28"/>
        </w:rPr>
        <w:t>Ряд авторов, таких как А. Вербицкий, Е. Плотникова, В. Шершнева ПОО рассматривают как процесс, основанный на использовании потенциала контекстного или профессионально направленного изучения обучающимися как профильных и непрофильных дисциплин с целью достижения практико-ориентированных результатов [67].</w:t>
      </w:r>
    </w:p>
    <w:p w:rsidR="00263842" w:rsidRPr="004B2904" w:rsidRDefault="00263842" w:rsidP="00263842">
      <w:pPr>
        <w:ind w:firstLine="454"/>
        <w:jc w:val="both"/>
        <w:rPr>
          <w:sz w:val="28"/>
          <w:szCs w:val="28"/>
        </w:rPr>
      </w:pPr>
      <w:r w:rsidRPr="004B2904">
        <w:rPr>
          <w:sz w:val="28"/>
          <w:szCs w:val="28"/>
        </w:rPr>
        <w:t>И.И. Бондаренко же выделяет основные характеристики ПОО</w:t>
      </w:r>
      <w:r>
        <w:rPr>
          <w:sz w:val="28"/>
          <w:szCs w:val="28"/>
        </w:rPr>
        <w:t>,</w:t>
      </w:r>
      <w:r w:rsidRPr="004B2904">
        <w:rPr>
          <w:sz w:val="28"/>
          <w:szCs w:val="28"/>
        </w:rPr>
        <w:t xml:space="preserve"> такие как актуальный уровень готовности студентов к освоению предметного материала; мотивация применения знаний в профессии; ориентация на самореализацию и активность овладении профессиональной культурой [68].</w:t>
      </w:r>
    </w:p>
    <w:p w:rsidR="00263842" w:rsidRPr="00E275FE" w:rsidRDefault="00263842" w:rsidP="00263842">
      <w:pPr>
        <w:ind w:firstLine="709"/>
        <w:jc w:val="both"/>
        <w:rPr>
          <w:sz w:val="28"/>
          <w:szCs w:val="28"/>
        </w:rPr>
      </w:pPr>
      <w:r w:rsidRPr="004B2904">
        <w:rPr>
          <w:sz w:val="28"/>
          <w:szCs w:val="28"/>
        </w:rPr>
        <w:t>В.Ю.</w:t>
      </w:r>
      <w:r>
        <w:rPr>
          <w:sz w:val="28"/>
          <w:szCs w:val="28"/>
        </w:rPr>
        <w:t xml:space="preserve"> </w:t>
      </w:r>
      <w:r w:rsidRPr="004B2904">
        <w:rPr>
          <w:sz w:val="28"/>
          <w:szCs w:val="28"/>
        </w:rPr>
        <w:t xml:space="preserve">Ваниева, в рамках своего исследования, рассматривает ПОО как процесс, обеспечивающий сочетание теоретическое усвоение знаний и практическую подготовку, способствующий формированию у будущих педагогов навыков постановки целей, анализа педагогических ситуаций и устойчивой мотивации к профессиональному и личностному </w:t>
      </w:r>
      <w:r>
        <w:rPr>
          <w:sz w:val="28"/>
          <w:szCs w:val="28"/>
        </w:rPr>
        <w:t>саморазвитию </w:t>
      </w:r>
      <w:r w:rsidRPr="00E275FE">
        <w:rPr>
          <w:sz w:val="28"/>
          <w:szCs w:val="28"/>
        </w:rPr>
        <w:t>[</w:t>
      </w:r>
      <w:r>
        <w:rPr>
          <w:sz w:val="28"/>
          <w:szCs w:val="28"/>
        </w:rPr>
        <w:t>69</w:t>
      </w:r>
      <w:r w:rsidRPr="00E275FE">
        <w:rPr>
          <w:sz w:val="28"/>
          <w:szCs w:val="28"/>
        </w:rPr>
        <w:t>].</w:t>
      </w:r>
    </w:p>
    <w:p w:rsidR="00263842" w:rsidRPr="004B2904" w:rsidRDefault="00263842" w:rsidP="00263842">
      <w:pPr>
        <w:ind w:firstLine="454"/>
        <w:jc w:val="both"/>
        <w:rPr>
          <w:sz w:val="28"/>
          <w:szCs w:val="28"/>
        </w:rPr>
      </w:pPr>
      <w:r w:rsidRPr="004B2904">
        <w:rPr>
          <w:sz w:val="28"/>
          <w:szCs w:val="28"/>
        </w:rPr>
        <w:t>По мнению В.З.</w:t>
      </w:r>
      <w:r>
        <w:rPr>
          <w:sz w:val="28"/>
          <w:szCs w:val="28"/>
        </w:rPr>
        <w:t xml:space="preserve"> </w:t>
      </w:r>
      <w:r w:rsidRPr="004B2904">
        <w:rPr>
          <w:sz w:val="28"/>
          <w:szCs w:val="28"/>
        </w:rPr>
        <w:t>Течиевой, ПОО способствует активизации процессов освоения и закрепления новых знаний, умений, а также формированию профессиональных компетенций.</w:t>
      </w:r>
      <w:r>
        <w:rPr>
          <w:sz w:val="28"/>
          <w:szCs w:val="28"/>
        </w:rPr>
        <w:t xml:space="preserve"> </w:t>
      </w:r>
      <w:r w:rsidRPr="004B2904">
        <w:rPr>
          <w:sz w:val="28"/>
          <w:szCs w:val="28"/>
        </w:rPr>
        <w:t>«Продуктом» практико-ориентированного подхода в обучении является бакалавр, готовый эффективно применять в профессиональной деятельности имеющиеся у него компетенции</w:t>
      </w:r>
      <w:r>
        <w:rPr>
          <w:sz w:val="28"/>
          <w:szCs w:val="28"/>
        </w:rPr>
        <w:t xml:space="preserve"> </w:t>
      </w:r>
      <w:r w:rsidRPr="004B2904">
        <w:rPr>
          <w:sz w:val="28"/>
          <w:szCs w:val="28"/>
        </w:rPr>
        <w:t>[44].</w:t>
      </w:r>
    </w:p>
    <w:p w:rsidR="00263842" w:rsidRPr="004B2904" w:rsidRDefault="00263842" w:rsidP="00263842">
      <w:pPr>
        <w:shd w:val="clear" w:color="auto" w:fill="FFFFFF" w:themeFill="background1"/>
        <w:ind w:firstLine="454"/>
        <w:jc w:val="both"/>
        <w:rPr>
          <w:sz w:val="28"/>
          <w:szCs w:val="28"/>
        </w:rPr>
      </w:pPr>
      <w:r w:rsidRPr="004B2904">
        <w:rPr>
          <w:sz w:val="28"/>
          <w:szCs w:val="28"/>
        </w:rPr>
        <w:t>Ш.А. Шаропов, Р.А. Турсуматова, изучая педагогические условия организации эффективности ПОО учащихся, выделяют важнейшие принципы организации практико-ориентированного обучения такие как: научность, проблемность, наглядность, активность и сознательность, доступность, систематичность и последовательность, связь обучения с жизнью [70].</w:t>
      </w:r>
    </w:p>
    <w:p w:rsidR="00263842" w:rsidRPr="004B2904" w:rsidRDefault="00263842" w:rsidP="00263842">
      <w:pPr>
        <w:ind w:firstLine="454"/>
        <w:jc w:val="both"/>
        <w:rPr>
          <w:sz w:val="28"/>
          <w:szCs w:val="28"/>
        </w:rPr>
      </w:pPr>
      <w:r w:rsidRPr="004B2904">
        <w:rPr>
          <w:sz w:val="28"/>
          <w:szCs w:val="28"/>
        </w:rPr>
        <w:t xml:space="preserve">Выделяя подходы к ПОО, Ю.Б. Новикова рассматривает практико-ориентированный подход как современное методологическое направление в подготовке британских учителей, объединяющее компетентностный </w:t>
      </w:r>
      <w:r>
        <w:rPr>
          <w:sz w:val="28"/>
          <w:szCs w:val="28"/>
        </w:rPr>
        <w:t xml:space="preserve">и </w:t>
      </w:r>
      <w:r w:rsidRPr="004B2904">
        <w:rPr>
          <w:sz w:val="28"/>
          <w:szCs w:val="28"/>
        </w:rPr>
        <w:t xml:space="preserve">технологический подходы. Он нацелен на подготовку педагога нового типа, обладающего высокой компетентностью и готовностью к саморазвитию. Структура данного подхода основывается на формулировке целей через практические результаты в виде компетенций, деятельностном содержании образования, применении инновационных технологий, а также совершенствование форм обучения и контроля для решения образовательных задач [71]. </w:t>
      </w:r>
    </w:p>
    <w:p w:rsidR="00263842" w:rsidRPr="004B2904" w:rsidRDefault="00263842" w:rsidP="00263842">
      <w:pPr>
        <w:ind w:firstLine="454"/>
        <w:jc w:val="both"/>
        <w:rPr>
          <w:sz w:val="28"/>
          <w:szCs w:val="28"/>
        </w:rPr>
      </w:pPr>
      <w:r w:rsidRPr="004B2904">
        <w:rPr>
          <w:sz w:val="28"/>
          <w:szCs w:val="28"/>
        </w:rPr>
        <w:t xml:space="preserve">По мнению исследователя И.В. Вяткиной, практико-ориентированный подход рассматривается как способ организации обучения, ориентированный на формирование у студентов опыта конкретных действий, усвоенных в процессе работы с учебным материалом [72]. </w:t>
      </w:r>
    </w:p>
    <w:p w:rsidR="00263842" w:rsidRPr="004B2904" w:rsidRDefault="00263842" w:rsidP="00263842">
      <w:pPr>
        <w:ind w:firstLine="454"/>
        <w:jc w:val="both"/>
        <w:rPr>
          <w:sz w:val="28"/>
          <w:szCs w:val="28"/>
        </w:rPr>
      </w:pPr>
      <w:r w:rsidRPr="004B2904">
        <w:rPr>
          <w:sz w:val="28"/>
          <w:szCs w:val="28"/>
        </w:rPr>
        <w:t>Некоторые авторы связывают практико-ориентированное обучение с моделированием процесса обучения. Так, например, Р.А. Фахрутдинова считает, что педагогическая практика является ключевым элементом в практико-ориентированной модели подготовки будущего педагога в системе высшего образования. Автор уверен, что именно через практику осуществляется переход от усвоения теоретических знаний к их применению в реальных условиях [73].</w:t>
      </w:r>
    </w:p>
    <w:p w:rsidR="00263842" w:rsidRPr="004B2904" w:rsidRDefault="00263842" w:rsidP="00263842">
      <w:pPr>
        <w:ind w:firstLine="454"/>
        <w:jc w:val="both"/>
        <w:rPr>
          <w:sz w:val="28"/>
          <w:szCs w:val="28"/>
        </w:rPr>
      </w:pPr>
      <w:r w:rsidRPr="004B2904">
        <w:rPr>
          <w:sz w:val="28"/>
          <w:szCs w:val="28"/>
        </w:rPr>
        <w:t>Л.Х. Гайтова обосновала авторскую модель психолого-педагогических условий ПОО, включающих: организационные, содержательные и психологические составляющие, способствующие развитию профессионального уровня и межличностного взаимодействия участников образовательного процесса [74].</w:t>
      </w:r>
    </w:p>
    <w:p w:rsidR="00263842" w:rsidRPr="004B2904" w:rsidRDefault="00263842" w:rsidP="00263842">
      <w:pPr>
        <w:ind w:firstLine="454"/>
        <w:jc w:val="both"/>
        <w:rPr>
          <w:sz w:val="28"/>
          <w:szCs w:val="28"/>
        </w:rPr>
      </w:pPr>
      <w:r w:rsidRPr="004B2904">
        <w:rPr>
          <w:sz w:val="28"/>
          <w:szCs w:val="28"/>
        </w:rPr>
        <w:t>В.Д. Гришенко разработал и внедрил практико-ориентированную модель обучения межкультурной коммуникации, где акцент сфокусирован на формирование умений межкультурного взаимодействия через решение практических ситуаций, а Т.Н.</w:t>
      </w:r>
      <w:r>
        <w:rPr>
          <w:sz w:val="28"/>
          <w:szCs w:val="28"/>
        </w:rPr>
        <w:t xml:space="preserve"> </w:t>
      </w:r>
      <w:r w:rsidRPr="004B2904">
        <w:rPr>
          <w:sz w:val="28"/>
          <w:szCs w:val="28"/>
        </w:rPr>
        <w:t>Бондаренко</w:t>
      </w:r>
      <w:r>
        <w:rPr>
          <w:sz w:val="28"/>
          <w:szCs w:val="28"/>
        </w:rPr>
        <w:t xml:space="preserve"> </w:t>
      </w:r>
      <w:r w:rsidRPr="004B2904">
        <w:rPr>
          <w:sz w:val="28"/>
          <w:szCs w:val="28"/>
        </w:rPr>
        <w:t>–</w:t>
      </w:r>
      <w:r>
        <w:rPr>
          <w:sz w:val="28"/>
          <w:szCs w:val="28"/>
        </w:rPr>
        <w:t xml:space="preserve"> </w:t>
      </w:r>
      <w:r w:rsidRPr="004B2904">
        <w:rPr>
          <w:sz w:val="28"/>
          <w:szCs w:val="28"/>
        </w:rPr>
        <w:t>функциональную модель эффективного ПОО в высшем учебном заведении, ориентированную на комплексное обеспечение условий для эффективной реализации ПОО [75].</w:t>
      </w:r>
    </w:p>
    <w:p w:rsidR="00263842" w:rsidRPr="004B2904" w:rsidRDefault="00263842" w:rsidP="00263842">
      <w:pPr>
        <w:ind w:firstLine="454"/>
        <w:jc w:val="both"/>
        <w:rPr>
          <w:sz w:val="28"/>
          <w:szCs w:val="28"/>
        </w:rPr>
      </w:pPr>
      <w:r w:rsidRPr="004B2904">
        <w:rPr>
          <w:sz w:val="28"/>
          <w:szCs w:val="28"/>
        </w:rPr>
        <w:t xml:space="preserve">Исследователи В.А. Гуружапов, А.А. Марголис считают, что практико-ориентированная подготовка педагогов может быть реализована через сетевое взаимодействие высших учебных заведений и общеобразовательных организаций, что обеспечивает непрерывность профессионального становления будущего педагога [76]. </w:t>
      </w:r>
    </w:p>
    <w:p w:rsidR="00263842" w:rsidRPr="004B2904" w:rsidRDefault="00263842" w:rsidP="00263842">
      <w:pPr>
        <w:ind w:firstLine="454"/>
        <w:jc w:val="both"/>
        <w:rPr>
          <w:sz w:val="28"/>
          <w:szCs w:val="28"/>
        </w:rPr>
      </w:pPr>
      <w:r w:rsidRPr="004B2904">
        <w:rPr>
          <w:sz w:val="28"/>
          <w:szCs w:val="28"/>
        </w:rPr>
        <w:t>Л.Е. Солянкина же, в свою очередь, разработала психолого-акмеологическую модель, направленную на оптимизацию процесса развития профессиональной компетентности выпускника в практико-ориентированной образовательной среде [77].</w:t>
      </w:r>
    </w:p>
    <w:p w:rsidR="00263842" w:rsidRPr="004B2904" w:rsidRDefault="00263842" w:rsidP="00263842">
      <w:pPr>
        <w:ind w:firstLine="454"/>
        <w:jc w:val="both"/>
        <w:rPr>
          <w:sz w:val="28"/>
          <w:szCs w:val="28"/>
        </w:rPr>
      </w:pPr>
      <w:r w:rsidRPr="004B2904">
        <w:rPr>
          <w:sz w:val="28"/>
          <w:szCs w:val="28"/>
        </w:rPr>
        <w:t>Ф.Г. Ялалов рассматривает профессионально-прикладную подготовку через призму циклической модели, где ключевым элементом выступает динамическое преобразование видов деятельности, и, как результат, завершающ</w:t>
      </w:r>
      <w:r>
        <w:rPr>
          <w:sz w:val="28"/>
          <w:szCs w:val="28"/>
        </w:rPr>
        <w:t>ую</w:t>
      </w:r>
      <w:r w:rsidRPr="004B2904">
        <w:rPr>
          <w:sz w:val="28"/>
          <w:szCs w:val="28"/>
        </w:rPr>
        <w:t>ся приобретением опыта профессиональной деятельности в ходе практики на производстве. Однако представленная модель ограничивается определением внешних ориентиров профессионально-прикладной подготовки, не связывая их с социально-личностными особенностями обучающегося [78].</w:t>
      </w:r>
    </w:p>
    <w:p w:rsidR="00263842" w:rsidRPr="004B2904" w:rsidRDefault="00263842" w:rsidP="00263842">
      <w:pPr>
        <w:ind w:firstLine="454"/>
        <w:jc w:val="both"/>
        <w:rPr>
          <w:sz w:val="28"/>
          <w:szCs w:val="28"/>
        </w:rPr>
      </w:pPr>
      <w:r w:rsidRPr="004B2904">
        <w:rPr>
          <w:sz w:val="28"/>
          <w:szCs w:val="28"/>
        </w:rPr>
        <w:t xml:space="preserve">Диссертационное исследование И.В. Петровой посвящено формированию профессиональных компетенций будущих специалистов-строителей в системе высшего образования на основе ПОО, под которым автор подразумевает сбалансированное сочетание фундаментальной и профессионально-прикладной подготовки. В рамках данного подхода освоение образовательной программы осуществляется не только в стенах вуза, </w:t>
      </w:r>
      <w:r>
        <w:rPr>
          <w:sz w:val="28"/>
          <w:szCs w:val="28"/>
        </w:rPr>
        <w:t>но и</w:t>
      </w:r>
      <w:r w:rsidRPr="004B2904">
        <w:rPr>
          <w:sz w:val="28"/>
          <w:szCs w:val="28"/>
        </w:rPr>
        <w:t xml:space="preserve"> в реальных условиях будущей профессиональной деятельности, что способствует формированию общепрофессиональных и профильных компетенций [79].</w:t>
      </w:r>
    </w:p>
    <w:p w:rsidR="00263842" w:rsidRPr="004B2904" w:rsidRDefault="00263842" w:rsidP="00263842">
      <w:pPr>
        <w:ind w:firstLine="454"/>
        <w:jc w:val="both"/>
      </w:pPr>
      <w:r w:rsidRPr="004B2904">
        <w:rPr>
          <w:sz w:val="28"/>
          <w:szCs w:val="28"/>
        </w:rPr>
        <w:t>В рамках нашего исследования актуально мнение В.И.</w:t>
      </w:r>
      <w:r>
        <w:rPr>
          <w:sz w:val="28"/>
          <w:szCs w:val="28"/>
        </w:rPr>
        <w:t xml:space="preserve"> </w:t>
      </w:r>
      <w:r w:rsidRPr="004B2904">
        <w:rPr>
          <w:sz w:val="28"/>
          <w:szCs w:val="28"/>
        </w:rPr>
        <w:t xml:space="preserve">Блинова, который предлагает реализацию ПОО посредством прикладного бакалавриата. По мнению автора, практико-ориентированный (прикладной) бакалавриат представляет собой форму высшего образования, нацеленную на подготовку высококвалифицированных кадров с технической и технологической направленностью. Внедрение подобной формы обучения способствует повышению качества профессиональной подготовки, укреплению взаимодействия с работодателями, а также высокому показателю трудоустройства выпускников [80]. </w:t>
      </w:r>
    </w:p>
    <w:p w:rsidR="00263842" w:rsidRPr="004B2904" w:rsidRDefault="00263842" w:rsidP="00263842">
      <w:pPr>
        <w:ind w:firstLine="454"/>
        <w:jc w:val="both"/>
        <w:rPr>
          <w:sz w:val="28"/>
          <w:szCs w:val="28"/>
        </w:rPr>
      </w:pPr>
      <w:r w:rsidRPr="004B2904">
        <w:rPr>
          <w:sz w:val="28"/>
          <w:szCs w:val="28"/>
        </w:rPr>
        <w:t xml:space="preserve">Прикладной бакалавриат нацелен на получение всестороннего набора не только знаний, но и практических навыков для осуществления профессиональной деятельности сразу после окончания вуза. Акцент в прикладном бакалавриате делается на практическую составляющую. </w:t>
      </w:r>
    </w:p>
    <w:p w:rsidR="00263842" w:rsidRPr="004B2904" w:rsidRDefault="00263842" w:rsidP="00263842">
      <w:pPr>
        <w:ind w:firstLine="454"/>
        <w:jc w:val="both"/>
        <w:rPr>
          <w:sz w:val="28"/>
          <w:szCs w:val="28"/>
        </w:rPr>
      </w:pPr>
      <w:r>
        <w:rPr>
          <w:sz w:val="28"/>
          <w:szCs w:val="28"/>
        </w:rPr>
        <w:t>Так, е</w:t>
      </w:r>
      <w:r w:rsidRPr="004B2904">
        <w:rPr>
          <w:sz w:val="28"/>
          <w:szCs w:val="28"/>
        </w:rPr>
        <w:t>сли раньше в Казахстане прикладной бакалавриат реализовывался только в рамках технического и профессионального образования, то сегодня в пилотном режиме реализуются программы прикладного бакалавриата на уровне высшего образования.</w:t>
      </w:r>
    </w:p>
    <w:p w:rsidR="00263842" w:rsidRPr="004B2904" w:rsidRDefault="00263842" w:rsidP="00263842">
      <w:pPr>
        <w:ind w:firstLine="454"/>
        <w:jc w:val="both"/>
        <w:rPr>
          <w:sz w:val="28"/>
          <w:szCs w:val="28"/>
        </w:rPr>
      </w:pPr>
      <w:r w:rsidRPr="004B2904">
        <w:rPr>
          <w:sz w:val="28"/>
          <w:szCs w:val="28"/>
        </w:rPr>
        <w:t>Программа прикладного бакалавриата – это так называемый «короткий цикл» образования, направленный на получение профессиональной квалификации. После завершения прикладного бакалавриата на уровне высшего колледжа выпускники могут продолжить обучение на третьем курсе университета, что сокращает сроки получения высшего образования на год и более. Суть «короткого цикла» заключается в том, что студент получает профессию за относительно короткий период. Это способствует быстрой адаптации к потребностям рынка труда.</w:t>
      </w:r>
    </w:p>
    <w:p w:rsidR="00263842" w:rsidRPr="004B2904" w:rsidRDefault="00263842" w:rsidP="00263842">
      <w:pPr>
        <w:ind w:firstLine="454"/>
        <w:jc w:val="both"/>
        <w:rPr>
          <w:sz w:val="28"/>
          <w:szCs w:val="28"/>
        </w:rPr>
      </w:pPr>
      <w:r w:rsidRPr="004B2904">
        <w:rPr>
          <w:sz w:val="28"/>
          <w:szCs w:val="28"/>
        </w:rPr>
        <w:t xml:space="preserve">Таким образом, ПОО и прикладной бакалавриат имеют похожие цели, однако между ними существуют отличия. </w:t>
      </w:r>
    </w:p>
    <w:p w:rsidR="00263842" w:rsidRPr="004B2904" w:rsidRDefault="00263842" w:rsidP="00263842">
      <w:pPr>
        <w:ind w:firstLine="454"/>
        <w:jc w:val="both"/>
        <w:rPr>
          <w:sz w:val="28"/>
          <w:szCs w:val="28"/>
        </w:rPr>
      </w:pPr>
      <w:r w:rsidRPr="004B2904">
        <w:rPr>
          <w:sz w:val="28"/>
          <w:szCs w:val="28"/>
        </w:rPr>
        <w:t>В настоящее время в Казахстане проводятся</w:t>
      </w:r>
      <w:r>
        <w:rPr>
          <w:sz w:val="28"/>
          <w:szCs w:val="28"/>
        </w:rPr>
        <w:t xml:space="preserve"> </w:t>
      </w:r>
      <w:r w:rsidRPr="004B2904">
        <w:rPr>
          <w:sz w:val="28"/>
          <w:szCs w:val="28"/>
        </w:rPr>
        <w:t>исследования, посвященные теме практико-ориентированности в образовательном процессе, но в них не рассматривается ПОО будущих педагогов-психологов. Так, например, следует отметить диссертационное исследование Ж.Ж. Ордабаевой, где автор, одна из первых в Казахстане подробно анализирует ПОО на уровне общего среднего образования. Ею было конкретизировано понятие «практико-ориентированное обучение», теоретически обоснованы и реализованы дидактические условия, обеспечивающих эффективную организацию практико-ориентированного обучения учащихся в общеобразовательной школе. Кроме того, автором сформулировано содержания понятия «организация практико-ориентированного обучения», которое понимается как организация процесса обучения в структурированном виде, ориентированной на достижение наибольшего эффекта его реализации с учетом дидактических условий. Исследователь выделяет такие принципы организации ПОО</w:t>
      </w:r>
      <w:r>
        <w:rPr>
          <w:sz w:val="28"/>
          <w:szCs w:val="28"/>
        </w:rPr>
        <w:t>,</w:t>
      </w:r>
      <w:r w:rsidRPr="004B2904">
        <w:rPr>
          <w:sz w:val="28"/>
          <w:szCs w:val="28"/>
        </w:rPr>
        <w:t xml:space="preserve"> как научность, проблемность, наглядность, активность, сознательность, доступность, систематичность, последовательность, прочность и связь с жизнью. По ее мнению, ключевыми компонентами процесса организации ПОО выступают деятельность учителя и обучающихся [60].</w:t>
      </w:r>
    </w:p>
    <w:p w:rsidR="00263842" w:rsidRPr="004B2904" w:rsidRDefault="00263842" w:rsidP="00263842">
      <w:pPr>
        <w:ind w:firstLine="454"/>
        <w:jc w:val="both"/>
        <w:rPr>
          <w:sz w:val="28"/>
          <w:szCs w:val="28"/>
        </w:rPr>
      </w:pPr>
      <w:r w:rsidRPr="004B2904">
        <w:rPr>
          <w:sz w:val="28"/>
          <w:szCs w:val="28"/>
        </w:rPr>
        <w:t>В статье «Организация практико-ориентированного обучения в вузе»</w:t>
      </w:r>
      <w:r>
        <w:rPr>
          <w:sz w:val="28"/>
          <w:szCs w:val="28"/>
        </w:rPr>
        <w:t xml:space="preserve"> </w:t>
      </w:r>
      <w:r w:rsidRPr="00E275FE">
        <w:rPr>
          <w:sz w:val="28"/>
          <w:szCs w:val="28"/>
        </w:rPr>
        <w:t>Г.К.</w:t>
      </w:r>
      <w:r>
        <w:rPr>
          <w:sz w:val="28"/>
          <w:szCs w:val="28"/>
        </w:rPr>
        <w:t> </w:t>
      </w:r>
      <w:r w:rsidRPr="00E275FE">
        <w:rPr>
          <w:sz w:val="28"/>
          <w:szCs w:val="28"/>
        </w:rPr>
        <w:t>Ташкеева</w:t>
      </w:r>
      <w:r w:rsidRPr="004B2904">
        <w:rPr>
          <w:sz w:val="28"/>
          <w:szCs w:val="28"/>
        </w:rPr>
        <w:t>, А.К. Сариева</w:t>
      </w:r>
      <w:r>
        <w:rPr>
          <w:sz w:val="28"/>
          <w:szCs w:val="28"/>
        </w:rPr>
        <w:t>, авторы</w:t>
      </w:r>
      <w:r w:rsidRPr="004B2904">
        <w:rPr>
          <w:sz w:val="28"/>
          <w:szCs w:val="28"/>
        </w:rPr>
        <w:t xml:space="preserve"> исследуя организацию ПОО в вузе, отмечают, что оно направлено на приближение к потребностям практики и жизни, </w:t>
      </w:r>
      <w:r>
        <w:rPr>
          <w:sz w:val="28"/>
          <w:szCs w:val="28"/>
        </w:rPr>
        <w:t>и это</w:t>
      </w:r>
      <w:r w:rsidRPr="004B2904">
        <w:rPr>
          <w:sz w:val="28"/>
          <w:szCs w:val="28"/>
        </w:rPr>
        <w:t xml:space="preserve">позволяет создавать условия для целенаправленного формирования конкурентоспособных профессионалов [81]. </w:t>
      </w:r>
    </w:p>
    <w:p w:rsidR="00263842" w:rsidRPr="004B2904" w:rsidRDefault="00263842" w:rsidP="00263842">
      <w:pPr>
        <w:ind w:firstLine="454"/>
        <w:jc w:val="both"/>
        <w:rPr>
          <w:sz w:val="28"/>
          <w:szCs w:val="28"/>
        </w:rPr>
      </w:pPr>
      <w:r w:rsidRPr="004B2904">
        <w:rPr>
          <w:sz w:val="28"/>
          <w:szCs w:val="28"/>
        </w:rPr>
        <w:t xml:space="preserve">С.Ж. Рахметуллина, Ж.Т. Конурбаева, Д.С. Сурова обосновывают важность процесса модернизации профессионального образования для социально-экономического развития страны через внедрение практико-ориентированной концепции образования, а также описывают уровневую систему его внедрения, которая заключается в поэтапном формировании практических компетенций выпускников. Практико-ориентированное образование трактуется </w:t>
      </w:r>
      <w:r>
        <w:rPr>
          <w:sz w:val="28"/>
          <w:szCs w:val="28"/>
        </w:rPr>
        <w:t>ими</w:t>
      </w:r>
      <w:r w:rsidRPr="004B2904">
        <w:rPr>
          <w:sz w:val="28"/>
          <w:szCs w:val="28"/>
        </w:rPr>
        <w:t xml:space="preserve"> как взаимодействие университета и его партнеров для максимального развития профессиональных компетенций, практического опыта [82]. </w:t>
      </w:r>
    </w:p>
    <w:p w:rsidR="00263842" w:rsidRPr="004B2904" w:rsidRDefault="00263842" w:rsidP="00263842">
      <w:pPr>
        <w:ind w:firstLine="454"/>
        <w:jc w:val="both"/>
        <w:rPr>
          <w:sz w:val="28"/>
          <w:szCs w:val="28"/>
        </w:rPr>
      </w:pPr>
      <w:r w:rsidRPr="004B2904">
        <w:rPr>
          <w:sz w:val="28"/>
          <w:szCs w:val="28"/>
        </w:rPr>
        <w:t xml:space="preserve">Анализ трудов зарубежных авторов показывает опыт реализации практико-ориентированного обучения в различных областях сферы образования. Так, например, в статье F. Giesler, M. Weeden, S. Yee, M. Ostler, R. Brown исследуется ПОО в колледже по программе социальная работа. Разработана модель ПОО (забота, действие, лидерство, осознанность) для осуществления совместной стажировки социальных работников в консультационном центре кампуса, которая способствует укреплению психического и физического здоровья студентов, развитию осознанности и настойчивости в получении образования [83]. </w:t>
      </w:r>
    </w:p>
    <w:p w:rsidR="00263842" w:rsidRPr="004B2904" w:rsidRDefault="00263842" w:rsidP="00263842">
      <w:pPr>
        <w:ind w:firstLine="454"/>
        <w:jc w:val="both"/>
        <w:rPr>
          <w:sz w:val="28"/>
          <w:szCs w:val="28"/>
        </w:rPr>
      </w:pPr>
      <w:r w:rsidRPr="004B2904">
        <w:rPr>
          <w:sz w:val="28"/>
          <w:szCs w:val="28"/>
        </w:rPr>
        <w:t>Исследователи A. Meneses, M. Nussbaum и другие подчеркивают важность образования, которое способствует развитию навыков XXI</w:t>
      </w:r>
      <w:r>
        <w:rPr>
          <w:sz w:val="28"/>
          <w:szCs w:val="28"/>
        </w:rPr>
        <w:t xml:space="preserve"> </w:t>
      </w:r>
      <w:r w:rsidRPr="004B2904">
        <w:rPr>
          <w:sz w:val="28"/>
          <w:szCs w:val="28"/>
        </w:rPr>
        <w:t xml:space="preserve">века, однако ограниченное количество исследований фокусируется на том, как интегрировать эти навыки в практическую подготовку педагогов. В </w:t>
      </w:r>
      <w:r>
        <w:rPr>
          <w:sz w:val="28"/>
          <w:szCs w:val="28"/>
        </w:rPr>
        <w:t>работе</w:t>
      </w:r>
      <w:r w:rsidRPr="004B2904">
        <w:rPr>
          <w:sz w:val="28"/>
          <w:szCs w:val="28"/>
        </w:rPr>
        <w:t xml:space="preserve"> представлены три принципа проектирования, лежащие в основе исследовательского проекта, в рамках которого разрабатывалась и тестировалась последовательность обучения для развития ранней адаптивной компетенции через критическое мышление и сотрудничество будущих педагогов. Предлагается набор инструментов и прогрессивных педагогических методов, направленных на развитие практических навыков, необходимых для успешной профессиональной деятельности [84]. </w:t>
      </w:r>
    </w:p>
    <w:p w:rsidR="00263842" w:rsidRPr="004B2904" w:rsidRDefault="00263842" w:rsidP="00263842">
      <w:pPr>
        <w:ind w:firstLine="454"/>
        <w:jc w:val="both"/>
        <w:rPr>
          <w:sz w:val="28"/>
          <w:szCs w:val="28"/>
        </w:rPr>
      </w:pPr>
      <w:r w:rsidRPr="004B2904">
        <w:rPr>
          <w:sz w:val="28"/>
          <w:szCs w:val="28"/>
        </w:rPr>
        <w:t>По мнению L. Mann, R. Chang и других ПОО</w:t>
      </w:r>
      <w:r>
        <w:rPr>
          <w:sz w:val="28"/>
          <w:szCs w:val="28"/>
        </w:rPr>
        <w:t xml:space="preserve"> </w:t>
      </w:r>
      <w:r w:rsidRPr="004B2904">
        <w:rPr>
          <w:sz w:val="28"/>
          <w:szCs w:val="28"/>
        </w:rPr>
        <w:t xml:space="preserve">связано с проблемно-ориентированным обучением инженерного образования. Авторы под ПОО понимают систему, состоящую из трех ключевых элементов: контекст профессиональной практики, поддержка самостоятельности обучающихся в процессе их становления как специалистов, а также возможность совмещения учебной деятельности и работы на производстве [85]. </w:t>
      </w:r>
    </w:p>
    <w:p w:rsidR="00263842" w:rsidRPr="004B2904" w:rsidRDefault="00263842" w:rsidP="00263842">
      <w:pPr>
        <w:ind w:firstLine="454"/>
        <w:jc w:val="both"/>
        <w:rPr>
          <w:sz w:val="28"/>
          <w:szCs w:val="28"/>
        </w:rPr>
      </w:pPr>
      <w:r w:rsidRPr="004B2904">
        <w:rPr>
          <w:sz w:val="28"/>
          <w:szCs w:val="28"/>
        </w:rPr>
        <w:t>Таким образом, несмотря на различие в трактовках ПОО и выборе педагогических технологий, применяемых в профессиональной подготовке, исследователи едины во мнении, что модернизация системы образования должна строиться на фундаментальной основе, включающей практико-ориентированное содержание и соответствующую организацию образовательного процесса.</w:t>
      </w:r>
    </w:p>
    <w:p w:rsidR="00263842" w:rsidRPr="004B2904" w:rsidRDefault="00263842" w:rsidP="00263842">
      <w:pPr>
        <w:ind w:firstLine="454"/>
        <w:jc w:val="both"/>
        <w:rPr>
          <w:sz w:val="28"/>
          <w:szCs w:val="28"/>
        </w:rPr>
      </w:pPr>
      <w:r w:rsidRPr="004B2904">
        <w:rPr>
          <w:sz w:val="28"/>
          <w:szCs w:val="28"/>
        </w:rPr>
        <w:t>Изучение и анализ проведенных исследований по проблеме нашего исследования позволили нам определить цель ПОО, которая заключается в формировании умений применять полученные теоретические знания в реальных или приближенных к реальным профессиональным ситуациям, а также развитие профессиональных компетенций, необходимых для успешной адаптации в трудовой деятельности.</w:t>
      </w:r>
    </w:p>
    <w:p w:rsidR="00263842" w:rsidRPr="004B2904" w:rsidRDefault="00263842" w:rsidP="00263842">
      <w:pPr>
        <w:ind w:firstLine="454"/>
        <w:jc w:val="both"/>
        <w:rPr>
          <w:sz w:val="28"/>
          <w:szCs w:val="28"/>
        </w:rPr>
      </w:pPr>
      <w:r w:rsidRPr="004B2904">
        <w:rPr>
          <w:sz w:val="28"/>
          <w:szCs w:val="28"/>
        </w:rPr>
        <w:t>Сформулированная таким образом цель обучения предполагает определенные требования к результатам, отражающим целостность профессиональной деятельности:</w:t>
      </w:r>
    </w:p>
    <w:p w:rsidR="00263842" w:rsidRPr="004B2904" w:rsidRDefault="00263842" w:rsidP="00263842">
      <w:pPr>
        <w:ind w:firstLine="454"/>
        <w:jc w:val="both"/>
        <w:rPr>
          <w:sz w:val="28"/>
          <w:szCs w:val="28"/>
        </w:rPr>
      </w:pPr>
      <w:r w:rsidRPr="004B2904">
        <w:rPr>
          <w:sz w:val="28"/>
          <w:szCs w:val="28"/>
        </w:rPr>
        <w:t>–способность анализировать ситуацию и выявлять ее проблемные стороны, требующие устранения;</w:t>
      </w:r>
    </w:p>
    <w:p w:rsidR="00263842" w:rsidRPr="004B2904" w:rsidRDefault="00263842" w:rsidP="00263842">
      <w:pPr>
        <w:ind w:firstLine="454"/>
        <w:jc w:val="both"/>
        <w:rPr>
          <w:sz w:val="28"/>
          <w:szCs w:val="28"/>
        </w:rPr>
      </w:pPr>
      <w:r w:rsidRPr="004B2904">
        <w:rPr>
          <w:sz w:val="28"/>
          <w:szCs w:val="28"/>
        </w:rPr>
        <w:t>–умение ставить или принимать четко сформулированные задачи с пониманием ожидаемого результата и его назначения;</w:t>
      </w:r>
    </w:p>
    <w:p w:rsidR="00263842" w:rsidRPr="004B2904" w:rsidRDefault="00263842" w:rsidP="00263842">
      <w:pPr>
        <w:ind w:firstLine="454"/>
        <w:jc w:val="both"/>
        <w:rPr>
          <w:sz w:val="28"/>
          <w:szCs w:val="28"/>
        </w:rPr>
      </w:pPr>
      <w:r w:rsidRPr="004B2904">
        <w:rPr>
          <w:sz w:val="28"/>
          <w:szCs w:val="28"/>
        </w:rPr>
        <w:t>–знание способов достижения цели, то есть представление о необходимых действиях и их последовательности;</w:t>
      </w:r>
    </w:p>
    <w:p w:rsidR="00263842" w:rsidRPr="004B2904" w:rsidRDefault="00263842" w:rsidP="00263842">
      <w:pPr>
        <w:ind w:firstLine="454"/>
        <w:jc w:val="both"/>
        <w:rPr>
          <w:sz w:val="28"/>
          <w:szCs w:val="28"/>
        </w:rPr>
      </w:pPr>
      <w:r w:rsidRPr="004B2904">
        <w:rPr>
          <w:sz w:val="28"/>
          <w:szCs w:val="28"/>
        </w:rPr>
        <w:t>–развитые навыки и опыт, позволяющие эффективно реализовывать задачи на практике.</w:t>
      </w:r>
    </w:p>
    <w:p w:rsidR="00263842" w:rsidRPr="004B2904" w:rsidRDefault="00263842" w:rsidP="00263842">
      <w:pPr>
        <w:ind w:firstLine="454"/>
        <w:jc w:val="both"/>
        <w:rPr>
          <w:sz w:val="28"/>
          <w:szCs w:val="28"/>
        </w:rPr>
      </w:pPr>
      <w:r>
        <w:rPr>
          <w:sz w:val="28"/>
          <w:szCs w:val="28"/>
        </w:rPr>
        <w:t>Проработка и анализ</w:t>
      </w:r>
      <w:r w:rsidRPr="004B2904">
        <w:rPr>
          <w:sz w:val="28"/>
          <w:szCs w:val="28"/>
        </w:rPr>
        <w:t xml:space="preserve"> проведенных исследований позволил определить существующие проблемы и сложности в применении ПОО, среди которых </w:t>
      </w:r>
      <w:r>
        <w:rPr>
          <w:sz w:val="28"/>
          <w:szCs w:val="28"/>
        </w:rPr>
        <w:t xml:space="preserve">мы выделили </w:t>
      </w:r>
      <w:r w:rsidRPr="004B2904">
        <w:rPr>
          <w:sz w:val="28"/>
          <w:szCs w:val="28"/>
        </w:rPr>
        <w:t xml:space="preserve">следующие: несоответствие между необходимостью формирования востребованных компетенций у обучающихся и недостаточной готовностью педагогов к их реализации; недостаточная адаптированность учебных программ </w:t>
      </w:r>
      <w:r>
        <w:rPr>
          <w:sz w:val="28"/>
          <w:szCs w:val="28"/>
        </w:rPr>
        <w:t xml:space="preserve">к </w:t>
      </w:r>
      <w:r w:rsidRPr="004B2904">
        <w:rPr>
          <w:sz w:val="28"/>
          <w:szCs w:val="28"/>
        </w:rPr>
        <w:t>реальным потребностям рынка труда; преобладание теории над практикой; недостаточная выраженность учебной мотивации, самостоятельности самообразования обучающихся.</w:t>
      </w:r>
    </w:p>
    <w:p w:rsidR="00263842" w:rsidRPr="004B2904" w:rsidRDefault="00263842" w:rsidP="00263842">
      <w:pPr>
        <w:ind w:firstLine="454"/>
        <w:jc w:val="both"/>
        <w:rPr>
          <w:sz w:val="28"/>
          <w:szCs w:val="28"/>
        </w:rPr>
      </w:pPr>
      <w:r w:rsidRPr="004B2904">
        <w:rPr>
          <w:sz w:val="28"/>
          <w:szCs w:val="28"/>
        </w:rPr>
        <w:t>Однако, наряду с обозначенными трудностями, в образовательной среде наблюдаются позитивные тенденции, способствующие развитию практико-ориентированного обучения. К ним можно отнести: усиление прикладного компонента в образовательных программах, увеличение интереса студентов к проектной деятельности, активное использование цифровых платформ и симуляционных методов, способствующих формированию профессиональных компетенций и стимулированию развития мотивации.</w:t>
      </w:r>
    </w:p>
    <w:p w:rsidR="00263842" w:rsidRPr="004B2904" w:rsidRDefault="00263842" w:rsidP="00263842">
      <w:pPr>
        <w:ind w:firstLine="454"/>
        <w:jc w:val="both"/>
        <w:rPr>
          <w:color w:val="000000"/>
          <w:sz w:val="28"/>
          <w:szCs w:val="28"/>
        </w:rPr>
      </w:pPr>
      <w:r w:rsidRPr="004B2904">
        <w:rPr>
          <w:color w:val="000000"/>
          <w:sz w:val="28"/>
          <w:szCs w:val="28"/>
        </w:rPr>
        <w:t>Ряд исследователей рассматривают практико-ориентированное обучение как процесс организации учебной, производственной и преддипломной практик, направленных на погружение</w:t>
      </w:r>
      <w:r w:rsidR="007C46FA">
        <w:rPr>
          <w:color w:val="000000"/>
          <w:sz w:val="28"/>
          <w:szCs w:val="28"/>
        </w:rPr>
        <w:t xml:space="preserve"> </w:t>
      </w:r>
      <w:r w:rsidRPr="004B2904">
        <w:rPr>
          <w:color w:val="000000"/>
          <w:sz w:val="28"/>
          <w:szCs w:val="28"/>
        </w:rPr>
        <w:t>студента в профессиональную среду и соотнесение его представления о будущей профессии с реальными требованиями, предъявляемыми</w:t>
      </w:r>
      <w:r w:rsidR="007C46FA">
        <w:rPr>
          <w:color w:val="000000"/>
          <w:sz w:val="28"/>
          <w:szCs w:val="28"/>
        </w:rPr>
        <w:t xml:space="preserve"> </w:t>
      </w:r>
      <w:r w:rsidRPr="004B2904">
        <w:rPr>
          <w:color w:val="000000"/>
          <w:sz w:val="28"/>
          <w:szCs w:val="28"/>
        </w:rPr>
        <w:t xml:space="preserve">работодателями. </w:t>
      </w:r>
      <w:r w:rsidRPr="004B2904">
        <w:rPr>
          <w:sz w:val="28"/>
          <w:szCs w:val="28"/>
        </w:rPr>
        <w:t xml:space="preserve">Так, Ю. Ветров и Н. Клушина определяют ПОО как форму профессиональной подготовки, обеспечивающую обучающимся возможность непосредственного взаимодействия с профессиональной средой, что способствует сопоставлению собственных представлений о профессии с требованиями работодателей. Ключевыми преимуществами такого подхода выступают формирование профессиональных навыков, соотнесение личного опыта с социальными требованиями и осознание собственной роли в профессии. </w:t>
      </w:r>
      <w:r w:rsidRPr="004B2904">
        <w:rPr>
          <w:color w:val="000000"/>
          <w:sz w:val="28"/>
          <w:szCs w:val="28"/>
        </w:rPr>
        <w:t xml:space="preserve">Среди достоинств </w:t>
      </w:r>
      <w:r w:rsidRPr="004B2904">
        <w:rPr>
          <w:sz w:val="28"/>
          <w:szCs w:val="28"/>
        </w:rPr>
        <w:t>–</w:t>
      </w:r>
      <w:r w:rsidRPr="004B2904">
        <w:rPr>
          <w:color w:val="000000"/>
          <w:sz w:val="28"/>
          <w:szCs w:val="28"/>
        </w:rPr>
        <w:t xml:space="preserve"> «формирование навыков работы в границах профессии, соотнесение своего представления о профессии с требованиями, предъявляемыми обществом, осознание собственной роли в социальной работе»</w:t>
      </w:r>
      <w:r>
        <w:rPr>
          <w:color w:val="000000"/>
          <w:sz w:val="28"/>
          <w:szCs w:val="28"/>
        </w:rPr>
        <w:t xml:space="preserve"> </w:t>
      </w:r>
      <w:r w:rsidRPr="004B2904">
        <w:rPr>
          <w:color w:val="000000"/>
          <w:sz w:val="28"/>
          <w:szCs w:val="28"/>
        </w:rPr>
        <w:t>[57, с. 4-5].</w:t>
      </w:r>
    </w:p>
    <w:p w:rsidR="00263842" w:rsidRPr="004B2904" w:rsidRDefault="00263842" w:rsidP="00263842">
      <w:pPr>
        <w:ind w:firstLine="454"/>
        <w:jc w:val="both"/>
        <w:rPr>
          <w:sz w:val="28"/>
          <w:szCs w:val="28"/>
        </w:rPr>
      </w:pPr>
      <w:r w:rsidRPr="004B2904">
        <w:rPr>
          <w:sz w:val="28"/>
          <w:szCs w:val="28"/>
        </w:rPr>
        <w:t>Таким образом, на основе проведенного нами анализа подходов к определению ПОО в системе образования можно выделить следующие:</w:t>
      </w:r>
    </w:p>
    <w:p w:rsidR="00263842" w:rsidRPr="004B2904" w:rsidRDefault="00263842" w:rsidP="00263842">
      <w:pPr>
        <w:ind w:firstLine="454"/>
        <w:jc w:val="both"/>
        <w:rPr>
          <w:sz w:val="28"/>
          <w:szCs w:val="28"/>
        </w:rPr>
      </w:pPr>
      <w:r w:rsidRPr="004B2904">
        <w:rPr>
          <w:sz w:val="28"/>
          <w:szCs w:val="28"/>
        </w:rPr>
        <w:t>1.</w:t>
      </w:r>
      <w:r w:rsidRPr="004B2904">
        <w:rPr>
          <w:sz w:val="28"/>
          <w:szCs w:val="28"/>
        </w:rPr>
        <w:tab/>
        <w:t>ПОО представляет собой систему технологий, ориентированных на профессию, которые обеспечивают развитие у студентов практических умений и навыков, необходимых для успешной деятельности и конкурентоспособности на рынке труда.</w:t>
      </w:r>
    </w:p>
    <w:p w:rsidR="00263842" w:rsidRPr="004B2904" w:rsidRDefault="00263842" w:rsidP="00263842">
      <w:pPr>
        <w:ind w:firstLine="454"/>
        <w:jc w:val="both"/>
        <w:rPr>
          <w:sz w:val="28"/>
          <w:szCs w:val="28"/>
        </w:rPr>
      </w:pPr>
      <w:r w:rsidRPr="004B2904">
        <w:rPr>
          <w:sz w:val="28"/>
          <w:szCs w:val="28"/>
        </w:rPr>
        <w:t>2.</w:t>
      </w:r>
      <w:r w:rsidRPr="004B2904">
        <w:rPr>
          <w:sz w:val="28"/>
          <w:szCs w:val="28"/>
        </w:rPr>
        <w:tab/>
        <w:t xml:space="preserve"> В основе ПОО лежит организация различных видов практики: учебной, педагогической, производственной, преддипломной и др. таким образом, чтобы студенты могли оперативно адаптироваться в профессиональной среде. </w:t>
      </w:r>
    </w:p>
    <w:p w:rsidR="00263842" w:rsidRPr="004B2904" w:rsidRDefault="00263842" w:rsidP="00263842">
      <w:pPr>
        <w:ind w:firstLine="454"/>
        <w:jc w:val="both"/>
        <w:rPr>
          <w:sz w:val="28"/>
          <w:szCs w:val="28"/>
        </w:rPr>
      </w:pPr>
      <w:r w:rsidRPr="004B2904">
        <w:rPr>
          <w:sz w:val="28"/>
          <w:szCs w:val="28"/>
        </w:rPr>
        <w:t>3. ПОО связано с использованием возможностей профильных дисциплин и приданием профессиональной направленности непрофильным дисциплинам.</w:t>
      </w:r>
    </w:p>
    <w:p w:rsidR="00263842" w:rsidRPr="004B2904" w:rsidRDefault="00263842" w:rsidP="00263842">
      <w:pPr>
        <w:ind w:firstLine="454"/>
        <w:jc w:val="both"/>
        <w:rPr>
          <w:sz w:val="28"/>
          <w:szCs w:val="28"/>
        </w:rPr>
      </w:pPr>
      <w:r w:rsidRPr="004B2904">
        <w:rPr>
          <w:sz w:val="28"/>
          <w:szCs w:val="28"/>
        </w:rPr>
        <w:t>Наибольшее значение в контексте нашего исследования приобрело определение В.А.</w:t>
      </w:r>
      <w:r>
        <w:rPr>
          <w:sz w:val="28"/>
          <w:szCs w:val="28"/>
        </w:rPr>
        <w:t xml:space="preserve"> </w:t>
      </w:r>
      <w:r w:rsidRPr="004B2904">
        <w:rPr>
          <w:sz w:val="28"/>
          <w:szCs w:val="28"/>
        </w:rPr>
        <w:t>Гуружапова и А.А.</w:t>
      </w:r>
      <w:r>
        <w:rPr>
          <w:sz w:val="28"/>
          <w:szCs w:val="28"/>
        </w:rPr>
        <w:t xml:space="preserve"> </w:t>
      </w:r>
      <w:r w:rsidRPr="004B2904">
        <w:rPr>
          <w:sz w:val="28"/>
          <w:szCs w:val="28"/>
        </w:rPr>
        <w:t>Марголиса, согласно которому, ПОО осуществляется на основе ОП при оптимальном балансе теоретической и практико-прикладной составляющей [76, с. 147].</w:t>
      </w:r>
    </w:p>
    <w:p w:rsidR="00263842" w:rsidRPr="004B2904" w:rsidRDefault="00263842" w:rsidP="00263842">
      <w:pPr>
        <w:tabs>
          <w:tab w:val="left" w:pos="709"/>
        </w:tabs>
        <w:ind w:firstLine="454"/>
        <w:jc w:val="both"/>
        <w:rPr>
          <w:sz w:val="28"/>
          <w:szCs w:val="28"/>
        </w:rPr>
      </w:pPr>
      <w:r w:rsidRPr="004B2904">
        <w:rPr>
          <w:sz w:val="28"/>
          <w:szCs w:val="28"/>
        </w:rPr>
        <w:t>После аналитического изучения вышеуказанных исследований, можно констатировать, что существует множество подходов к трактовке понятия «практико-ориентированное обучение», а также разнообразие моделей его реализации.</w:t>
      </w:r>
    </w:p>
    <w:p w:rsidR="00263842" w:rsidRPr="004B2904" w:rsidRDefault="00263842" w:rsidP="00263842">
      <w:pPr>
        <w:tabs>
          <w:tab w:val="left" w:pos="709"/>
        </w:tabs>
        <w:ind w:firstLine="454"/>
        <w:jc w:val="both"/>
        <w:rPr>
          <w:sz w:val="28"/>
          <w:szCs w:val="28"/>
        </w:rPr>
      </w:pPr>
      <w:r w:rsidRPr="004B2904">
        <w:rPr>
          <w:sz w:val="28"/>
          <w:szCs w:val="28"/>
        </w:rPr>
        <w:t>Резюмируя содержание первого параграфа, мы сформулировали следующие выводы:</w:t>
      </w:r>
    </w:p>
    <w:p w:rsidR="00263842" w:rsidRPr="004B2904" w:rsidRDefault="00263842" w:rsidP="00263842">
      <w:pPr>
        <w:tabs>
          <w:tab w:val="left" w:pos="709"/>
        </w:tabs>
        <w:ind w:firstLine="454"/>
        <w:jc w:val="both"/>
        <w:rPr>
          <w:sz w:val="28"/>
          <w:szCs w:val="28"/>
        </w:rPr>
      </w:pPr>
      <w:r w:rsidRPr="004B2904">
        <w:rPr>
          <w:sz w:val="28"/>
          <w:szCs w:val="28"/>
        </w:rPr>
        <w:t>1. Модернизация образования как условие ПОО заключается в:</w:t>
      </w:r>
    </w:p>
    <w:p w:rsidR="00263842" w:rsidRPr="004B2904" w:rsidRDefault="00263842" w:rsidP="00263842">
      <w:pPr>
        <w:tabs>
          <w:tab w:val="left" w:pos="709"/>
        </w:tabs>
        <w:ind w:firstLine="454"/>
        <w:jc w:val="both"/>
        <w:rPr>
          <w:sz w:val="28"/>
          <w:szCs w:val="28"/>
        </w:rPr>
      </w:pPr>
      <w:r w:rsidRPr="004B2904">
        <w:rPr>
          <w:sz w:val="28"/>
          <w:szCs w:val="28"/>
        </w:rPr>
        <w:t>– интеграции теории и практики: гибридный формат обучения позволяет органично сочетать теоретические знания с практическими навыками (прохождение обучающимися профессиональной практики, моделирование реальных ситуаций в учебном процессе);</w:t>
      </w:r>
    </w:p>
    <w:p w:rsidR="00263842" w:rsidRPr="004B2904" w:rsidRDefault="00263842" w:rsidP="00263842">
      <w:pPr>
        <w:tabs>
          <w:tab w:val="left" w:pos="709"/>
        </w:tabs>
        <w:ind w:firstLine="454"/>
        <w:jc w:val="both"/>
        <w:rPr>
          <w:sz w:val="28"/>
          <w:szCs w:val="28"/>
        </w:rPr>
      </w:pPr>
      <w:r w:rsidRPr="004B2904">
        <w:rPr>
          <w:sz w:val="28"/>
          <w:szCs w:val="28"/>
        </w:rPr>
        <w:t>–</w:t>
      </w:r>
      <w:r w:rsidRPr="004B2904">
        <w:rPr>
          <w:sz w:val="28"/>
          <w:szCs w:val="28"/>
        </w:rPr>
        <w:tab/>
        <w:t>фокусе на навыках и компетенциях: развитие практических, исследовательских навыков, а также развитие профессиональных компетенций на основе современных методов и методик обучения, соответствующих потребностям рынка труда и включающих такие компоненты как критическое мышление, проектная и групповая работа, а также цифровая грамотность;</w:t>
      </w:r>
    </w:p>
    <w:p w:rsidR="00263842" w:rsidRPr="004B2904" w:rsidRDefault="00263842" w:rsidP="00263842">
      <w:pPr>
        <w:tabs>
          <w:tab w:val="left" w:pos="709"/>
        </w:tabs>
        <w:ind w:firstLine="454"/>
        <w:jc w:val="both"/>
        <w:rPr>
          <w:sz w:val="28"/>
          <w:szCs w:val="28"/>
        </w:rPr>
      </w:pPr>
      <w:r w:rsidRPr="004B2904">
        <w:rPr>
          <w:sz w:val="28"/>
          <w:szCs w:val="28"/>
        </w:rPr>
        <w:t>–</w:t>
      </w:r>
      <w:r w:rsidRPr="004B2904">
        <w:rPr>
          <w:sz w:val="28"/>
          <w:szCs w:val="28"/>
        </w:rPr>
        <w:tab/>
        <w:t>внедрении цифровых решений и современных технологических ресурсов в образовательную практику: искусственный интеллект, машинное обучение, виртуальная и дополненная реальность, геймификация в образовательном процессе для создания интерактивных и персонализированных учебных материалов;</w:t>
      </w:r>
    </w:p>
    <w:p w:rsidR="00263842" w:rsidRPr="004B2904" w:rsidRDefault="00263842" w:rsidP="00263842">
      <w:pPr>
        <w:tabs>
          <w:tab w:val="left" w:pos="709"/>
        </w:tabs>
        <w:ind w:firstLine="454"/>
        <w:jc w:val="both"/>
        <w:rPr>
          <w:sz w:val="28"/>
          <w:szCs w:val="28"/>
        </w:rPr>
      </w:pPr>
      <w:r w:rsidRPr="004B2904">
        <w:rPr>
          <w:sz w:val="28"/>
          <w:szCs w:val="28"/>
        </w:rPr>
        <w:t>–</w:t>
      </w:r>
      <w:r w:rsidRPr="004B2904">
        <w:rPr>
          <w:sz w:val="28"/>
          <w:szCs w:val="28"/>
        </w:rPr>
        <w:tab/>
        <w:t>адаптации к потребностям рынка труда, что влечет за собой гибкость образовательных программ: возможность выбора курсов и форматов обучения, что позволяет обучающимся лучше адаптироваться к изменениям в их будущей профессиональной деятельности и на рынке труда; образовательные программы должны быть ориентированы на потребности отрасли и специфические потребности работодателей – вовлеченность работодателей в процесс разработки ОП обеспечивает актуальность содержания и требований курса;</w:t>
      </w:r>
    </w:p>
    <w:p w:rsidR="00263842" w:rsidRPr="004B2904" w:rsidRDefault="00263842" w:rsidP="00263842">
      <w:pPr>
        <w:tabs>
          <w:tab w:val="left" w:pos="709"/>
        </w:tabs>
        <w:ind w:firstLine="454"/>
        <w:jc w:val="both"/>
        <w:rPr>
          <w:sz w:val="28"/>
          <w:szCs w:val="28"/>
        </w:rPr>
      </w:pPr>
      <w:r w:rsidRPr="004B2904">
        <w:rPr>
          <w:sz w:val="28"/>
          <w:szCs w:val="28"/>
        </w:rPr>
        <w:t>–</w:t>
      </w:r>
      <w:r w:rsidRPr="004B2904">
        <w:rPr>
          <w:sz w:val="28"/>
          <w:szCs w:val="28"/>
        </w:rPr>
        <w:tab/>
        <w:t>непрерывном образовании (lifelong): в условиях быстрого изменения технологий и рынка труда выпускники должны постоянно обновлять свои знания и навыки, чтобы оставаться конкурентоспособными.</w:t>
      </w:r>
    </w:p>
    <w:p w:rsidR="00263842" w:rsidRPr="004B2904" w:rsidRDefault="00263842" w:rsidP="00263842">
      <w:pPr>
        <w:tabs>
          <w:tab w:val="left" w:pos="709"/>
        </w:tabs>
        <w:ind w:firstLine="454"/>
        <w:jc w:val="both"/>
        <w:rPr>
          <w:sz w:val="28"/>
          <w:szCs w:val="28"/>
        </w:rPr>
      </w:pPr>
      <w:r w:rsidRPr="004B2904">
        <w:rPr>
          <w:sz w:val="28"/>
          <w:szCs w:val="28"/>
        </w:rPr>
        <w:t>2. ПОО обладает значительным потенциалом в разрешении актуальных вопросов профессионального становления будущих педагогов-психологов. Оно способствует гармонизации теоретической и практической подготовк</w:t>
      </w:r>
      <w:r>
        <w:rPr>
          <w:sz w:val="28"/>
          <w:szCs w:val="28"/>
        </w:rPr>
        <w:t>и</w:t>
      </w:r>
      <w:r w:rsidRPr="004B2904">
        <w:rPr>
          <w:sz w:val="28"/>
          <w:szCs w:val="28"/>
        </w:rPr>
        <w:t>, повышает уровень мотивации, способствует расширению педагогического опыта в рамках рассматриваемого направления, а также содействует личностному и профессиональному развитию обучающегося в процессе его подготовки.</w:t>
      </w:r>
    </w:p>
    <w:p w:rsidR="00263842" w:rsidRPr="004B2904" w:rsidRDefault="00263842" w:rsidP="00263842">
      <w:pPr>
        <w:tabs>
          <w:tab w:val="left" w:pos="709"/>
        </w:tabs>
        <w:ind w:firstLine="454"/>
        <w:jc w:val="both"/>
        <w:rPr>
          <w:sz w:val="28"/>
          <w:szCs w:val="28"/>
        </w:rPr>
      </w:pPr>
      <w:r w:rsidRPr="004B2904">
        <w:rPr>
          <w:sz w:val="28"/>
          <w:szCs w:val="28"/>
        </w:rPr>
        <w:t xml:space="preserve">3. Принимая во внимание определения практико-ориентированного обучения исследователей С.А. Мамыченко [53], Л.В. Байбородовой [56], </w:t>
      </w:r>
      <w:r>
        <w:rPr>
          <w:sz w:val="28"/>
          <w:szCs w:val="28"/>
        </w:rPr>
        <w:t>П.И. Образцова</w:t>
      </w:r>
      <w:r w:rsidRPr="004B2904">
        <w:rPr>
          <w:sz w:val="28"/>
          <w:szCs w:val="28"/>
        </w:rPr>
        <w:t xml:space="preserve"> [58], Ж.Ж. Ордабаевой [60], В.А. Гуружапова и А.А. Марголиса [76], Б. Маджидова [63], Л.Е. Солянкиной [77], Ф.Г. Ялалова [78] и ряда других авторов, с учетом модернизации содержания высшего образования в Республике Казахстан, считаем необходимым уточнить данное понятие следующим образом: </w:t>
      </w:r>
    </w:p>
    <w:p w:rsidR="00263842" w:rsidRPr="004B2904" w:rsidRDefault="00263842" w:rsidP="00263842">
      <w:pPr>
        <w:tabs>
          <w:tab w:val="left" w:pos="709"/>
        </w:tabs>
        <w:ind w:firstLine="454"/>
        <w:jc w:val="both"/>
        <w:rPr>
          <w:sz w:val="28"/>
          <w:szCs w:val="28"/>
        </w:rPr>
      </w:pPr>
      <w:r w:rsidRPr="004B2904">
        <w:rPr>
          <w:i/>
          <w:iCs/>
          <w:sz w:val="28"/>
          <w:szCs w:val="28"/>
        </w:rPr>
        <w:t>практико-ориентированное обучение будущих педагогов-психологов</w:t>
      </w:r>
      <w:r>
        <w:rPr>
          <w:i/>
          <w:iCs/>
          <w:sz w:val="28"/>
          <w:szCs w:val="28"/>
        </w:rPr>
        <w:t xml:space="preserve"> </w:t>
      </w:r>
      <w:r w:rsidRPr="004B2904">
        <w:rPr>
          <w:sz w:val="28"/>
          <w:szCs w:val="28"/>
        </w:rPr>
        <w:t>представляет собой процесс обучения на основе объединения теоретической подготовки и практико-прикладных составляющих образовательной программы, обеспечивающих готовность будущих педагогов-психологов к профессиональной деятельности.</w:t>
      </w:r>
    </w:p>
    <w:p w:rsidR="00263842" w:rsidRPr="004B2904" w:rsidRDefault="00263842" w:rsidP="00263842">
      <w:pPr>
        <w:ind w:firstLine="454"/>
        <w:jc w:val="both"/>
        <w:rPr>
          <w:sz w:val="28"/>
          <w:szCs w:val="28"/>
        </w:rPr>
      </w:pPr>
      <w:r w:rsidRPr="004B2904">
        <w:rPr>
          <w:sz w:val="28"/>
          <w:szCs w:val="28"/>
        </w:rPr>
        <w:t xml:space="preserve">На основе вышеизложенных положений можно заключить, что практико-ориентированное обучение будущих педагогов-психологов в условиях модернизации образования является важным направлением повышения качества профессиональной подготовки обучающихся. Вместе с тем, для объективной оценки его эффективности и выявления факторов, влияющих на успешность реализации, необходимо рассмотреть современное состояние практико-ориентированного обучения, определить его достижения и существующие проблемы. </w:t>
      </w:r>
    </w:p>
    <w:p w:rsidR="00930FF0" w:rsidRDefault="00930FF0" w:rsidP="00263842">
      <w:pPr>
        <w:widowControl w:val="0"/>
        <w:jc w:val="both"/>
        <w:rPr>
          <w:sz w:val="28"/>
          <w:szCs w:val="28"/>
        </w:rPr>
      </w:pPr>
    </w:p>
    <w:p w:rsidR="00AE7F11" w:rsidRPr="004B2904" w:rsidRDefault="00AE7F11" w:rsidP="00AE7F11">
      <w:pPr>
        <w:ind w:firstLine="454"/>
        <w:jc w:val="both"/>
        <w:rPr>
          <w:b/>
          <w:bCs/>
          <w:sz w:val="28"/>
          <w:szCs w:val="28"/>
        </w:rPr>
      </w:pPr>
      <w:r w:rsidRPr="004B2904">
        <w:rPr>
          <w:b/>
          <w:sz w:val="28"/>
          <w:szCs w:val="28"/>
        </w:rPr>
        <w:t xml:space="preserve">1.2 Современное состояние </w:t>
      </w:r>
      <w:r w:rsidRPr="004B2904">
        <w:rPr>
          <w:b/>
          <w:bCs/>
          <w:sz w:val="28"/>
          <w:szCs w:val="28"/>
        </w:rPr>
        <w:t xml:space="preserve">практико-ориентированного обучения будущих педагогов-психологов </w:t>
      </w:r>
    </w:p>
    <w:p w:rsidR="00AE7F11" w:rsidRPr="004B2904" w:rsidRDefault="00AE7F11" w:rsidP="00AE7F11">
      <w:pPr>
        <w:ind w:firstLine="454"/>
        <w:jc w:val="both"/>
        <w:rPr>
          <w:sz w:val="28"/>
          <w:szCs w:val="28"/>
          <w:shd w:val="clear" w:color="auto" w:fill="FFFFFF"/>
        </w:rPr>
      </w:pPr>
      <w:r w:rsidRPr="004B2904">
        <w:rPr>
          <w:sz w:val="28"/>
          <w:szCs w:val="28"/>
          <w:shd w:val="clear" w:color="auto" w:fill="FFFFFF"/>
        </w:rPr>
        <w:t>Исследования рынка труда в Казахстане и других странах мира свидетельствуют о том, что процесс модернизации образования оказывает важное влияние на экономику, карьерные возможности и психологическое благополучие людей. Но на сегодняшний день можно наблюдать явную тенденцию моральной и психологической нестабильности в обществе. Следовательно, особое внимание этим вопросам важно уделять в такой области, как образование и других сферах жизни.</w:t>
      </w:r>
    </w:p>
    <w:p w:rsidR="00AE7F11" w:rsidRPr="004B2904" w:rsidRDefault="00AE7F11" w:rsidP="00AE7F11">
      <w:pPr>
        <w:ind w:firstLine="454"/>
        <w:jc w:val="both"/>
        <w:rPr>
          <w:sz w:val="28"/>
          <w:szCs w:val="28"/>
        </w:rPr>
      </w:pPr>
      <w:r w:rsidRPr="004B2904">
        <w:rPr>
          <w:sz w:val="28"/>
          <w:szCs w:val="28"/>
          <w:shd w:val="clear" w:color="auto" w:fill="FFFFFF"/>
        </w:rPr>
        <w:t xml:space="preserve">Согласно целям в области устойчивого развития (ЦУР) Организации объединенных наций (ООН) одними из основных задач являются обеспечение здорового образа жизни, качественное образование и возможность обучения на протяжении всей жизни </w:t>
      </w:r>
      <w:r w:rsidRPr="004B2904">
        <w:rPr>
          <w:sz w:val="28"/>
          <w:szCs w:val="28"/>
        </w:rPr>
        <w:t>[12]. Достижение этих целей рассматривается как фундаментальное условие устойчивого социального прогресса, укрепления человеческого капитала и формирования общества, основанного на знаниях и равных возможностях для всех.</w:t>
      </w:r>
    </w:p>
    <w:p w:rsidR="00AE7F11" w:rsidRPr="004B2904" w:rsidRDefault="00AE7F11" w:rsidP="00AE7F11">
      <w:pPr>
        <w:ind w:firstLine="454"/>
        <w:jc w:val="both"/>
        <w:rPr>
          <w:sz w:val="28"/>
          <w:szCs w:val="28"/>
          <w:shd w:val="clear" w:color="auto" w:fill="FFFFFF"/>
        </w:rPr>
      </w:pPr>
      <w:r w:rsidRPr="004B2904">
        <w:rPr>
          <w:sz w:val="28"/>
          <w:szCs w:val="28"/>
          <w:shd w:val="clear" w:color="auto" w:fill="FFFFFF"/>
        </w:rPr>
        <w:t>Если мы обратимся к результатам исследования, проведенного в рамках PISA-2022, то можно отметить, что казахстанские школьники улучшили показатели страны в международном образовательном рейтинге. Так, в исследовании принимали участие 15-летние школьники из 81 страны мира, где Казахстан занял 46 место по сравнению с PISA-2018</w:t>
      </w:r>
      <w:r w:rsidR="00EF5272">
        <w:rPr>
          <w:sz w:val="28"/>
          <w:szCs w:val="28"/>
          <w:shd w:val="clear" w:color="auto" w:fill="FFFFFF"/>
        </w:rPr>
        <w:t xml:space="preserve"> </w:t>
      </w:r>
      <w:r w:rsidRPr="004B2904">
        <w:rPr>
          <w:sz w:val="28"/>
          <w:szCs w:val="28"/>
        </w:rPr>
        <w:t>–</w:t>
      </w:r>
      <w:r w:rsidR="00EF5272">
        <w:rPr>
          <w:sz w:val="28"/>
          <w:szCs w:val="28"/>
        </w:rPr>
        <w:t xml:space="preserve"> </w:t>
      </w:r>
      <w:r w:rsidRPr="004B2904">
        <w:rPr>
          <w:sz w:val="28"/>
          <w:szCs w:val="28"/>
          <w:shd w:val="clear" w:color="auto" w:fill="FFFFFF"/>
        </w:rPr>
        <w:t xml:space="preserve">63 место </w:t>
      </w:r>
      <w:r w:rsidRPr="004B2904">
        <w:rPr>
          <w:sz w:val="28"/>
          <w:szCs w:val="28"/>
        </w:rPr>
        <w:t>[86].</w:t>
      </w:r>
    </w:p>
    <w:p w:rsidR="00AE7F11" w:rsidRPr="004B2904" w:rsidRDefault="00AE7F11" w:rsidP="00AE7F11">
      <w:pPr>
        <w:ind w:firstLine="454"/>
        <w:jc w:val="both"/>
        <w:rPr>
          <w:sz w:val="28"/>
          <w:szCs w:val="28"/>
        </w:rPr>
      </w:pPr>
      <w:r w:rsidRPr="004B2904">
        <w:rPr>
          <w:sz w:val="28"/>
          <w:szCs w:val="28"/>
        </w:rPr>
        <w:t>Взаимосвязь между результатами PISA и психологическим здоровьем школьников имеет важное значение для понимания факторов, влияющих на успехи учеников в международных образовательных оценках. Исследования показывают, что психологическое здоровье и благополучие учащихся напрямую влияют на их академическую успеваемость, способность решать проблемы и критически мыслить, что является основными критериями оценки в PISA.</w:t>
      </w:r>
    </w:p>
    <w:p w:rsidR="00AE7F11" w:rsidRPr="004B2904" w:rsidRDefault="00AE7F11" w:rsidP="00AE7F11">
      <w:pPr>
        <w:pStyle w:val="aff4"/>
        <w:spacing w:before="0" w:beforeAutospacing="0" w:after="0" w:afterAutospacing="0"/>
        <w:ind w:firstLine="454"/>
        <w:rPr>
          <w:sz w:val="28"/>
          <w:szCs w:val="28"/>
        </w:rPr>
      </w:pPr>
      <w:r w:rsidRPr="004B2904">
        <w:rPr>
          <w:sz w:val="28"/>
          <w:szCs w:val="28"/>
        </w:rPr>
        <w:t>Известно, что первые признаки проблем в психологическом состоянии и поведении детей часто проявляются уже в дошкольном и школьном возрасте. Ежегодно наблюдается рост запроса на психологические виды услуг в системе образования. При этом, этот запрос охватывает как традиционные направления работы, такие как взаимоотношения с подростками, между поколениями, адаптация на разных ступенях обучения, формирование устойчивой мотивации к обучению, так и новые вызовы современности. К числу последних относятся последствия информатизации и цифровизации образовательной среды, рост психологической зависимости, а также аутоагрессии, моббинга, буллинга, трансформация смысложизненных ориентиров подрастающего поколения. Кроме того, возрастает необходимость в психологической поддержке педагогов и родителей по вопросам сопровождения процесса обучения, воспитание и развитие и личности. Главной и крайне важной в этом процессе остается роль школьного педагога-психолога, который в образовательном процессе выполняет несколько ключевых функций, направленных на сохранение психоэмоциональной стабильности учащихся, формирование социальных компетенций и эффективное включение в образовательное пространство.</w:t>
      </w:r>
    </w:p>
    <w:p w:rsidR="00AE7F11" w:rsidRPr="004B2904" w:rsidRDefault="00AE7F11" w:rsidP="00AE7F11">
      <w:pPr>
        <w:pStyle w:val="aff4"/>
        <w:spacing w:before="0" w:beforeAutospacing="0" w:after="0" w:afterAutospacing="0"/>
        <w:ind w:firstLine="454"/>
        <w:rPr>
          <w:sz w:val="28"/>
          <w:szCs w:val="28"/>
        </w:rPr>
      </w:pPr>
      <w:r w:rsidRPr="004B2904">
        <w:rPr>
          <w:sz w:val="28"/>
          <w:szCs w:val="28"/>
        </w:rPr>
        <w:t>В условиях модернизации образования особую значимость приобретает обновление содержания, форм организации, принципов и траектории обучения, что предполагает усиление практико-прикладной направленности подготовки будущих педагогов-психологов и отражает актуальные тенденции развития системы образования.</w:t>
      </w:r>
    </w:p>
    <w:p w:rsidR="00AE7F11" w:rsidRPr="004B2904" w:rsidRDefault="00AE7F11" w:rsidP="00AE7F11">
      <w:pPr>
        <w:pStyle w:val="aff4"/>
        <w:spacing w:before="0" w:beforeAutospacing="0" w:after="0" w:afterAutospacing="0"/>
        <w:ind w:firstLine="454"/>
        <w:rPr>
          <w:color w:val="000000"/>
          <w:sz w:val="28"/>
          <w:szCs w:val="28"/>
          <w:highlight w:val="yellow"/>
        </w:rPr>
      </w:pPr>
      <w:r w:rsidRPr="004B2904">
        <w:rPr>
          <w:sz w:val="28"/>
          <w:szCs w:val="28"/>
        </w:rPr>
        <w:t>В рамках реализации второй поставленной задачи диссертационного исследования нами был осуществлен анализ состояния</w:t>
      </w:r>
      <w:r>
        <w:rPr>
          <w:sz w:val="28"/>
          <w:szCs w:val="28"/>
        </w:rPr>
        <w:t xml:space="preserve"> </w:t>
      </w:r>
      <w:r w:rsidRPr="004B2904">
        <w:rPr>
          <w:sz w:val="28"/>
          <w:szCs w:val="28"/>
        </w:rPr>
        <w:t>ПОО будущих</w:t>
      </w:r>
      <w:r w:rsidRPr="004B2904">
        <w:rPr>
          <w:color w:val="000000"/>
          <w:sz w:val="28"/>
          <w:szCs w:val="28"/>
        </w:rPr>
        <w:t xml:space="preserve"> педагогов-психологов. Ниже представлен краткий обзор текущего состояния подготовки будущих педагогов-психологов по рассматриваемой проблеме, результаты которого также нашли отражение в нашей публикации [87].</w:t>
      </w:r>
    </w:p>
    <w:p w:rsidR="00AE7F11" w:rsidRPr="004B2904" w:rsidRDefault="00AE7F11" w:rsidP="00AE7F11">
      <w:pPr>
        <w:ind w:firstLine="454"/>
        <w:jc w:val="both"/>
        <w:rPr>
          <w:color w:val="000000"/>
          <w:sz w:val="28"/>
          <w:szCs w:val="28"/>
        </w:rPr>
      </w:pPr>
      <w:r w:rsidRPr="004B2904">
        <w:rPr>
          <w:color w:val="000000"/>
          <w:sz w:val="28"/>
          <w:szCs w:val="28"/>
        </w:rPr>
        <w:t>Так, в 2023 году государственный образовательный заказ по ОП «Педагогика и психология» составлял 267 грантов, в 2024 году</w:t>
      </w:r>
      <w:r w:rsidR="00EF5272">
        <w:rPr>
          <w:color w:val="000000"/>
          <w:sz w:val="28"/>
          <w:szCs w:val="28"/>
        </w:rPr>
        <w:t xml:space="preserve"> </w:t>
      </w:r>
      <w:r w:rsidRPr="004B2904">
        <w:rPr>
          <w:sz w:val="28"/>
          <w:szCs w:val="28"/>
        </w:rPr>
        <w:t xml:space="preserve">– </w:t>
      </w:r>
      <w:r w:rsidRPr="004B2904">
        <w:rPr>
          <w:color w:val="000000"/>
          <w:sz w:val="28"/>
          <w:szCs w:val="28"/>
        </w:rPr>
        <w:t>300 грантов. Несмотря на ежегодное увеличение числа грантов, выделяемых на подготовку педагогов-психологов, дефицит кадров в этой области сохраняется во всех образовательных учреждениях [88].</w:t>
      </w:r>
    </w:p>
    <w:p w:rsidR="00AE7F11" w:rsidRPr="004B2904" w:rsidRDefault="00AE7F11" w:rsidP="00AE7F11">
      <w:pPr>
        <w:autoSpaceDE w:val="0"/>
        <w:autoSpaceDN w:val="0"/>
        <w:adjustRightInd w:val="0"/>
        <w:ind w:firstLine="454"/>
        <w:jc w:val="both"/>
        <w:rPr>
          <w:color w:val="000000"/>
          <w:sz w:val="28"/>
          <w:szCs w:val="28"/>
        </w:rPr>
      </w:pPr>
      <w:r w:rsidRPr="004B2904">
        <w:rPr>
          <w:color w:val="000000"/>
          <w:sz w:val="28"/>
          <w:szCs w:val="28"/>
        </w:rPr>
        <w:t>Так</w:t>
      </w:r>
      <w:r>
        <w:rPr>
          <w:color w:val="000000"/>
          <w:sz w:val="28"/>
          <w:szCs w:val="28"/>
        </w:rPr>
        <w:t xml:space="preserve"> </w:t>
      </w:r>
      <w:r w:rsidRPr="004B2904">
        <w:rPr>
          <w:color w:val="000000"/>
          <w:sz w:val="28"/>
          <w:szCs w:val="28"/>
        </w:rPr>
        <w:t>по информации Министерства просвещения РК на начало 2024-2025 учебного года в 7859 казахстанских школах работало более 8500 педагогов-психологов. При этом в ведомстве сообщается, что приоритет их деятельности должен быть направлен на индивидуальную работу с учениками и воспитанниками, а фактически</w:t>
      </w:r>
      <w:r>
        <w:rPr>
          <w:color w:val="000000"/>
          <w:sz w:val="28"/>
          <w:szCs w:val="28"/>
        </w:rPr>
        <w:t xml:space="preserve"> </w:t>
      </w:r>
      <w:r w:rsidRPr="004B2904">
        <w:rPr>
          <w:color w:val="000000"/>
          <w:sz w:val="28"/>
          <w:szCs w:val="28"/>
        </w:rPr>
        <w:t>в Казахстане в среднем на одного школьного педагога-психолога приходится более 1000 учащихся, что приводит к значительной нагрузке. При высокой нагрузке и нехватке времени у педагогов-психологов зачастую отсутствует возможность индивидуального консультирования, проведения анализа и других видов работ [89].</w:t>
      </w:r>
    </w:p>
    <w:p w:rsidR="00AE7F11" w:rsidRPr="004B2904" w:rsidRDefault="00AE7F11" w:rsidP="00AE7F11">
      <w:pPr>
        <w:pStyle w:val="aff4"/>
        <w:spacing w:before="0" w:beforeAutospacing="0" w:after="0" w:afterAutospacing="0"/>
        <w:ind w:firstLine="454"/>
        <w:rPr>
          <w:color w:val="000000"/>
          <w:sz w:val="28"/>
          <w:szCs w:val="28"/>
        </w:rPr>
      </w:pPr>
      <w:r w:rsidRPr="004B2904">
        <w:rPr>
          <w:color w:val="000000"/>
          <w:sz w:val="28"/>
          <w:szCs w:val="28"/>
        </w:rPr>
        <w:t>Кроме того, с 2016 года в Казахстане в образовательный процесс интегрируются элементы инклюзивного образования, что привлекло внимание к детям с особыми образовательными потребностями (ООП), требующим дополнительной поддержки педагогов-психологов, что также увеличило их нагрузку и сокращения времени для проведения индивидуальной работы с остальными обучающимися.</w:t>
      </w:r>
    </w:p>
    <w:p w:rsidR="00AE7F11" w:rsidRPr="004B2904" w:rsidRDefault="00AE7F11" w:rsidP="00AE7F11">
      <w:pPr>
        <w:pStyle w:val="aff4"/>
        <w:spacing w:before="0" w:beforeAutospacing="0" w:after="0" w:afterAutospacing="0"/>
        <w:ind w:firstLine="454"/>
        <w:rPr>
          <w:color w:val="000000"/>
          <w:sz w:val="28"/>
          <w:szCs w:val="28"/>
        </w:rPr>
      </w:pPr>
      <w:r w:rsidRPr="004B2904">
        <w:rPr>
          <w:color w:val="000000"/>
          <w:sz w:val="28"/>
          <w:szCs w:val="28"/>
        </w:rPr>
        <w:t>Проведенное исследование, анализ и оценка позволили выявить основные причины нехватки квалифицированных кадров для организаций образования, к которым мы отнесли:</w:t>
      </w:r>
    </w:p>
    <w:p w:rsidR="00AE7F11" w:rsidRPr="004B2904" w:rsidRDefault="00AE7F11" w:rsidP="00AE7F11">
      <w:pPr>
        <w:pStyle w:val="aff4"/>
        <w:spacing w:before="0" w:beforeAutospacing="0" w:after="0" w:afterAutospacing="0"/>
        <w:ind w:firstLine="454"/>
        <w:rPr>
          <w:color w:val="000000"/>
          <w:sz w:val="28"/>
          <w:szCs w:val="28"/>
        </w:rPr>
      </w:pPr>
      <w:r w:rsidRPr="004B2904">
        <w:rPr>
          <w:sz w:val="28"/>
          <w:szCs w:val="28"/>
        </w:rPr>
        <w:t>–</w:t>
      </w:r>
      <w:r w:rsidRPr="004B2904">
        <w:rPr>
          <w:color w:val="000000"/>
          <w:sz w:val="28"/>
          <w:szCs w:val="28"/>
        </w:rPr>
        <w:t xml:space="preserve"> закономерный процесс устаревания кадров </w:t>
      </w:r>
      <w:r w:rsidRPr="004B2904">
        <w:rPr>
          <w:sz w:val="28"/>
          <w:szCs w:val="28"/>
        </w:rPr>
        <w:t>–</w:t>
      </w:r>
      <w:r w:rsidRPr="004B2904">
        <w:rPr>
          <w:color w:val="000000"/>
          <w:sz w:val="28"/>
          <w:szCs w:val="28"/>
        </w:rPr>
        <w:t xml:space="preserve"> достижение</w:t>
      </w:r>
      <w:r w:rsidRPr="004B2904">
        <w:rPr>
          <w:sz w:val="28"/>
          <w:szCs w:val="28"/>
        </w:rPr>
        <w:t xml:space="preserve"> пенсионного возраста приводит к уходу опытных педагогов-психологов из системы образования;</w:t>
      </w:r>
    </w:p>
    <w:p w:rsidR="00AE7F11" w:rsidRPr="004B2904" w:rsidRDefault="00AE7F11" w:rsidP="00AE7F11">
      <w:pPr>
        <w:pStyle w:val="aff4"/>
        <w:spacing w:before="0" w:beforeAutospacing="0" w:after="0" w:afterAutospacing="0"/>
        <w:ind w:firstLine="454"/>
        <w:rPr>
          <w:color w:val="000000"/>
          <w:sz w:val="28"/>
          <w:szCs w:val="28"/>
        </w:rPr>
      </w:pPr>
      <w:r w:rsidRPr="004B2904">
        <w:rPr>
          <w:sz w:val="28"/>
          <w:szCs w:val="28"/>
        </w:rPr>
        <w:t>–</w:t>
      </w:r>
      <w:r w:rsidRPr="004B2904">
        <w:rPr>
          <w:color w:val="000000"/>
          <w:sz w:val="28"/>
          <w:szCs w:val="28"/>
        </w:rPr>
        <w:t xml:space="preserve"> отсутствие осознанного выбора профессии у абитуриентов при поступлении в вуз влечет низкую мотивацию к учебе, отсутствие интереса к выбранной профессии, чувство неудовлетворенности, что приводит к оттоку обучающихся;</w:t>
      </w:r>
    </w:p>
    <w:p w:rsidR="00AE7F11" w:rsidRPr="004B2904" w:rsidRDefault="00AE7F11" w:rsidP="00AE7F11">
      <w:pPr>
        <w:pStyle w:val="aff4"/>
        <w:spacing w:before="0" w:beforeAutospacing="0" w:after="0" w:afterAutospacing="0"/>
        <w:ind w:firstLine="454"/>
        <w:rPr>
          <w:sz w:val="28"/>
          <w:szCs w:val="28"/>
        </w:rPr>
      </w:pPr>
      <w:r w:rsidRPr="004B2904">
        <w:rPr>
          <w:sz w:val="28"/>
          <w:szCs w:val="28"/>
        </w:rPr>
        <w:t>–</w:t>
      </w:r>
      <w:r w:rsidRPr="004B2904">
        <w:rPr>
          <w:color w:val="000000"/>
          <w:sz w:val="28"/>
          <w:szCs w:val="28"/>
        </w:rPr>
        <w:t xml:space="preserve"> невысокий уровень заработной платы педагогов-психологов. </w:t>
      </w:r>
      <w:r w:rsidRPr="004B2904">
        <w:rPr>
          <w:sz w:val="28"/>
          <w:szCs w:val="28"/>
        </w:rPr>
        <w:t>Низкий уровень заработной платы педагогов-психологов становится одной из причин, по которой они решают покинуть государственные образовательные учреждения и перейти в частные организации или осуществлять частную практику, что способствует дефициту педагогов-психологов в дошкольных организациях, школах и колледжах. А это влечет за собой негативное влияние на психоэмоциональное благополучие учащихся, на уровень их подготовленности и оказывает влияние на качество образования в целом.</w:t>
      </w:r>
    </w:p>
    <w:p w:rsidR="00AE7F11" w:rsidRPr="004B2904" w:rsidRDefault="00AE7F11" w:rsidP="00AE7F11">
      <w:pPr>
        <w:pStyle w:val="aff4"/>
        <w:spacing w:before="0" w:beforeAutospacing="0" w:after="0" w:afterAutospacing="0"/>
        <w:ind w:firstLine="454"/>
        <w:rPr>
          <w:color w:val="000000"/>
          <w:sz w:val="28"/>
          <w:szCs w:val="28"/>
        </w:rPr>
      </w:pPr>
      <w:r w:rsidRPr="004B2904">
        <w:rPr>
          <w:color w:val="000000"/>
          <w:sz w:val="28"/>
          <w:szCs w:val="28"/>
        </w:rPr>
        <w:t>В этой связи, в системе образования была структурирована работа по предоставлению психологической помощи, разработаны соответствующие Правила деятельности психологической службы организации среднего образования, уточнены функции специалистов психологической службы и установлен четкий алгоритм действий при обращениях учащихся, родителей и педагогов. Особое внимание уделяется повышению доступности и качества индивидуальной поддержки участников образовательного процесса.</w:t>
      </w:r>
    </w:p>
    <w:p w:rsidR="00AE7F11" w:rsidRPr="004B2904" w:rsidRDefault="00AE7F11" w:rsidP="00AE7F11">
      <w:pPr>
        <w:pStyle w:val="aff6"/>
        <w:tabs>
          <w:tab w:val="left" w:pos="360"/>
        </w:tabs>
        <w:spacing w:line="240" w:lineRule="auto"/>
        <w:ind w:firstLine="454"/>
      </w:pPr>
      <w:r w:rsidRPr="004B2904">
        <w:t xml:space="preserve">Таким образом, как показывают статистические данные и практический опыт, существует потребность в подготовке высококвалифицированных педагогов-психологов, которая обусловлена необходимостью обеспечения эффективной психологической поддержки учащихся, улучшения их психоэмоционального состояния, а также создания условий для успешной адаптации в образовательной среде. Это также связано с растущими требованиями, предъявляемые к педагогу-психологу, где важную роль играют практические навыки психологической диагностики, коррекции поведения и развития, а также способность поддерживать психологический климат в организации образования и обеспечивать помощь в решении межличностных и эмоциональных отношений подрастающего поколения. </w:t>
      </w:r>
    </w:p>
    <w:p w:rsidR="00AE7F11" w:rsidRPr="004B2904" w:rsidRDefault="00AE7F11" w:rsidP="00AE7F11">
      <w:pPr>
        <w:pStyle w:val="aff6"/>
        <w:tabs>
          <w:tab w:val="left" w:pos="360"/>
        </w:tabs>
        <w:spacing w:line="240" w:lineRule="auto"/>
        <w:ind w:firstLine="454"/>
        <w:rPr>
          <w:bCs/>
        </w:rPr>
      </w:pPr>
      <w:r w:rsidRPr="004B2904">
        <w:t>Одним из ключевых нормативных документов, устанавливающим единые требования к профессионально деятельности педагогов, определяющим</w:t>
      </w:r>
      <w:r>
        <w:t xml:space="preserve"> </w:t>
      </w:r>
      <w:r w:rsidRPr="004B2904">
        <w:rPr>
          <w:bCs/>
        </w:rPr>
        <w:t xml:space="preserve">основы реализации ОП подготовки и повышения квалификации, а также обеспечивающие возможности для непрерывного профессионального развития (НПР) являются Профессиональные стандарты для педагогов организаций образования. </w:t>
      </w:r>
      <w:r>
        <w:rPr>
          <w:bCs/>
        </w:rPr>
        <w:t>Данные с</w:t>
      </w:r>
      <w:r w:rsidRPr="004B2904">
        <w:rPr>
          <w:bCs/>
        </w:rPr>
        <w:t>тандарты определяют основу для подготовки, повышения квалификации и переподготовки педагогических кадров, обеспечивая их непрерывное развитие, поддержку образовательной и воспитательной практики, укрепление профессиональной идентичности и формирование лидерских качеств в профессиональном сообществе [5]. Ключевые требования к знаниям, умениям и навыкам педагога-психолога в соответствии со Стандартом представлены в приложении (Приложение А).</w:t>
      </w:r>
    </w:p>
    <w:p w:rsidR="00AE7F11" w:rsidRPr="004B2904" w:rsidRDefault="00AE7F11" w:rsidP="00AE7F11">
      <w:pPr>
        <w:ind w:firstLine="454"/>
        <w:jc w:val="both"/>
        <w:rPr>
          <w:sz w:val="28"/>
          <w:szCs w:val="28"/>
        </w:rPr>
      </w:pPr>
      <w:r w:rsidRPr="004B2904">
        <w:rPr>
          <w:sz w:val="28"/>
          <w:szCs w:val="28"/>
        </w:rPr>
        <w:t xml:space="preserve">Требования к уровню подготовки педагога-психолога учитывают запросы стейкхолдеров образовательной программы «Педагогика и психология». Однако, несмотря на наличие Профессиональных стандартов, выполнение которого должно обеспечивать высокий уровень качества образования, результаты рейтинга НПП «Атамекен» по ОП «6В01101 </w:t>
      </w:r>
      <w:r>
        <w:rPr>
          <w:sz w:val="28"/>
          <w:szCs w:val="28"/>
        </w:rPr>
        <w:t>–</w:t>
      </w:r>
      <w:r w:rsidRPr="004B2904">
        <w:rPr>
          <w:sz w:val="28"/>
          <w:szCs w:val="28"/>
        </w:rPr>
        <w:t xml:space="preserve"> Педагогика и психология» Карагандинского университета имени академика Е.А.</w:t>
      </w:r>
      <w:r>
        <w:rPr>
          <w:sz w:val="28"/>
          <w:szCs w:val="28"/>
        </w:rPr>
        <w:t xml:space="preserve"> </w:t>
      </w:r>
      <w:r w:rsidRPr="004B2904">
        <w:rPr>
          <w:sz w:val="28"/>
          <w:szCs w:val="28"/>
        </w:rPr>
        <w:t>Букетова свидетельствуют о том, что показатели указанной образовательной программы находятся на недостаточно высоком уровне. Так, рейтинг НПП «Атамекен», отражает анализ и оценку качества образования, вклад организаций образования в подготовку квалифицированных кадров, соответствующих требованиям современного рынка труда. При этом учитываются такие критерии как процент трудоустройства выпускников, средняя заработная плата, соответствие содержания образовательных программ актуальным запросам, а</w:t>
      </w:r>
      <w:r w:rsidR="00440CA8">
        <w:rPr>
          <w:sz w:val="28"/>
          <w:szCs w:val="28"/>
        </w:rPr>
        <w:t xml:space="preserve"> также ряд других показателей (р</w:t>
      </w:r>
      <w:r w:rsidRPr="004B2904">
        <w:rPr>
          <w:sz w:val="28"/>
          <w:szCs w:val="28"/>
        </w:rPr>
        <w:t>исунок 2).</w:t>
      </w:r>
    </w:p>
    <w:p w:rsidR="00AE7F11" w:rsidRPr="004B2904" w:rsidRDefault="00AE7F11" w:rsidP="00AE7F11">
      <w:pPr>
        <w:ind w:firstLine="454"/>
        <w:jc w:val="both"/>
        <w:rPr>
          <w:sz w:val="28"/>
          <w:szCs w:val="28"/>
        </w:rPr>
      </w:pPr>
      <w:r w:rsidRPr="004B2904">
        <w:rPr>
          <w:sz w:val="28"/>
          <w:szCs w:val="28"/>
        </w:rPr>
        <w:t>По результатам анализа, основанного на данных НПП «Атамекен», показатели рейтинга по ОП «6В01101 – Педагогика и психология» свидетельствуют о снижении результатов. Так, в 2023 году данная образовательная программа Карагандинского университета имени академика Е.А.</w:t>
      </w:r>
      <w:r>
        <w:rPr>
          <w:sz w:val="28"/>
          <w:szCs w:val="28"/>
        </w:rPr>
        <w:t xml:space="preserve"> </w:t>
      </w:r>
      <w:r w:rsidRPr="004B2904">
        <w:rPr>
          <w:sz w:val="28"/>
          <w:szCs w:val="28"/>
        </w:rPr>
        <w:t xml:space="preserve">Букетова заняла 5 место из 34 вузов, участвовавших в рейтинге, в 2024 году – уже 9 место из 33, а в 2025 году – 11 из 34 </w:t>
      </w:r>
      <w:r w:rsidRPr="004B2904">
        <w:rPr>
          <w:bCs/>
          <w:sz w:val="28"/>
          <w:szCs w:val="28"/>
        </w:rPr>
        <w:t>[90].</w:t>
      </w:r>
    </w:p>
    <w:p w:rsidR="00AE7F11" w:rsidRPr="004B2904" w:rsidRDefault="00AE7F11" w:rsidP="00AE7F11">
      <w:pPr>
        <w:ind w:firstLine="454"/>
        <w:jc w:val="both"/>
        <w:rPr>
          <w:sz w:val="28"/>
          <w:szCs w:val="28"/>
        </w:rPr>
      </w:pPr>
      <w:r w:rsidRPr="004B2904">
        <w:rPr>
          <w:sz w:val="28"/>
          <w:szCs w:val="28"/>
        </w:rPr>
        <w:t>Таким образом, недостаточно высокие показатели рейтинга свидетельствуют об необходимости пересмотра и модернизации образовательных программ и усиления практической составляющей подготовки обучающихся.</w:t>
      </w:r>
    </w:p>
    <w:p w:rsidR="00AE7F11" w:rsidRPr="004B2904" w:rsidRDefault="00AE7F11" w:rsidP="00AE7F11">
      <w:pPr>
        <w:jc w:val="both"/>
        <w:rPr>
          <w:sz w:val="28"/>
          <w:szCs w:val="28"/>
        </w:rPr>
      </w:pPr>
    </w:p>
    <w:p w:rsidR="00AE7F11" w:rsidRPr="004B2904" w:rsidRDefault="00AE7F11" w:rsidP="00AE7F11">
      <w:pPr>
        <w:jc w:val="center"/>
        <w:rPr>
          <w:sz w:val="28"/>
          <w:szCs w:val="28"/>
        </w:rPr>
      </w:pPr>
      <w:r w:rsidRPr="004B2904">
        <w:rPr>
          <w:noProof/>
          <w:sz w:val="28"/>
          <w:szCs w:val="28"/>
        </w:rPr>
        <w:drawing>
          <wp:inline distT="0" distB="0" distL="0" distR="0">
            <wp:extent cx="5391150" cy="2838450"/>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8096" cy="2852637"/>
                    </a:xfrm>
                    <a:prstGeom prst="rect">
                      <a:avLst/>
                    </a:prstGeom>
                    <a:noFill/>
                  </pic:spPr>
                </pic:pic>
              </a:graphicData>
            </a:graphic>
          </wp:inline>
        </w:drawing>
      </w:r>
    </w:p>
    <w:p w:rsidR="00AE7F11" w:rsidRPr="002D602C" w:rsidRDefault="00AE7F11" w:rsidP="00AE7F11">
      <w:pPr>
        <w:jc w:val="center"/>
        <w:rPr>
          <w:sz w:val="16"/>
          <w:szCs w:val="16"/>
        </w:rPr>
      </w:pPr>
    </w:p>
    <w:p w:rsidR="00AE7F11" w:rsidRPr="00E275FE" w:rsidRDefault="00AE7F11" w:rsidP="00AE7F11">
      <w:pPr>
        <w:jc w:val="center"/>
        <w:rPr>
          <w:sz w:val="28"/>
          <w:szCs w:val="28"/>
        </w:rPr>
      </w:pPr>
      <w:r w:rsidRPr="00E275FE">
        <w:rPr>
          <w:sz w:val="28"/>
          <w:szCs w:val="28"/>
        </w:rPr>
        <w:t xml:space="preserve">Рисунок </w:t>
      </w:r>
      <w:r>
        <w:rPr>
          <w:sz w:val="28"/>
          <w:szCs w:val="28"/>
        </w:rPr>
        <w:t>2</w:t>
      </w:r>
      <w:r w:rsidRPr="00E275FE">
        <w:rPr>
          <w:sz w:val="28"/>
          <w:szCs w:val="28"/>
        </w:rPr>
        <w:t xml:space="preserve">– Рейтинг ОП «6В01101–Педагогика и психология» </w:t>
      </w:r>
    </w:p>
    <w:p w:rsidR="00AE7F11" w:rsidRPr="00CA5041" w:rsidRDefault="00AE7F11" w:rsidP="00AE7F11">
      <w:pPr>
        <w:jc w:val="center"/>
        <w:rPr>
          <w:sz w:val="16"/>
          <w:szCs w:val="16"/>
        </w:rPr>
      </w:pPr>
    </w:p>
    <w:p w:rsidR="00AE7F11" w:rsidRPr="00CA5041" w:rsidRDefault="00AE7F11" w:rsidP="00AE7F11">
      <w:pPr>
        <w:ind w:firstLine="709"/>
        <w:jc w:val="both"/>
      </w:pPr>
      <w:r w:rsidRPr="00CA5041">
        <w:t>Примечание – Данные НПП «Атамекен»</w:t>
      </w:r>
    </w:p>
    <w:p w:rsidR="00AE7F11" w:rsidRPr="004B2904" w:rsidRDefault="00AE7F11" w:rsidP="00AE7F11">
      <w:pPr>
        <w:jc w:val="center"/>
        <w:rPr>
          <w:sz w:val="28"/>
          <w:szCs w:val="28"/>
        </w:rPr>
      </w:pPr>
    </w:p>
    <w:p w:rsidR="00AE7F11" w:rsidRPr="004B2904" w:rsidRDefault="00AE7F11" w:rsidP="00AE7F11">
      <w:pPr>
        <w:ind w:firstLine="454"/>
        <w:jc w:val="both"/>
        <w:rPr>
          <w:sz w:val="28"/>
          <w:szCs w:val="28"/>
        </w:rPr>
      </w:pPr>
      <w:r w:rsidRPr="004B2904">
        <w:rPr>
          <w:sz w:val="28"/>
          <w:szCs w:val="28"/>
        </w:rPr>
        <w:t xml:space="preserve">С целью определения возможностей педагогического процесса вуза по организации практико-ориентированного обучения будущих педагогов-психологов в условиях модернизации образования, нами были проанализированы ОП «6В01101 – Педагогика и психология» Карагандинского национального исследовательского университета имени академика Е.А. Букетова и Академии «Bolashaq» г.Караганды, ставшие базами для проведения экспериментальной работы. </w:t>
      </w:r>
    </w:p>
    <w:p w:rsidR="00AE7F11" w:rsidRPr="004B2904" w:rsidRDefault="00AE7F11" w:rsidP="00AE7F11">
      <w:pPr>
        <w:ind w:firstLine="454"/>
        <w:jc w:val="both"/>
        <w:rPr>
          <w:sz w:val="28"/>
          <w:szCs w:val="28"/>
        </w:rPr>
      </w:pPr>
      <w:r w:rsidRPr="004B2904">
        <w:rPr>
          <w:sz w:val="28"/>
          <w:szCs w:val="28"/>
        </w:rPr>
        <w:t xml:space="preserve">Образовательная программа </w:t>
      </w:r>
      <w:r>
        <w:rPr>
          <w:sz w:val="28"/>
          <w:szCs w:val="28"/>
        </w:rPr>
        <w:t>«</w:t>
      </w:r>
      <w:r w:rsidRPr="004B2904">
        <w:rPr>
          <w:sz w:val="28"/>
          <w:szCs w:val="28"/>
        </w:rPr>
        <w:t xml:space="preserve">6В01101 – Педагогика и психология» (бакалавриат, 7200 часов), реализуемая в Карагандинском университете имени академика Е.А. Букетова, ориентирована на подготовку педагога-психолога, владеющего теоретическими знаниями, прикладными умениями, практическими навыками и исследовательскими компетенциями для осуществления научно-педагогической, профессиональной деятельности </w:t>
      </w:r>
      <w:r w:rsidRPr="004B2904">
        <w:rPr>
          <w:bCs/>
          <w:sz w:val="28"/>
          <w:szCs w:val="28"/>
        </w:rPr>
        <w:t>[91]</w:t>
      </w:r>
      <w:r w:rsidRPr="004B2904">
        <w:rPr>
          <w:sz w:val="28"/>
          <w:szCs w:val="28"/>
        </w:rPr>
        <w:t xml:space="preserve">. </w:t>
      </w:r>
    </w:p>
    <w:p w:rsidR="00AE7F11" w:rsidRPr="004B2904" w:rsidRDefault="00AE7F11" w:rsidP="00AE7F11">
      <w:pPr>
        <w:ind w:firstLine="454"/>
        <w:jc w:val="both"/>
        <w:rPr>
          <w:sz w:val="28"/>
          <w:szCs w:val="28"/>
        </w:rPr>
      </w:pPr>
      <w:r w:rsidRPr="004B2904">
        <w:rPr>
          <w:sz w:val="28"/>
          <w:szCs w:val="28"/>
        </w:rPr>
        <w:t xml:space="preserve">Главная цель программы заключается в формировании высококвалифицированного, конкурентоспособного специалиста, способного внедрять инновационные образовательные технологии, оказывать психологическое сопровождение, диагностировать трудности участников образовательного процесса, а также выполнять функции просветительского и организационно-методического характера. </w:t>
      </w:r>
    </w:p>
    <w:p w:rsidR="00AE7F11" w:rsidRPr="004B2904" w:rsidRDefault="00AE7F11" w:rsidP="00AE7F11">
      <w:pPr>
        <w:ind w:firstLine="454"/>
        <w:jc w:val="both"/>
        <w:rPr>
          <w:sz w:val="28"/>
          <w:szCs w:val="28"/>
        </w:rPr>
      </w:pPr>
      <w:r w:rsidRPr="004B2904">
        <w:rPr>
          <w:sz w:val="28"/>
          <w:szCs w:val="28"/>
        </w:rPr>
        <w:t>Результаты обучения (по таксономии Блума), на основе приобретаемых компетенций представлены в таблице 2.</w:t>
      </w:r>
    </w:p>
    <w:p w:rsidR="00AE7F11" w:rsidRPr="004B2904" w:rsidRDefault="00AE7F11" w:rsidP="00AE7F11">
      <w:pPr>
        <w:jc w:val="both"/>
        <w:rPr>
          <w:bCs/>
          <w:sz w:val="28"/>
          <w:szCs w:val="28"/>
        </w:rPr>
      </w:pPr>
    </w:p>
    <w:p w:rsidR="00AE7F11" w:rsidRPr="004B2904" w:rsidRDefault="00AE7F11" w:rsidP="00AE7F11">
      <w:pPr>
        <w:jc w:val="both"/>
        <w:rPr>
          <w:sz w:val="28"/>
          <w:szCs w:val="28"/>
        </w:rPr>
      </w:pPr>
      <w:r w:rsidRPr="004B2904">
        <w:rPr>
          <w:bCs/>
          <w:sz w:val="28"/>
          <w:szCs w:val="28"/>
        </w:rPr>
        <w:t xml:space="preserve">Таблица 2 </w:t>
      </w:r>
      <w:r w:rsidRPr="004B2904">
        <w:rPr>
          <w:sz w:val="28"/>
          <w:szCs w:val="28"/>
        </w:rPr>
        <w:t>–</w:t>
      </w:r>
      <w:r w:rsidRPr="004B2904">
        <w:rPr>
          <w:bCs/>
          <w:sz w:val="28"/>
          <w:szCs w:val="28"/>
        </w:rPr>
        <w:t xml:space="preserve"> Результаты</w:t>
      </w:r>
      <w:r w:rsidRPr="004B2904">
        <w:rPr>
          <w:sz w:val="28"/>
          <w:szCs w:val="28"/>
        </w:rPr>
        <w:t xml:space="preserve"> обучения на основе компетенций</w:t>
      </w:r>
    </w:p>
    <w:p w:rsidR="00AE7F11" w:rsidRPr="004B2904" w:rsidRDefault="00AE7F11" w:rsidP="00AE7F11">
      <w:pPr>
        <w:ind w:firstLine="454"/>
        <w:jc w:val="both"/>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276"/>
        <w:gridCol w:w="6378"/>
      </w:tblGrid>
      <w:tr w:rsidR="00AE7F11" w:rsidRPr="00AE7F11" w:rsidTr="00AE7F11">
        <w:tc>
          <w:tcPr>
            <w:tcW w:w="1985" w:type="dxa"/>
          </w:tcPr>
          <w:p w:rsidR="00AE7F11" w:rsidRPr="00AE7F11" w:rsidRDefault="00AE7F11" w:rsidP="004529FE">
            <w:pPr>
              <w:pStyle w:val="Default"/>
              <w:jc w:val="center"/>
              <w:rPr>
                <w:bCs/>
                <w:color w:val="auto"/>
                <w:sz w:val="22"/>
                <w:szCs w:val="22"/>
              </w:rPr>
            </w:pPr>
            <w:r w:rsidRPr="00AE7F11">
              <w:rPr>
                <w:bCs/>
                <w:color w:val="auto"/>
                <w:sz w:val="22"/>
                <w:szCs w:val="22"/>
              </w:rPr>
              <w:t>Тип</w:t>
            </w:r>
          </w:p>
          <w:p w:rsidR="00AE7F11" w:rsidRPr="00AE7F11" w:rsidRDefault="00AE7F11" w:rsidP="004529FE">
            <w:pPr>
              <w:pStyle w:val="Default"/>
              <w:jc w:val="center"/>
              <w:rPr>
                <w:bCs/>
                <w:color w:val="auto"/>
                <w:sz w:val="22"/>
                <w:szCs w:val="22"/>
              </w:rPr>
            </w:pPr>
            <w:r w:rsidRPr="00AE7F11">
              <w:rPr>
                <w:bCs/>
                <w:color w:val="auto"/>
                <w:sz w:val="22"/>
                <w:szCs w:val="22"/>
              </w:rPr>
              <w:t xml:space="preserve"> компетенций</w:t>
            </w:r>
          </w:p>
          <w:p w:rsidR="00AE7F11" w:rsidRPr="00AE7F11" w:rsidRDefault="00AE7F11" w:rsidP="004529FE">
            <w:pPr>
              <w:jc w:val="center"/>
              <w:rPr>
                <w:bCs/>
                <w:sz w:val="22"/>
                <w:szCs w:val="22"/>
              </w:rPr>
            </w:pPr>
          </w:p>
        </w:tc>
        <w:tc>
          <w:tcPr>
            <w:tcW w:w="1276" w:type="dxa"/>
          </w:tcPr>
          <w:p w:rsidR="00AE7F11" w:rsidRPr="00AE7F11" w:rsidRDefault="00AE7F11" w:rsidP="004529FE">
            <w:pPr>
              <w:pStyle w:val="Default"/>
              <w:jc w:val="center"/>
              <w:rPr>
                <w:bCs/>
                <w:color w:val="auto"/>
                <w:sz w:val="22"/>
                <w:szCs w:val="22"/>
              </w:rPr>
            </w:pPr>
            <w:r w:rsidRPr="00AE7F11">
              <w:rPr>
                <w:bCs/>
                <w:color w:val="auto"/>
                <w:sz w:val="22"/>
                <w:szCs w:val="22"/>
              </w:rPr>
              <w:t>Код</w:t>
            </w:r>
          </w:p>
          <w:p w:rsidR="00AE7F11" w:rsidRPr="00AE7F11" w:rsidRDefault="00AE7F11" w:rsidP="004529FE">
            <w:pPr>
              <w:pStyle w:val="Default"/>
              <w:jc w:val="center"/>
              <w:rPr>
                <w:bCs/>
                <w:color w:val="auto"/>
                <w:sz w:val="22"/>
                <w:szCs w:val="22"/>
              </w:rPr>
            </w:pPr>
            <w:r w:rsidRPr="00AE7F11">
              <w:rPr>
                <w:bCs/>
                <w:color w:val="auto"/>
                <w:sz w:val="22"/>
                <w:szCs w:val="22"/>
              </w:rPr>
              <w:t>результата</w:t>
            </w:r>
          </w:p>
          <w:p w:rsidR="00AE7F11" w:rsidRPr="00AE7F11" w:rsidRDefault="00AE7F11" w:rsidP="004529FE">
            <w:pPr>
              <w:pStyle w:val="Default"/>
              <w:jc w:val="center"/>
              <w:rPr>
                <w:bCs/>
                <w:color w:val="auto"/>
                <w:sz w:val="22"/>
                <w:szCs w:val="22"/>
              </w:rPr>
            </w:pPr>
            <w:r w:rsidRPr="00AE7F11">
              <w:rPr>
                <w:bCs/>
                <w:color w:val="auto"/>
                <w:sz w:val="22"/>
                <w:szCs w:val="22"/>
              </w:rPr>
              <w:t>обучения</w:t>
            </w:r>
          </w:p>
        </w:tc>
        <w:tc>
          <w:tcPr>
            <w:tcW w:w="6378" w:type="dxa"/>
          </w:tcPr>
          <w:p w:rsidR="00AE7F11" w:rsidRPr="00AE7F11" w:rsidRDefault="00AE7F11" w:rsidP="004529FE">
            <w:pPr>
              <w:pStyle w:val="Default"/>
              <w:jc w:val="center"/>
              <w:rPr>
                <w:bCs/>
                <w:color w:val="auto"/>
                <w:sz w:val="22"/>
                <w:szCs w:val="22"/>
              </w:rPr>
            </w:pPr>
            <w:r w:rsidRPr="00AE7F11">
              <w:rPr>
                <w:bCs/>
                <w:color w:val="auto"/>
                <w:sz w:val="22"/>
                <w:szCs w:val="22"/>
              </w:rPr>
              <w:t>Результат обучения</w:t>
            </w:r>
          </w:p>
          <w:p w:rsidR="00AE7F11" w:rsidRPr="00AE7F11" w:rsidRDefault="00AE7F11" w:rsidP="004529FE">
            <w:pPr>
              <w:pStyle w:val="Default"/>
              <w:jc w:val="center"/>
              <w:rPr>
                <w:bCs/>
                <w:color w:val="auto"/>
                <w:sz w:val="22"/>
                <w:szCs w:val="22"/>
              </w:rPr>
            </w:pPr>
            <w:r w:rsidRPr="00AE7F11">
              <w:rPr>
                <w:bCs/>
                <w:color w:val="auto"/>
                <w:sz w:val="22"/>
                <w:szCs w:val="22"/>
              </w:rPr>
              <w:t xml:space="preserve"> (по таксономии Блума)</w:t>
            </w:r>
          </w:p>
        </w:tc>
      </w:tr>
      <w:tr w:rsidR="00AE7F11" w:rsidRPr="00AE7F11" w:rsidTr="00AE7F11">
        <w:tc>
          <w:tcPr>
            <w:tcW w:w="1985" w:type="dxa"/>
          </w:tcPr>
          <w:p w:rsidR="00AE7F11" w:rsidRPr="00AE7F11" w:rsidRDefault="00AE7F11" w:rsidP="004529FE">
            <w:pPr>
              <w:pStyle w:val="Default"/>
              <w:jc w:val="center"/>
              <w:rPr>
                <w:color w:val="auto"/>
                <w:sz w:val="22"/>
                <w:szCs w:val="22"/>
              </w:rPr>
            </w:pPr>
            <w:r w:rsidRPr="00AE7F11">
              <w:rPr>
                <w:color w:val="auto"/>
                <w:sz w:val="22"/>
                <w:szCs w:val="22"/>
              </w:rPr>
              <w:t>1</w:t>
            </w:r>
          </w:p>
        </w:tc>
        <w:tc>
          <w:tcPr>
            <w:tcW w:w="1276" w:type="dxa"/>
          </w:tcPr>
          <w:p w:rsidR="00AE7F11" w:rsidRPr="00AE7F11" w:rsidRDefault="00AE7F11" w:rsidP="004529FE">
            <w:pPr>
              <w:pStyle w:val="Default"/>
              <w:jc w:val="center"/>
              <w:rPr>
                <w:bCs/>
                <w:color w:val="auto"/>
                <w:sz w:val="22"/>
                <w:szCs w:val="22"/>
              </w:rPr>
            </w:pPr>
            <w:r w:rsidRPr="00AE7F11">
              <w:rPr>
                <w:bCs/>
                <w:color w:val="auto"/>
                <w:sz w:val="22"/>
                <w:szCs w:val="22"/>
              </w:rPr>
              <w:t>2</w:t>
            </w:r>
          </w:p>
        </w:tc>
        <w:tc>
          <w:tcPr>
            <w:tcW w:w="6378" w:type="dxa"/>
          </w:tcPr>
          <w:p w:rsidR="00AE7F11" w:rsidRPr="00AE7F11" w:rsidRDefault="00AE7F11" w:rsidP="004529FE">
            <w:pPr>
              <w:pStyle w:val="Default"/>
              <w:jc w:val="center"/>
              <w:rPr>
                <w:bCs/>
                <w:color w:val="auto"/>
                <w:sz w:val="22"/>
                <w:szCs w:val="22"/>
              </w:rPr>
            </w:pPr>
            <w:r w:rsidRPr="00AE7F11">
              <w:rPr>
                <w:bCs/>
                <w:color w:val="auto"/>
                <w:sz w:val="22"/>
                <w:szCs w:val="22"/>
              </w:rPr>
              <w:t>3</w:t>
            </w:r>
          </w:p>
        </w:tc>
      </w:tr>
      <w:tr w:rsidR="00AE7F11" w:rsidRPr="00AE7F11" w:rsidTr="00AE7F11">
        <w:tc>
          <w:tcPr>
            <w:tcW w:w="1985" w:type="dxa"/>
          </w:tcPr>
          <w:p w:rsidR="00AE7F11" w:rsidRPr="00AE7F11" w:rsidRDefault="00AE7F11" w:rsidP="00AE7F11">
            <w:pPr>
              <w:pStyle w:val="TableParagraph"/>
              <w:tabs>
                <w:tab w:val="left" w:pos="176"/>
              </w:tabs>
              <w:ind w:right="-66" w:firstLine="0"/>
              <w:rPr>
                <w:sz w:val="22"/>
                <w:szCs w:val="22"/>
              </w:rPr>
            </w:pPr>
            <w:r w:rsidRPr="00AE7F11">
              <w:rPr>
                <w:sz w:val="22"/>
                <w:szCs w:val="22"/>
                <w:lang w:eastAsia="en-US"/>
              </w:rPr>
              <w:t>1. Поведенческие навыки и личностные качества:</w:t>
            </w:r>
            <w:r>
              <w:rPr>
                <w:sz w:val="22"/>
                <w:szCs w:val="22"/>
                <w:lang w:eastAsia="en-US"/>
              </w:rPr>
              <w:t xml:space="preserve"> </w:t>
            </w:r>
            <w:r w:rsidRPr="00AE7F11">
              <w:rPr>
                <w:sz w:val="22"/>
                <w:szCs w:val="22"/>
              </w:rPr>
              <w:t>(Softskills)</w:t>
            </w:r>
          </w:p>
        </w:tc>
        <w:tc>
          <w:tcPr>
            <w:tcW w:w="1276" w:type="dxa"/>
          </w:tcPr>
          <w:p w:rsidR="00AE7F11" w:rsidRPr="00AE7F11" w:rsidRDefault="00AE7F11" w:rsidP="004529FE">
            <w:pPr>
              <w:tabs>
                <w:tab w:val="left" w:pos="995"/>
              </w:tabs>
              <w:jc w:val="center"/>
              <w:rPr>
                <w:sz w:val="22"/>
                <w:szCs w:val="22"/>
              </w:rPr>
            </w:pPr>
            <w:r w:rsidRPr="00AE7F11">
              <w:rPr>
                <w:sz w:val="22"/>
                <w:szCs w:val="22"/>
              </w:rPr>
              <w:t>РО 1</w:t>
            </w:r>
          </w:p>
        </w:tc>
        <w:tc>
          <w:tcPr>
            <w:tcW w:w="6378" w:type="dxa"/>
          </w:tcPr>
          <w:p w:rsidR="00AE7F11" w:rsidRPr="00AE7F11" w:rsidRDefault="00AE7F11" w:rsidP="004529FE">
            <w:pPr>
              <w:jc w:val="both"/>
              <w:rPr>
                <w:sz w:val="22"/>
                <w:szCs w:val="22"/>
              </w:rPr>
            </w:pPr>
            <w:r w:rsidRPr="00AE7F11">
              <w:rPr>
                <w:bCs/>
                <w:sz w:val="22"/>
                <w:szCs w:val="22"/>
              </w:rPr>
              <w:t>Демонстрирует актуальные знания прикладных экономических, юридических дисциплин, н</w:t>
            </w:r>
            <w:r w:rsidRPr="00AE7F11">
              <w:rPr>
                <w:color w:val="000000"/>
                <w:sz w:val="22"/>
                <w:szCs w:val="22"/>
              </w:rPr>
              <w:t>ормативно-правовых актов, регламентирующих защиту прав и интересов ребенка</w:t>
            </w:r>
          </w:p>
        </w:tc>
      </w:tr>
      <w:tr w:rsidR="00AE7F11" w:rsidRPr="00AE7F11" w:rsidTr="00AE7F11">
        <w:tc>
          <w:tcPr>
            <w:tcW w:w="1985" w:type="dxa"/>
          </w:tcPr>
          <w:p w:rsidR="00AE7F11" w:rsidRPr="00AE7F11" w:rsidRDefault="00AE7F11" w:rsidP="00AE7F11">
            <w:pPr>
              <w:pStyle w:val="TableParagraph"/>
              <w:tabs>
                <w:tab w:val="left" w:pos="176"/>
              </w:tabs>
              <w:ind w:firstLine="0"/>
              <w:rPr>
                <w:sz w:val="22"/>
                <w:szCs w:val="22"/>
                <w:lang w:eastAsia="en-US"/>
              </w:rPr>
            </w:pPr>
          </w:p>
        </w:tc>
        <w:tc>
          <w:tcPr>
            <w:tcW w:w="1276" w:type="dxa"/>
          </w:tcPr>
          <w:p w:rsidR="00AE7F11" w:rsidRPr="00AE7F11" w:rsidRDefault="00AE7F11" w:rsidP="004529FE">
            <w:pPr>
              <w:tabs>
                <w:tab w:val="left" w:pos="995"/>
              </w:tabs>
              <w:jc w:val="center"/>
              <w:rPr>
                <w:sz w:val="22"/>
                <w:szCs w:val="22"/>
              </w:rPr>
            </w:pPr>
            <w:r w:rsidRPr="00AE7F11">
              <w:rPr>
                <w:sz w:val="22"/>
                <w:szCs w:val="22"/>
              </w:rPr>
              <w:t>РО 2</w:t>
            </w:r>
          </w:p>
        </w:tc>
        <w:tc>
          <w:tcPr>
            <w:tcW w:w="6378" w:type="dxa"/>
          </w:tcPr>
          <w:p w:rsidR="00AE7F11" w:rsidRPr="00AE7F11" w:rsidRDefault="00AE7F11" w:rsidP="004529FE">
            <w:pPr>
              <w:jc w:val="both"/>
              <w:rPr>
                <w:sz w:val="22"/>
                <w:szCs w:val="22"/>
              </w:rPr>
            </w:pPr>
            <w:r w:rsidRPr="00AE7F11">
              <w:rPr>
                <w:bCs/>
                <w:sz w:val="22"/>
                <w:szCs w:val="22"/>
              </w:rPr>
              <w:t>Демонстрирует знания историко-философских дисциплин с трансформацией знаний в области социально-политических и психолого-культурологических дисциплин с целью выявления б</w:t>
            </w:r>
            <w:r w:rsidRPr="00AE7F11">
              <w:rPr>
                <w:color w:val="000000"/>
                <w:sz w:val="22"/>
                <w:szCs w:val="22"/>
              </w:rPr>
              <w:t>ио-психо-социальных причин возникновения трудностей в развитии, обучении и воспитании детей и перспективами их разрешения</w:t>
            </w:r>
          </w:p>
        </w:tc>
      </w:tr>
      <w:tr w:rsidR="00AE7F11" w:rsidRPr="00AE7F11" w:rsidTr="00AE7F11">
        <w:tc>
          <w:tcPr>
            <w:tcW w:w="1985" w:type="dxa"/>
            <w:vMerge w:val="restart"/>
          </w:tcPr>
          <w:p w:rsidR="00AE7F11" w:rsidRPr="00AE7F11" w:rsidRDefault="00AE7F11" w:rsidP="00AE7F11">
            <w:pPr>
              <w:tabs>
                <w:tab w:val="left" w:pos="176"/>
              </w:tabs>
              <w:jc w:val="both"/>
              <w:rPr>
                <w:sz w:val="22"/>
                <w:szCs w:val="22"/>
              </w:rPr>
            </w:pPr>
          </w:p>
        </w:tc>
        <w:tc>
          <w:tcPr>
            <w:tcW w:w="1276" w:type="dxa"/>
          </w:tcPr>
          <w:p w:rsidR="00AE7F11" w:rsidRPr="00AE7F11" w:rsidRDefault="00AE7F11" w:rsidP="004529FE">
            <w:pPr>
              <w:tabs>
                <w:tab w:val="left" w:pos="995"/>
              </w:tabs>
              <w:jc w:val="center"/>
              <w:rPr>
                <w:sz w:val="22"/>
                <w:szCs w:val="22"/>
              </w:rPr>
            </w:pPr>
            <w:r w:rsidRPr="00AE7F11">
              <w:rPr>
                <w:sz w:val="22"/>
                <w:szCs w:val="22"/>
              </w:rPr>
              <w:t>РО 3</w:t>
            </w:r>
          </w:p>
        </w:tc>
        <w:tc>
          <w:tcPr>
            <w:tcW w:w="6378" w:type="dxa"/>
          </w:tcPr>
          <w:p w:rsidR="00AE7F11" w:rsidRPr="00AE7F11" w:rsidRDefault="00AE7F11" w:rsidP="004529FE">
            <w:pPr>
              <w:jc w:val="both"/>
              <w:rPr>
                <w:bCs/>
                <w:sz w:val="22"/>
                <w:szCs w:val="22"/>
              </w:rPr>
            </w:pPr>
            <w:r w:rsidRPr="00AE7F11">
              <w:rPr>
                <w:bCs/>
                <w:sz w:val="22"/>
                <w:szCs w:val="22"/>
              </w:rPr>
              <w:t>Имеет навык системного анализа анатомо-физиологических особенностей детей</w:t>
            </w:r>
          </w:p>
        </w:tc>
      </w:tr>
      <w:tr w:rsidR="00AE7F11" w:rsidRPr="00AE7F11" w:rsidTr="00AE7F11">
        <w:tc>
          <w:tcPr>
            <w:tcW w:w="1985" w:type="dxa"/>
            <w:vMerge/>
          </w:tcPr>
          <w:p w:rsidR="00AE7F11" w:rsidRPr="00AE7F11" w:rsidRDefault="00AE7F11" w:rsidP="00AE7F11">
            <w:pPr>
              <w:tabs>
                <w:tab w:val="left" w:pos="176"/>
              </w:tabs>
              <w:jc w:val="both"/>
              <w:rPr>
                <w:sz w:val="22"/>
                <w:szCs w:val="22"/>
              </w:rPr>
            </w:pPr>
          </w:p>
        </w:tc>
        <w:tc>
          <w:tcPr>
            <w:tcW w:w="1276" w:type="dxa"/>
          </w:tcPr>
          <w:p w:rsidR="00AE7F11" w:rsidRPr="00AE7F11" w:rsidRDefault="00AE7F11" w:rsidP="004529FE">
            <w:pPr>
              <w:tabs>
                <w:tab w:val="left" w:pos="995"/>
              </w:tabs>
              <w:jc w:val="center"/>
              <w:rPr>
                <w:sz w:val="22"/>
                <w:szCs w:val="22"/>
              </w:rPr>
            </w:pPr>
            <w:r w:rsidRPr="00AE7F11">
              <w:rPr>
                <w:sz w:val="22"/>
                <w:szCs w:val="22"/>
              </w:rPr>
              <w:t>РО 4</w:t>
            </w:r>
          </w:p>
        </w:tc>
        <w:tc>
          <w:tcPr>
            <w:tcW w:w="6378" w:type="dxa"/>
          </w:tcPr>
          <w:p w:rsidR="00AE7F11" w:rsidRPr="00AE7F11" w:rsidRDefault="00AE7F11" w:rsidP="004529FE">
            <w:pPr>
              <w:jc w:val="both"/>
              <w:rPr>
                <w:bCs/>
                <w:sz w:val="22"/>
                <w:szCs w:val="22"/>
              </w:rPr>
            </w:pPr>
            <w:r w:rsidRPr="00AE7F11">
              <w:rPr>
                <w:bCs/>
                <w:sz w:val="22"/>
                <w:szCs w:val="22"/>
              </w:rPr>
              <w:t xml:space="preserve">Владеет языковыми навыками профессионального общения </w:t>
            </w:r>
          </w:p>
        </w:tc>
      </w:tr>
      <w:tr w:rsidR="00AE7F11" w:rsidRPr="00AE7F11" w:rsidTr="00AE7F11">
        <w:tc>
          <w:tcPr>
            <w:tcW w:w="1985" w:type="dxa"/>
          </w:tcPr>
          <w:p w:rsidR="00AE7F11" w:rsidRPr="00AE7F11" w:rsidRDefault="00AE7F11" w:rsidP="00AE7F11">
            <w:pPr>
              <w:tabs>
                <w:tab w:val="left" w:pos="176"/>
              </w:tabs>
              <w:jc w:val="both"/>
              <w:rPr>
                <w:sz w:val="22"/>
                <w:szCs w:val="22"/>
              </w:rPr>
            </w:pPr>
            <w:r w:rsidRPr="00AE7F11">
              <w:rPr>
                <w:sz w:val="22"/>
                <w:szCs w:val="22"/>
              </w:rPr>
              <w:t xml:space="preserve">2. Цифровые компетенции: </w:t>
            </w:r>
          </w:p>
          <w:p w:rsidR="00AE7F11" w:rsidRPr="00AE7F11" w:rsidRDefault="00AE7F11" w:rsidP="00AE7F11">
            <w:pPr>
              <w:tabs>
                <w:tab w:val="left" w:pos="176"/>
              </w:tabs>
              <w:jc w:val="both"/>
              <w:rPr>
                <w:sz w:val="22"/>
                <w:szCs w:val="22"/>
              </w:rPr>
            </w:pPr>
            <w:r w:rsidRPr="00AE7F11">
              <w:rPr>
                <w:sz w:val="22"/>
                <w:szCs w:val="22"/>
              </w:rPr>
              <w:t>(Digitalskills)</w:t>
            </w:r>
          </w:p>
        </w:tc>
        <w:tc>
          <w:tcPr>
            <w:tcW w:w="1276" w:type="dxa"/>
          </w:tcPr>
          <w:p w:rsidR="00AE7F11" w:rsidRPr="00AE7F11" w:rsidRDefault="00AE7F11" w:rsidP="004529FE">
            <w:pPr>
              <w:jc w:val="center"/>
              <w:rPr>
                <w:sz w:val="22"/>
                <w:szCs w:val="22"/>
              </w:rPr>
            </w:pPr>
            <w:r w:rsidRPr="00AE7F11">
              <w:rPr>
                <w:sz w:val="22"/>
                <w:szCs w:val="22"/>
              </w:rPr>
              <w:t>РО 5</w:t>
            </w:r>
          </w:p>
        </w:tc>
        <w:tc>
          <w:tcPr>
            <w:tcW w:w="6378" w:type="dxa"/>
          </w:tcPr>
          <w:p w:rsidR="00AE7F11" w:rsidRPr="00AE7F11" w:rsidRDefault="00AE7F11" w:rsidP="00AE7F11">
            <w:pPr>
              <w:jc w:val="both"/>
              <w:rPr>
                <w:sz w:val="22"/>
                <w:szCs w:val="22"/>
              </w:rPr>
            </w:pPr>
            <w:r w:rsidRPr="00AE7F11">
              <w:rPr>
                <w:sz w:val="22"/>
                <w:szCs w:val="22"/>
              </w:rPr>
              <w:t xml:space="preserve">Владеет дистанционными образовательными технологиями в общеобразовательных учебных заведениях, применяет методы дистанционного обучения, </w:t>
            </w:r>
            <w:r w:rsidR="00687D96">
              <w:rPr>
                <w:sz w:val="22"/>
                <w:szCs w:val="22"/>
              </w:rPr>
              <w:t>ИКТ</w:t>
            </w:r>
            <w:r w:rsidRPr="00AE7F11">
              <w:rPr>
                <w:sz w:val="22"/>
                <w:szCs w:val="22"/>
              </w:rPr>
              <w:t>, онлайн сервисы и платформы для дистанционного обучения в системе школьного образования</w:t>
            </w:r>
          </w:p>
        </w:tc>
      </w:tr>
      <w:tr w:rsidR="00AE7F11" w:rsidRPr="00AE7F11" w:rsidTr="00AE7F11">
        <w:tc>
          <w:tcPr>
            <w:tcW w:w="1985" w:type="dxa"/>
          </w:tcPr>
          <w:p w:rsidR="00AE7F11" w:rsidRPr="00AE7F11" w:rsidRDefault="00AE7F11" w:rsidP="004529FE">
            <w:pPr>
              <w:widowControl w:val="0"/>
              <w:tabs>
                <w:tab w:val="left" w:pos="328"/>
              </w:tabs>
              <w:ind w:right="-107"/>
              <w:jc w:val="both"/>
              <w:rPr>
                <w:color w:val="000000"/>
                <w:sz w:val="22"/>
                <w:szCs w:val="22"/>
              </w:rPr>
            </w:pPr>
            <w:r w:rsidRPr="00AE7F11">
              <w:rPr>
                <w:color w:val="000000"/>
                <w:sz w:val="22"/>
                <w:szCs w:val="22"/>
              </w:rPr>
              <w:t xml:space="preserve">3. Профессиональные компетенции: </w:t>
            </w:r>
          </w:p>
          <w:p w:rsidR="00AE7F11" w:rsidRPr="00AE7F11" w:rsidRDefault="00AE7F11" w:rsidP="00AE7F11">
            <w:pPr>
              <w:jc w:val="both"/>
              <w:rPr>
                <w:sz w:val="22"/>
                <w:szCs w:val="22"/>
              </w:rPr>
            </w:pPr>
            <w:r w:rsidRPr="00AE7F11">
              <w:rPr>
                <w:color w:val="000000"/>
                <w:sz w:val="22"/>
                <w:szCs w:val="22"/>
              </w:rPr>
              <w:t>(Hardskills)</w:t>
            </w:r>
          </w:p>
        </w:tc>
        <w:tc>
          <w:tcPr>
            <w:tcW w:w="1276" w:type="dxa"/>
          </w:tcPr>
          <w:p w:rsidR="00AE7F11" w:rsidRPr="00AE7F11" w:rsidRDefault="00AE7F11" w:rsidP="004529FE">
            <w:pPr>
              <w:tabs>
                <w:tab w:val="left" w:pos="995"/>
              </w:tabs>
              <w:jc w:val="center"/>
              <w:rPr>
                <w:sz w:val="22"/>
                <w:szCs w:val="22"/>
              </w:rPr>
            </w:pPr>
            <w:r w:rsidRPr="00AE7F11">
              <w:rPr>
                <w:sz w:val="22"/>
                <w:szCs w:val="22"/>
              </w:rPr>
              <w:t>РО 6</w:t>
            </w:r>
          </w:p>
        </w:tc>
        <w:tc>
          <w:tcPr>
            <w:tcW w:w="6378" w:type="dxa"/>
          </w:tcPr>
          <w:p w:rsidR="00AE7F11" w:rsidRPr="00AE7F11" w:rsidRDefault="00AE7F11" w:rsidP="004529FE">
            <w:pPr>
              <w:jc w:val="both"/>
              <w:rPr>
                <w:bCs/>
                <w:sz w:val="22"/>
                <w:szCs w:val="22"/>
              </w:rPr>
            </w:pPr>
            <w:r w:rsidRPr="00AE7F11">
              <w:rPr>
                <w:sz w:val="22"/>
                <w:szCs w:val="22"/>
              </w:rPr>
              <w:t>Имеет представление об особенностях педагогической профессии и роли педагога-психолога, обеспечивает комфортную и безопасную образовательную среду, владеет навыками профессионального развития</w:t>
            </w:r>
          </w:p>
        </w:tc>
      </w:tr>
      <w:tr w:rsidR="00AE7F11" w:rsidRPr="00AE7F11" w:rsidTr="00AE7F11">
        <w:tc>
          <w:tcPr>
            <w:tcW w:w="1985" w:type="dxa"/>
            <w:vMerge w:val="restart"/>
          </w:tcPr>
          <w:p w:rsidR="00AE7F11" w:rsidRPr="00AE7F11" w:rsidRDefault="00AE7F11" w:rsidP="004529FE">
            <w:pPr>
              <w:jc w:val="both"/>
              <w:rPr>
                <w:sz w:val="22"/>
                <w:szCs w:val="22"/>
              </w:rPr>
            </w:pPr>
          </w:p>
        </w:tc>
        <w:tc>
          <w:tcPr>
            <w:tcW w:w="1276" w:type="dxa"/>
          </w:tcPr>
          <w:p w:rsidR="00AE7F11" w:rsidRPr="00AE7F11" w:rsidRDefault="00AE7F11" w:rsidP="004529FE">
            <w:pPr>
              <w:tabs>
                <w:tab w:val="left" w:pos="995"/>
              </w:tabs>
              <w:jc w:val="center"/>
              <w:rPr>
                <w:sz w:val="22"/>
                <w:szCs w:val="22"/>
              </w:rPr>
            </w:pPr>
            <w:r w:rsidRPr="00AE7F11">
              <w:rPr>
                <w:sz w:val="22"/>
                <w:szCs w:val="22"/>
              </w:rPr>
              <w:t>РО 7</w:t>
            </w:r>
          </w:p>
        </w:tc>
        <w:tc>
          <w:tcPr>
            <w:tcW w:w="6378" w:type="dxa"/>
          </w:tcPr>
          <w:p w:rsidR="00AE7F11" w:rsidRPr="00AE7F11" w:rsidRDefault="00AE7F11" w:rsidP="004529FE">
            <w:pPr>
              <w:jc w:val="both"/>
              <w:rPr>
                <w:sz w:val="22"/>
                <w:szCs w:val="22"/>
              </w:rPr>
            </w:pPr>
            <w:r w:rsidRPr="00AE7F11">
              <w:rPr>
                <w:bCs/>
                <w:sz w:val="22"/>
                <w:szCs w:val="22"/>
              </w:rPr>
              <w:t>Обладает навыками планирования и реализации образовательного процесса с учетом достижений педагогической науки, содействует формированию психолого-педагогических компетенций у субъектов образовательной деятельности, включая инклюзивную среду и семейное воспитание</w:t>
            </w:r>
          </w:p>
        </w:tc>
      </w:tr>
      <w:tr w:rsidR="00AE7F11" w:rsidRPr="00AE7F11" w:rsidTr="00AE7F11">
        <w:tc>
          <w:tcPr>
            <w:tcW w:w="1985" w:type="dxa"/>
            <w:vMerge/>
            <w:tcBorders>
              <w:bottom w:val="nil"/>
            </w:tcBorders>
          </w:tcPr>
          <w:p w:rsidR="00AE7F11" w:rsidRPr="00AE7F11" w:rsidRDefault="00AE7F11" w:rsidP="004529FE">
            <w:pPr>
              <w:jc w:val="both"/>
              <w:rPr>
                <w:sz w:val="22"/>
                <w:szCs w:val="22"/>
              </w:rPr>
            </w:pPr>
          </w:p>
        </w:tc>
        <w:tc>
          <w:tcPr>
            <w:tcW w:w="1276" w:type="dxa"/>
            <w:tcBorders>
              <w:bottom w:val="nil"/>
            </w:tcBorders>
          </w:tcPr>
          <w:p w:rsidR="00AE7F11" w:rsidRPr="00AE7F11" w:rsidRDefault="00AE7F11" w:rsidP="004529FE">
            <w:pPr>
              <w:tabs>
                <w:tab w:val="left" w:pos="995"/>
              </w:tabs>
              <w:jc w:val="center"/>
              <w:rPr>
                <w:sz w:val="22"/>
                <w:szCs w:val="22"/>
              </w:rPr>
            </w:pPr>
            <w:r w:rsidRPr="00AE7F11">
              <w:rPr>
                <w:sz w:val="22"/>
                <w:szCs w:val="22"/>
              </w:rPr>
              <w:t>РО 8</w:t>
            </w:r>
          </w:p>
        </w:tc>
        <w:tc>
          <w:tcPr>
            <w:tcW w:w="6378" w:type="dxa"/>
            <w:tcBorders>
              <w:bottom w:val="nil"/>
            </w:tcBorders>
          </w:tcPr>
          <w:p w:rsidR="00AE7F11" w:rsidRPr="00AE7F11" w:rsidRDefault="00AE7F11" w:rsidP="00687D96">
            <w:pPr>
              <w:jc w:val="both"/>
              <w:rPr>
                <w:bCs/>
                <w:sz w:val="22"/>
                <w:szCs w:val="22"/>
              </w:rPr>
            </w:pPr>
            <w:r w:rsidRPr="00AE7F11">
              <w:rPr>
                <w:bCs/>
                <w:sz w:val="22"/>
                <w:szCs w:val="22"/>
              </w:rPr>
              <w:t>Обладает навыками проведения</w:t>
            </w:r>
            <w:r w:rsidRPr="00AE7F11">
              <w:rPr>
                <w:color w:val="000000"/>
                <w:sz w:val="22"/>
                <w:szCs w:val="22"/>
              </w:rPr>
              <w:t xml:space="preserve"> психолого-педагогического мониторинга и анализа продуктивности применяемых педагогических средств и методик, составлять экспертное заключение о качестве и содержании образовательной среды</w:t>
            </w:r>
          </w:p>
        </w:tc>
      </w:tr>
      <w:tr w:rsidR="00AE7F11" w:rsidRPr="00AE7F11" w:rsidTr="004529FE">
        <w:tc>
          <w:tcPr>
            <w:tcW w:w="9639" w:type="dxa"/>
            <w:gridSpan w:val="3"/>
            <w:tcBorders>
              <w:top w:val="nil"/>
              <w:left w:val="nil"/>
              <w:right w:val="nil"/>
            </w:tcBorders>
          </w:tcPr>
          <w:p w:rsidR="00AE7F11" w:rsidRPr="00560EBF" w:rsidRDefault="00AE7F11" w:rsidP="004529FE">
            <w:pPr>
              <w:jc w:val="both"/>
              <w:rPr>
                <w:color w:val="000000"/>
                <w:sz w:val="28"/>
                <w:szCs w:val="28"/>
              </w:rPr>
            </w:pPr>
            <w:r w:rsidRPr="00560EBF">
              <w:rPr>
                <w:color w:val="000000"/>
                <w:sz w:val="28"/>
                <w:szCs w:val="28"/>
              </w:rPr>
              <w:t>Продолжение таблицы 2</w:t>
            </w:r>
          </w:p>
          <w:p w:rsidR="00AE7F11" w:rsidRPr="00AE7F11" w:rsidRDefault="00AE7F11" w:rsidP="004529FE">
            <w:pPr>
              <w:jc w:val="both"/>
              <w:rPr>
                <w:bCs/>
                <w:sz w:val="22"/>
                <w:szCs w:val="22"/>
              </w:rPr>
            </w:pPr>
          </w:p>
        </w:tc>
      </w:tr>
      <w:tr w:rsidR="00AE7F11" w:rsidRPr="00AE7F11" w:rsidTr="00687D96">
        <w:tc>
          <w:tcPr>
            <w:tcW w:w="1985" w:type="dxa"/>
          </w:tcPr>
          <w:p w:rsidR="00AE7F11" w:rsidRPr="00AE7F11" w:rsidRDefault="00AE7F11" w:rsidP="004529FE">
            <w:pPr>
              <w:jc w:val="center"/>
              <w:rPr>
                <w:sz w:val="22"/>
                <w:szCs w:val="22"/>
              </w:rPr>
            </w:pPr>
            <w:r w:rsidRPr="00AE7F11">
              <w:rPr>
                <w:color w:val="000000"/>
                <w:sz w:val="22"/>
                <w:szCs w:val="22"/>
              </w:rPr>
              <w:t>1</w:t>
            </w:r>
          </w:p>
        </w:tc>
        <w:tc>
          <w:tcPr>
            <w:tcW w:w="1276" w:type="dxa"/>
          </w:tcPr>
          <w:p w:rsidR="00AE7F11" w:rsidRPr="00AE7F11" w:rsidRDefault="00AE7F11" w:rsidP="004529FE">
            <w:pPr>
              <w:tabs>
                <w:tab w:val="left" w:pos="995"/>
              </w:tabs>
              <w:jc w:val="center"/>
              <w:rPr>
                <w:sz w:val="22"/>
                <w:szCs w:val="22"/>
              </w:rPr>
            </w:pPr>
            <w:r w:rsidRPr="00AE7F11">
              <w:rPr>
                <w:sz w:val="22"/>
                <w:szCs w:val="22"/>
              </w:rPr>
              <w:t>2</w:t>
            </w:r>
          </w:p>
        </w:tc>
        <w:tc>
          <w:tcPr>
            <w:tcW w:w="6378" w:type="dxa"/>
          </w:tcPr>
          <w:p w:rsidR="00AE7F11" w:rsidRPr="00AE7F11" w:rsidRDefault="00AE7F11" w:rsidP="004529FE">
            <w:pPr>
              <w:jc w:val="center"/>
              <w:rPr>
                <w:bCs/>
                <w:sz w:val="22"/>
                <w:szCs w:val="22"/>
              </w:rPr>
            </w:pPr>
            <w:r w:rsidRPr="00AE7F11">
              <w:rPr>
                <w:bCs/>
                <w:sz w:val="22"/>
                <w:szCs w:val="22"/>
              </w:rPr>
              <w:t>3</w:t>
            </w:r>
          </w:p>
        </w:tc>
      </w:tr>
      <w:tr w:rsidR="00AE7F11" w:rsidRPr="00AE7F11" w:rsidTr="00687D96">
        <w:tc>
          <w:tcPr>
            <w:tcW w:w="1985" w:type="dxa"/>
          </w:tcPr>
          <w:p w:rsidR="00AE7F11" w:rsidRPr="00AE7F11" w:rsidRDefault="00AE7F11" w:rsidP="004529FE">
            <w:pPr>
              <w:jc w:val="both"/>
              <w:rPr>
                <w:sz w:val="22"/>
                <w:szCs w:val="22"/>
              </w:rPr>
            </w:pPr>
          </w:p>
        </w:tc>
        <w:tc>
          <w:tcPr>
            <w:tcW w:w="1276" w:type="dxa"/>
          </w:tcPr>
          <w:p w:rsidR="00AE7F11" w:rsidRPr="00AE7F11" w:rsidRDefault="00AE7F11" w:rsidP="004529FE">
            <w:pPr>
              <w:tabs>
                <w:tab w:val="left" w:pos="995"/>
              </w:tabs>
              <w:jc w:val="center"/>
              <w:rPr>
                <w:sz w:val="22"/>
                <w:szCs w:val="22"/>
              </w:rPr>
            </w:pPr>
            <w:r w:rsidRPr="00AE7F11">
              <w:rPr>
                <w:sz w:val="22"/>
                <w:szCs w:val="22"/>
              </w:rPr>
              <w:t>РО 9</w:t>
            </w:r>
          </w:p>
        </w:tc>
        <w:tc>
          <w:tcPr>
            <w:tcW w:w="6378" w:type="dxa"/>
          </w:tcPr>
          <w:p w:rsidR="00AE7F11" w:rsidRPr="00AE7F11" w:rsidRDefault="00AE7F11" w:rsidP="004529FE">
            <w:pPr>
              <w:jc w:val="both"/>
              <w:rPr>
                <w:bCs/>
                <w:sz w:val="22"/>
                <w:szCs w:val="22"/>
              </w:rPr>
            </w:pPr>
            <w:r w:rsidRPr="00AE7F11">
              <w:rPr>
                <w:bCs/>
                <w:sz w:val="22"/>
                <w:szCs w:val="22"/>
              </w:rPr>
              <w:t>Оценивает достижения и результаты современной психолого-педагогической науки, применяет их с учетом индивидуальных и возрастных характеристик,</w:t>
            </w:r>
            <w:r w:rsidRPr="00AE7F11">
              <w:rPr>
                <w:color w:val="000000"/>
                <w:sz w:val="22"/>
                <w:szCs w:val="22"/>
              </w:rPr>
              <w:t xml:space="preserve"> кризисных периодов развития и формирования личности обучающегося, применяет методический и развивающий инструментарий в процессе сопровождения обучающихся с учетом их возрастных особенностей </w:t>
            </w:r>
          </w:p>
        </w:tc>
      </w:tr>
      <w:tr w:rsidR="00AE7F11" w:rsidRPr="00AE7F11" w:rsidTr="00687D96">
        <w:tc>
          <w:tcPr>
            <w:tcW w:w="1985" w:type="dxa"/>
          </w:tcPr>
          <w:p w:rsidR="00AE7F11" w:rsidRPr="00AE7F11" w:rsidRDefault="00AE7F11" w:rsidP="004529FE">
            <w:pPr>
              <w:jc w:val="both"/>
              <w:rPr>
                <w:sz w:val="22"/>
                <w:szCs w:val="22"/>
              </w:rPr>
            </w:pPr>
          </w:p>
        </w:tc>
        <w:tc>
          <w:tcPr>
            <w:tcW w:w="1276" w:type="dxa"/>
          </w:tcPr>
          <w:p w:rsidR="00AE7F11" w:rsidRPr="00AE7F11" w:rsidRDefault="00AE7F11" w:rsidP="004529FE">
            <w:pPr>
              <w:tabs>
                <w:tab w:val="left" w:pos="995"/>
              </w:tabs>
              <w:jc w:val="center"/>
              <w:rPr>
                <w:sz w:val="22"/>
                <w:szCs w:val="22"/>
              </w:rPr>
            </w:pPr>
            <w:r w:rsidRPr="00AE7F11">
              <w:rPr>
                <w:sz w:val="22"/>
                <w:szCs w:val="22"/>
              </w:rPr>
              <w:t>РО 10</w:t>
            </w:r>
          </w:p>
        </w:tc>
        <w:tc>
          <w:tcPr>
            <w:tcW w:w="6378" w:type="dxa"/>
          </w:tcPr>
          <w:p w:rsidR="00AE7F11" w:rsidRPr="00AE7F11" w:rsidRDefault="00AE7F11" w:rsidP="004529FE">
            <w:pPr>
              <w:jc w:val="both"/>
              <w:rPr>
                <w:bCs/>
                <w:sz w:val="22"/>
                <w:szCs w:val="22"/>
              </w:rPr>
            </w:pPr>
            <w:r w:rsidRPr="00AE7F11">
              <w:rPr>
                <w:sz w:val="22"/>
                <w:szCs w:val="22"/>
              </w:rPr>
              <w:t>Имеет навык реализации психолого-педагогической составляющей своей профессиональной деятельности в условиях социума</w:t>
            </w:r>
          </w:p>
        </w:tc>
      </w:tr>
      <w:tr w:rsidR="00AE7F11" w:rsidRPr="00AE7F11" w:rsidTr="00687D96">
        <w:tc>
          <w:tcPr>
            <w:tcW w:w="1985" w:type="dxa"/>
          </w:tcPr>
          <w:p w:rsidR="00AE7F11" w:rsidRPr="00AE7F11" w:rsidRDefault="00AE7F11" w:rsidP="004529FE">
            <w:pPr>
              <w:jc w:val="both"/>
              <w:rPr>
                <w:sz w:val="22"/>
                <w:szCs w:val="22"/>
              </w:rPr>
            </w:pPr>
          </w:p>
        </w:tc>
        <w:tc>
          <w:tcPr>
            <w:tcW w:w="1276" w:type="dxa"/>
          </w:tcPr>
          <w:p w:rsidR="00AE7F11" w:rsidRPr="00AE7F11" w:rsidRDefault="00AE7F11" w:rsidP="004529FE">
            <w:pPr>
              <w:tabs>
                <w:tab w:val="left" w:pos="995"/>
              </w:tabs>
              <w:jc w:val="center"/>
              <w:rPr>
                <w:sz w:val="22"/>
                <w:szCs w:val="22"/>
              </w:rPr>
            </w:pPr>
            <w:r w:rsidRPr="00AE7F11">
              <w:rPr>
                <w:sz w:val="22"/>
                <w:szCs w:val="22"/>
              </w:rPr>
              <w:t>РО 11</w:t>
            </w:r>
          </w:p>
        </w:tc>
        <w:tc>
          <w:tcPr>
            <w:tcW w:w="6378" w:type="dxa"/>
          </w:tcPr>
          <w:p w:rsidR="00AE7F11" w:rsidRPr="00AE7F11" w:rsidRDefault="00AE7F11" w:rsidP="004529FE">
            <w:pPr>
              <w:jc w:val="both"/>
              <w:rPr>
                <w:sz w:val="22"/>
                <w:szCs w:val="22"/>
              </w:rPr>
            </w:pPr>
            <w:r w:rsidRPr="00AE7F11">
              <w:rPr>
                <w:bCs/>
                <w:sz w:val="22"/>
                <w:szCs w:val="22"/>
              </w:rPr>
              <w:t xml:space="preserve">Владеет методикой проведения научно-педагогического и психолого-педагогического исследования, </w:t>
            </w:r>
            <w:r w:rsidRPr="00AE7F11">
              <w:rPr>
                <w:color w:val="000000"/>
                <w:sz w:val="22"/>
                <w:szCs w:val="22"/>
              </w:rPr>
              <w:t>методами статистической и математической обработки результатов, постанов</w:t>
            </w:r>
            <w:r w:rsidRPr="00AE7F11">
              <w:rPr>
                <w:bCs/>
                <w:sz w:val="22"/>
                <w:szCs w:val="22"/>
              </w:rPr>
              <w:t>кой психологического диагноза с последующим решением направлений психопрофилактики и психокоррекции</w:t>
            </w:r>
          </w:p>
        </w:tc>
      </w:tr>
      <w:tr w:rsidR="00AE7F11" w:rsidRPr="00AE7F11" w:rsidTr="00687D96">
        <w:tc>
          <w:tcPr>
            <w:tcW w:w="1985" w:type="dxa"/>
          </w:tcPr>
          <w:p w:rsidR="00AE7F11" w:rsidRPr="00AE7F11" w:rsidRDefault="00AE7F11" w:rsidP="004529FE">
            <w:pPr>
              <w:widowControl w:val="0"/>
              <w:tabs>
                <w:tab w:val="left" w:pos="328"/>
              </w:tabs>
              <w:jc w:val="both"/>
              <w:rPr>
                <w:color w:val="000000"/>
                <w:sz w:val="22"/>
                <w:szCs w:val="22"/>
              </w:rPr>
            </w:pPr>
          </w:p>
        </w:tc>
        <w:tc>
          <w:tcPr>
            <w:tcW w:w="1276" w:type="dxa"/>
          </w:tcPr>
          <w:p w:rsidR="00AE7F11" w:rsidRPr="00AE7F11" w:rsidRDefault="00AE7F11" w:rsidP="004529FE">
            <w:pPr>
              <w:tabs>
                <w:tab w:val="left" w:pos="995"/>
              </w:tabs>
              <w:jc w:val="center"/>
              <w:rPr>
                <w:sz w:val="22"/>
                <w:szCs w:val="22"/>
              </w:rPr>
            </w:pPr>
            <w:r w:rsidRPr="00AE7F11">
              <w:rPr>
                <w:sz w:val="22"/>
                <w:szCs w:val="22"/>
              </w:rPr>
              <w:t>РО 12</w:t>
            </w:r>
          </w:p>
        </w:tc>
        <w:tc>
          <w:tcPr>
            <w:tcW w:w="6378" w:type="dxa"/>
          </w:tcPr>
          <w:p w:rsidR="00AE7F11" w:rsidRPr="00AE7F11" w:rsidRDefault="00AE7F11" w:rsidP="004529FE">
            <w:pPr>
              <w:jc w:val="both"/>
              <w:rPr>
                <w:bCs/>
                <w:sz w:val="22"/>
                <w:szCs w:val="22"/>
              </w:rPr>
            </w:pPr>
            <w:r w:rsidRPr="00AE7F11">
              <w:rPr>
                <w:bCs/>
                <w:sz w:val="22"/>
                <w:szCs w:val="22"/>
              </w:rPr>
              <w:t xml:space="preserve">Разрабатывает и внедряет современные методики преподавания педагогики и психологии </w:t>
            </w:r>
          </w:p>
        </w:tc>
      </w:tr>
      <w:tr w:rsidR="00AE7F11" w:rsidRPr="00AE7F11" w:rsidTr="00687D96">
        <w:tc>
          <w:tcPr>
            <w:tcW w:w="1985" w:type="dxa"/>
          </w:tcPr>
          <w:p w:rsidR="00AE7F11" w:rsidRPr="00AE7F11" w:rsidRDefault="00AE7F11" w:rsidP="004529FE">
            <w:pPr>
              <w:widowControl w:val="0"/>
              <w:tabs>
                <w:tab w:val="left" w:pos="328"/>
              </w:tabs>
              <w:jc w:val="both"/>
              <w:rPr>
                <w:color w:val="000000"/>
                <w:sz w:val="22"/>
                <w:szCs w:val="22"/>
              </w:rPr>
            </w:pPr>
          </w:p>
        </w:tc>
        <w:tc>
          <w:tcPr>
            <w:tcW w:w="1276" w:type="dxa"/>
          </w:tcPr>
          <w:p w:rsidR="00AE7F11" w:rsidRPr="00AE7F11" w:rsidRDefault="00AE7F11" w:rsidP="004529FE">
            <w:pPr>
              <w:tabs>
                <w:tab w:val="left" w:pos="995"/>
              </w:tabs>
              <w:jc w:val="center"/>
              <w:rPr>
                <w:sz w:val="22"/>
                <w:szCs w:val="22"/>
              </w:rPr>
            </w:pPr>
            <w:r w:rsidRPr="00AE7F11">
              <w:rPr>
                <w:sz w:val="22"/>
                <w:szCs w:val="22"/>
              </w:rPr>
              <w:t>РО 13</w:t>
            </w:r>
          </w:p>
        </w:tc>
        <w:tc>
          <w:tcPr>
            <w:tcW w:w="6378" w:type="dxa"/>
          </w:tcPr>
          <w:p w:rsidR="00AE7F11" w:rsidRPr="00AE7F11" w:rsidRDefault="00AE7F11" w:rsidP="004529FE">
            <w:pPr>
              <w:jc w:val="both"/>
              <w:rPr>
                <w:bCs/>
                <w:sz w:val="22"/>
                <w:szCs w:val="22"/>
              </w:rPr>
            </w:pPr>
            <w:r w:rsidRPr="00AE7F11">
              <w:rPr>
                <w:bCs/>
                <w:sz w:val="22"/>
                <w:szCs w:val="22"/>
              </w:rPr>
              <w:t>Владеет навыками применения инновационных разработок: искусственный интеллект, цифровые инструменты и пр., современные технологии в сфере образования</w:t>
            </w:r>
          </w:p>
        </w:tc>
      </w:tr>
      <w:tr w:rsidR="00AE7F11" w:rsidRPr="00AE7F11" w:rsidTr="00687D96">
        <w:tc>
          <w:tcPr>
            <w:tcW w:w="1985" w:type="dxa"/>
          </w:tcPr>
          <w:p w:rsidR="00AE7F11" w:rsidRPr="00AE7F11" w:rsidRDefault="00AE7F11" w:rsidP="004529FE">
            <w:pPr>
              <w:widowControl w:val="0"/>
              <w:tabs>
                <w:tab w:val="left" w:pos="328"/>
              </w:tabs>
              <w:jc w:val="both"/>
              <w:rPr>
                <w:color w:val="000000"/>
                <w:sz w:val="22"/>
                <w:szCs w:val="22"/>
              </w:rPr>
            </w:pPr>
          </w:p>
        </w:tc>
        <w:tc>
          <w:tcPr>
            <w:tcW w:w="1276" w:type="dxa"/>
          </w:tcPr>
          <w:p w:rsidR="00AE7F11" w:rsidRPr="00AE7F11" w:rsidRDefault="00AE7F11" w:rsidP="004529FE">
            <w:pPr>
              <w:tabs>
                <w:tab w:val="left" w:pos="995"/>
              </w:tabs>
              <w:jc w:val="center"/>
              <w:rPr>
                <w:sz w:val="22"/>
                <w:szCs w:val="22"/>
              </w:rPr>
            </w:pPr>
            <w:r w:rsidRPr="00AE7F11">
              <w:rPr>
                <w:sz w:val="22"/>
                <w:szCs w:val="22"/>
              </w:rPr>
              <w:t>РО 14</w:t>
            </w:r>
          </w:p>
        </w:tc>
        <w:tc>
          <w:tcPr>
            <w:tcW w:w="6378" w:type="dxa"/>
          </w:tcPr>
          <w:p w:rsidR="00AE7F11" w:rsidRPr="00AE7F11" w:rsidRDefault="00AE7F11" w:rsidP="004529FE">
            <w:pPr>
              <w:jc w:val="both"/>
              <w:rPr>
                <w:bCs/>
                <w:sz w:val="22"/>
                <w:szCs w:val="22"/>
              </w:rPr>
            </w:pPr>
            <w:r w:rsidRPr="00AE7F11">
              <w:rPr>
                <w:sz w:val="22"/>
                <w:szCs w:val="22"/>
              </w:rPr>
              <w:t>Умеет применять в профессиональной деятельности навыки практического психолога: психоконсультирование, психодиагностика, психопрофилактика, психокоррекция, действия по предупреждению и снижению вероятности деструктивного поведения обучающихся</w:t>
            </w:r>
          </w:p>
        </w:tc>
      </w:tr>
      <w:tr w:rsidR="00AE7F11" w:rsidRPr="00AE7F11" w:rsidTr="00687D96">
        <w:tc>
          <w:tcPr>
            <w:tcW w:w="1985" w:type="dxa"/>
          </w:tcPr>
          <w:p w:rsidR="00AE7F11" w:rsidRPr="00AE7F11" w:rsidRDefault="00AE7F11" w:rsidP="004529FE">
            <w:pPr>
              <w:widowControl w:val="0"/>
              <w:tabs>
                <w:tab w:val="left" w:pos="328"/>
              </w:tabs>
              <w:jc w:val="both"/>
              <w:rPr>
                <w:color w:val="000000"/>
                <w:sz w:val="22"/>
                <w:szCs w:val="22"/>
              </w:rPr>
            </w:pPr>
          </w:p>
        </w:tc>
        <w:tc>
          <w:tcPr>
            <w:tcW w:w="1276" w:type="dxa"/>
          </w:tcPr>
          <w:p w:rsidR="00AE7F11" w:rsidRPr="00AE7F11" w:rsidRDefault="00AE7F11" w:rsidP="004529FE">
            <w:pPr>
              <w:jc w:val="center"/>
              <w:rPr>
                <w:sz w:val="22"/>
                <w:szCs w:val="22"/>
              </w:rPr>
            </w:pPr>
            <w:r w:rsidRPr="00AE7F11">
              <w:rPr>
                <w:sz w:val="22"/>
                <w:szCs w:val="22"/>
              </w:rPr>
              <w:t>РО 15</w:t>
            </w:r>
          </w:p>
        </w:tc>
        <w:tc>
          <w:tcPr>
            <w:tcW w:w="6378" w:type="dxa"/>
          </w:tcPr>
          <w:p w:rsidR="00AE7F11" w:rsidRPr="00AE7F11" w:rsidRDefault="00AE7F11" w:rsidP="004529FE">
            <w:pPr>
              <w:jc w:val="both"/>
              <w:rPr>
                <w:sz w:val="22"/>
                <w:szCs w:val="22"/>
              </w:rPr>
            </w:pPr>
            <w:r w:rsidRPr="00AE7F11">
              <w:rPr>
                <w:bCs/>
                <w:sz w:val="22"/>
                <w:szCs w:val="22"/>
              </w:rPr>
              <w:t xml:space="preserve">Организует и осуществляет работу психологической службы в системе дошкольного и среднего образования, </w:t>
            </w:r>
            <w:r w:rsidRPr="00AE7F11">
              <w:rPr>
                <w:color w:val="000000"/>
                <w:sz w:val="22"/>
                <w:szCs w:val="22"/>
              </w:rPr>
              <w:t>принимает стратегические решения в пользу оказания эффективной помощи</w:t>
            </w:r>
          </w:p>
        </w:tc>
      </w:tr>
    </w:tbl>
    <w:p w:rsidR="00AE7F11" w:rsidRPr="004B2904" w:rsidRDefault="00AE7F11" w:rsidP="00AE7F11">
      <w:pPr>
        <w:jc w:val="both"/>
        <w:rPr>
          <w:bCs/>
          <w:sz w:val="28"/>
          <w:szCs w:val="28"/>
        </w:rPr>
      </w:pPr>
    </w:p>
    <w:p w:rsidR="00AE7F11" w:rsidRPr="004B2904" w:rsidRDefault="00AE7F11" w:rsidP="00AE7F11">
      <w:pPr>
        <w:ind w:firstLine="454"/>
        <w:jc w:val="both"/>
        <w:rPr>
          <w:sz w:val="28"/>
          <w:szCs w:val="28"/>
        </w:rPr>
      </w:pPr>
      <w:r w:rsidRPr="004B2904">
        <w:rPr>
          <w:sz w:val="28"/>
          <w:szCs w:val="28"/>
        </w:rPr>
        <w:t>Программа состоит из 8 модулей, каждый из которых направлен на формирование профессиональных компетенций и результатов обучения. Несмотря на выдвинутые требования к компетенциям выпускника вуза в ОП, на наш, взгляд, не в полном объеме представлено содержание ПОО будущих педагогов-психологов. Требования к результатам обучения обучающихся больше ориентированы на усвоение теоретических знаний и формирование общекультурных и междисциплинарных представлений.</w:t>
      </w:r>
    </w:p>
    <w:p w:rsidR="00AE7F11" w:rsidRPr="004B2904" w:rsidRDefault="00AE7F11" w:rsidP="00AE7F11">
      <w:pPr>
        <w:ind w:firstLine="454"/>
        <w:jc w:val="both"/>
        <w:rPr>
          <w:sz w:val="28"/>
          <w:szCs w:val="28"/>
        </w:rPr>
      </w:pPr>
      <w:r w:rsidRPr="004B2904">
        <w:rPr>
          <w:sz w:val="28"/>
          <w:szCs w:val="28"/>
        </w:rPr>
        <w:t xml:space="preserve">Так, первый модуль «Мировоззренческие основы модернизации общественного сознания»способствует формированию глубоких знаний об историческом пути Казахстана, освоение философских учений и социальных наук, наряду с активным выражением гражданской ответственности в будущей профессиональной деятельности. </w:t>
      </w:r>
    </w:p>
    <w:p w:rsidR="00AE7F11" w:rsidRPr="004B2904" w:rsidRDefault="00AE7F11" w:rsidP="00AE7F11">
      <w:pPr>
        <w:ind w:firstLine="454"/>
        <w:jc w:val="both"/>
        <w:rPr>
          <w:sz w:val="28"/>
          <w:szCs w:val="28"/>
        </w:rPr>
      </w:pPr>
      <w:r w:rsidRPr="004B2904">
        <w:rPr>
          <w:sz w:val="28"/>
          <w:szCs w:val="28"/>
        </w:rPr>
        <w:t xml:space="preserve">Результаты освоения программы включают: </w:t>
      </w:r>
    </w:p>
    <w:p w:rsidR="00AE7F11" w:rsidRPr="004B2904" w:rsidRDefault="00AE7F11" w:rsidP="00AE7F11">
      <w:pPr>
        <w:ind w:firstLine="454"/>
        <w:jc w:val="both"/>
        <w:rPr>
          <w:sz w:val="28"/>
          <w:szCs w:val="28"/>
        </w:rPr>
      </w:pPr>
      <w:r w:rsidRPr="004B2904">
        <w:rPr>
          <w:sz w:val="28"/>
          <w:szCs w:val="28"/>
        </w:rPr>
        <w:t>– знания об обществе, духовных процессах, правовых нормах, окружающем мире</w:t>
      </w:r>
      <w:r w:rsidR="007C46FA">
        <w:rPr>
          <w:sz w:val="28"/>
          <w:szCs w:val="28"/>
        </w:rPr>
        <w:t xml:space="preserve"> </w:t>
      </w:r>
      <w:r w:rsidRPr="004B2904">
        <w:rPr>
          <w:sz w:val="28"/>
          <w:szCs w:val="28"/>
        </w:rPr>
        <w:t>как единой системе и места человека в ней;</w:t>
      </w:r>
    </w:p>
    <w:p w:rsidR="00AE7F11" w:rsidRPr="004B2904" w:rsidRDefault="00AE7F11" w:rsidP="00AE7F11">
      <w:pPr>
        <w:ind w:firstLine="454"/>
        <w:jc w:val="both"/>
        <w:rPr>
          <w:sz w:val="28"/>
          <w:szCs w:val="28"/>
        </w:rPr>
      </w:pPr>
      <w:r w:rsidRPr="004B2904">
        <w:rPr>
          <w:sz w:val="28"/>
          <w:szCs w:val="28"/>
        </w:rPr>
        <w:t>– умение формировать гражданскую позицию в профессиональной сфере, развивать конкурентоспособность и ориентироваться на ценности современного общества.</w:t>
      </w:r>
    </w:p>
    <w:p w:rsidR="00AE7F11" w:rsidRPr="004B2904" w:rsidRDefault="00AE7F11" w:rsidP="00AE7F11">
      <w:pPr>
        <w:ind w:firstLine="454"/>
        <w:jc w:val="both"/>
        <w:rPr>
          <w:sz w:val="28"/>
          <w:szCs w:val="28"/>
        </w:rPr>
      </w:pPr>
      <w:r w:rsidRPr="004B2904">
        <w:rPr>
          <w:bCs/>
          <w:sz w:val="28"/>
          <w:szCs w:val="28"/>
        </w:rPr>
        <w:t xml:space="preserve">Второй модуль «Социально-политических знаний» направлен на </w:t>
      </w:r>
      <w:r w:rsidRPr="004B2904">
        <w:rPr>
          <w:sz w:val="28"/>
          <w:szCs w:val="28"/>
        </w:rPr>
        <w:t xml:space="preserve">формирование у студентов глубокого понимания социальных и политических явлений, культурных и психологических процессов. </w:t>
      </w:r>
    </w:p>
    <w:p w:rsidR="00AE7F11" w:rsidRPr="004B2904" w:rsidRDefault="00AE7F11" w:rsidP="00AE7F11">
      <w:pPr>
        <w:ind w:firstLine="454"/>
        <w:jc w:val="both"/>
        <w:rPr>
          <w:bCs/>
          <w:sz w:val="28"/>
          <w:szCs w:val="28"/>
        </w:rPr>
      </w:pPr>
      <w:r w:rsidRPr="004B2904">
        <w:rPr>
          <w:sz w:val="28"/>
          <w:szCs w:val="28"/>
        </w:rPr>
        <w:t>Результаты обучения заключаются в овладении</w:t>
      </w:r>
      <w:r w:rsidRPr="004B2904">
        <w:rPr>
          <w:bCs/>
          <w:sz w:val="28"/>
          <w:szCs w:val="28"/>
        </w:rPr>
        <w:t xml:space="preserve"> знаниями историко-философских дисциплин с трансформацией знаний в области социально-политических и психолого-культурологических дисциплин.</w:t>
      </w:r>
    </w:p>
    <w:p w:rsidR="00AE7F11" w:rsidRPr="004B2904" w:rsidRDefault="00AE7F11" w:rsidP="00AE7F11">
      <w:pPr>
        <w:ind w:firstLine="454"/>
        <w:jc w:val="both"/>
        <w:rPr>
          <w:sz w:val="28"/>
          <w:szCs w:val="28"/>
        </w:rPr>
      </w:pPr>
      <w:r w:rsidRPr="004B2904">
        <w:rPr>
          <w:bCs/>
          <w:sz w:val="28"/>
          <w:szCs w:val="28"/>
        </w:rPr>
        <w:t xml:space="preserve">Следующий модуль «Информационно-коммуникативный» </w:t>
      </w:r>
      <w:r w:rsidRPr="004B2904">
        <w:rPr>
          <w:sz w:val="28"/>
          <w:szCs w:val="28"/>
        </w:rPr>
        <w:t xml:space="preserve">направлен на развитие у студентов навыков эффективного использования информационных технологий, коммуникации и цифровых инструментов, улучшение языковой компетенции, повышение уровня физической подготовки, а также подготовку к успешной коммуникации в профессиональной и социальной среде. </w:t>
      </w:r>
    </w:p>
    <w:p w:rsidR="00AE7F11" w:rsidRPr="004B2904" w:rsidRDefault="00AE7F11" w:rsidP="00AE7F11">
      <w:pPr>
        <w:ind w:firstLine="454"/>
        <w:jc w:val="both"/>
        <w:rPr>
          <w:sz w:val="28"/>
          <w:szCs w:val="28"/>
        </w:rPr>
      </w:pPr>
      <w:r w:rsidRPr="004B2904">
        <w:rPr>
          <w:sz w:val="28"/>
          <w:szCs w:val="28"/>
        </w:rPr>
        <w:t>Результаты обучения выражаются в сформированности у студентов:</w:t>
      </w:r>
    </w:p>
    <w:p w:rsidR="00AE7F11" w:rsidRPr="004B2904" w:rsidRDefault="00AE7F11" w:rsidP="00167A3D">
      <w:pPr>
        <w:numPr>
          <w:ilvl w:val="0"/>
          <w:numId w:val="45"/>
        </w:numPr>
        <w:ind w:left="0" w:firstLine="426"/>
        <w:jc w:val="both"/>
        <w:rPr>
          <w:bCs/>
          <w:sz w:val="28"/>
          <w:szCs w:val="28"/>
        </w:rPr>
      </w:pPr>
      <w:r w:rsidRPr="004B2904">
        <w:rPr>
          <w:bCs/>
          <w:sz w:val="28"/>
          <w:szCs w:val="28"/>
        </w:rPr>
        <w:t>умений применять современны</w:t>
      </w:r>
      <w:r>
        <w:rPr>
          <w:bCs/>
          <w:sz w:val="28"/>
          <w:szCs w:val="28"/>
        </w:rPr>
        <w:t>е</w:t>
      </w:r>
      <w:r w:rsidRPr="004B2904">
        <w:rPr>
          <w:bCs/>
          <w:sz w:val="28"/>
          <w:szCs w:val="28"/>
        </w:rPr>
        <w:t xml:space="preserve"> ИКТ;</w:t>
      </w:r>
    </w:p>
    <w:p w:rsidR="00AE7F11" w:rsidRPr="004B2904" w:rsidRDefault="00AE7F11" w:rsidP="00167A3D">
      <w:pPr>
        <w:numPr>
          <w:ilvl w:val="0"/>
          <w:numId w:val="45"/>
        </w:numPr>
        <w:ind w:left="0" w:firstLine="426"/>
        <w:jc w:val="both"/>
        <w:rPr>
          <w:bCs/>
          <w:sz w:val="28"/>
          <w:szCs w:val="28"/>
        </w:rPr>
      </w:pPr>
      <w:r w:rsidRPr="004B2904">
        <w:rPr>
          <w:sz w:val="28"/>
          <w:szCs w:val="28"/>
        </w:rPr>
        <w:t>навыков владения языковы</w:t>
      </w:r>
      <w:r>
        <w:rPr>
          <w:sz w:val="28"/>
          <w:szCs w:val="28"/>
        </w:rPr>
        <w:t>ми</w:t>
      </w:r>
      <w:r w:rsidRPr="004B2904">
        <w:rPr>
          <w:sz w:val="28"/>
          <w:szCs w:val="28"/>
        </w:rPr>
        <w:t xml:space="preserve"> компетенци</w:t>
      </w:r>
      <w:r>
        <w:rPr>
          <w:sz w:val="28"/>
          <w:szCs w:val="28"/>
        </w:rPr>
        <w:t>ями</w:t>
      </w:r>
      <w:r w:rsidRPr="004B2904">
        <w:rPr>
          <w:sz w:val="28"/>
          <w:szCs w:val="28"/>
        </w:rPr>
        <w:t xml:space="preserve"> для межкультурной коммуникации;</w:t>
      </w:r>
    </w:p>
    <w:p w:rsidR="00AE7F11" w:rsidRPr="004B2904" w:rsidRDefault="00AE7F11" w:rsidP="00167A3D">
      <w:pPr>
        <w:numPr>
          <w:ilvl w:val="0"/>
          <w:numId w:val="45"/>
        </w:numPr>
        <w:ind w:left="0" w:firstLine="426"/>
        <w:jc w:val="both"/>
        <w:rPr>
          <w:bCs/>
          <w:sz w:val="28"/>
          <w:szCs w:val="28"/>
        </w:rPr>
      </w:pPr>
      <w:r w:rsidRPr="004B2904">
        <w:rPr>
          <w:sz w:val="28"/>
          <w:szCs w:val="28"/>
        </w:rPr>
        <w:t>навыков, направленных на укрепление и поддержание физического здоровья</w:t>
      </w:r>
      <w:r>
        <w:rPr>
          <w:sz w:val="28"/>
          <w:szCs w:val="28"/>
        </w:rPr>
        <w:t>,</w:t>
      </w:r>
      <w:r w:rsidRPr="004B2904">
        <w:rPr>
          <w:sz w:val="28"/>
          <w:szCs w:val="28"/>
        </w:rPr>
        <w:t xml:space="preserve"> развития и улучшение качества жизни.</w:t>
      </w:r>
    </w:p>
    <w:p w:rsidR="00AE7F11" w:rsidRPr="004B2904" w:rsidRDefault="00AE7F11" w:rsidP="00AE7F11">
      <w:pPr>
        <w:ind w:firstLine="360"/>
        <w:jc w:val="both"/>
        <w:rPr>
          <w:sz w:val="28"/>
          <w:szCs w:val="28"/>
        </w:rPr>
      </w:pPr>
      <w:r w:rsidRPr="004B2904">
        <w:rPr>
          <w:sz w:val="28"/>
          <w:szCs w:val="28"/>
        </w:rPr>
        <w:t>Модуль «Основы педагогической подготовки» направлен на формирование у студентов умений в сфере организации, планирования и управления педагогическим процессом в организации образования, а также на развитие готовности создавать безбарьерную среду обучения для детей с особыми образовательными потребностями (ООП) с учетом их индивидуальных, социальных, возрастных, психофизических особенностей.</w:t>
      </w:r>
    </w:p>
    <w:p w:rsidR="00AE7F11" w:rsidRPr="004B2904" w:rsidRDefault="00AE7F11" w:rsidP="00AE7F11">
      <w:pPr>
        <w:ind w:firstLine="360"/>
        <w:jc w:val="both"/>
        <w:rPr>
          <w:sz w:val="28"/>
          <w:szCs w:val="28"/>
        </w:rPr>
      </w:pPr>
      <w:r w:rsidRPr="004B2904">
        <w:rPr>
          <w:sz w:val="28"/>
          <w:szCs w:val="28"/>
        </w:rPr>
        <w:t>Изучив предлагаемый модуль, обучающиеся могут использовать фундаментальные педагогические концепции, подбирать и применять эффективные формы и методы управления в образовательной среде; организовывать и реализовывать образовательный процесс с учетом современных достижений педагогики, в том числе в условиях инклюзивного образования; способствовать сохранению физического и психического благополучия детей.</w:t>
      </w:r>
    </w:p>
    <w:p w:rsidR="00AE7F11" w:rsidRPr="004B2904" w:rsidRDefault="00AE7F11" w:rsidP="00AE7F11">
      <w:pPr>
        <w:ind w:firstLine="454"/>
        <w:jc w:val="both"/>
        <w:rPr>
          <w:sz w:val="28"/>
          <w:szCs w:val="28"/>
        </w:rPr>
      </w:pPr>
      <w:r w:rsidRPr="004B2904">
        <w:rPr>
          <w:bCs/>
          <w:sz w:val="28"/>
          <w:szCs w:val="28"/>
        </w:rPr>
        <w:t xml:space="preserve">Пятый модуль «Основы психолого-педагогической деятельности» (базовые компетенции). </w:t>
      </w:r>
      <w:r w:rsidRPr="004B2904">
        <w:rPr>
          <w:sz w:val="28"/>
          <w:szCs w:val="28"/>
        </w:rPr>
        <w:t xml:space="preserve">Изучив дисциплины этого модуля, обучающиеся демонстрируют способность анализировать психолого-педагогические теории, </w:t>
      </w:r>
      <w:r w:rsidRPr="004B2904">
        <w:rPr>
          <w:color w:val="000000"/>
          <w:sz w:val="28"/>
          <w:szCs w:val="28"/>
        </w:rPr>
        <w:t xml:space="preserve">практические навыки преподавания, а также опыт социально-педагогической деятельности. </w:t>
      </w:r>
      <w:r w:rsidRPr="004B2904">
        <w:rPr>
          <w:sz w:val="28"/>
          <w:szCs w:val="28"/>
        </w:rPr>
        <w:t>Результаты обучения данных дисциплин представлены в:</w:t>
      </w:r>
    </w:p>
    <w:p w:rsidR="00AE7F11" w:rsidRPr="004B2904" w:rsidRDefault="00AE7F11" w:rsidP="00AE7F11">
      <w:pPr>
        <w:ind w:firstLine="454"/>
        <w:jc w:val="both"/>
        <w:rPr>
          <w:bCs/>
          <w:sz w:val="28"/>
          <w:szCs w:val="28"/>
        </w:rPr>
      </w:pPr>
      <w:r w:rsidRPr="004B2904">
        <w:rPr>
          <w:sz w:val="28"/>
          <w:szCs w:val="28"/>
        </w:rPr>
        <w:t>– умении о</w:t>
      </w:r>
      <w:r w:rsidRPr="004B2904">
        <w:rPr>
          <w:bCs/>
          <w:sz w:val="28"/>
          <w:szCs w:val="28"/>
        </w:rPr>
        <w:t>ценивать достижения и результаты современной психолого-педагогической науки, применять их с учетом возрастных психологических особенностей детей;</w:t>
      </w:r>
    </w:p>
    <w:p w:rsidR="00AE7F11" w:rsidRPr="004B2904" w:rsidRDefault="00AE7F11" w:rsidP="00AE7F11">
      <w:pPr>
        <w:ind w:firstLine="454"/>
        <w:jc w:val="both"/>
        <w:rPr>
          <w:color w:val="000000"/>
          <w:sz w:val="28"/>
          <w:szCs w:val="28"/>
        </w:rPr>
      </w:pPr>
      <w:r w:rsidRPr="004B2904">
        <w:rPr>
          <w:sz w:val="28"/>
          <w:szCs w:val="28"/>
        </w:rPr>
        <w:t>–</w:t>
      </w:r>
      <w:r w:rsidRPr="004B2904">
        <w:rPr>
          <w:color w:val="000000"/>
          <w:sz w:val="28"/>
          <w:szCs w:val="28"/>
        </w:rPr>
        <w:t xml:space="preserve"> навыках реализации психолого-педагогической составляющей своей профессиональной деятельности в условиях социума;</w:t>
      </w:r>
    </w:p>
    <w:p w:rsidR="00AE7F11" w:rsidRPr="00EF5272" w:rsidRDefault="00AE7F11" w:rsidP="00167A3D">
      <w:pPr>
        <w:pStyle w:val="a9"/>
        <w:numPr>
          <w:ilvl w:val="0"/>
          <w:numId w:val="46"/>
        </w:numPr>
        <w:ind w:left="0" w:firstLine="426"/>
        <w:jc w:val="both"/>
        <w:rPr>
          <w:bCs/>
          <w:sz w:val="28"/>
          <w:szCs w:val="28"/>
        </w:rPr>
      </w:pPr>
      <w:r w:rsidRPr="00EF5272">
        <w:rPr>
          <w:bCs/>
          <w:sz w:val="28"/>
          <w:szCs w:val="28"/>
        </w:rPr>
        <w:t>владении методикой проведения научно-педагогического и психологического исследования, постановкой психологического диагноза с последующим решением направлений психопрофилактики и психокоррекции;</w:t>
      </w:r>
    </w:p>
    <w:p w:rsidR="00AE7F11" w:rsidRPr="004B2904" w:rsidRDefault="00AE7F11" w:rsidP="00167A3D">
      <w:pPr>
        <w:numPr>
          <w:ilvl w:val="0"/>
          <w:numId w:val="46"/>
        </w:numPr>
        <w:ind w:left="0" w:firstLine="426"/>
        <w:jc w:val="both"/>
        <w:rPr>
          <w:color w:val="000000"/>
          <w:sz w:val="28"/>
          <w:szCs w:val="28"/>
        </w:rPr>
      </w:pPr>
      <w:r w:rsidRPr="004B2904">
        <w:rPr>
          <w:bCs/>
          <w:sz w:val="28"/>
          <w:szCs w:val="28"/>
        </w:rPr>
        <w:t xml:space="preserve">владении основными методами и приемами обучения и воспитания с учетом возрастных психологических особенностей детей, </w:t>
      </w:r>
      <w:r w:rsidRPr="004B2904">
        <w:rPr>
          <w:color w:val="000000"/>
          <w:sz w:val="28"/>
          <w:szCs w:val="28"/>
        </w:rPr>
        <w:t>методическим и развивающим инструментарием в процессе сопровождения обучающихся с учетом их возрастных особенностей;</w:t>
      </w:r>
    </w:p>
    <w:p w:rsidR="00AE7F11" w:rsidRPr="004B2904" w:rsidRDefault="00AE7F11" w:rsidP="00167A3D">
      <w:pPr>
        <w:numPr>
          <w:ilvl w:val="0"/>
          <w:numId w:val="46"/>
        </w:numPr>
        <w:ind w:left="0" w:firstLine="426"/>
        <w:jc w:val="both"/>
        <w:rPr>
          <w:b/>
          <w:bCs/>
          <w:sz w:val="28"/>
          <w:szCs w:val="28"/>
        </w:rPr>
      </w:pPr>
      <w:r w:rsidRPr="004B2904">
        <w:rPr>
          <w:bCs/>
          <w:sz w:val="28"/>
          <w:szCs w:val="28"/>
        </w:rPr>
        <w:t xml:space="preserve">владении навыками интерпретации результатов исследования, постановки психологического диагноза с последующим решением направлений психопрофилактики и психокоррекции, </w:t>
      </w:r>
      <w:r w:rsidRPr="004B2904">
        <w:rPr>
          <w:color w:val="000000"/>
          <w:sz w:val="28"/>
          <w:szCs w:val="28"/>
        </w:rPr>
        <w:t>методами статистической и математической обработки результатов;</w:t>
      </w:r>
    </w:p>
    <w:p w:rsidR="00AE7F11" w:rsidRPr="004B2904" w:rsidRDefault="00AE7F11" w:rsidP="00167A3D">
      <w:pPr>
        <w:numPr>
          <w:ilvl w:val="0"/>
          <w:numId w:val="46"/>
        </w:numPr>
        <w:ind w:left="0" w:firstLine="426"/>
        <w:jc w:val="both"/>
        <w:rPr>
          <w:bCs/>
          <w:sz w:val="28"/>
          <w:szCs w:val="28"/>
        </w:rPr>
      </w:pPr>
      <w:r w:rsidRPr="004B2904">
        <w:rPr>
          <w:bCs/>
          <w:color w:val="000000"/>
          <w:sz w:val="28"/>
          <w:szCs w:val="28"/>
        </w:rPr>
        <w:t>умении разрабатывать и внедрять современные методики преподавания педагогики и психологии.</w:t>
      </w:r>
    </w:p>
    <w:p w:rsidR="00AE7F11" w:rsidRPr="004B2904" w:rsidRDefault="00AE7F11" w:rsidP="00AE7F11">
      <w:pPr>
        <w:ind w:firstLine="454"/>
        <w:jc w:val="both"/>
        <w:rPr>
          <w:sz w:val="28"/>
          <w:szCs w:val="28"/>
        </w:rPr>
      </w:pPr>
      <w:r w:rsidRPr="004B2904">
        <w:rPr>
          <w:sz w:val="28"/>
          <w:szCs w:val="28"/>
        </w:rPr>
        <w:t>Модуль «Инновационные процессы в образовании (MINOR)» направлен на формирование умений применять современные методы и технологии организации учебного процесса, включая внедрение искусственного интеллекта и проектной деятельности в образовательной среде, технологии социального интеллекта и развитие ключевых навыков (hardskills и softskills), опыта практического применения знаний в консультировании.</w:t>
      </w:r>
    </w:p>
    <w:p w:rsidR="00AE7F11" w:rsidRPr="004B2904" w:rsidRDefault="00AE7F11" w:rsidP="00AE7F11">
      <w:pPr>
        <w:ind w:firstLine="454"/>
        <w:jc w:val="both"/>
        <w:rPr>
          <w:sz w:val="28"/>
          <w:szCs w:val="28"/>
        </w:rPr>
      </w:pPr>
      <w:r w:rsidRPr="004B2904">
        <w:rPr>
          <w:sz w:val="28"/>
          <w:szCs w:val="28"/>
        </w:rPr>
        <w:t>Результатами обучения этого модуля являются</w:t>
      </w:r>
      <w:r w:rsidRPr="004B2904">
        <w:rPr>
          <w:rStyle w:val="aff2"/>
          <w:b w:val="0"/>
          <w:bCs/>
          <w:sz w:val="28"/>
          <w:szCs w:val="28"/>
        </w:rPr>
        <w:t xml:space="preserve"> навыки применения инновационных технологий</w:t>
      </w:r>
      <w:r w:rsidRPr="004B2904">
        <w:rPr>
          <w:sz w:val="28"/>
          <w:szCs w:val="28"/>
        </w:rPr>
        <w:t xml:space="preserve"> в организации учебного процесса в школе, включая использование искусственного, социального интеллекта, технологий психологического консультирования для повышения эффективности обучения; в</w:t>
      </w:r>
      <w:r w:rsidRPr="004B2904">
        <w:rPr>
          <w:rStyle w:val="aff2"/>
          <w:b w:val="0"/>
          <w:bCs/>
          <w:sz w:val="28"/>
          <w:szCs w:val="28"/>
        </w:rPr>
        <w:t>ладение методами проектной деятельности</w:t>
      </w:r>
      <w:r w:rsidRPr="004B2904">
        <w:rPr>
          <w:b/>
          <w:sz w:val="28"/>
          <w:szCs w:val="28"/>
        </w:rPr>
        <w:t>,</w:t>
      </w:r>
      <w:r w:rsidRPr="004B2904">
        <w:rPr>
          <w:sz w:val="28"/>
          <w:szCs w:val="28"/>
        </w:rPr>
        <w:t xml:space="preserve"> включая создание и реализацию образовательных проектов, способность адаптировать учебный процесс к личным потребностям учеников и развивать как профессиональные, так и социальные навыки.</w:t>
      </w:r>
    </w:p>
    <w:p w:rsidR="00AE7F11" w:rsidRPr="004B2904" w:rsidRDefault="00AE7F11" w:rsidP="00AE7F11">
      <w:pPr>
        <w:ind w:firstLine="454"/>
        <w:jc w:val="both"/>
        <w:rPr>
          <w:sz w:val="28"/>
          <w:szCs w:val="28"/>
        </w:rPr>
      </w:pPr>
      <w:r w:rsidRPr="004B2904">
        <w:rPr>
          <w:sz w:val="28"/>
          <w:szCs w:val="28"/>
        </w:rPr>
        <w:t>Следующий модуль «П</w:t>
      </w:r>
      <w:r w:rsidRPr="004B2904">
        <w:rPr>
          <w:bCs/>
          <w:sz w:val="28"/>
          <w:szCs w:val="28"/>
        </w:rPr>
        <w:t>рофессиональное становление педагога-психолога» направлен на способность студентов применять</w:t>
      </w:r>
      <w:r w:rsidRPr="004B2904">
        <w:rPr>
          <w:sz w:val="28"/>
          <w:szCs w:val="28"/>
        </w:rPr>
        <w:t xml:space="preserve"> принципы профессиональной этики, строить свою работу на основе лучших практик, умение анализировать и оценивать информацию, аргументировать свои решения и действия, владение методами предотвращения, разрешения и конструктивного управления конфликтами в образовательной среде. Изучив дисциплины этого модуля, студенты демонстрируют применение принципов профессиональной этики, критическое мышление и анализ информации, умение решать конфликты и управлять ими.</w:t>
      </w:r>
    </w:p>
    <w:p w:rsidR="00AE7F11" w:rsidRPr="004B2904" w:rsidRDefault="00AE7F11" w:rsidP="00AE7F11">
      <w:pPr>
        <w:ind w:firstLine="454"/>
        <w:jc w:val="both"/>
        <w:rPr>
          <w:bCs/>
          <w:sz w:val="28"/>
          <w:szCs w:val="28"/>
        </w:rPr>
      </w:pPr>
      <w:r w:rsidRPr="004B2904">
        <w:rPr>
          <w:sz w:val="28"/>
          <w:szCs w:val="28"/>
        </w:rPr>
        <w:t>Модуль «Практическая работа педагога-психолога» выступает заключительным этапом подготовки и ориентирован на развитие практических умений и компетенций, обеспечивающих успешную профессиональную деятельность педагога-психолога в организациях образования.</w:t>
      </w:r>
    </w:p>
    <w:p w:rsidR="00AE7F11" w:rsidRPr="004B2904" w:rsidRDefault="00AE7F11" w:rsidP="00AE7F11">
      <w:pPr>
        <w:ind w:firstLine="454"/>
        <w:jc w:val="both"/>
        <w:rPr>
          <w:sz w:val="28"/>
          <w:szCs w:val="28"/>
        </w:rPr>
      </w:pPr>
      <w:r w:rsidRPr="004B2904">
        <w:rPr>
          <w:sz w:val="28"/>
          <w:szCs w:val="28"/>
        </w:rPr>
        <w:t xml:space="preserve">Результатами обучения этого модуля являются умения и навыки применения психолого-педагогических методов и технологий, осуществления психолого-педагогической диагностики личности, </w:t>
      </w:r>
      <w:r w:rsidRPr="004B2904">
        <w:rPr>
          <w:color w:val="000000"/>
          <w:sz w:val="28"/>
          <w:szCs w:val="28"/>
        </w:rPr>
        <w:t>навыки практического психолога, в том числе при работе с детьми с отклоняющимся поведением и с детьми с патопсихологией, навыки организации</w:t>
      </w:r>
      <w:r w:rsidRPr="004B2904">
        <w:rPr>
          <w:bCs/>
          <w:color w:val="000000"/>
          <w:sz w:val="28"/>
          <w:szCs w:val="28"/>
        </w:rPr>
        <w:t xml:space="preserve"> и осуществления работы психологической службы в системе дошкольного и среднего образования.</w:t>
      </w:r>
    </w:p>
    <w:p w:rsidR="00AE7F11" w:rsidRPr="004B2904" w:rsidRDefault="00AE7F11" w:rsidP="00AE7F11">
      <w:pPr>
        <w:ind w:firstLine="454"/>
        <w:jc w:val="both"/>
        <w:rPr>
          <w:sz w:val="28"/>
          <w:szCs w:val="28"/>
        </w:rPr>
      </w:pPr>
      <w:r w:rsidRPr="004B2904">
        <w:rPr>
          <w:sz w:val="28"/>
          <w:szCs w:val="28"/>
        </w:rPr>
        <w:t>Необходимо отметить, что содержание дисциплин этого модуля частично отражают аспекты ПОО будущих педагогов-психологов, но их содержание недостаточно фокусируется на реальной практике и профессиональной деятельности педагога-психолога в образовательной среде.</w:t>
      </w:r>
    </w:p>
    <w:p w:rsidR="00AE7F11" w:rsidRPr="004B2904" w:rsidRDefault="00AE7F11" w:rsidP="00AE7F11">
      <w:pPr>
        <w:ind w:firstLine="454"/>
        <w:jc w:val="both"/>
        <w:rPr>
          <w:sz w:val="28"/>
          <w:szCs w:val="28"/>
        </w:rPr>
      </w:pPr>
      <w:r w:rsidRPr="004B2904">
        <w:rPr>
          <w:sz w:val="28"/>
          <w:szCs w:val="28"/>
        </w:rPr>
        <w:t>После изучения теоретических основ студентами образовательной программы «Педагогика и психология» ключевую роль играет применение этих знаний на практике, закрепление их в практической деятельности. Поэтому мы придаем особое значение педагогической практике, рассматривая ее как неотъемлемую часть учебного процесса в университете.</w:t>
      </w:r>
    </w:p>
    <w:p w:rsidR="00AE7F11" w:rsidRPr="004B2904" w:rsidRDefault="00AE7F11" w:rsidP="00AE7F11">
      <w:pPr>
        <w:ind w:firstLine="454"/>
        <w:jc w:val="both"/>
        <w:rPr>
          <w:sz w:val="28"/>
          <w:szCs w:val="28"/>
        </w:rPr>
      </w:pPr>
      <w:r w:rsidRPr="004B2904">
        <w:rPr>
          <w:sz w:val="28"/>
          <w:szCs w:val="28"/>
        </w:rPr>
        <w:t>Педагогическая практика является обязательным компонентом образовательной программы и обеспечивает логическую завершенность профессиональной подготовки бакалавра. Прохождение педагогической практики является неотъемлемой составляющей процесса профессиональной подготовки будущего педагога-психолога, ключевым элементом подготовки к профессиональной карьере, помогающей трансформировать теоретическую базу в конкретные навыки и умения. Педагогическая практика ориентирована на углубление профессиональной компетентности студентов вузов, поддерживая Концепцию непрерывного образования.</w:t>
      </w:r>
    </w:p>
    <w:p w:rsidR="00AE7F11" w:rsidRPr="004B2904" w:rsidRDefault="00AE7F11" w:rsidP="00AE7F11">
      <w:pPr>
        <w:pStyle w:val="a9"/>
        <w:widowControl w:val="0"/>
        <w:tabs>
          <w:tab w:val="left" w:pos="0"/>
        </w:tabs>
        <w:autoSpaceDE w:val="0"/>
        <w:autoSpaceDN w:val="0"/>
        <w:ind w:left="0" w:firstLine="426"/>
        <w:contextualSpacing w:val="0"/>
        <w:jc w:val="both"/>
        <w:rPr>
          <w:sz w:val="28"/>
          <w:szCs w:val="28"/>
        </w:rPr>
      </w:pPr>
      <w:r w:rsidRPr="004B2904">
        <w:rPr>
          <w:sz w:val="28"/>
          <w:szCs w:val="28"/>
        </w:rPr>
        <w:t xml:space="preserve">Педагогическая практик реализуется последовательно на каждом курсе и представлена следующими видами, отраженные в таблице 3 </w:t>
      </w:r>
      <w:r w:rsidRPr="004B2904">
        <w:rPr>
          <w:bCs/>
          <w:sz w:val="28"/>
          <w:szCs w:val="28"/>
        </w:rPr>
        <w:t>[92]</w:t>
      </w:r>
      <w:r w:rsidRPr="004B2904">
        <w:rPr>
          <w:sz w:val="28"/>
          <w:szCs w:val="28"/>
        </w:rPr>
        <w:t>:</w:t>
      </w:r>
    </w:p>
    <w:p w:rsidR="00AE7F11" w:rsidRDefault="00AE7F11" w:rsidP="00AE7F11">
      <w:pPr>
        <w:ind w:firstLine="709"/>
        <w:jc w:val="both"/>
        <w:rPr>
          <w:bCs/>
          <w:sz w:val="28"/>
          <w:szCs w:val="28"/>
          <w:lang w:val="kk-KZ"/>
        </w:rPr>
      </w:pPr>
    </w:p>
    <w:p w:rsidR="00AE7F11" w:rsidRDefault="00AE7F11" w:rsidP="00AE7F11">
      <w:pPr>
        <w:tabs>
          <w:tab w:val="left" w:pos="2627"/>
        </w:tabs>
        <w:jc w:val="both"/>
        <w:rPr>
          <w:sz w:val="28"/>
          <w:szCs w:val="28"/>
        </w:rPr>
      </w:pPr>
      <w:r w:rsidRPr="00E275FE">
        <w:rPr>
          <w:bCs/>
          <w:sz w:val="28"/>
          <w:szCs w:val="28"/>
          <w:lang w:val="kk-KZ"/>
        </w:rPr>
        <w:t xml:space="preserve">Таблица </w:t>
      </w:r>
      <w:r>
        <w:rPr>
          <w:bCs/>
          <w:sz w:val="28"/>
          <w:szCs w:val="28"/>
          <w:lang w:val="kk-KZ"/>
        </w:rPr>
        <w:t xml:space="preserve">3 </w:t>
      </w:r>
      <w:r w:rsidRPr="00E275FE">
        <w:rPr>
          <w:sz w:val="28"/>
          <w:szCs w:val="28"/>
        </w:rPr>
        <w:t>–</w:t>
      </w:r>
      <w:r>
        <w:rPr>
          <w:sz w:val="28"/>
          <w:szCs w:val="28"/>
        </w:rPr>
        <w:t xml:space="preserve"> Виды педагогической практики</w:t>
      </w:r>
    </w:p>
    <w:p w:rsidR="00AE7F11" w:rsidRPr="00BF45E2" w:rsidRDefault="00AE7F11" w:rsidP="00AE7F11">
      <w:pPr>
        <w:tabs>
          <w:tab w:val="left" w:pos="2627"/>
        </w:tabs>
        <w:ind w:firstLine="709"/>
        <w:jc w:val="both"/>
        <w:rPr>
          <w:sz w:val="16"/>
          <w:szCs w:val="16"/>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826"/>
        <w:gridCol w:w="795"/>
        <w:gridCol w:w="2046"/>
        <w:gridCol w:w="1831"/>
      </w:tblGrid>
      <w:tr w:rsidR="00AE7F11" w:rsidRPr="00864378" w:rsidTr="004529FE">
        <w:trPr>
          <w:trHeight w:val="62"/>
          <w:jc w:val="center"/>
        </w:trPr>
        <w:tc>
          <w:tcPr>
            <w:tcW w:w="4826" w:type="dxa"/>
            <w:shd w:val="clear" w:color="auto" w:fill="auto"/>
            <w:tcMar>
              <w:top w:w="0" w:type="dxa"/>
              <w:left w:w="144" w:type="dxa"/>
              <w:bottom w:w="0" w:type="dxa"/>
              <w:right w:w="144" w:type="dxa"/>
            </w:tcMar>
            <w:hideMark/>
          </w:tcPr>
          <w:p w:rsidR="00AE7F11" w:rsidRPr="00D13E61" w:rsidRDefault="00AE7F11" w:rsidP="004529FE">
            <w:pPr>
              <w:tabs>
                <w:tab w:val="left" w:pos="2627"/>
              </w:tabs>
              <w:jc w:val="center"/>
              <w:rPr>
                <w:sz w:val="22"/>
                <w:szCs w:val="22"/>
              </w:rPr>
            </w:pPr>
            <w:r w:rsidRPr="00D13E61">
              <w:rPr>
                <w:sz w:val="22"/>
                <w:szCs w:val="22"/>
              </w:rPr>
              <w:t>Вид практики</w:t>
            </w:r>
          </w:p>
        </w:tc>
        <w:tc>
          <w:tcPr>
            <w:tcW w:w="795" w:type="dxa"/>
            <w:shd w:val="clear" w:color="auto" w:fill="auto"/>
            <w:tcMar>
              <w:top w:w="0" w:type="dxa"/>
              <w:left w:w="144" w:type="dxa"/>
              <w:bottom w:w="0" w:type="dxa"/>
              <w:right w:w="144" w:type="dxa"/>
            </w:tcMar>
            <w:hideMark/>
          </w:tcPr>
          <w:p w:rsidR="00AE7F11" w:rsidRPr="00D13E61" w:rsidRDefault="00AE7F11" w:rsidP="004529FE">
            <w:pPr>
              <w:tabs>
                <w:tab w:val="left" w:pos="2627"/>
              </w:tabs>
              <w:jc w:val="center"/>
              <w:rPr>
                <w:sz w:val="22"/>
                <w:szCs w:val="22"/>
              </w:rPr>
            </w:pPr>
            <w:r w:rsidRPr="00D13E61">
              <w:rPr>
                <w:sz w:val="22"/>
                <w:szCs w:val="22"/>
              </w:rPr>
              <w:t>Курс</w:t>
            </w:r>
          </w:p>
        </w:tc>
        <w:tc>
          <w:tcPr>
            <w:tcW w:w="2046" w:type="dxa"/>
            <w:shd w:val="clear" w:color="auto" w:fill="auto"/>
            <w:tcMar>
              <w:top w:w="0" w:type="dxa"/>
              <w:left w:w="144" w:type="dxa"/>
              <w:bottom w:w="0" w:type="dxa"/>
              <w:right w:w="144" w:type="dxa"/>
            </w:tcMar>
            <w:hideMark/>
          </w:tcPr>
          <w:p w:rsidR="00AE7F11" w:rsidRPr="00D13E61" w:rsidRDefault="00AE7F11" w:rsidP="004529FE">
            <w:pPr>
              <w:tabs>
                <w:tab w:val="left" w:pos="2627"/>
              </w:tabs>
              <w:ind w:left="-147"/>
              <w:jc w:val="center"/>
              <w:rPr>
                <w:sz w:val="22"/>
                <w:szCs w:val="22"/>
              </w:rPr>
            </w:pPr>
            <w:r w:rsidRPr="00D13E61">
              <w:rPr>
                <w:sz w:val="22"/>
                <w:szCs w:val="22"/>
              </w:rPr>
              <w:t>Объем в кредитах</w:t>
            </w:r>
          </w:p>
        </w:tc>
        <w:tc>
          <w:tcPr>
            <w:tcW w:w="1831" w:type="dxa"/>
            <w:shd w:val="clear" w:color="auto" w:fill="auto"/>
            <w:tcMar>
              <w:top w:w="0" w:type="dxa"/>
              <w:left w:w="144" w:type="dxa"/>
              <w:bottom w:w="0" w:type="dxa"/>
              <w:right w:w="144" w:type="dxa"/>
            </w:tcMar>
            <w:hideMark/>
          </w:tcPr>
          <w:p w:rsidR="00AE7F11" w:rsidRPr="00D13E61" w:rsidRDefault="00AE7F11" w:rsidP="004529FE">
            <w:pPr>
              <w:tabs>
                <w:tab w:val="left" w:pos="2627"/>
              </w:tabs>
              <w:ind w:left="-46" w:right="-96"/>
              <w:jc w:val="center"/>
              <w:rPr>
                <w:sz w:val="22"/>
                <w:szCs w:val="22"/>
              </w:rPr>
            </w:pPr>
            <w:r w:rsidRPr="00D13E61">
              <w:rPr>
                <w:sz w:val="22"/>
                <w:szCs w:val="22"/>
              </w:rPr>
              <w:t>Объем в часах</w:t>
            </w:r>
          </w:p>
        </w:tc>
      </w:tr>
      <w:tr w:rsidR="00AE7F11" w:rsidRPr="00864378" w:rsidTr="004529FE">
        <w:trPr>
          <w:trHeight w:val="62"/>
          <w:jc w:val="center"/>
        </w:trPr>
        <w:tc>
          <w:tcPr>
            <w:tcW w:w="4826" w:type="dxa"/>
            <w:shd w:val="clear" w:color="auto" w:fill="auto"/>
            <w:tcMar>
              <w:top w:w="0" w:type="dxa"/>
              <w:left w:w="144" w:type="dxa"/>
              <w:bottom w:w="0" w:type="dxa"/>
              <w:right w:w="144" w:type="dxa"/>
            </w:tcMar>
            <w:hideMark/>
          </w:tcPr>
          <w:p w:rsidR="00AE7F11" w:rsidRPr="00D13E61" w:rsidRDefault="00AE7F11" w:rsidP="004529FE">
            <w:pPr>
              <w:tabs>
                <w:tab w:val="left" w:pos="2627"/>
              </w:tabs>
              <w:rPr>
                <w:sz w:val="22"/>
                <w:szCs w:val="22"/>
              </w:rPr>
            </w:pPr>
            <w:r w:rsidRPr="00D13E61">
              <w:rPr>
                <w:sz w:val="22"/>
                <w:szCs w:val="22"/>
              </w:rPr>
              <w:t>Учебно-ознакомительная</w:t>
            </w:r>
          </w:p>
        </w:tc>
        <w:tc>
          <w:tcPr>
            <w:tcW w:w="795"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1</w:t>
            </w:r>
          </w:p>
        </w:tc>
        <w:tc>
          <w:tcPr>
            <w:tcW w:w="2046"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2</w:t>
            </w:r>
          </w:p>
        </w:tc>
        <w:tc>
          <w:tcPr>
            <w:tcW w:w="1831"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60</w:t>
            </w:r>
          </w:p>
        </w:tc>
      </w:tr>
      <w:tr w:rsidR="00AE7F11" w:rsidRPr="00864378" w:rsidTr="004529FE">
        <w:trPr>
          <w:trHeight w:val="62"/>
          <w:jc w:val="center"/>
        </w:trPr>
        <w:tc>
          <w:tcPr>
            <w:tcW w:w="4826" w:type="dxa"/>
            <w:shd w:val="clear" w:color="auto" w:fill="auto"/>
            <w:tcMar>
              <w:top w:w="0" w:type="dxa"/>
              <w:left w:w="144" w:type="dxa"/>
              <w:bottom w:w="0" w:type="dxa"/>
              <w:right w:w="144" w:type="dxa"/>
            </w:tcMar>
            <w:hideMark/>
          </w:tcPr>
          <w:p w:rsidR="00AE7F11" w:rsidRPr="00D13E61" w:rsidRDefault="00AE7F11" w:rsidP="004529FE">
            <w:pPr>
              <w:tabs>
                <w:tab w:val="left" w:pos="2627"/>
              </w:tabs>
              <w:ind w:right="-96"/>
              <w:rPr>
                <w:sz w:val="22"/>
                <w:szCs w:val="22"/>
              </w:rPr>
            </w:pPr>
            <w:r w:rsidRPr="00D13E61">
              <w:rPr>
                <w:sz w:val="22"/>
                <w:szCs w:val="22"/>
              </w:rPr>
              <w:t>Педагогическая (психолого-педагогическая)</w:t>
            </w:r>
          </w:p>
        </w:tc>
        <w:tc>
          <w:tcPr>
            <w:tcW w:w="795"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2</w:t>
            </w:r>
          </w:p>
        </w:tc>
        <w:tc>
          <w:tcPr>
            <w:tcW w:w="2046"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2</w:t>
            </w:r>
          </w:p>
        </w:tc>
        <w:tc>
          <w:tcPr>
            <w:tcW w:w="1831"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60</w:t>
            </w:r>
          </w:p>
        </w:tc>
      </w:tr>
      <w:tr w:rsidR="00AE7F11" w:rsidRPr="00864378" w:rsidTr="004529FE">
        <w:trPr>
          <w:trHeight w:val="62"/>
          <w:jc w:val="center"/>
        </w:trPr>
        <w:tc>
          <w:tcPr>
            <w:tcW w:w="4826" w:type="dxa"/>
            <w:shd w:val="clear" w:color="auto" w:fill="auto"/>
            <w:tcMar>
              <w:top w:w="0" w:type="dxa"/>
              <w:left w:w="144" w:type="dxa"/>
              <w:bottom w:w="0" w:type="dxa"/>
              <w:right w:w="144" w:type="dxa"/>
            </w:tcMar>
            <w:hideMark/>
          </w:tcPr>
          <w:p w:rsidR="00AE7F11" w:rsidRPr="00D13E61" w:rsidRDefault="00AE7F11" w:rsidP="004529FE">
            <w:pPr>
              <w:tabs>
                <w:tab w:val="left" w:pos="2627"/>
              </w:tabs>
              <w:rPr>
                <w:sz w:val="22"/>
                <w:szCs w:val="22"/>
              </w:rPr>
            </w:pPr>
            <w:r w:rsidRPr="00D13E61">
              <w:rPr>
                <w:sz w:val="22"/>
                <w:szCs w:val="22"/>
              </w:rPr>
              <w:t>Педагогическая(учебно-воспитательная)</w:t>
            </w:r>
          </w:p>
        </w:tc>
        <w:tc>
          <w:tcPr>
            <w:tcW w:w="795"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3</w:t>
            </w:r>
          </w:p>
        </w:tc>
        <w:tc>
          <w:tcPr>
            <w:tcW w:w="2046"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6</w:t>
            </w:r>
          </w:p>
        </w:tc>
        <w:tc>
          <w:tcPr>
            <w:tcW w:w="1831"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180</w:t>
            </w:r>
          </w:p>
        </w:tc>
      </w:tr>
      <w:tr w:rsidR="00AE7F11" w:rsidRPr="00864378" w:rsidTr="004529FE">
        <w:trPr>
          <w:trHeight w:val="62"/>
          <w:jc w:val="center"/>
        </w:trPr>
        <w:tc>
          <w:tcPr>
            <w:tcW w:w="4826" w:type="dxa"/>
            <w:shd w:val="clear" w:color="auto" w:fill="auto"/>
            <w:tcMar>
              <w:top w:w="0" w:type="dxa"/>
              <w:left w:w="144" w:type="dxa"/>
              <w:bottom w:w="0" w:type="dxa"/>
              <w:right w:w="144" w:type="dxa"/>
            </w:tcMar>
            <w:hideMark/>
          </w:tcPr>
          <w:p w:rsidR="00AE7F11" w:rsidRPr="00D13E61" w:rsidRDefault="00AE7F11" w:rsidP="004529FE">
            <w:pPr>
              <w:tabs>
                <w:tab w:val="left" w:pos="2627"/>
              </w:tabs>
              <w:rPr>
                <w:sz w:val="22"/>
                <w:szCs w:val="22"/>
              </w:rPr>
            </w:pPr>
            <w:r w:rsidRPr="00D13E61">
              <w:rPr>
                <w:sz w:val="22"/>
                <w:szCs w:val="22"/>
              </w:rPr>
              <w:t>Педагогическая (производственная)</w:t>
            </w:r>
          </w:p>
        </w:tc>
        <w:tc>
          <w:tcPr>
            <w:tcW w:w="795"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4</w:t>
            </w:r>
          </w:p>
        </w:tc>
        <w:tc>
          <w:tcPr>
            <w:tcW w:w="2046"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15</w:t>
            </w:r>
          </w:p>
        </w:tc>
        <w:tc>
          <w:tcPr>
            <w:tcW w:w="1831"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450</w:t>
            </w:r>
          </w:p>
        </w:tc>
      </w:tr>
      <w:tr w:rsidR="00AE7F11" w:rsidRPr="00864378" w:rsidTr="004529FE">
        <w:trPr>
          <w:trHeight w:val="62"/>
          <w:jc w:val="center"/>
        </w:trPr>
        <w:tc>
          <w:tcPr>
            <w:tcW w:w="4826" w:type="dxa"/>
            <w:shd w:val="clear" w:color="auto" w:fill="auto"/>
            <w:tcMar>
              <w:top w:w="0" w:type="dxa"/>
              <w:left w:w="144" w:type="dxa"/>
              <w:bottom w:w="0" w:type="dxa"/>
              <w:right w:w="144" w:type="dxa"/>
            </w:tcMar>
            <w:hideMark/>
          </w:tcPr>
          <w:p w:rsidR="00AE7F11" w:rsidRPr="00D13E61" w:rsidRDefault="00AE7F11" w:rsidP="004529FE">
            <w:pPr>
              <w:tabs>
                <w:tab w:val="left" w:pos="2627"/>
              </w:tabs>
              <w:rPr>
                <w:sz w:val="22"/>
                <w:szCs w:val="22"/>
              </w:rPr>
            </w:pPr>
            <w:r w:rsidRPr="00D13E61">
              <w:rPr>
                <w:sz w:val="22"/>
                <w:szCs w:val="22"/>
              </w:rPr>
              <w:t>Итого:</w:t>
            </w:r>
          </w:p>
        </w:tc>
        <w:tc>
          <w:tcPr>
            <w:tcW w:w="795"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p>
        </w:tc>
        <w:tc>
          <w:tcPr>
            <w:tcW w:w="2046"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25</w:t>
            </w:r>
          </w:p>
        </w:tc>
        <w:tc>
          <w:tcPr>
            <w:tcW w:w="1831" w:type="dxa"/>
            <w:shd w:val="clear" w:color="auto" w:fill="auto"/>
            <w:tcMar>
              <w:top w:w="0" w:type="dxa"/>
              <w:left w:w="144" w:type="dxa"/>
              <w:bottom w:w="0" w:type="dxa"/>
              <w:right w:w="144" w:type="dxa"/>
            </w:tcMar>
            <w:vAlign w:val="center"/>
            <w:hideMark/>
          </w:tcPr>
          <w:p w:rsidR="00AE7F11" w:rsidRPr="00D13E61" w:rsidRDefault="00AE7F11" w:rsidP="004529FE">
            <w:pPr>
              <w:tabs>
                <w:tab w:val="left" w:pos="2627"/>
              </w:tabs>
              <w:jc w:val="center"/>
              <w:rPr>
                <w:sz w:val="22"/>
                <w:szCs w:val="22"/>
              </w:rPr>
            </w:pPr>
            <w:r w:rsidRPr="00D13E61">
              <w:rPr>
                <w:sz w:val="22"/>
                <w:szCs w:val="22"/>
              </w:rPr>
              <w:t>750</w:t>
            </w:r>
          </w:p>
        </w:tc>
      </w:tr>
    </w:tbl>
    <w:p w:rsidR="00AE7F11" w:rsidRDefault="00AE7F11" w:rsidP="00AE7F11">
      <w:pPr>
        <w:tabs>
          <w:tab w:val="left" w:pos="2627"/>
        </w:tabs>
        <w:ind w:firstLine="709"/>
        <w:jc w:val="both"/>
        <w:rPr>
          <w:sz w:val="28"/>
          <w:szCs w:val="28"/>
        </w:rPr>
      </w:pPr>
    </w:p>
    <w:p w:rsidR="00AE7F11" w:rsidRPr="004B2904" w:rsidRDefault="00AE7F11" w:rsidP="00AE7F11">
      <w:pPr>
        <w:ind w:firstLine="454"/>
        <w:jc w:val="both"/>
        <w:rPr>
          <w:sz w:val="28"/>
          <w:szCs w:val="28"/>
        </w:rPr>
      </w:pPr>
      <w:r w:rsidRPr="004B2904">
        <w:rPr>
          <w:sz w:val="28"/>
          <w:szCs w:val="28"/>
        </w:rPr>
        <w:t>Каждый вид педагогической практики проводится с учетом поставленных целей и задач, которые определяют ее содержание и выбор соответствующей базы. Тем не менее, педагогическая практика хоть и нацелена на ознакомление будущих педагогов-психологов с разными аспектами предстоящей профессиональной деятельности, но не всегда в достаточной степени обеспечивает всестороннюю подготовку к исследуемой области. Организация практики, несмотря на ее важность, требует дальнейшего совершенствования для более эффективной адаптации студентов к реалиям профессии.</w:t>
      </w:r>
    </w:p>
    <w:p w:rsidR="00AE7F11" w:rsidRPr="004B2904" w:rsidRDefault="00AE7F11" w:rsidP="00AE7F11">
      <w:pPr>
        <w:pStyle w:val="af8"/>
        <w:spacing w:after="0"/>
        <w:ind w:firstLine="454"/>
        <w:jc w:val="both"/>
        <w:rPr>
          <w:sz w:val="28"/>
          <w:szCs w:val="28"/>
        </w:rPr>
      </w:pPr>
      <w:r w:rsidRPr="004B2904">
        <w:rPr>
          <w:sz w:val="28"/>
          <w:szCs w:val="28"/>
        </w:rPr>
        <w:t>Таким образом, несмотря на актуальность и важность практико-ориентированного обучения (модернизация содержания высшего образования, разработаны концепции развития высшего образования, увеличение числа кредитов на педагогическую практику), цикл базовых и профилирующих дисциплин образовательной программы «Педагогика и психология» не в полной мере способствуют профессиональной подготовке и реализации ПОО будущих педагогов-психологов.</w:t>
      </w:r>
    </w:p>
    <w:p w:rsidR="00AE7F11" w:rsidRPr="004B2904" w:rsidRDefault="00AE7F11" w:rsidP="00AE7F11">
      <w:pPr>
        <w:ind w:firstLine="454"/>
        <w:jc w:val="both"/>
        <w:rPr>
          <w:sz w:val="28"/>
          <w:szCs w:val="28"/>
        </w:rPr>
      </w:pPr>
      <w:r w:rsidRPr="004B2904">
        <w:rPr>
          <w:sz w:val="28"/>
          <w:szCs w:val="28"/>
        </w:rPr>
        <w:t>Для сравнительного анализа нами было изучено содержание образовательной программы «6В01101</w:t>
      </w:r>
      <w:r w:rsidR="00AC7013">
        <w:rPr>
          <w:sz w:val="28"/>
          <w:szCs w:val="28"/>
        </w:rPr>
        <w:t xml:space="preserve"> </w:t>
      </w:r>
      <w:r w:rsidRPr="004B2904">
        <w:rPr>
          <w:sz w:val="28"/>
          <w:szCs w:val="28"/>
        </w:rPr>
        <w:t>–</w:t>
      </w:r>
      <w:r w:rsidR="00AC7013">
        <w:rPr>
          <w:sz w:val="28"/>
          <w:szCs w:val="28"/>
        </w:rPr>
        <w:t xml:space="preserve"> </w:t>
      </w:r>
      <w:r w:rsidRPr="004B2904">
        <w:rPr>
          <w:sz w:val="28"/>
          <w:szCs w:val="28"/>
        </w:rPr>
        <w:t>Педагогика и психология» Академии «Bolashaq» г.</w:t>
      </w:r>
      <w:r w:rsidR="00687D96">
        <w:rPr>
          <w:sz w:val="28"/>
          <w:szCs w:val="28"/>
        </w:rPr>
        <w:t xml:space="preserve"> </w:t>
      </w:r>
      <w:r w:rsidRPr="004B2904">
        <w:rPr>
          <w:sz w:val="28"/>
          <w:szCs w:val="28"/>
        </w:rPr>
        <w:t>Караганды</w:t>
      </w:r>
      <w:r>
        <w:rPr>
          <w:sz w:val="28"/>
          <w:szCs w:val="28"/>
        </w:rPr>
        <w:t xml:space="preserve"> </w:t>
      </w:r>
      <w:r w:rsidRPr="004B2904">
        <w:rPr>
          <w:bCs/>
          <w:sz w:val="28"/>
          <w:szCs w:val="28"/>
        </w:rPr>
        <w:t>[93]</w:t>
      </w:r>
      <w:r w:rsidRPr="004B2904">
        <w:rPr>
          <w:sz w:val="28"/>
          <w:szCs w:val="28"/>
        </w:rPr>
        <w:t>, которая также разработана в соответствии с ГОСВО РК, Профессиональным стандартом «Педагог». Данная программа сформирована на основе</w:t>
      </w:r>
      <w:r>
        <w:rPr>
          <w:sz w:val="28"/>
          <w:szCs w:val="28"/>
        </w:rPr>
        <w:t xml:space="preserve"> </w:t>
      </w:r>
      <w:r w:rsidRPr="004B2904">
        <w:rPr>
          <w:sz w:val="28"/>
          <w:szCs w:val="28"/>
        </w:rPr>
        <w:t>компетентностного подхода к проектированию и имеет модульный формат со сроком обучения 4 года. Цель анализируемой программы заключается в подготовке педагога-психолога, способного применять полученные знания и умения на практике, обладающего компетентностью в решении комплексных задач психолого-педагогического сопровождения субъектов образовательного процесса.</w:t>
      </w:r>
    </w:p>
    <w:p w:rsidR="00AE7F11" w:rsidRPr="004B2904" w:rsidRDefault="00AE7F11" w:rsidP="00AE7F11">
      <w:pPr>
        <w:ind w:firstLine="454"/>
        <w:jc w:val="both"/>
        <w:rPr>
          <w:sz w:val="28"/>
          <w:szCs w:val="28"/>
        </w:rPr>
      </w:pPr>
      <w:r w:rsidRPr="004B2904">
        <w:rPr>
          <w:sz w:val="28"/>
          <w:szCs w:val="28"/>
        </w:rPr>
        <w:t>Содержание данной образовательной программы отражено в следующих 7 модулях:</w:t>
      </w:r>
    </w:p>
    <w:p w:rsidR="00AE7F11" w:rsidRPr="004B2904" w:rsidRDefault="00AE7F11" w:rsidP="00AE7F11">
      <w:pPr>
        <w:ind w:firstLine="454"/>
        <w:jc w:val="both"/>
        <w:rPr>
          <w:sz w:val="28"/>
          <w:szCs w:val="28"/>
        </w:rPr>
      </w:pPr>
      <w:r w:rsidRPr="004B2904">
        <w:rPr>
          <w:sz w:val="28"/>
          <w:szCs w:val="28"/>
        </w:rPr>
        <w:t>– модуль историко-коммуникативный и социально-гуманитарных знаний;</w:t>
      </w:r>
    </w:p>
    <w:p w:rsidR="00AE7F11" w:rsidRPr="004B2904" w:rsidRDefault="00AE7F11" w:rsidP="00AE7F11">
      <w:pPr>
        <w:ind w:firstLine="454"/>
        <w:jc w:val="both"/>
        <w:rPr>
          <w:sz w:val="28"/>
          <w:szCs w:val="28"/>
        </w:rPr>
      </w:pPr>
      <w:r w:rsidRPr="004B2904">
        <w:rPr>
          <w:sz w:val="28"/>
          <w:szCs w:val="28"/>
        </w:rPr>
        <w:t>– модуль социально-политических знаний;</w:t>
      </w:r>
    </w:p>
    <w:p w:rsidR="00AE7F11" w:rsidRPr="004B2904" w:rsidRDefault="00AE7F11" w:rsidP="00AE7F11">
      <w:pPr>
        <w:ind w:firstLine="454"/>
        <w:jc w:val="both"/>
        <w:rPr>
          <w:sz w:val="28"/>
          <w:szCs w:val="28"/>
        </w:rPr>
      </w:pPr>
      <w:r w:rsidRPr="004B2904">
        <w:rPr>
          <w:sz w:val="28"/>
          <w:szCs w:val="28"/>
        </w:rPr>
        <w:t>– педагогический модуль;</w:t>
      </w:r>
    </w:p>
    <w:p w:rsidR="00AE7F11" w:rsidRPr="004B2904" w:rsidRDefault="00AE7F11" w:rsidP="00AE7F11">
      <w:pPr>
        <w:ind w:firstLine="454"/>
        <w:jc w:val="both"/>
        <w:rPr>
          <w:sz w:val="28"/>
          <w:szCs w:val="28"/>
        </w:rPr>
      </w:pPr>
      <w:r w:rsidRPr="004B2904">
        <w:rPr>
          <w:sz w:val="28"/>
          <w:szCs w:val="28"/>
        </w:rPr>
        <w:t>– социально-коммуникативный модуль;</w:t>
      </w:r>
    </w:p>
    <w:p w:rsidR="00AE7F11" w:rsidRPr="004B2904" w:rsidRDefault="00AE7F11" w:rsidP="00AE7F11">
      <w:pPr>
        <w:ind w:firstLine="454"/>
        <w:jc w:val="both"/>
        <w:rPr>
          <w:sz w:val="28"/>
          <w:szCs w:val="28"/>
        </w:rPr>
      </w:pPr>
      <w:r w:rsidRPr="004B2904">
        <w:rPr>
          <w:sz w:val="28"/>
          <w:szCs w:val="28"/>
        </w:rPr>
        <w:t>– методический модуль;</w:t>
      </w:r>
    </w:p>
    <w:p w:rsidR="00AE7F11" w:rsidRPr="004B2904" w:rsidRDefault="00AE7F11" w:rsidP="00AE7F11">
      <w:pPr>
        <w:ind w:firstLine="454"/>
        <w:jc w:val="both"/>
        <w:rPr>
          <w:sz w:val="28"/>
          <w:szCs w:val="28"/>
        </w:rPr>
      </w:pPr>
      <w:r w:rsidRPr="004B2904">
        <w:rPr>
          <w:sz w:val="28"/>
          <w:szCs w:val="28"/>
        </w:rPr>
        <w:t>– управленческий (воспитывающий) модуль;</w:t>
      </w:r>
    </w:p>
    <w:p w:rsidR="00AE7F11" w:rsidRPr="004B2904" w:rsidRDefault="00AE7F11" w:rsidP="00AE7F11">
      <w:pPr>
        <w:ind w:firstLine="454"/>
        <w:jc w:val="both"/>
        <w:rPr>
          <w:sz w:val="28"/>
          <w:szCs w:val="28"/>
        </w:rPr>
      </w:pPr>
      <w:r w:rsidRPr="004B2904">
        <w:rPr>
          <w:sz w:val="28"/>
          <w:szCs w:val="28"/>
        </w:rPr>
        <w:t>– исследовательский модуль.</w:t>
      </w:r>
    </w:p>
    <w:p w:rsidR="00AE7F11" w:rsidRPr="004B2904" w:rsidRDefault="00AE7F11" w:rsidP="00AE7F11">
      <w:pPr>
        <w:pStyle w:val="af8"/>
        <w:spacing w:after="0"/>
        <w:ind w:firstLine="454"/>
        <w:jc w:val="both"/>
        <w:rPr>
          <w:sz w:val="28"/>
          <w:szCs w:val="28"/>
        </w:rPr>
      </w:pPr>
      <w:r w:rsidRPr="004B2904">
        <w:rPr>
          <w:sz w:val="28"/>
          <w:szCs w:val="28"/>
        </w:rPr>
        <w:t>Дисциплины цикла обязательного компонента отражены в модуле «Историко-коммуникативный и социально-гуманитарных знаний». Результаты изучения модуля включают:</w:t>
      </w:r>
    </w:p>
    <w:p w:rsidR="00AE7F11" w:rsidRPr="004B2904" w:rsidRDefault="00AE7F11" w:rsidP="00AE7F11">
      <w:pPr>
        <w:pStyle w:val="af8"/>
        <w:spacing w:after="0"/>
        <w:ind w:firstLine="454"/>
        <w:jc w:val="both"/>
        <w:rPr>
          <w:sz w:val="28"/>
          <w:szCs w:val="28"/>
        </w:rPr>
      </w:pPr>
      <w:r w:rsidRPr="004B2904">
        <w:rPr>
          <w:sz w:val="28"/>
          <w:szCs w:val="28"/>
        </w:rPr>
        <w:t>– усвоение философских, социально-гуманитарных, правовых, культурологических и экологических знаний, основанных на инновационных стратегиях;</w:t>
      </w:r>
    </w:p>
    <w:p w:rsidR="00AE7F11" w:rsidRPr="004B2904" w:rsidRDefault="00AE7F11" w:rsidP="00AE7F11">
      <w:pPr>
        <w:pStyle w:val="af8"/>
        <w:spacing w:after="0"/>
        <w:ind w:firstLine="454"/>
        <w:jc w:val="both"/>
        <w:rPr>
          <w:sz w:val="28"/>
          <w:szCs w:val="28"/>
        </w:rPr>
      </w:pPr>
      <w:r w:rsidRPr="004B2904">
        <w:rPr>
          <w:sz w:val="28"/>
          <w:szCs w:val="28"/>
        </w:rPr>
        <w:t>– владение методами научного исследования, академическим письмом, навыками деловой коммуникации на государственном, русском и английском языках, принципами академической честности и антикоррупционной культуры</w:t>
      </w:r>
      <w:r>
        <w:rPr>
          <w:sz w:val="28"/>
          <w:szCs w:val="28"/>
        </w:rPr>
        <w:t>.</w:t>
      </w:r>
    </w:p>
    <w:p w:rsidR="00AE7F11" w:rsidRPr="004B2904" w:rsidRDefault="00AE7F11" w:rsidP="00AE7F11">
      <w:pPr>
        <w:pStyle w:val="af8"/>
        <w:spacing w:after="0"/>
        <w:ind w:firstLine="454"/>
        <w:jc w:val="both"/>
        <w:rPr>
          <w:sz w:val="28"/>
          <w:szCs w:val="28"/>
        </w:rPr>
      </w:pPr>
      <w:r w:rsidRPr="004B2904">
        <w:rPr>
          <w:sz w:val="28"/>
          <w:szCs w:val="28"/>
        </w:rPr>
        <w:t>«Модуль социально-политических знаний» обязательного компонента формирует умение применять гуманитарные знания для анализа и оценки происходящих процессов с аргументацией собственной позиции.</w:t>
      </w:r>
    </w:p>
    <w:p w:rsidR="00AE7F11" w:rsidRPr="004B2904" w:rsidRDefault="00AE7F11" w:rsidP="00AE7F11">
      <w:pPr>
        <w:pStyle w:val="af8"/>
        <w:spacing w:after="0"/>
        <w:ind w:firstLine="454"/>
        <w:jc w:val="both"/>
        <w:rPr>
          <w:sz w:val="28"/>
          <w:szCs w:val="28"/>
        </w:rPr>
      </w:pPr>
      <w:r w:rsidRPr="004B2904">
        <w:rPr>
          <w:sz w:val="28"/>
          <w:szCs w:val="28"/>
        </w:rPr>
        <w:t>В результате изучения «Педагогического модуля» студенты приобретают системные знания о сущности педагогической профессии, специфике национальных традиций воспитания, особенностях развития личности и организации культурно-досуговой деятельности.</w:t>
      </w:r>
    </w:p>
    <w:p w:rsidR="00AE7F11" w:rsidRPr="004B2904" w:rsidRDefault="00AE7F11" w:rsidP="00AE7F11">
      <w:pPr>
        <w:pStyle w:val="af8"/>
        <w:spacing w:after="0"/>
        <w:ind w:firstLine="454"/>
        <w:jc w:val="both"/>
        <w:rPr>
          <w:sz w:val="28"/>
          <w:szCs w:val="28"/>
        </w:rPr>
      </w:pPr>
      <w:r w:rsidRPr="004B2904">
        <w:rPr>
          <w:sz w:val="28"/>
          <w:szCs w:val="28"/>
        </w:rPr>
        <w:t>В модуле «Социально-коммуникативный» результаты обучения выражены в формировании умений решать задачи практической деятельности педагога-психолога в процессе построения межличностных отношений, используя систему научных знаний в области суицидологии, сравнительной психологии, основные положения и методы ювенологической науки, а также использования методов психологического консультирования, психопрофилактики и психокоррекционной практики с учетом гендерных особенностей и подходов в психологии.</w:t>
      </w:r>
    </w:p>
    <w:p w:rsidR="00AE7F11" w:rsidRPr="004B2904" w:rsidRDefault="00AE7F11" w:rsidP="00AE7F11">
      <w:pPr>
        <w:pStyle w:val="af8"/>
        <w:spacing w:after="0"/>
        <w:ind w:firstLine="454"/>
        <w:jc w:val="both"/>
        <w:rPr>
          <w:sz w:val="28"/>
          <w:szCs w:val="28"/>
        </w:rPr>
      </w:pPr>
      <w:r w:rsidRPr="004B2904">
        <w:rPr>
          <w:sz w:val="28"/>
          <w:szCs w:val="28"/>
        </w:rPr>
        <w:t xml:space="preserve">«Методический» модуль </w:t>
      </w:r>
      <w:r>
        <w:rPr>
          <w:sz w:val="28"/>
          <w:szCs w:val="28"/>
        </w:rPr>
        <w:t>–</w:t>
      </w:r>
      <w:r w:rsidRPr="004B2904">
        <w:rPr>
          <w:sz w:val="28"/>
          <w:szCs w:val="28"/>
        </w:rPr>
        <w:t xml:space="preserve"> результат</w:t>
      </w:r>
      <w:r>
        <w:rPr>
          <w:sz w:val="28"/>
          <w:szCs w:val="28"/>
        </w:rPr>
        <w:t>ы</w:t>
      </w:r>
      <w:r w:rsidRPr="004B2904">
        <w:rPr>
          <w:sz w:val="28"/>
          <w:szCs w:val="28"/>
        </w:rPr>
        <w:t xml:space="preserve"> освоения данного модуля заключаются в сформированности знаний и понимания норм этики и культуры делового общения, а также владении методами и технологиями преподавания педагогики и психологии, направленными на личностное и профессиональное развитие педагога; навыков владения современными информационными технологиями, а также использования приемов педагогического мастерства в решении педагогических задач и управления проблемными ситуациями в образовательном процессе для внедрения инновационных форм и методов обучения и воспитания обучающихся, основанных на совершенствовании педагогического мастерства и педагогического общения в рамках организационно-правовых и этических норм.</w:t>
      </w:r>
    </w:p>
    <w:p w:rsidR="00AE7F11" w:rsidRPr="004B2904" w:rsidRDefault="00AE7F11" w:rsidP="00AE7F11">
      <w:pPr>
        <w:pStyle w:val="af8"/>
        <w:spacing w:after="0"/>
        <w:ind w:firstLine="454"/>
        <w:jc w:val="both"/>
        <w:rPr>
          <w:sz w:val="28"/>
          <w:szCs w:val="28"/>
        </w:rPr>
      </w:pPr>
      <w:r w:rsidRPr="004B2904">
        <w:rPr>
          <w:sz w:val="28"/>
          <w:szCs w:val="28"/>
        </w:rPr>
        <w:t>Модуль «Управленческий (воспитывающий)</w:t>
      </w:r>
      <w:r>
        <w:rPr>
          <w:sz w:val="28"/>
          <w:szCs w:val="28"/>
        </w:rPr>
        <w:t>»</w:t>
      </w:r>
      <w:r w:rsidRPr="004B2904">
        <w:rPr>
          <w:sz w:val="28"/>
          <w:szCs w:val="28"/>
        </w:rPr>
        <w:t xml:space="preserve"> направлен на формирование умений анализировать принципы управления педагогическим процессом, применять современные технологии обучения и воспитания при планировании и проектировании образовательного процесса, при прогнозировании результатов образовательной деятельности в соответствии с критериями оценивания учебных достижений учащихся.</w:t>
      </w:r>
    </w:p>
    <w:p w:rsidR="00AE7F11" w:rsidRPr="004B2904" w:rsidRDefault="00AE7F11" w:rsidP="00AE7F11">
      <w:pPr>
        <w:pStyle w:val="af8"/>
        <w:spacing w:after="0"/>
        <w:ind w:firstLine="454"/>
        <w:jc w:val="both"/>
        <w:rPr>
          <w:sz w:val="28"/>
          <w:szCs w:val="28"/>
        </w:rPr>
      </w:pPr>
      <w:r w:rsidRPr="004B2904">
        <w:rPr>
          <w:sz w:val="28"/>
          <w:szCs w:val="28"/>
        </w:rPr>
        <w:t>«Исследовательский» модуль ориентирован на навыки применения современных психологических концепций в педагогик</w:t>
      </w:r>
      <w:r>
        <w:rPr>
          <w:sz w:val="28"/>
          <w:szCs w:val="28"/>
        </w:rPr>
        <w:t>е</w:t>
      </w:r>
      <w:r w:rsidRPr="004B2904">
        <w:rPr>
          <w:sz w:val="28"/>
          <w:szCs w:val="28"/>
        </w:rPr>
        <w:t xml:space="preserve"> и психологии для построения профессионального коммуникативного пространства, развитие умений проектировать и самостоятельно осуществлять психолого-педагогическую диагностику и мониторинг индивидуального развития детей различных возрастных категорий с последующим проведением количественно-качественного анализа и интерпретации полученных результатов. </w:t>
      </w:r>
    </w:p>
    <w:p w:rsidR="00AE7F11" w:rsidRPr="004B2904" w:rsidRDefault="00AE7F11" w:rsidP="00AE7F11">
      <w:pPr>
        <w:pStyle w:val="af8"/>
        <w:spacing w:after="0"/>
        <w:ind w:firstLine="454"/>
        <w:jc w:val="both"/>
        <w:rPr>
          <w:sz w:val="28"/>
          <w:szCs w:val="28"/>
        </w:rPr>
      </w:pPr>
      <w:r w:rsidRPr="004B2904">
        <w:rPr>
          <w:sz w:val="28"/>
          <w:szCs w:val="28"/>
        </w:rPr>
        <w:t xml:space="preserve">Таким образом, изучение и анализ ОП «6В01101 </w:t>
      </w:r>
      <w:r>
        <w:rPr>
          <w:sz w:val="28"/>
          <w:szCs w:val="28"/>
        </w:rPr>
        <w:t>–</w:t>
      </w:r>
      <w:r w:rsidRPr="004B2904">
        <w:rPr>
          <w:sz w:val="28"/>
          <w:szCs w:val="28"/>
        </w:rPr>
        <w:t xml:space="preserve"> Педагогика и психология» Академии «Bolashaq» г.</w:t>
      </w:r>
      <w:r w:rsidR="00687D96">
        <w:rPr>
          <w:sz w:val="28"/>
          <w:szCs w:val="28"/>
        </w:rPr>
        <w:t xml:space="preserve"> </w:t>
      </w:r>
      <w:r w:rsidRPr="004B2904">
        <w:rPr>
          <w:sz w:val="28"/>
          <w:szCs w:val="28"/>
        </w:rPr>
        <w:t>Караганды показал, что содержание дисциплин</w:t>
      </w:r>
      <w:r>
        <w:rPr>
          <w:sz w:val="28"/>
          <w:szCs w:val="28"/>
        </w:rPr>
        <w:t>,</w:t>
      </w:r>
      <w:r w:rsidRPr="004B2904">
        <w:rPr>
          <w:sz w:val="28"/>
          <w:szCs w:val="28"/>
        </w:rPr>
        <w:t xml:space="preserve"> учебного материала также не в полном объеме отражает ПОО будущих педагогов-психологов.</w:t>
      </w:r>
    </w:p>
    <w:p w:rsidR="00AE7F11" w:rsidRPr="004B2904" w:rsidRDefault="00AE7F11" w:rsidP="00AE7F11">
      <w:pPr>
        <w:pStyle w:val="af8"/>
        <w:spacing w:after="0"/>
        <w:ind w:firstLine="454"/>
        <w:jc w:val="both"/>
        <w:rPr>
          <w:sz w:val="28"/>
          <w:szCs w:val="28"/>
        </w:rPr>
      </w:pPr>
      <w:r w:rsidRPr="004B2904">
        <w:rPr>
          <w:sz w:val="28"/>
          <w:szCs w:val="28"/>
        </w:rPr>
        <w:t>Современные вызовы</w:t>
      </w:r>
      <w:r>
        <w:rPr>
          <w:sz w:val="28"/>
          <w:szCs w:val="28"/>
        </w:rPr>
        <w:t xml:space="preserve"> </w:t>
      </w:r>
      <w:r w:rsidRPr="004B2904">
        <w:rPr>
          <w:sz w:val="28"/>
          <w:szCs w:val="28"/>
        </w:rPr>
        <w:t>системы образования</w:t>
      </w:r>
      <w:r>
        <w:rPr>
          <w:sz w:val="28"/>
          <w:szCs w:val="28"/>
        </w:rPr>
        <w:t xml:space="preserve"> </w:t>
      </w:r>
      <w:r w:rsidRPr="004B2904">
        <w:rPr>
          <w:sz w:val="28"/>
          <w:szCs w:val="28"/>
        </w:rPr>
        <w:t>требуют от педагогов-психологов глубоких теоретических знаний, сформированных профессиональных компетенций в области консультирования, оказания психолого-педагогической поддержки и сопровождения участников образовательного процесса.</w:t>
      </w:r>
    </w:p>
    <w:p w:rsidR="00AE7F11" w:rsidRPr="004B2904" w:rsidRDefault="00AE7F11" w:rsidP="00AE7F11">
      <w:pPr>
        <w:pStyle w:val="af8"/>
        <w:spacing w:after="0"/>
        <w:ind w:firstLine="454"/>
        <w:jc w:val="both"/>
        <w:rPr>
          <w:sz w:val="28"/>
          <w:szCs w:val="28"/>
        </w:rPr>
      </w:pPr>
      <w:r w:rsidRPr="004B2904">
        <w:rPr>
          <w:sz w:val="28"/>
          <w:szCs w:val="28"/>
        </w:rPr>
        <w:t>Им необходимо уметь выявлять и диагностировать проблемы в обучении, а также обеспечивать сохранение и укрепление психологического здоровья учеников, воспитанников, учителей и родителей. Только при наличии этих качеств педагоги-психологи смогут эффективно решать задачи, стоящие перед современным образованием.</w:t>
      </w:r>
    </w:p>
    <w:p w:rsidR="00AE7F11" w:rsidRPr="004B2904" w:rsidRDefault="00AE7F11" w:rsidP="00AE7F11">
      <w:pPr>
        <w:pStyle w:val="af8"/>
        <w:spacing w:after="0"/>
        <w:ind w:firstLine="454"/>
        <w:jc w:val="both"/>
        <w:rPr>
          <w:sz w:val="28"/>
          <w:szCs w:val="28"/>
        </w:rPr>
      </w:pPr>
      <w:r w:rsidRPr="004B2904">
        <w:rPr>
          <w:sz w:val="28"/>
          <w:szCs w:val="28"/>
        </w:rPr>
        <w:t>На основе вышеизложенного, можно сделать вывод, что анализ ГОСВО РК, образовательных программ «Педагогика и психология» вузов, где проводилась экспериментальная работа, по нашему мнению, не в достаточной степени отражают теоретико-практические основы практико-ориентированного обучения. Рациональность всех формируемых знаний, умений и навыков у обучающихся, а также гармоничное сочетание общеобразовательных, базовых и профильных дисциплин, основывается на понимании обучения как целостной системы.</w:t>
      </w:r>
    </w:p>
    <w:p w:rsidR="00AE7F11" w:rsidRPr="004B2904" w:rsidRDefault="00AE7F11" w:rsidP="00AE7F11">
      <w:pPr>
        <w:pStyle w:val="af8"/>
        <w:spacing w:after="0"/>
        <w:ind w:firstLine="454"/>
        <w:jc w:val="both"/>
        <w:rPr>
          <w:sz w:val="28"/>
          <w:szCs w:val="28"/>
        </w:rPr>
      </w:pPr>
      <w:r w:rsidRPr="004B2904">
        <w:rPr>
          <w:sz w:val="28"/>
          <w:szCs w:val="28"/>
        </w:rPr>
        <w:t>Достижение запланированных и желаемых результатов возможно при переориентации образовательной стратегии: от переподготовки действующих педагогических кадров к системной подготовке будущих педагогов-психологов. Для этого важно развивать проектную и исследовательскую деятельность студентов, включать в учебный процесс моделирование реальных профессиональных ситуаций, практики и взаимодействия с образовательными организациями и психологическими центрами.</w:t>
      </w:r>
    </w:p>
    <w:p w:rsidR="00AE7F11" w:rsidRPr="004B2904" w:rsidRDefault="00AE7F11" w:rsidP="00AE7F11">
      <w:pPr>
        <w:pStyle w:val="af8"/>
        <w:spacing w:after="0"/>
        <w:ind w:firstLine="454"/>
        <w:jc w:val="both"/>
        <w:rPr>
          <w:sz w:val="28"/>
          <w:szCs w:val="28"/>
        </w:rPr>
      </w:pPr>
      <w:r w:rsidRPr="004B2904">
        <w:rPr>
          <w:sz w:val="28"/>
          <w:szCs w:val="28"/>
        </w:rPr>
        <w:t>Исходя из этого, целесообразно на наш взгляд, разработка и внедрение в ОП «Педагогика и психология» элективного курса для учета и удовлетворения индивидуальных образовательных потребностей каждого обучающегося, а также формирования у них практических компетенций, необходимых для будущей работы. Такой элективный курс будет способствовать не только формированию умений решения актуальных реальных задач, но и активного вовлечения их в процесс осмысления,</w:t>
      </w:r>
      <w:r>
        <w:rPr>
          <w:sz w:val="28"/>
          <w:szCs w:val="28"/>
        </w:rPr>
        <w:t xml:space="preserve"> </w:t>
      </w:r>
      <w:r w:rsidRPr="004B2904">
        <w:rPr>
          <w:sz w:val="28"/>
          <w:szCs w:val="28"/>
        </w:rPr>
        <w:t>осознания и понимания своей будущей профессиональной роли. Таким образом, происходит формирование не только компетенций, но и осознанного подхода к выбранной специальности.</w:t>
      </w:r>
    </w:p>
    <w:p w:rsidR="00AE7F11" w:rsidRPr="004B2904" w:rsidRDefault="00AE7F11" w:rsidP="00AE7F11">
      <w:pPr>
        <w:pStyle w:val="af8"/>
        <w:spacing w:after="0"/>
        <w:ind w:firstLine="454"/>
        <w:jc w:val="both"/>
        <w:rPr>
          <w:sz w:val="28"/>
          <w:szCs w:val="28"/>
        </w:rPr>
      </w:pPr>
      <w:r w:rsidRPr="004B2904">
        <w:rPr>
          <w:sz w:val="28"/>
          <w:szCs w:val="28"/>
        </w:rPr>
        <w:t xml:space="preserve">Следовательно, изучение базовых нормативных документов для системы высшего образования, таких как ГОСВО РК, Профессиональных стандартов для педагогов организаций образования, содержания самих образовательных программ «Педагогика и психология» показал </w:t>
      </w:r>
      <w:r w:rsidRPr="004B2904">
        <w:rPr>
          <w:i/>
          <w:sz w:val="28"/>
          <w:szCs w:val="28"/>
        </w:rPr>
        <w:t xml:space="preserve">реальное состояние практико-ориентированного обучения </w:t>
      </w:r>
      <w:r w:rsidRPr="004B2904">
        <w:rPr>
          <w:sz w:val="28"/>
          <w:szCs w:val="28"/>
        </w:rPr>
        <w:t>будущих педагогов-психологов в условиях модернизации образования.</w:t>
      </w:r>
    </w:p>
    <w:p w:rsidR="00AE7F11" w:rsidRPr="004B2904" w:rsidRDefault="00AE7F11" w:rsidP="00AE7F11">
      <w:pPr>
        <w:pStyle w:val="af8"/>
        <w:spacing w:after="0"/>
        <w:ind w:firstLine="454"/>
        <w:jc w:val="both"/>
        <w:rPr>
          <w:sz w:val="28"/>
          <w:szCs w:val="28"/>
        </w:rPr>
      </w:pPr>
      <w:r w:rsidRPr="004B2904">
        <w:rPr>
          <w:sz w:val="28"/>
          <w:szCs w:val="28"/>
        </w:rPr>
        <w:t>Анализ ключевых нормативных документов позволил нам сформулировать вывод о том, что для повышения качества подготовки будущих педагогов-психологов, и, как следствие, усиления и акцентирования их практико-ориентированного обучения необходима разработка технологии ПОО и создание учебно-методических материалов для обеспечения данного процесса.</w:t>
      </w:r>
    </w:p>
    <w:p w:rsidR="00AE7F11" w:rsidRPr="004B2904" w:rsidRDefault="00AE7F11" w:rsidP="00AE7F11">
      <w:pPr>
        <w:pStyle w:val="af8"/>
        <w:spacing w:after="0"/>
        <w:ind w:firstLine="454"/>
        <w:jc w:val="both"/>
        <w:rPr>
          <w:sz w:val="28"/>
          <w:szCs w:val="28"/>
        </w:rPr>
      </w:pPr>
      <w:r w:rsidRPr="004B2904">
        <w:rPr>
          <w:sz w:val="28"/>
          <w:szCs w:val="28"/>
        </w:rPr>
        <w:t>Мы полагаем, что эти материалы должны включать в себя образовательный комплекс, направленный на углубленное освоение профессии, формирование практических умений и навыков, специальных компетенций, включающий: дополнения в содержание программ педагогической практики, элективны</w:t>
      </w:r>
      <w:r>
        <w:rPr>
          <w:sz w:val="28"/>
          <w:szCs w:val="28"/>
        </w:rPr>
        <w:t>е</w:t>
      </w:r>
      <w:r w:rsidRPr="004B2904">
        <w:rPr>
          <w:sz w:val="28"/>
          <w:szCs w:val="28"/>
        </w:rPr>
        <w:t xml:space="preserve"> курс</w:t>
      </w:r>
      <w:r>
        <w:rPr>
          <w:sz w:val="28"/>
          <w:szCs w:val="28"/>
        </w:rPr>
        <w:t>ы</w:t>
      </w:r>
      <w:r w:rsidRPr="004B2904">
        <w:rPr>
          <w:sz w:val="28"/>
          <w:szCs w:val="28"/>
        </w:rPr>
        <w:t>, электронны</w:t>
      </w:r>
      <w:r>
        <w:rPr>
          <w:sz w:val="28"/>
          <w:szCs w:val="28"/>
        </w:rPr>
        <w:t>е</w:t>
      </w:r>
      <w:r w:rsidRPr="004B2904">
        <w:rPr>
          <w:sz w:val="28"/>
          <w:szCs w:val="28"/>
        </w:rPr>
        <w:t xml:space="preserve"> учебник</w:t>
      </w:r>
      <w:r>
        <w:rPr>
          <w:sz w:val="28"/>
          <w:szCs w:val="28"/>
        </w:rPr>
        <w:t>и</w:t>
      </w:r>
      <w:r w:rsidRPr="004B2904">
        <w:rPr>
          <w:sz w:val="28"/>
          <w:szCs w:val="28"/>
        </w:rPr>
        <w:t>, программу для ЭВМ, мультимедийные презентации, электронные лекции, видеолекции, методические рекомендации по практике и другое, которые в полной мере, будут способствовать ПОО и формированию готовности будущих педагогов-психологов к осуществлению профессиональной деятельности.</w:t>
      </w:r>
    </w:p>
    <w:p w:rsidR="001E6F65" w:rsidRPr="00E275FE" w:rsidRDefault="001E6F65" w:rsidP="00BF45E2">
      <w:pPr>
        <w:pStyle w:val="af8"/>
        <w:spacing w:after="0"/>
        <w:ind w:firstLine="709"/>
        <w:jc w:val="both"/>
        <w:rPr>
          <w:sz w:val="28"/>
          <w:szCs w:val="28"/>
        </w:rPr>
      </w:pPr>
    </w:p>
    <w:p w:rsidR="00AC7013" w:rsidRPr="004B2904" w:rsidRDefault="00AC7013" w:rsidP="00AC7013">
      <w:pPr>
        <w:ind w:firstLine="454"/>
        <w:jc w:val="both"/>
        <w:rPr>
          <w:b/>
          <w:sz w:val="28"/>
          <w:szCs w:val="28"/>
        </w:rPr>
      </w:pPr>
      <w:bookmarkStart w:id="16" w:name="_Hlk122640685"/>
      <w:r w:rsidRPr="004B2904">
        <w:rPr>
          <w:b/>
          <w:sz w:val="28"/>
          <w:szCs w:val="28"/>
        </w:rPr>
        <w:t xml:space="preserve">1.3 Теоретическая модель практико-ориентированного обучения будущих педагогов-психологов в условиях модернизации образования </w:t>
      </w:r>
    </w:p>
    <w:p w:rsidR="00AC7013" w:rsidRPr="004B2904" w:rsidRDefault="00AC7013" w:rsidP="00AC7013">
      <w:pPr>
        <w:ind w:firstLine="454"/>
        <w:jc w:val="both"/>
        <w:rPr>
          <w:sz w:val="28"/>
          <w:szCs w:val="28"/>
        </w:rPr>
      </w:pPr>
      <w:r w:rsidRPr="004B2904">
        <w:rPr>
          <w:sz w:val="28"/>
          <w:szCs w:val="28"/>
        </w:rPr>
        <w:t>Для решения задач исследования и выявления объективных закономерностей, определяющих ПОО</w:t>
      </w:r>
      <w:r>
        <w:rPr>
          <w:sz w:val="28"/>
          <w:szCs w:val="28"/>
        </w:rPr>
        <w:t xml:space="preserve"> </w:t>
      </w:r>
      <w:r w:rsidRPr="004B2904">
        <w:rPr>
          <w:sz w:val="28"/>
          <w:szCs w:val="28"/>
        </w:rPr>
        <w:t>будущих педагогов-психологов,</w:t>
      </w:r>
      <w:r>
        <w:rPr>
          <w:sz w:val="28"/>
          <w:szCs w:val="28"/>
        </w:rPr>
        <w:t xml:space="preserve"> </w:t>
      </w:r>
      <w:r w:rsidRPr="004B2904">
        <w:rPr>
          <w:sz w:val="28"/>
          <w:szCs w:val="28"/>
        </w:rPr>
        <w:t>мы пришли к заключению, что применение научного моделирования является оптимальным подходом, поскольку он дает нам возможность акцентировать внимание на ключевых аспектах изучаемого объекта. В данном подразделе мы спроектировали теоретическую модель ПОО будущих педагогов-психологов, выделили её компоненты и обосновали их взаимосвязь и взаимозависимость. Системообразующим элементом является цель, на основе которой были структурированы все остальные компоненты, а именно</w:t>
      </w:r>
      <w:r>
        <w:rPr>
          <w:sz w:val="28"/>
          <w:szCs w:val="28"/>
        </w:rPr>
        <w:t xml:space="preserve"> </w:t>
      </w:r>
      <w:r w:rsidRPr="004B2904">
        <w:rPr>
          <w:sz w:val="28"/>
          <w:szCs w:val="28"/>
        </w:rPr>
        <w:t>задачи, методологические подходы и принципы, содержание и этапы технологии, методы, формы, средства и результат.</w:t>
      </w:r>
    </w:p>
    <w:p w:rsidR="00AC7013" w:rsidRPr="004B2904" w:rsidRDefault="00AC7013" w:rsidP="00AC7013">
      <w:pPr>
        <w:ind w:firstLine="454"/>
        <w:jc w:val="both"/>
        <w:rPr>
          <w:sz w:val="28"/>
          <w:szCs w:val="28"/>
        </w:rPr>
      </w:pPr>
      <w:r w:rsidRPr="009506FB">
        <w:rPr>
          <w:sz w:val="28"/>
          <w:szCs w:val="28"/>
        </w:rPr>
        <w:t>Цель ПОО будущих педагогов-психологов представляется очевидной и не вызывает сомнений, что обусловило необходимость определения ожидаемого результата данного процесса, который был сформулирован как</w:t>
      </w:r>
      <w:r>
        <w:rPr>
          <w:sz w:val="28"/>
          <w:szCs w:val="28"/>
        </w:rPr>
        <w:t xml:space="preserve"> </w:t>
      </w:r>
      <w:r w:rsidRPr="009506FB">
        <w:rPr>
          <w:sz w:val="28"/>
          <w:szCs w:val="28"/>
        </w:rPr>
        <w:t>«готовность будущих педагогов-психологов к профессиональной деятельности».</w:t>
      </w:r>
    </w:p>
    <w:p w:rsidR="00AC7013" w:rsidRPr="004B2904" w:rsidRDefault="00AC7013" w:rsidP="00AC7013">
      <w:pPr>
        <w:ind w:firstLine="454"/>
        <w:jc w:val="both"/>
        <w:rPr>
          <w:sz w:val="28"/>
          <w:szCs w:val="28"/>
        </w:rPr>
      </w:pPr>
      <w:r w:rsidRPr="004B2904">
        <w:rPr>
          <w:sz w:val="28"/>
          <w:szCs w:val="28"/>
        </w:rPr>
        <w:t>Предшествующее созданию теоретической модели изучение соответствующей литературы показало, что такие базовые понятия, как «моделирование», «профессиональная деятельность» и «готовность» к выполнению деятельности достаточно широко исследованы и обоснованы в научной области.</w:t>
      </w:r>
      <w:r>
        <w:rPr>
          <w:sz w:val="28"/>
          <w:szCs w:val="28"/>
        </w:rPr>
        <w:t xml:space="preserve"> </w:t>
      </w:r>
      <w:r w:rsidRPr="004B2904">
        <w:rPr>
          <w:sz w:val="28"/>
          <w:szCs w:val="28"/>
        </w:rPr>
        <w:t>В данном контексте мы представили краткий теоретический обзор этих понятий для выделения основных компонентов теоретической модели.</w:t>
      </w:r>
    </w:p>
    <w:p w:rsidR="00AC7013" w:rsidRPr="004B2904" w:rsidRDefault="00AC7013" w:rsidP="00AC7013">
      <w:pPr>
        <w:ind w:firstLine="454"/>
        <w:jc w:val="both"/>
        <w:rPr>
          <w:sz w:val="28"/>
          <w:szCs w:val="28"/>
        </w:rPr>
      </w:pPr>
      <w:r w:rsidRPr="004B2904">
        <w:rPr>
          <w:sz w:val="28"/>
          <w:szCs w:val="28"/>
        </w:rPr>
        <w:t>Общепризнанно, что одним из важных методов научного исследования является метод моделирования. Педагогические аспекты моделирования нашли свое отражение в исследованиях С.И.</w:t>
      </w:r>
      <w:r>
        <w:rPr>
          <w:sz w:val="28"/>
          <w:szCs w:val="28"/>
        </w:rPr>
        <w:t xml:space="preserve"> </w:t>
      </w:r>
      <w:r w:rsidRPr="004B2904">
        <w:rPr>
          <w:sz w:val="28"/>
          <w:szCs w:val="28"/>
        </w:rPr>
        <w:t xml:space="preserve">Архангельского, В.И. Загвязинского, </w:t>
      </w:r>
      <w:r w:rsidRPr="00E275FE">
        <w:rPr>
          <w:sz w:val="28"/>
          <w:szCs w:val="28"/>
        </w:rPr>
        <w:t>В.П.</w:t>
      </w:r>
      <w:r>
        <w:rPr>
          <w:sz w:val="28"/>
          <w:szCs w:val="28"/>
        </w:rPr>
        <w:t> </w:t>
      </w:r>
      <w:r w:rsidRPr="00E275FE">
        <w:rPr>
          <w:sz w:val="28"/>
          <w:szCs w:val="28"/>
        </w:rPr>
        <w:t>Беспалько</w:t>
      </w:r>
      <w:r w:rsidRPr="004B2904">
        <w:rPr>
          <w:sz w:val="28"/>
          <w:szCs w:val="28"/>
        </w:rPr>
        <w:t>, М.А. Галагузовой, В.В.</w:t>
      </w:r>
      <w:r>
        <w:rPr>
          <w:sz w:val="28"/>
          <w:szCs w:val="28"/>
        </w:rPr>
        <w:t xml:space="preserve"> </w:t>
      </w:r>
      <w:r w:rsidRPr="004B2904">
        <w:rPr>
          <w:sz w:val="28"/>
          <w:szCs w:val="28"/>
        </w:rPr>
        <w:t>Краевского, Ш.Т.</w:t>
      </w:r>
      <w:r>
        <w:rPr>
          <w:sz w:val="28"/>
          <w:szCs w:val="28"/>
        </w:rPr>
        <w:t xml:space="preserve"> </w:t>
      </w:r>
      <w:r w:rsidRPr="004B2904">
        <w:rPr>
          <w:sz w:val="28"/>
          <w:szCs w:val="28"/>
        </w:rPr>
        <w:t>Таубаевой [94</w:t>
      </w:r>
      <w:r w:rsidRPr="004B2904">
        <w:rPr>
          <w:sz w:val="28"/>
          <w:szCs w:val="28"/>
          <w:lang w:eastAsia="zh-CN" w:bidi="en-US"/>
        </w:rPr>
        <w:t>-</w:t>
      </w:r>
      <w:r w:rsidRPr="004B2904">
        <w:rPr>
          <w:sz w:val="28"/>
          <w:szCs w:val="28"/>
        </w:rPr>
        <w:t>98] и других, которые исследуют теоретические и практические аспекты моделирования в образовательном процессе, и возможный потенциал данного метода в качестве инструмента для оптимизации педагогической деятельности.</w:t>
      </w:r>
    </w:p>
    <w:p w:rsidR="00AC7013" w:rsidRPr="004B2904" w:rsidRDefault="00AC7013" w:rsidP="00AC7013">
      <w:pPr>
        <w:ind w:firstLine="454"/>
        <w:jc w:val="both"/>
        <w:rPr>
          <w:sz w:val="28"/>
          <w:szCs w:val="28"/>
        </w:rPr>
      </w:pPr>
      <w:r w:rsidRPr="004B2904">
        <w:rPr>
          <w:sz w:val="28"/>
          <w:szCs w:val="28"/>
        </w:rPr>
        <w:t>Так, В.В. Краевский подчеркивает, что моделирование играет значимую роль в процессе повышения теоретического уровня науки, так как оно непосредственно связано с абст</w:t>
      </w:r>
      <w:r>
        <w:rPr>
          <w:sz w:val="28"/>
          <w:szCs w:val="28"/>
        </w:rPr>
        <w:t>р</w:t>
      </w:r>
      <w:r w:rsidRPr="004B2904">
        <w:rPr>
          <w:sz w:val="28"/>
          <w:szCs w:val="28"/>
        </w:rPr>
        <w:t>агированием и идеализацией, позволяющими выделять существенные характеристики объекта и отражать их в модели [99].</w:t>
      </w:r>
    </w:p>
    <w:p w:rsidR="00AC7013" w:rsidRPr="004B2904" w:rsidRDefault="00AC7013" w:rsidP="00AC7013">
      <w:pPr>
        <w:ind w:firstLine="454"/>
        <w:jc w:val="both"/>
        <w:rPr>
          <w:sz w:val="28"/>
          <w:szCs w:val="28"/>
        </w:rPr>
      </w:pPr>
      <w:r w:rsidRPr="004B2904">
        <w:rPr>
          <w:sz w:val="28"/>
          <w:szCs w:val="28"/>
        </w:rPr>
        <w:t>В исследованиях В.И. Загвязинского, Л.И.</w:t>
      </w:r>
      <w:r>
        <w:rPr>
          <w:sz w:val="28"/>
          <w:szCs w:val="28"/>
        </w:rPr>
        <w:t xml:space="preserve"> </w:t>
      </w:r>
      <w:r w:rsidRPr="004B2904">
        <w:rPr>
          <w:sz w:val="28"/>
          <w:szCs w:val="28"/>
        </w:rPr>
        <w:t xml:space="preserve">Гриценко процесс моделирования трактуется следующим образом: «Исследователь, изучив характерные черты реальных процессов и их тенденции, ищет на основе ключевой идеи их новые сочетания, делает их мысленную компоновку, т.е. моделирует потребное состояние изучаемой системы» [100]. </w:t>
      </w:r>
    </w:p>
    <w:p w:rsidR="00AC7013" w:rsidRPr="004B2904" w:rsidRDefault="00AC7013" w:rsidP="00AC7013">
      <w:pPr>
        <w:ind w:firstLine="454"/>
        <w:jc w:val="both"/>
        <w:rPr>
          <w:sz w:val="28"/>
          <w:szCs w:val="28"/>
        </w:rPr>
      </w:pPr>
      <w:r w:rsidRPr="004B2904">
        <w:rPr>
          <w:sz w:val="28"/>
          <w:szCs w:val="28"/>
        </w:rPr>
        <w:t xml:space="preserve">По мнению Г.О. Тажигуловой, моделирование представляет собой метод, основанный на косвенном воздействии на объект исследования, при это изучению подлежит не сам объект, а специально созданная или естественная система, находящаяся с ним во взаимосвязи. Система отражает существенные характеристики объекта, значимые для целей познания и выполняет его функцию на отдельных этапах исследования, а получаемая информация может быть однозначно интерпретирована в отношении изучаемого объекта и подлежит экспериментальной проверке [101]. </w:t>
      </w:r>
    </w:p>
    <w:p w:rsidR="00AC7013" w:rsidRDefault="00AC7013" w:rsidP="00AC7013">
      <w:pPr>
        <w:ind w:firstLine="454"/>
        <w:jc w:val="both"/>
        <w:rPr>
          <w:sz w:val="28"/>
          <w:szCs w:val="28"/>
        </w:rPr>
      </w:pPr>
      <w:r w:rsidRPr="004B2904">
        <w:rPr>
          <w:sz w:val="28"/>
          <w:szCs w:val="28"/>
        </w:rPr>
        <w:t xml:space="preserve">О.В. Галустян, ЦзинвэйЧжан рассматривают моделирование как метод педагогического исследования, позволяющий выявлять ключевые направления изучения проблем высшей школы с учетом влияющих факторов и их взаимосвязей. Под педагогическим моделированием они понимают создание формализованной модели, отражающей структуру исследуемой </w:t>
      </w:r>
      <w:r>
        <w:rPr>
          <w:sz w:val="28"/>
          <w:szCs w:val="28"/>
        </w:rPr>
        <w:t>проблемы </w:t>
      </w:r>
      <w:r w:rsidRPr="00E275FE">
        <w:rPr>
          <w:sz w:val="28"/>
          <w:szCs w:val="28"/>
        </w:rPr>
        <w:t>[</w:t>
      </w:r>
      <w:r>
        <w:rPr>
          <w:sz w:val="28"/>
          <w:szCs w:val="28"/>
        </w:rPr>
        <w:t>102</w:t>
      </w:r>
      <w:r w:rsidRPr="00E275FE">
        <w:rPr>
          <w:sz w:val="28"/>
          <w:szCs w:val="28"/>
        </w:rPr>
        <w:t>].</w:t>
      </w:r>
    </w:p>
    <w:p w:rsidR="00AC7013" w:rsidRPr="004B2904" w:rsidRDefault="00AC7013" w:rsidP="00AC7013">
      <w:pPr>
        <w:ind w:firstLine="454"/>
        <w:jc w:val="both"/>
        <w:rPr>
          <w:sz w:val="28"/>
          <w:szCs w:val="28"/>
        </w:rPr>
      </w:pPr>
      <w:r w:rsidRPr="004B2904">
        <w:rPr>
          <w:sz w:val="28"/>
          <w:szCs w:val="28"/>
        </w:rPr>
        <w:t>Таким образом, обобщая вышеперечисленные определения, можно утверждать, что моделирование</w:t>
      </w:r>
      <w:r>
        <w:rPr>
          <w:sz w:val="28"/>
          <w:szCs w:val="28"/>
        </w:rPr>
        <w:t xml:space="preserve"> </w:t>
      </w:r>
      <w:r w:rsidRPr="004B2904">
        <w:rPr>
          <w:sz w:val="28"/>
          <w:szCs w:val="28"/>
        </w:rPr>
        <w:t>–</w:t>
      </w:r>
      <w:r>
        <w:rPr>
          <w:sz w:val="28"/>
          <w:szCs w:val="28"/>
        </w:rPr>
        <w:t xml:space="preserve"> </w:t>
      </w:r>
      <w:r w:rsidRPr="004B2904">
        <w:rPr>
          <w:sz w:val="28"/>
          <w:szCs w:val="28"/>
        </w:rPr>
        <w:t>метод построения и исследования абстрактных представлений (моделей), отражающие свойства оригинала (прототипа).</w:t>
      </w:r>
    </w:p>
    <w:p w:rsidR="00AC7013" w:rsidRPr="004B2904" w:rsidRDefault="00AC7013" w:rsidP="00AC7013">
      <w:pPr>
        <w:ind w:firstLine="454"/>
        <w:jc w:val="both"/>
        <w:rPr>
          <w:sz w:val="28"/>
          <w:szCs w:val="28"/>
        </w:rPr>
      </w:pPr>
      <w:r w:rsidRPr="004B2904">
        <w:rPr>
          <w:sz w:val="28"/>
          <w:szCs w:val="28"/>
        </w:rPr>
        <w:t>Очевидно, что результатом педагогического моделирования является</w:t>
      </w:r>
      <w:r>
        <w:rPr>
          <w:sz w:val="28"/>
          <w:szCs w:val="28"/>
        </w:rPr>
        <w:t xml:space="preserve"> </w:t>
      </w:r>
      <w:r w:rsidRPr="004B2904">
        <w:rPr>
          <w:sz w:val="28"/>
          <w:szCs w:val="28"/>
        </w:rPr>
        <w:t>–</w:t>
      </w:r>
      <w:r>
        <w:rPr>
          <w:sz w:val="28"/>
          <w:szCs w:val="28"/>
        </w:rPr>
        <w:t xml:space="preserve"> </w:t>
      </w:r>
      <w:r w:rsidRPr="004B2904">
        <w:rPr>
          <w:sz w:val="28"/>
          <w:szCs w:val="28"/>
        </w:rPr>
        <w:t>модель (от лат. Мodulus</w:t>
      </w:r>
      <w:r>
        <w:rPr>
          <w:sz w:val="28"/>
          <w:szCs w:val="28"/>
        </w:rPr>
        <w:t xml:space="preserve"> </w:t>
      </w:r>
      <w:r w:rsidRPr="004B2904">
        <w:rPr>
          <w:sz w:val="28"/>
          <w:szCs w:val="28"/>
        </w:rPr>
        <w:t>–</w:t>
      </w:r>
      <w:r>
        <w:rPr>
          <w:sz w:val="28"/>
          <w:szCs w:val="28"/>
        </w:rPr>
        <w:t xml:space="preserve"> </w:t>
      </w:r>
      <w:r w:rsidRPr="004B2904">
        <w:rPr>
          <w:sz w:val="28"/>
          <w:szCs w:val="28"/>
        </w:rPr>
        <w:t>мера, образец). В философском словаре «модель» трактуется как «аналог (схема, структура, знаковая система) определенного фрагмента природной или социальной реальности, продукта человеческой культуры, концептуально-теоретического образования» [103].</w:t>
      </w:r>
    </w:p>
    <w:p w:rsidR="00AC7013" w:rsidRPr="004B2904" w:rsidRDefault="00AC7013" w:rsidP="00AC7013">
      <w:pPr>
        <w:ind w:firstLine="454"/>
        <w:jc w:val="both"/>
        <w:rPr>
          <w:sz w:val="28"/>
          <w:szCs w:val="28"/>
        </w:rPr>
      </w:pPr>
      <w:r w:rsidRPr="004B2904">
        <w:rPr>
          <w:sz w:val="28"/>
          <w:szCs w:val="28"/>
        </w:rPr>
        <w:t xml:space="preserve">Обобщая определения моделей, предложенные А.Н. Дахиным, </w:t>
      </w:r>
      <w:r>
        <w:rPr>
          <w:sz w:val="28"/>
          <w:szCs w:val="28"/>
        </w:rPr>
        <w:t>А.И. </w:t>
      </w:r>
      <w:r w:rsidRPr="00E275FE">
        <w:rPr>
          <w:sz w:val="28"/>
          <w:szCs w:val="28"/>
        </w:rPr>
        <w:t>Уе</w:t>
      </w:r>
      <w:r>
        <w:rPr>
          <w:sz w:val="28"/>
          <w:szCs w:val="28"/>
        </w:rPr>
        <w:t>мовым</w:t>
      </w:r>
      <w:r w:rsidRPr="004B2904">
        <w:rPr>
          <w:sz w:val="28"/>
          <w:szCs w:val="28"/>
        </w:rPr>
        <w:t>, В.А. Штоффом и В.А. Ясвиным можно утверждать, что модель представляет собой искусственно созданный объект (схема, конструкция), отражающий ключевые характеристики реального исследуемого объекта и способный его замещению, а сведения, полученные в процессе изучения этой модели, могут быть применены к исходному объекту [104-107].</w:t>
      </w:r>
    </w:p>
    <w:p w:rsidR="00AC7013" w:rsidRPr="004B2904" w:rsidRDefault="00AC7013" w:rsidP="00AC7013">
      <w:pPr>
        <w:widowControl w:val="0"/>
        <w:autoSpaceDE w:val="0"/>
        <w:autoSpaceDN w:val="0"/>
        <w:adjustRightInd w:val="0"/>
        <w:ind w:firstLine="454"/>
        <w:jc w:val="both"/>
        <w:rPr>
          <w:sz w:val="28"/>
          <w:szCs w:val="28"/>
        </w:rPr>
      </w:pPr>
      <w:r w:rsidRPr="004B2904">
        <w:rPr>
          <w:sz w:val="28"/>
          <w:szCs w:val="28"/>
        </w:rPr>
        <w:t>Исходя из этого, в рамках нашего исследования под моделью будем понимать условный аналог объекта, процесса, явления, фиксирующий в символической форме их сущностные характеристики и представляющий собой стандартизированное отображение структуры, способов функционирования и взаимодействия в социальных процессах, а также выявления отклонений реальных явлений от прогнозируемых параметров.</w:t>
      </w:r>
    </w:p>
    <w:p w:rsidR="00AC7013" w:rsidRPr="004B2904" w:rsidRDefault="00AC7013" w:rsidP="00AC7013">
      <w:pPr>
        <w:widowControl w:val="0"/>
        <w:autoSpaceDE w:val="0"/>
        <w:autoSpaceDN w:val="0"/>
        <w:adjustRightInd w:val="0"/>
        <w:ind w:firstLine="454"/>
        <w:jc w:val="both"/>
        <w:rPr>
          <w:sz w:val="28"/>
          <w:szCs w:val="28"/>
        </w:rPr>
      </w:pPr>
      <w:r w:rsidRPr="004B2904">
        <w:rPr>
          <w:sz w:val="28"/>
          <w:szCs w:val="28"/>
        </w:rPr>
        <w:t>Изучив метод моделирования в науке, исходя из цели нашего исследования, сущность понятия «практико-ориентированное обучение» была рассмотрена нами в параграфе 1.1.</w:t>
      </w:r>
    </w:p>
    <w:p w:rsidR="00AC7013" w:rsidRPr="004B2904" w:rsidRDefault="00AC7013" w:rsidP="00AC7013">
      <w:pPr>
        <w:ind w:firstLine="454"/>
        <w:jc w:val="both"/>
        <w:rPr>
          <w:sz w:val="28"/>
          <w:szCs w:val="28"/>
        </w:rPr>
      </w:pPr>
      <w:r w:rsidRPr="004B2904">
        <w:rPr>
          <w:sz w:val="28"/>
          <w:szCs w:val="28"/>
        </w:rPr>
        <w:t>Согласно Концепции развития высшего образования и науки РК на 2023-2029 годы, система подготовки специалистов должна соответствовать модели опережающего кадрового обеспечения. Это означает, что образовательные программы должны быть адаптированы к современным требованиям рынка труда и предусматривать подготовку кадров, соответствующ</w:t>
      </w:r>
      <w:r>
        <w:rPr>
          <w:sz w:val="28"/>
          <w:szCs w:val="28"/>
        </w:rPr>
        <w:t>ую</w:t>
      </w:r>
      <w:r w:rsidRPr="004B2904">
        <w:rPr>
          <w:sz w:val="28"/>
          <w:szCs w:val="28"/>
        </w:rPr>
        <w:t xml:space="preserve"> вызовам быстроменяющегося общества, но и учитывать перспективные изменения в профессиональной сфере.</w:t>
      </w:r>
    </w:p>
    <w:p w:rsidR="00AC7013" w:rsidRPr="004B2904" w:rsidRDefault="00AC7013" w:rsidP="00AC7013">
      <w:pPr>
        <w:ind w:firstLine="454"/>
        <w:jc w:val="both"/>
        <w:rPr>
          <w:sz w:val="28"/>
          <w:szCs w:val="28"/>
        </w:rPr>
      </w:pPr>
      <w:r w:rsidRPr="004B2904">
        <w:rPr>
          <w:sz w:val="28"/>
          <w:szCs w:val="28"/>
        </w:rPr>
        <w:t>Следовательно, внедрение модели опережающего кадрового обеспечения в процесс подготовки педагогов-психологов способствует формированию высокой адаптивности и профессиональной мобильности, обеспечивая готовность к динамичным изменениям в профессиональной деятельности.</w:t>
      </w:r>
    </w:p>
    <w:p w:rsidR="00AC7013" w:rsidRPr="004B2904" w:rsidRDefault="00AC7013" w:rsidP="00AC7013">
      <w:pPr>
        <w:ind w:firstLine="454"/>
        <w:jc w:val="both"/>
        <w:rPr>
          <w:sz w:val="28"/>
          <w:szCs w:val="28"/>
        </w:rPr>
      </w:pPr>
      <w:r w:rsidRPr="004B2904">
        <w:rPr>
          <w:sz w:val="28"/>
          <w:szCs w:val="28"/>
        </w:rPr>
        <w:t>Сущность понятия «профессиональная деятельность» тесно связана с практико-ориентированным обучением, поскольку именно это обучение направлено на подготовку человека к реальной профессиональной деятельности через применение теоретических знаний на практике.</w:t>
      </w:r>
    </w:p>
    <w:p w:rsidR="00AC7013" w:rsidRPr="004B2904" w:rsidRDefault="00AC7013" w:rsidP="00AC7013">
      <w:pPr>
        <w:widowControl w:val="0"/>
        <w:ind w:firstLine="454"/>
        <w:jc w:val="both"/>
        <w:rPr>
          <w:sz w:val="28"/>
          <w:szCs w:val="28"/>
        </w:rPr>
      </w:pPr>
      <w:r w:rsidRPr="004B2904">
        <w:rPr>
          <w:sz w:val="28"/>
          <w:szCs w:val="28"/>
        </w:rPr>
        <w:t xml:space="preserve">Профессиональная деятельность педагога была изучена в работах </w:t>
      </w:r>
      <w:r w:rsidRPr="00E275FE">
        <w:rPr>
          <w:sz w:val="28"/>
          <w:szCs w:val="28"/>
        </w:rPr>
        <w:t>А.К.</w:t>
      </w:r>
      <w:r>
        <w:rPr>
          <w:sz w:val="28"/>
          <w:szCs w:val="28"/>
        </w:rPr>
        <w:t> </w:t>
      </w:r>
      <w:r w:rsidRPr="00E275FE">
        <w:rPr>
          <w:sz w:val="28"/>
          <w:szCs w:val="28"/>
        </w:rPr>
        <w:t>Марковой</w:t>
      </w:r>
      <w:r>
        <w:rPr>
          <w:sz w:val="28"/>
          <w:szCs w:val="28"/>
        </w:rPr>
        <w:t>,</w:t>
      </w:r>
      <w:r w:rsidRPr="004B2904">
        <w:rPr>
          <w:sz w:val="28"/>
          <w:szCs w:val="28"/>
        </w:rPr>
        <w:t xml:space="preserve"> Н.В. Кузьминой, О.А. Абдуллиной, В.В.</w:t>
      </w:r>
      <w:r>
        <w:rPr>
          <w:sz w:val="28"/>
          <w:szCs w:val="28"/>
        </w:rPr>
        <w:t xml:space="preserve"> </w:t>
      </w:r>
      <w:r w:rsidRPr="004B2904">
        <w:rPr>
          <w:sz w:val="28"/>
          <w:szCs w:val="28"/>
        </w:rPr>
        <w:t xml:space="preserve">Егорова, </w:t>
      </w:r>
      <w:r w:rsidRPr="00E275FE">
        <w:rPr>
          <w:sz w:val="28"/>
          <w:szCs w:val="28"/>
        </w:rPr>
        <w:t>А.Н.</w:t>
      </w:r>
      <w:r>
        <w:rPr>
          <w:sz w:val="28"/>
          <w:szCs w:val="28"/>
        </w:rPr>
        <w:t> </w:t>
      </w:r>
      <w:r w:rsidRPr="00E275FE">
        <w:rPr>
          <w:sz w:val="28"/>
          <w:szCs w:val="28"/>
        </w:rPr>
        <w:t>Санхаевой</w:t>
      </w:r>
      <w:r w:rsidRPr="004B2904">
        <w:rPr>
          <w:sz w:val="28"/>
          <w:szCs w:val="28"/>
        </w:rPr>
        <w:t>, А.Р.</w:t>
      </w:r>
      <w:r>
        <w:rPr>
          <w:sz w:val="28"/>
          <w:szCs w:val="28"/>
        </w:rPr>
        <w:t xml:space="preserve"> </w:t>
      </w:r>
      <w:r w:rsidRPr="004B2904">
        <w:rPr>
          <w:sz w:val="28"/>
          <w:szCs w:val="28"/>
        </w:rPr>
        <w:t>Рымхановой, Л.А.</w:t>
      </w:r>
      <w:r>
        <w:rPr>
          <w:sz w:val="28"/>
          <w:szCs w:val="28"/>
        </w:rPr>
        <w:t xml:space="preserve"> </w:t>
      </w:r>
      <w:r w:rsidRPr="004B2904">
        <w:rPr>
          <w:sz w:val="28"/>
          <w:szCs w:val="28"/>
        </w:rPr>
        <w:t>Шкутиной и др. В них широко представлены и обоснованы различные концепции профессиональной деятельности педагога</w:t>
      </w:r>
      <w:r>
        <w:rPr>
          <w:sz w:val="28"/>
          <w:szCs w:val="28"/>
        </w:rPr>
        <w:t xml:space="preserve"> </w:t>
      </w:r>
      <w:r w:rsidRPr="004B2904">
        <w:rPr>
          <w:sz w:val="28"/>
          <w:szCs w:val="28"/>
        </w:rPr>
        <w:t>[108-114].</w:t>
      </w:r>
    </w:p>
    <w:p w:rsidR="00AC7013" w:rsidRPr="004B2904" w:rsidRDefault="00AC7013" w:rsidP="00AC7013">
      <w:pPr>
        <w:widowControl w:val="0"/>
        <w:ind w:firstLine="454"/>
        <w:jc w:val="both"/>
        <w:rPr>
          <w:sz w:val="28"/>
          <w:szCs w:val="28"/>
        </w:rPr>
      </w:pPr>
      <w:r w:rsidRPr="004B2904">
        <w:rPr>
          <w:sz w:val="28"/>
          <w:szCs w:val="28"/>
        </w:rPr>
        <w:t>Так, С.Г. Вершловский и Л.Н. Лесохина рассматривают профессиональную деятельность педагога как систему, представляющую собой структуру и процесс, в ходе которого все участники подвержены изменениям и совершенствованию [115].</w:t>
      </w:r>
    </w:p>
    <w:p w:rsidR="00AC7013" w:rsidRPr="004B2904" w:rsidRDefault="00AC7013" w:rsidP="00AC7013">
      <w:pPr>
        <w:widowControl w:val="0"/>
        <w:ind w:firstLine="454"/>
        <w:jc w:val="both"/>
        <w:rPr>
          <w:sz w:val="28"/>
          <w:szCs w:val="28"/>
        </w:rPr>
      </w:pPr>
      <w:r w:rsidRPr="004B2904">
        <w:rPr>
          <w:sz w:val="28"/>
          <w:szCs w:val="28"/>
        </w:rPr>
        <w:t>Н.В. Кузьмина, раскрыла психологическую структуру профессионально-педагогической деятельности, где подчеркивает, что основные ее особенности заключаются в своеобразии объекта, «орудий труда» и «продукта труда».</w:t>
      </w:r>
      <w:r w:rsidR="00EF5272">
        <w:rPr>
          <w:sz w:val="28"/>
          <w:szCs w:val="28"/>
        </w:rPr>
        <w:t xml:space="preserve"> </w:t>
      </w:r>
      <w:r w:rsidRPr="004B2904">
        <w:rPr>
          <w:sz w:val="28"/>
          <w:szCs w:val="28"/>
        </w:rPr>
        <w:t>По ее мнению, деятельность педагога представляет собой совокупность взаимосвязанных действий, формирующих определенную психологическую структуру, включающую как систему, так и последовательность, реализуемую человеком, в данном случае педагогом. В рамках этой структуры автор выделяет три основных компонента: конструктивный, организаторский и коммуникативный [109, с.18].</w:t>
      </w:r>
    </w:p>
    <w:p w:rsidR="00AC7013" w:rsidRPr="004B2904" w:rsidRDefault="00AC7013" w:rsidP="00AC7013">
      <w:pPr>
        <w:widowControl w:val="0"/>
        <w:ind w:firstLine="454"/>
        <w:jc w:val="both"/>
        <w:rPr>
          <w:sz w:val="28"/>
          <w:szCs w:val="28"/>
        </w:rPr>
      </w:pPr>
      <w:r w:rsidRPr="004B2904">
        <w:rPr>
          <w:sz w:val="28"/>
          <w:szCs w:val="28"/>
        </w:rPr>
        <w:t>М.И. Кикина определяет профессиональную деятельность как форму активности, реализация которой требует наличия соответствующих знаний, умений и навыков, а также определенных личностных качеств, позволяющих целенаправленно достигать поставленных задач и проявлять свое отношение к окружающему миру [116].</w:t>
      </w:r>
    </w:p>
    <w:p w:rsidR="00AC7013" w:rsidRPr="004B2904" w:rsidRDefault="00AC7013" w:rsidP="00AC7013">
      <w:pPr>
        <w:tabs>
          <w:tab w:val="left" w:pos="709"/>
        </w:tabs>
        <w:ind w:firstLine="454"/>
        <w:jc w:val="both"/>
        <w:rPr>
          <w:sz w:val="28"/>
          <w:szCs w:val="28"/>
        </w:rPr>
      </w:pPr>
      <w:r w:rsidRPr="004B2904">
        <w:rPr>
          <w:sz w:val="28"/>
          <w:szCs w:val="28"/>
        </w:rPr>
        <w:t>Профессиональная деятельность охватывает действия, направленные на выполнение конкретных задач в рамках выбранной профессии, и требует от человека наличия не только теоретических знаний, но и практических умений, навыков, а также способности адаптироваться к изменяющимся условиям работы. Таким образом, профессиональная деятельность</w:t>
      </w:r>
      <w:r w:rsidR="00440CA8">
        <w:rPr>
          <w:sz w:val="28"/>
          <w:szCs w:val="28"/>
        </w:rPr>
        <w:t xml:space="preserve"> </w:t>
      </w:r>
      <w:r w:rsidR="00440CA8" w:rsidRPr="004B2904">
        <w:rPr>
          <w:sz w:val="28"/>
          <w:szCs w:val="28"/>
        </w:rPr>
        <w:t>–</w:t>
      </w:r>
      <w:r w:rsidRPr="004B2904">
        <w:rPr>
          <w:sz w:val="28"/>
          <w:szCs w:val="28"/>
        </w:rPr>
        <w:t xml:space="preserve"> это такой вид деятельности, </w:t>
      </w:r>
      <w:r>
        <w:rPr>
          <w:sz w:val="28"/>
          <w:szCs w:val="28"/>
        </w:rPr>
        <w:t xml:space="preserve">который </w:t>
      </w:r>
      <w:r w:rsidRPr="004B2904">
        <w:rPr>
          <w:sz w:val="28"/>
          <w:szCs w:val="28"/>
        </w:rPr>
        <w:t>требу</w:t>
      </w:r>
      <w:r>
        <w:rPr>
          <w:sz w:val="28"/>
          <w:szCs w:val="28"/>
        </w:rPr>
        <w:t>ет</w:t>
      </w:r>
      <w:r w:rsidRPr="004B2904">
        <w:rPr>
          <w:sz w:val="28"/>
          <w:szCs w:val="28"/>
        </w:rPr>
        <w:t xml:space="preserve"> определенных знаний, умений, навыков и личностных качеств, посредством которых человек сознательно достигает целей и реализует свои мотивы и отношение к окружающему.</w:t>
      </w:r>
    </w:p>
    <w:p w:rsidR="00AC7013" w:rsidRPr="004B2904" w:rsidRDefault="00AC7013" w:rsidP="00AC7013">
      <w:pPr>
        <w:ind w:firstLine="454"/>
        <w:jc w:val="both"/>
        <w:rPr>
          <w:sz w:val="28"/>
          <w:szCs w:val="28"/>
        </w:rPr>
      </w:pPr>
      <w:r w:rsidRPr="004B2904">
        <w:rPr>
          <w:sz w:val="28"/>
          <w:szCs w:val="28"/>
        </w:rPr>
        <w:t xml:space="preserve">Проблемы подготовки и профессиональной деятельности именно педагога-психолога подробно изучены рядом авторов – М.Б. Аржаником, </w:t>
      </w:r>
      <w:r w:rsidRPr="00E275FE">
        <w:rPr>
          <w:sz w:val="28"/>
          <w:szCs w:val="28"/>
        </w:rPr>
        <w:t>Е.В.</w:t>
      </w:r>
      <w:r>
        <w:rPr>
          <w:sz w:val="28"/>
          <w:szCs w:val="28"/>
        </w:rPr>
        <w:t> </w:t>
      </w:r>
      <w:r w:rsidRPr="00E275FE">
        <w:rPr>
          <w:sz w:val="28"/>
          <w:szCs w:val="28"/>
        </w:rPr>
        <w:t>Барышниковой</w:t>
      </w:r>
      <w:r w:rsidRPr="004B2904">
        <w:rPr>
          <w:sz w:val="28"/>
          <w:szCs w:val="28"/>
        </w:rPr>
        <w:t>, Г.К. Бисеровой, А.М. Кумушкуловым, С.А.</w:t>
      </w:r>
      <w:r>
        <w:rPr>
          <w:sz w:val="28"/>
          <w:szCs w:val="28"/>
        </w:rPr>
        <w:t xml:space="preserve"> </w:t>
      </w:r>
      <w:r w:rsidRPr="004B2904">
        <w:rPr>
          <w:sz w:val="28"/>
          <w:szCs w:val="28"/>
        </w:rPr>
        <w:t>Черкасовой; из казахстанских исследователей –</w:t>
      </w:r>
      <w:r>
        <w:rPr>
          <w:sz w:val="28"/>
          <w:szCs w:val="28"/>
        </w:rPr>
        <w:t xml:space="preserve"> </w:t>
      </w:r>
      <w:r w:rsidRPr="004B2904">
        <w:rPr>
          <w:sz w:val="28"/>
          <w:szCs w:val="28"/>
        </w:rPr>
        <w:t>Г.М. Исмаиловой, К.К.</w:t>
      </w:r>
      <w:r>
        <w:rPr>
          <w:sz w:val="28"/>
          <w:szCs w:val="28"/>
        </w:rPr>
        <w:t xml:space="preserve"> </w:t>
      </w:r>
      <w:r w:rsidRPr="004B2904">
        <w:rPr>
          <w:sz w:val="28"/>
          <w:szCs w:val="28"/>
        </w:rPr>
        <w:t xml:space="preserve">Кабекеевой, </w:t>
      </w:r>
      <w:r w:rsidRPr="00E275FE">
        <w:rPr>
          <w:sz w:val="28"/>
          <w:szCs w:val="28"/>
        </w:rPr>
        <w:t>Г.Б.</w:t>
      </w:r>
      <w:r>
        <w:rPr>
          <w:sz w:val="28"/>
          <w:szCs w:val="28"/>
        </w:rPr>
        <w:t> </w:t>
      </w:r>
      <w:r w:rsidRPr="00E275FE">
        <w:rPr>
          <w:sz w:val="28"/>
          <w:szCs w:val="28"/>
        </w:rPr>
        <w:t>Каппасовой</w:t>
      </w:r>
      <w:r w:rsidRPr="004B2904">
        <w:rPr>
          <w:sz w:val="28"/>
          <w:szCs w:val="28"/>
        </w:rPr>
        <w:t>, М.Б. Курманбековой, А.Ж.</w:t>
      </w:r>
      <w:r>
        <w:rPr>
          <w:sz w:val="28"/>
          <w:szCs w:val="28"/>
        </w:rPr>
        <w:t xml:space="preserve"> </w:t>
      </w:r>
      <w:r w:rsidRPr="004B2904">
        <w:rPr>
          <w:sz w:val="28"/>
          <w:szCs w:val="28"/>
        </w:rPr>
        <w:t xml:space="preserve">Сарпаргалиевой, </w:t>
      </w:r>
      <w:r w:rsidR="007C46FA">
        <w:rPr>
          <w:sz w:val="28"/>
          <w:szCs w:val="28"/>
        </w:rPr>
        <w:t>Х</w:t>
      </w:r>
      <w:r w:rsidRPr="00E275FE">
        <w:rPr>
          <w:sz w:val="28"/>
          <w:szCs w:val="28"/>
        </w:rPr>
        <w:t>.Т.</w:t>
      </w:r>
      <w:r>
        <w:rPr>
          <w:sz w:val="28"/>
          <w:szCs w:val="28"/>
        </w:rPr>
        <w:t> </w:t>
      </w:r>
      <w:r w:rsidRPr="00E275FE">
        <w:rPr>
          <w:sz w:val="28"/>
          <w:szCs w:val="28"/>
        </w:rPr>
        <w:t>Шерьязданово</w:t>
      </w:r>
      <w:r>
        <w:rPr>
          <w:sz w:val="28"/>
          <w:szCs w:val="28"/>
        </w:rPr>
        <w:t>й</w:t>
      </w:r>
      <w:r w:rsidRPr="004B2904">
        <w:rPr>
          <w:sz w:val="28"/>
          <w:szCs w:val="28"/>
        </w:rPr>
        <w:t xml:space="preserve"> [117-127]</w:t>
      </w:r>
      <w:r>
        <w:rPr>
          <w:sz w:val="28"/>
          <w:szCs w:val="28"/>
        </w:rPr>
        <w:t xml:space="preserve"> </w:t>
      </w:r>
      <w:r w:rsidRPr="004B2904">
        <w:rPr>
          <w:sz w:val="28"/>
          <w:szCs w:val="28"/>
        </w:rPr>
        <w:t>и многими другими.</w:t>
      </w:r>
    </w:p>
    <w:p w:rsidR="00AC7013" w:rsidRPr="004B2904" w:rsidRDefault="00AC7013" w:rsidP="00AC7013">
      <w:pPr>
        <w:ind w:firstLine="454"/>
        <w:jc w:val="both"/>
        <w:rPr>
          <w:sz w:val="28"/>
          <w:szCs w:val="28"/>
        </w:rPr>
      </w:pPr>
      <w:r w:rsidRPr="004B2904">
        <w:rPr>
          <w:sz w:val="28"/>
          <w:szCs w:val="28"/>
        </w:rPr>
        <w:t xml:space="preserve">Вопросы, связанные с различными аспектами ПОО в профессиональной </w:t>
      </w:r>
      <w:r w:rsidRPr="004B2904">
        <w:rPr>
          <w:sz w:val="28"/>
          <w:szCs w:val="28"/>
          <w:shd w:val="clear" w:color="auto" w:fill="FFFFFF" w:themeFill="background1"/>
        </w:rPr>
        <w:t xml:space="preserve">деятельности педагогов-психологов, нашли отражение </w:t>
      </w:r>
      <w:r w:rsidRPr="00E406EC">
        <w:rPr>
          <w:sz w:val="28"/>
          <w:szCs w:val="28"/>
          <w:shd w:val="clear" w:color="auto" w:fill="FFFFFF" w:themeFill="background1"/>
        </w:rPr>
        <w:t>трудах</w:t>
      </w:r>
      <w:r>
        <w:rPr>
          <w:sz w:val="28"/>
          <w:szCs w:val="28"/>
          <w:shd w:val="clear" w:color="auto" w:fill="FFFFFF" w:themeFill="background1"/>
        </w:rPr>
        <w:t xml:space="preserve"> </w:t>
      </w:r>
      <w:r w:rsidRPr="00E406EC">
        <w:rPr>
          <w:sz w:val="28"/>
          <w:szCs w:val="28"/>
          <w:shd w:val="clear" w:color="auto" w:fill="FFFFFF" w:themeFill="background1"/>
        </w:rPr>
        <w:t>А.А.</w:t>
      </w:r>
      <w:r>
        <w:rPr>
          <w:sz w:val="28"/>
          <w:szCs w:val="28"/>
          <w:shd w:val="clear" w:color="auto" w:fill="FFFFFF" w:themeFill="background1"/>
        </w:rPr>
        <w:t> </w:t>
      </w:r>
      <w:r w:rsidRPr="00E406EC">
        <w:rPr>
          <w:sz w:val="28"/>
          <w:szCs w:val="28"/>
          <w:shd w:val="clear" w:color="auto" w:fill="FFFFFF" w:themeFill="background1"/>
        </w:rPr>
        <w:t>Костюниной</w:t>
      </w:r>
      <w:r w:rsidRPr="004B2904">
        <w:rPr>
          <w:sz w:val="28"/>
          <w:szCs w:val="28"/>
          <w:shd w:val="clear" w:color="auto" w:fill="FFFFFF" w:themeFill="background1"/>
        </w:rPr>
        <w:t xml:space="preserve"> </w:t>
      </w:r>
      <w:r w:rsidRPr="004B2904">
        <w:rPr>
          <w:sz w:val="28"/>
          <w:szCs w:val="28"/>
        </w:rPr>
        <w:t>[18]</w:t>
      </w:r>
      <w:r w:rsidRPr="004B2904">
        <w:rPr>
          <w:sz w:val="28"/>
          <w:szCs w:val="28"/>
          <w:shd w:val="clear" w:color="auto" w:fill="FFFFFF" w:themeFill="background1"/>
        </w:rPr>
        <w:t>, Ж.</w:t>
      </w:r>
      <w:r w:rsidRPr="004B2904">
        <w:rPr>
          <w:sz w:val="28"/>
          <w:szCs w:val="28"/>
        </w:rPr>
        <w:t xml:space="preserve">М. Сагитовой [37], С.А. Берлиной [46], </w:t>
      </w:r>
      <w:r>
        <w:rPr>
          <w:sz w:val="28"/>
          <w:szCs w:val="28"/>
          <w:shd w:val="clear" w:color="auto" w:fill="FFFFFF" w:themeFill="background1"/>
        </w:rPr>
        <w:t>А.В</w:t>
      </w:r>
      <w:r w:rsidRPr="00E406EC">
        <w:rPr>
          <w:sz w:val="28"/>
          <w:szCs w:val="28"/>
          <w:shd w:val="clear" w:color="auto" w:fill="FFFFFF" w:themeFill="background1"/>
        </w:rPr>
        <w:t>.</w:t>
      </w:r>
      <w:r>
        <w:rPr>
          <w:sz w:val="28"/>
          <w:szCs w:val="28"/>
          <w:shd w:val="clear" w:color="auto" w:fill="FFFFFF" w:themeFill="background1"/>
        </w:rPr>
        <w:t> Богуславской</w:t>
      </w:r>
      <w:r w:rsidRPr="004B2904">
        <w:rPr>
          <w:sz w:val="28"/>
          <w:szCs w:val="28"/>
        </w:rPr>
        <w:t xml:space="preserve"> [128], Ж.Е. Абдыхалыковой [129].</w:t>
      </w:r>
    </w:p>
    <w:p w:rsidR="00AC7013" w:rsidRPr="004B2904" w:rsidRDefault="00AC7013" w:rsidP="00AC7013">
      <w:pPr>
        <w:widowControl w:val="0"/>
        <w:ind w:firstLine="454"/>
        <w:jc w:val="both"/>
        <w:rPr>
          <w:sz w:val="28"/>
          <w:szCs w:val="28"/>
        </w:rPr>
      </w:pPr>
      <w:r w:rsidRPr="004B2904">
        <w:rPr>
          <w:sz w:val="28"/>
          <w:szCs w:val="28"/>
        </w:rPr>
        <w:t>Е.В. Лодкина и Е.В. Мирошниченко прямо считают, что ключевыми особенностями профессиональной деятельности педагога-психолога выступают индивидуально-психологические характеристики, формирующие личностную компетентность, которая является основой для успешного выполнения профессиональных функций [130].</w:t>
      </w:r>
    </w:p>
    <w:p w:rsidR="00AC7013" w:rsidRPr="004B2904" w:rsidRDefault="00AC7013" w:rsidP="00AC7013">
      <w:pPr>
        <w:widowControl w:val="0"/>
        <w:ind w:firstLine="454"/>
        <w:jc w:val="both"/>
        <w:rPr>
          <w:sz w:val="28"/>
          <w:szCs w:val="28"/>
        </w:rPr>
      </w:pPr>
      <w:r w:rsidRPr="004B2904">
        <w:rPr>
          <w:sz w:val="28"/>
          <w:szCs w:val="28"/>
        </w:rPr>
        <w:t>В своем исследовании Е.В.</w:t>
      </w:r>
      <w:r>
        <w:rPr>
          <w:sz w:val="28"/>
          <w:szCs w:val="28"/>
        </w:rPr>
        <w:t xml:space="preserve"> </w:t>
      </w:r>
      <w:r w:rsidRPr="004B2904">
        <w:rPr>
          <w:sz w:val="28"/>
          <w:szCs w:val="28"/>
        </w:rPr>
        <w:t xml:space="preserve">Мельник определяет профессиональную деятельностью педагога-психолога как «деятельность по изменению и формированию отношений индивида или групп с целью большей их эффективности и субъективной удовлетворенности существованием» [131]. </w:t>
      </w:r>
    </w:p>
    <w:p w:rsidR="00AC7013" w:rsidRPr="004B2904" w:rsidRDefault="00AC7013" w:rsidP="00AC7013">
      <w:pPr>
        <w:widowControl w:val="0"/>
        <w:ind w:firstLine="454"/>
        <w:jc w:val="both"/>
        <w:rPr>
          <w:sz w:val="28"/>
          <w:szCs w:val="28"/>
        </w:rPr>
      </w:pPr>
      <w:r w:rsidRPr="004B2904">
        <w:rPr>
          <w:sz w:val="28"/>
          <w:szCs w:val="28"/>
        </w:rPr>
        <w:t>Необходимо отметить, что понятие профессиональная деятельность тесно связано с понятием с профессиональная компетентность. Известные исследователи компетентностного подхода: Я.И.</w:t>
      </w:r>
      <w:r>
        <w:rPr>
          <w:sz w:val="28"/>
          <w:szCs w:val="28"/>
        </w:rPr>
        <w:t xml:space="preserve"> </w:t>
      </w:r>
      <w:r w:rsidRPr="004B2904">
        <w:rPr>
          <w:sz w:val="28"/>
          <w:szCs w:val="28"/>
        </w:rPr>
        <w:t>Кузьминова, В.Л. Матросова, В.Д. Шадриков</w:t>
      </w:r>
      <w:r w:rsidR="00440CA8">
        <w:rPr>
          <w:sz w:val="28"/>
          <w:szCs w:val="28"/>
        </w:rPr>
        <w:t xml:space="preserve"> </w:t>
      </w:r>
      <w:r w:rsidRPr="004B2904">
        <w:rPr>
          <w:sz w:val="28"/>
          <w:szCs w:val="28"/>
        </w:rPr>
        <w:t xml:space="preserve">на основе многогранного анализа указанных терминов, пришли к выводу, что компетентность представляет собой личностное новообразование, формирующееся в процессе профессиональной подготовки и проявляющееся в совокупности знаний, умений, способностей и личностных характеристик, обеспечивающих успешное выполнение функциональных задач, отражающие специфику конкретной профессии [132]. </w:t>
      </w:r>
    </w:p>
    <w:p w:rsidR="00AC7013" w:rsidRPr="004B2904" w:rsidRDefault="00AC7013" w:rsidP="00AC7013">
      <w:pPr>
        <w:ind w:firstLine="454"/>
        <w:jc w:val="both"/>
        <w:rPr>
          <w:sz w:val="28"/>
          <w:szCs w:val="28"/>
        </w:rPr>
      </w:pPr>
      <w:r w:rsidRPr="004B2904">
        <w:rPr>
          <w:sz w:val="28"/>
          <w:szCs w:val="28"/>
        </w:rPr>
        <w:t>По мнению Н.В. Матяш, профессиональная компетентность педагога-психолога является многогранным и комплексным феноменом, объединяющи</w:t>
      </w:r>
      <w:r>
        <w:rPr>
          <w:sz w:val="28"/>
          <w:szCs w:val="28"/>
        </w:rPr>
        <w:t>м</w:t>
      </w:r>
      <w:r w:rsidRPr="004B2904">
        <w:rPr>
          <w:sz w:val="28"/>
          <w:szCs w:val="28"/>
        </w:rPr>
        <w:t xml:space="preserve"> в себе профессиональные знания, умения и ценностные ориентации, а также мотивацию деятельности педагога-психолога, самосознание и восприятие окружающего мира, стиль взаимодействия с людьми, общую культуру и способность развивать свой творческий потенциал [133].</w:t>
      </w:r>
      <w:r>
        <w:rPr>
          <w:sz w:val="28"/>
          <w:szCs w:val="28"/>
        </w:rPr>
        <w:t xml:space="preserve"> </w:t>
      </w:r>
      <w:r w:rsidRPr="004B2904">
        <w:rPr>
          <w:sz w:val="28"/>
          <w:szCs w:val="28"/>
        </w:rPr>
        <w:t>Профессиональную компетентность педагога-психолога целесообразно соотносить с деятельностью, которая побуждает к личностному развитию и самосовершенствованию.</w:t>
      </w:r>
    </w:p>
    <w:p w:rsidR="00AC7013" w:rsidRDefault="00AC7013" w:rsidP="00AC7013">
      <w:pPr>
        <w:widowControl w:val="0"/>
        <w:ind w:firstLine="454"/>
        <w:jc w:val="both"/>
        <w:rPr>
          <w:sz w:val="28"/>
          <w:szCs w:val="28"/>
        </w:rPr>
      </w:pPr>
      <w:r w:rsidRPr="004B2904">
        <w:rPr>
          <w:sz w:val="28"/>
          <w:szCs w:val="28"/>
        </w:rPr>
        <w:t xml:space="preserve">Так, современному выпускнику для успешной </w:t>
      </w:r>
      <w:r w:rsidRPr="004B2904">
        <w:rPr>
          <w:color w:val="000000"/>
          <w:sz w:val="28"/>
          <w:szCs w:val="28"/>
        </w:rPr>
        <w:t>профессиональной деятельности необходимо обладать определенным наб</w:t>
      </w:r>
      <w:r w:rsidRPr="004B2904">
        <w:rPr>
          <w:sz w:val="28"/>
          <w:szCs w:val="28"/>
        </w:rPr>
        <w:t>ором личностных качеств и свойств (</w:t>
      </w:r>
      <w:r w:rsidRPr="004B2904">
        <w:rPr>
          <w:color w:val="333333"/>
          <w:sz w:val="28"/>
          <w:szCs w:val="28"/>
          <w:shd w:val="clear" w:color="auto" w:fill="FFFFFF"/>
        </w:rPr>
        <w:t>softskills)</w:t>
      </w:r>
      <w:r w:rsidRPr="004B2904">
        <w:rPr>
          <w:sz w:val="28"/>
          <w:szCs w:val="28"/>
        </w:rPr>
        <w:t>, быть способным к самостоятельной постановке жизненно важных задач и поиску адекватных способов их решения. Изменения в социальной структуре общества и государства обусловили модернизационные процессы в системе образования. Так, одной из составляющих целостной системы образования становится ПОО будущих педагогов-психологов, ориентированное на формирование способности к интеграции теоретических знаний и практических умений, а также и готовности к осуществлению профессиональной деятельности.</w:t>
      </w:r>
      <w:r>
        <w:rPr>
          <w:sz w:val="28"/>
          <w:szCs w:val="28"/>
        </w:rPr>
        <w:t xml:space="preserve"> </w:t>
      </w:r>
      <w:r w:rsidRPr="004B2904">
        <w:rPr>
          <w:sz w:val="28"/>
          <w:szCs w:val="28"/>
        </w:rPr>
        <w:t>Отметим, что в рассмотренном нами профессиональном стандарте «Педагог» в карточке профессии «Педагог-психолог»</w:t>
      </w:r>
      <w:r>
        <w:rPr>
          <w:sz w:val="28"/>
          <w:szCs w:val="28"/>
        </w:rPr>
        <w:t xml:space="preserve"> </w:t>
      </w:r>
      <w:r w:rsidRPr="004B2904">
        <w:rPr>
          <w:sz w:val="28"/>
          <w:szCs w:val="28"/>
        </w:rPr>
        <w:t>определяются не должностные обязанности педагога-психолога, а его трудовые функции. Так, например, согласно Правил деятельности психологической службы в организациях среднего образования деятельность педагога-психолога осуществляется по следующим направлениям: диагностическое, консультативное, развивающее (коррекционное), психолого-педагогическое просвещение и организационно-методическое, отраженных на рисунке 3 [134].</w:t>
      </w:r>
    </w:p>
    <w:p w:rsidR="00AC7013" w:rsidRPr="004B2904" w:rsidRDefault="00AC7013" w:rsidP="00AC7013">
      <w:pPr>
        <w:widowControl w:val="0"/>
        <w:ind w:firstLine="454"/>
        <w:jc w:val="both"/>
        <w:rPr>
          <w:iCs/>
          <w:sz w:val="28"/>
          <w:szCs w:val="28"/>
        </w:rPr>
      </w:pPr>
      <w:r w:rsidRPr="004B2904">
        <w:rPr>
          <w:sz w:val="28"/>
          <w:szCs w:val="28"/>
        </w:rPr>
        <w:t xml:space="preserve">Принимая во внимание выводы исследователей и, опираясь на результаты их исследований, вслед за ними </w:t>
      </w:r>
      <w:r w:rsidRPr="004B2904">
        <w:rPr>
          <w:iCs/>
          <w:sz w:val="28"/>
          <w:szCs w:val="28"/>
        </w:rPr>
        <w:t>под профессиональной деятельностью будущего педагога-психолога мы понимаем многогранный процесс ценностно-смыслового, творческого и самоорганизующегося характера, основанный на активном взаимодействии участников образовательного процесса, ориентированный на решение психоэмоциональных, образовательных и социальных задач, обеспечение гармоничного развития личности обучающихся</w:t>
      </w:r>
      <w:r>
        <w:rPr>
          <w:iCs/>
          <w:sz w:val="28"/>
          <w:szCs w:val="28"/>
        </w:rPr>
        <w:t xml:space="preserve"> и</w:t>
      </w:r>
      <w:r w:rsidRPr="004B2904">
        <w:rPr>
          <w:iCs/>
          <w:sz w:val="28"/>
          <w:szCs w:val="28"/>
        </w:rPr>
        <w:t xml:space="preserve"> психологического благополучия в образовательной среде.</w:t>
      </w:r>
    </w:p>
    <w:p w:rsidR="00AC7013" w:rsidRDefault="00AC7013" w:rsidP="00AC7013">
      <w:pPr>
        <w:widowControl w:val="0"/>
        <w:ind w:firstLine="454"/>
        <w:jc w:val="both"/>
        <w:rPr>
          <w:sz w:val="28"/>
          <w:szCs w:val="28"/>
        </w:rPr>
      </w:pPr>
      <w:r w:rsidRPr="004B2904">
        <w:rPr>
          <w:sz w:val="28"/>
          <w:szCs w:val="28"/>
        </w:rPr>
        <w:t>Проблема готовности к профессиональной деятельности рассматривалась в трудах таких ученых, как А.Г. Асмолов, В.И. Байденко, Э.Ф. Зеер, И.А. Зимняя, П.И.</w:t>
      </w:r>
      <w:r>
        <w:rPr>
          <w:sz w:val="28"/>
          <w:szCs w:val="28"/>
        </w:rPr>
        <w:t xml:space="preserve"> </w:t>
      </w:r>
      <w:r w:rsidRPr="004B2904">
        <w:rPr>
          <w:sz w:val="28"/>
          <w:szCs w:val="28"/>
        </w:rPr>
        <w:t>Пидкасистый, Е.С.</w:t>
      </w:r>
      <w:r>
        <w:rPr>
          <w:sz w:val="28"/>
          <w:szCs w:val="28"/>
        </w:rPr>
        <w:t xml:space="preserve"> </w:t>
      </w:r>
      <w:r w:rsidRPr="004B2904">
        <w:rPr>
          <w:sz w:val="28"/>
          <w:szCs w:val="28"/>
        </w:rPr>
        <w:t>Рапацевич [135-140]. Среди казахстанских исследователей данный вопрос освещается в работах С.Д. Аубакировой, Р.Ж.Ерофеевой, Б.А.Жекибаевой, А.Д. Калимовой, С.Т. Каргина, Н.В. Мирза, К.С. Успанова, Н.Д. Хмель, Н.Н. Хан [141-149] и других.</w:t>
      </w:r>
    </w:p>
    <w:p w:rsidR="00440CA8" w:rsidRPr="004B2904" w:rsidRDefault="00440CA8" w:rsidP="00AC7013">
      <w:pPr>
        <w:widowControl w:val="0"/>
        <w:ind w:firstLine="454"/>
        <w:jc w:val="both"/>
        <w:rPr>
          <w:sz w:val="28"/>
          <w:szCs w:val="28"/>
        </w:rPr>
      </w:pPr>
    </w:p>
    <w:p w:rsidR="00AC7013" w:rsidRPr="004B2904" w:rsidRDefault="00AC7013" w:rsidP="00AC7013">
      <w:pPr>
        <w:widowControl w:val="0"/>
        <w:ind w:firstLine="454"/>
        <w:jc w:val="both"/>
        <w:rPr>
          <w:sz w:val="28"/>
          <w:szCs w:val="28"/>
        </w:rPr>
      </w:pPr>
      <w:r w:rsidRPr="004B2904">
        <w:rPr>
          <w:noProof/>
          <w:sz w:val="28"/>
          <w:szCs w:val="28"/>
        </w:rPr>
        <w:drawing>
          <wp:inline distT="0" distB="0" distL="0" distR="0">
            <wp:extent cx="5766978" cy="3970020"/>
            <wp:effectExtent l="19050" t="0" r="5172" b="0"/>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5165" cy="3968772"/>
                    </a:xfrm>
                    <a:prstGeom prst="rect">
                      <a:avLst/>
                    </a:prstGeom>
                    <a:noFill/>
                    <a:ln>
                      <a:noFill/>
                    </a:ln>
                  </pic:spPr>
                </pic:pic>
              </a:graphicData>
            </a:graphic>
          </wp:inline>
        </w:drawing>
      </w:r>
    </w:p>
    <w:p w:rsidR="00AC7013" w:rsidRPr="00CC10EB" w:rsidRDefault="00AC7013" w:rsidP="00AC7013">
      <w:pPr>
        <w:widowControl w:val="0"/>
        <w:ind w:firstLine="454"/>
        <w:jc w:val="both"/>
        <w:rPr>
          <w:sz w:val="16"/>
          <w:szCs w:val="16"/>
        </w:rPr>
      </w:pPr>
    </w:p>
    <w:p w:rsidR="00AC7013" w:rsidRDefault="00AC7013" w:rsidP="00AC7013">
      <w:pPr>
        <w:widowControl w:val="0"/>
        <w:jc w:val="center"/>
        <w:rPr>
          <w:sz w:val="28"/>
          <w:szCs w:val="28"/>
        </w:rPr>
      </w:pPr>
      <w:r w:rsidRPr="000B11F4">
        <w:rPr>
          <w:sz w:val="28"/>
          <w:szCs w:val="28"/>
        </w:rPr>
        <w:t xml:space="preserve">Рисунок </w:t>
      </w:r>
      <w:r>
        <w:rPr>
          <w:sz w:val="28"/>
          <w:szCs w:val="28"/>
        </w:rPr>
        <w:t xml:space="preserve">3 </w:t>
      </w:r>
      <w:r w:rsidRPr="00E275FE">
        <w:rPr>
          <w:sz w:val="28"/>
          <w:szCs w:val="28"/>
        </w:rPr>
        <w:t>–</w:t>
      </w:r>
      <w:r w:rsidRPr="000B11F4">
        <w:rPr>
          <w:sz w:val="28"/>
          <w:szCs w:val="28"/>
        </w:rPr>
        <w:t xml:space="preserve"> Направления деятельности педагога-психолога</w:t>
      </w:r>
    </w:p>
    <w:p w:rsidR="00AC7013" w:rsidRDefault="00AC7013" w:rsidP="00AC7013">
      <w:pPr>
        <w:widowControl w:val="0"/>
        <w:ind w:firstLine="454"/>
        <w:jc w:val="center"/>
        <w:rPr>
          <w:sz w:val="28"/>
          <w:szCs w:val="28"/>
        </w:rPr>
      </w:pPr>
    </w:p>
    <w:p w:rsidR="00AC7013" w:rsidRPr="004B2904" w:rsidRDefault="00AC7013" w:rsidP="00AC7013">
      <w:pPr>
        <w:pStyle w:val="Default"/>
        <w:ind w:firstLine="454"/>
        <w:rPr>
          <w:color w:val="auto"/>
          <w:sz w:val="28"/>
          <w:szCs w:val="28"/>
        </w:rPr>
      </w:pPr>
      <w:r w:rsidRPr="004B2904">
        <w:rPr>
          <w:color w:val="auto"/>
          <w:sz w:val="28"/>
          <w:szCs w:val="28"/>
        </w:rPr>
        <w:t>При этом позиции авторов различаются: В.А. Сластенин</w:t>
      </w:r>
      <w:r>
        <w:rPr>
          <w:color w:val="auto"/>
          <w:sz w:val="28"/>
          <w:szCs w:val="28"/>
        </w:rPr>
        <w:t xml:space="preserve"> </w:t>
      </w:r>
      <w:r w:rsidRPr="004B2904">
        <w:rPr>
          <w:sz w:val="28"/>
          <w:szCs w:val="28"/>
        </w:rPr>
        <w:t>[150]</w:t>
      </w:r>
      <w:r w:rsidRPr="004B2904">
        <w:rPr>
          <w:color w:val="auto"/>
          <w:sz w:val="28"/>
          <w:szCs w:val="28"/>
        </w:rPr>
        <w:t xml:space="preserve">, </w:t>
      </w:r>
      <w:r w:rsidRPr="00E275FE">
        <w:rPr>
          <w:color w:val="auto"/>
          <w:sz w:val="28"/>
          <w:szCs w:val="28"/>
        </w:rPr>
        <w:t>В.В.</w:t>
      </w:r>
      <w:r>
        <w:rPr>
          <w:color w:val="auto"/>
          <w:sz w:val="28"/>
          <w:szCs w:val="28"/>
        </w:rPr>
        <w:t> </w:t>
      </w:r>
      <w:r w:rsidRPr="00E275FE">
        <w:rPr>
          <w:color w:val="auto"/>
          <w:sz w:val="28"/>
          <w:szCs w:val="28"/>
        </w:rPr>
        <w:t>Сериков</w:t>
      </w:r>
      <w:r>
        <w:rPr>
          <w:color w:val="auto"/>
          <w:sz w:val="28"/>
          <w:szCs w:val="28"/>
        </w:rPr>
        <w:t xml:space="preserve"> </w:t>
      </w:r>
      <w:r w:rsidRPr="004B2904">
        <w:rPr>
          <w:sz w:val="28"/>
          <w:szCs w:val="28"/>
        </w:rPr>
        <w:t>[151]</w:t>
      </w:r>
      <w:r w:rsidRPr="004B2904">
        <w:rPr>
          <w:color w:val="auto"/>
          <w:sz w:val="28"/>
          <w:szCs w:val="28"/>
        </w:rPr>
        <w:t>, М.И. Дьяченко, Л.А. Кандыбович</w:t>
      </w:r>
      <w:r>
        <w:rPr>
          <w:color w:val="auto"/>
          <w:sz w:val="28"/>
          <w:szCs w:val="28"/>
        </w:rPr>
        <w:t xml:space="preserve"> </w:t>
      </w:r>
      <w:r w:rsidRPr="004B2904">
        <w:rPr>
          <w:sz w:val="28"/>
          <w:szCs w:val="28"/>
        </w:rPr>
        <w:t>[152]</w:t>
      </w:r>
      <w:r>
        <w:rPr>
          <w:sz w:val="28"/>
          <w:szCs w:val="28"/>
        </w:rPr>
        <w:t xml:space="preserve"> </w:t>
      </w:r>
      <w:r w:rsidRPr="004B2904">
        <w:rPr>
          <w:color w:val="auto"/>
          <w:sz w:val="28"/>
          <w:szCs w:val="28"/>
        </w:rPr>
        <w:t xml:space="preserve">и др. рассматривают готовность как результат профессиональной подготовки; </w:t>
      </w:r>
      <w:r w:rsidRPr="00E275FE">
        <w:rPr>
          <w:color w:val="auto"/>
          <w:sz w:val="28"/>
          <w:szCs w:val="28"/>
        </w:rPr>
        <w:t>Е.А.</w:t>
      </w:r>
      <w:r>
        <w:rPr>
          <w:color w:val="auto"/>
          <w:sz w:val="28"/>
          <w:szCs w:val="28"/>
        </w:rPr>
        <w:t xml:space="preserve"> Леванова </w:t>
      </w:r>
      <w:r w:rsidRPr="004B2904">
        <w:rPr>
          <w:sz w:val="28"/>
          <w:szCs w:val="28"/>
        </w:rPr>
        <w:t>[41, с. 41-43]</w:t>
      </w:r>
      <w:r w:rsidRPr="004B2904">
        <w:rPr>
          <w:color w:val="auto"/>
          <w:sz w:val="28"/>
          <w:szCs w:val="28"/>
        </w:rPr>
        <w:t>, К.М. Дурай-Новакова</w:t>
      </w:r>
      <w:r>
        <w:rPr>
          <w:color w:val="auto"/>
          <w:sz w:val="28"/>
          <w:szCs w:val="28"/>
        </w:rPr>
        <w:t xml:space="preserve"> </w:t>
      </w:r>
      <w:r w:rsidRPr="004B2904">
        <w:rPr>
          <w:sz w:val="28"/>
          <w:szCs w:val="28"/>
        </w:rPr>
        <w:t xml:space="preserve">[153, с. 51-59] </w:t>
      </w:r>
      <w:r w:rsidRPr="004B2904">
        <w:rPr>
          <w:color w:val="auto"/>
          <w:sz w:val="28"/>
          <w:szCs w:val="28"/>
        </w:rPr>
        <w:t>и др</w:t>
      </w:r>
      <w:r>
        <w:rPr>
          <w:color w:val="auto"/>
          <w:sz w:val="28"/>
          <w:szCs w:val="28"/>
        </w:rPr>
        <w:t>.</w:t>
      </w:r>
      <w:r w:rsidRPr="004B2904">
        <w:rPr>
          <w:color w:val="auto"/>
          <w:sz w:val="28"/>
          <w:szCs w:val="28"/>
        </w:rPr>
        <w:t xml:space="preserve"> трактуют ее как сложное структурное образование, включающее систему профессионально значимых качеств, умений, мотивов; В.А. Сластенин и </w:t>
      </w:r>
      <w:r w:rsidRPr="00E275FE">
        <w:rPr>
          <w:color w:val="auto"/>
          <w:sz w:val="28"/>
          <w:szCs w:val="28"/>
        </w:rPr>
        <w:t>И.Ф.</w:t>
      </w:r>
      <w:r>
        <w:rPr>
          <w:color w:val="auto"/>
          <w:sz w:val="28"/>
          <w:szCs w:val="28"/>
        </w:rPr>
        <w:t> </w:t>
      </w:r>
      <w:r w:rsidRPr="00E275FE">
        <w:rPr>
          <w:color w:val="auto"/>
          <w:sz w:val="28"/>
          <w:szCs w:val="28"/>
        </w:rPr>
        <w:t>Исаев</w:t>
      </w:r>
      <w:r w:rsidRPr="004B2904">
        <w:rPr>
          <w:sz w:val="28"/>
          <w:szCs w:val="28"/>
        </w:rPr>
        <w:t xml:space="preserve"> [154, с. 134-136]</w:t>
      </w:r>
      <w:r w:rsidRPr="004B2904">
        <w:rPr>
          <w:color w:val="auto"/>
          <w:sz w:val="28"/>
          <w:szCs w:val="28"/>
        </w:rPr>
        <w:t xml:space="preserve">, а также их последователи определяют готовность как совокупность профессионально обусловленных требований к учителю; такие авторы, как А.А. Марголис </w:t>
      </w:r>
      <w:r w:rsidRPr="004B2904">
        <w:rPr>
          <w:sz w:val="28"/>
          <w:szCs w:val="28"/>
        </w:rPr>
        <w:t>[155]</w:t>
      </w:r>
      <w:r w:rsidRPr="004B2904">
        <w:rPr>
          <w:color w:val="auto"/>
          <w:sz w:val="28"/>
          <w:szCs w:val="28"/>
        </w:rPr>
        <w:t>, А.И. Мищенко</w:t>
      </w:r>
      <w:r>
        <w:rPr>
          <w:color w:val="auto"/>
          <w:sz w:val="28"/>
          <w:szCs w:val="28"/>
        </w:rPr>
        <w:t xml:space="preserve"> </w:t>
      </w:r>
      <w:r w:rsidRPr="004B2904">
        <w:rPr>
          <w:sz w:val="28"/>
          <w:szCs w:val="28"/>
        </w:rPr>
        <w:t>[156]</w:t>
      </w:r>
      <w:r w:rsidRPr="004B2904">
        <w:rPr>
          <w:color w:val="auto"/>
          <w:sz w:val="28"/>
          <w:szCs w:val="28"/>
        </w:rPr>
        <w:t xml:space="preserve"> обращают внимание на сущностный компонент профессиональной компетентности. </w:t>
      </w:r>
      <w:r>
        <w:rPr>
          <w:color w:val="auto"/>
          <w:sz w:val="28"/>
          <w:szCs w:val="28"/>
        </w:rPr>
        <w:t>Д</w:t>
      </w:r>
      <w:r w:rsidRPr="00E275FE">
        <w:rPr>
          <w:color w:val="auto"/>
          <w:sz w:val="28"/>
          <w:szCs w:val="28"/>
        </w:rPr>
        <w:t>.</w:t>
      </w:r>
      <w:r>
        <w:rPr>
          <w:color w:val="auto"/>
          <w:sz w:val="28"/>
          <w:szCs w:val="28"/>
        </w:rPr>
        <w:t>Н</w:t>
      </w:r>
      <w:r w:rsidRPr="00E275FE">
        <w:rPr>
          <w:color w:val="auto"/>
          <w:sz w:val="28"/>
          <w:szCs w:val="28"/>
        </w:rPr>
        <w:t>.</w:t>
      </w:r>
      <w:r>
        <w:rPr>
          <w:color w:val="auto"/>
          <w:sz w:val="28"/>
          <w:szCs w:val="28"/>
        </w:rPr>
        <w:t xml:space="preserve"> Узнадзе </w:t>
      </w:r>
      <w:r w:rsidRPr="004B2904">
        <w:rPr>
          <w:sz w:val="28"/>
          <w:szCs w:val="28"/>
        </w:rPr>
        <w:t>[157]</w:t>
      </w:r>
      <w:r w:rsidRPr="004B2904">
        <w:rPr>
          <w:color w:val="auto"/>
          <w:sz w:val="28"/>
          <w:szCs w:val="28"/>
        </w:rPr>
        <w:t xml:space="preserve"> в своих работах понимает готовность как установку, на которой основывается деятельность, а изучением условий и средств формирования отдельных компонентов готовности студентов вуза к профессиональной деятельности занимались А.А. Вербицкий </w:t>
      </w:r>
      <w:r w:rsidRPr="004B2904">
        <w:rPr>
          <w:sz w:val="28"/>
          <w:szCs w:val="28"/>
        </w:rPr>
        <w:t>[158]</w:t>
      </w:r>
      <w:r w:rsidRPr="004B2904">
        <w:rPr>
          <w:color w:val="auto"/>
          <w:sz w:val="28"/>
          <w:szCs w:val="28"/>
        </w:rPr>
        <w:t xml:space="preserve">, </w:t>
      </w:r>
      <w:r>
        <w:rPr>
          <w:color w:val="auto"/>
          <w:sz w:val="28"/>
          <w:szCs w:val="28"/>
        </w:rPr>
        <w:t>М.В. Кларин</w:t>
      </w:r>
      <w:r w:rsidRPr="004B2904">
        <w:rPr>
          <w:color w:val="auto"/>
          <w:sz w:val="28"/>
          <w:szCs w:val="28"/>
        </w:rPr>
        <w:t xml:space="preserve"> </w:t>
      </w:r>
      <w:r w:rsidRPr="004B2904">
        <w:rPr>
          <w:sz w:val="28"/>
          <w:szCs w:val="28"/>
        </w:rPr>
        <w:t>[159]</w:t>
      </w:r>
      <w:r w:rsidRPr="004B2904">
        <w:rPr>
          <w:color w:val="auto"/>
          <w:sz w:val="28"/>
          <w:szCs w:val="28"/>
        </w:rPr>
        <w:t>, В.Я. Ляудис</w:t>
      </w:r>
      <w:r>
        <w:rPr>
          <w:color w:val="auto"/>
          <w:sz w:val="28"/>
          <w:szCs w:val="28"/>
        </w:rPr>
        <w:t xml:space="preserve"> </w:t>
      </w:r>
      <w:r w:rsidRPr="004B2904">
        <w:rPr>
          <w:sz w:val="28"/>
          <w:szCs w:val="28"/>
        </w:rPr>
        <w:t>[160]</w:t>
      </w:r>
      <w:r>
        <w:rPr>
          <w:sz w:val="28"/>
          <w:szCs w:val="28"/>
        </w:rPr>
        <w:t xml:space="preserve"> </w:t>
      </w:r>
      <w:r w:rsidRPr="004B2904">
        <w:rPr>
          <w:color w:val="auto"/>
          <w:sz w:val="28"/>
          <w:szCs w:val="28"/>
        </w:rPr>
        <w:t>и другие.</w:t>
      </w:r>
    </w:p>
    <w:p w:rsidR="00AC7013" w:rsidRPr="004B2904" w:rsidRDefault="00AC7013" w:rsidP="00AC7013">
      <w:pPr>
        <w:autoSpaceDE w:val="0"/>
        <w:autoSpaceDN w:val="0"/>
        <w:adjustRightInd w:val="0"/>
        <w:ind w:firstLine="454"/>
        <w:jc w:val="both"/>
        <w:rPr>
          <w:sz w:val="28"/>
          <w:szCs w:val="28"/>
        </w:rPr>
      </w:pPr>
      <w:r w:rsidRPr="004B2904">
        <w:rPr>
          <w:sz w:val="28"/>
          <w:szCs w:val="28"/>
        </w:rPr>
        <w:t>Таким образом, авторы, рассматривая понятие «готовность» как целостную направленность личности и совокупность ее качеств на предстоящую деятельность, сходятся во мнении, что данное понятие обладает высокой смысловой нагрузкой в плане подготовки к профессиональной деятельности.</w:t>
      </w:r>
    </w:p>
    <w:p w:rsidR="00AC7013" w:rsidRPr="004B2904" w:rsidRDefault="00AC7013" w:rsidP="00AC7013">
      <w:pPr>
        <w:autoSpaceDE w:val="0"/>
        <w:autoSpaceDN w:val="0"/>
        <w:adjustRightInd w:val="0"/>
        <w:ind w:firstLine="454"/>
        <w:jc w:val="both"/>
        <w:rPr>
          <w:sz w:val="28"/>
          <w:szCs w:val="28"/>
        </w:rPr>
      </w:pPr>
      <w:r w:rsidRPr="004B2904">
        <w:rPr>
          <w:sz w:val="28"/>
          <w:szCs w:val="28"/>
        </w:rPr>
        <w:t>Следовательно, готовность к профессиональной деятельности как итог обучения следует рассматривать не только как обладание знаниями и умениями, но и как интегральное качество, включающее ряд значимых компонентов:</w:t>
      </w:r>
    </w:p>
    <w:p w:rsidR="00AC7013" w:rsidRPr="004B2904" w:rsidRDefault="00AC7013" w:rsidP="00167A3D">
      <w:pPr>
        <w:numPr>
          <w:ilvl w:val="0"/>
          <w:numId w:val="47"/>
        </w:numPr>
        <w:autoSpaceDE w:val="0"/>
        <w:autoSpaceDN w:val="0"/>
        <w:adjustRightInd w:val="0"/>
        <w:ind w:left="0" w:firstLine="426"/>
        <w:jc w:val="both"/>
        <w:rPr>
          <w:sz w:val="28"/>
          <w:szCs w:val="28"/>
        </w:rPr>
      </w:pPr>
      <w:r w:rsidRPr="004B2904">
        <w:rPr>
          <w:sz w:val="28"/>
          <w:szCs w:val="28"/>
        </w:rPr>
        <w:t>наличие внутренней и внешней мотивации: будущий педагог-психолог должен иметь не только необходимые профессиональные навыки, но и желание применять их в профессиональной деятельности. Это означает наличие как внутренних побуждений (интерес к профессии, стремление к самореализации), так и внешних факторов (желание зарабатывать, социальный престиж профессии);</w:t>
      </w:r>
    </w:p>
    <w:p w:rsidR="00AC7013" w:rsidRPr="004B2904" w:rsidRDefault="00AC7013" w:rsidP="00167A3D">
      <w:pPr>
        <w:numPr>
          <w:ilvl w:val="0"/>
          <w:numId w:val="47"/>
        </w:numPr>
        <w:autoSpaceDE w:val="0"/>
        <w:autoSpaceDN w:val="0"/>
        <w:adjustRightInd w:val="0"/>
        <w:ind w:left="0" w:firstLine="426"/>
        <w:jc w:val="both"/>
        <w:rPr>
          <w:sz w:val="28"/>
          <w:szCs w:val="28"/>
        </w:rPr>
      </w:pPr>
      <w:r w:rsidRPr="004B2904">
        <w:rPr>
          <w:sz w:val="28"/>
          <w:szCs w:val="28"/>
        </w:rPr>
        <w:t>высокий уровень профессиональной компетентности, т.е. будущий педагог-психолог обладает не только теоретическими знаниями, но и практическими умениями и навыками, обеспечивающими возможность оказания психологической поддержки и сопровождения в процессе выявления и диагностик</w:t>
      </w:r>
      <w:r>
        <w:rPr>
          <w:sz w:val="28"/>
          <w:szCs w:val="28"/>
        </w:rPr>
        <w:t>и</w:t>
      </w:r>
      <w:r w:rsidRPr="004B2904">
        <w:rPr>
          <w:sz w:val="28"/>
          <w:szCs w:val="28"/>
        </w:rPr>
        <w:t xml:space="preserve"> трудностей участников образовательного процесса, а также проведения просветительской и организационно-методической работы;</w:t>
      </w:r>
    </w:p>
    <w:p w:rsidR="00AC7013" w:rsidRPr="004B2904" w:rsidRDefault="00AC7013" w:rsidP="00167A3D">
      <w:pPr>
        <w:numPr>
          <w:ilvl w:val="0"/>
          <w:numId w:val="47"/>
        </w:numPr>
        <w:autoSpaceDE w:val="0"/>
        <w:autoSpaceDN w:val="0"/>
        <w:adjustRightInd w:val="0"/>
        <w:ind w:left="0" w:firstLine="426"/>
        <w:jc w:val="both"/>
        <w:rPr>
          <w:sz w:val="28"/>
          <w:szCs w:val="28"/>
        </w:rPr>
      </w:pPr>
      <w:r w:rsidRPr="004B2904">
        <w:rPr>
          <w:sz w:val="28"/>
          <w:szCs w:val="28"/>
        </w:rPr>
        <w:t>развитая рефлексия – способность анализировать свою работу, оценивать свои действия и их результаты, выявлять ошибки и находить пути их исправления. Рефлексия помогает постоянно совершенствовать свои профессиональные навыки и адаптироваться к постоянно изменяющимся условиям работы, что означает умение самокритично оценить свою деятельность и постоянно учиться на собственном опыте.</w:t>
      </w:r>
    </w:p>
    <w:p w:rsidR="00AC7013" w:rsidRPr="004B2904" w:rsidRDefault="00AC7013" w:rsidP="00AC7013">
      <w:pPr>
        <w:autoSpaceDE w:val="0"/>
        <w:autoSpaceDN w:val="0"/>
        <w:adjustRightInd w:val="0"/>
        <w:ind w:firstLine="454"/>
        <w:jc w:val="both"/>
        <w:rPr>
          <w:sz w:val="28"/>
          <w:szCs w:val="28"/>
        </w:rPr>
      </w:pPr>
      <w:r w:rsidRPr="004B2904">
        <w:rPr>
          <w:sz w:val="28"/>
          <w:szCs w:val="28"/>
        </w:rPr>
        <w:t>В итоге, готовность к профессиональной деятельности – это сбалансированное сочетание мотивации, компетентности и способности к самоанализу.</w:t>
      </w:r>
      <w:r>
        <w:rPr>
          <w:sz w:val="28"/>
          <w:szCs w:val="28"/>
        </w:rPr>
        <w:t xml:space="preserve"> </w:t>
      </w:r>
      <w:r w:rsidRPr="004B2904">
        <w:rPr>
          <w:sz w:val="28"/>
          <w:szCs w:val="28"/>
        </w:rPr>
        <w:t>В условиях модернизации образования готовность к профессиональной деятельности становится важным компонентом подготовки обучающихся, поскольку она отражает способность выпускников адаптироваться к быстро меняющимся требованиям рынка труда, применять инновационные подходы и технологии, а также эффективно решать задачи в условиях новой образовательной среды. Готовность к профессиональной деятельности включает в себя также не только теоретические знания и практические навыки, но и гибкость, креативность, способность к самообучению и профессиональному развитию, что способствует успешной интеграции в профессиональную деятельность.</w:t>
      </w:r>
    </w:p>
    <w:p w:rsidR="00AC7013" w:rsidRPr="004B2904" w:rsidRDefault="00AC7013" w:rsidP="00AC7013">
      <w:pPr>
        <w:widowControl w:val="0"/>
        <w:ind w:firstLine="454"/>
        <w:jc w:val="both"/>
        <w:rPr>
          <w:sz w:val="28"/>
          <w:szCs w:val="28"/>
        </w:rPr>
      </w:pPr>
      <w:r w:rsidRPr="004B2904">
        <w:rPr>
          <w:sz w:val="28"/>
          <w:szCs w:val="28"/>
        </w:rPr>
        <w:t xml:space="preserve">С целью визуализации, опираясь на сущностное содержание понятия «модель», характерные признаки теоретической модели, а также исходя из цели и задач нашего исследования, нами была разработана теоретическая модель ПОО будущих педагогов-психологов, </w:t>
      </w:r>
      <w:r>
        <w:rPr>
          <w:sz w:val="28"/>
          <w:szCs w:val="28"/>
        </w:rPr>
        <w:t xml:space="preserve">которая </w:t>
      </w:r>
      <w:r w:rsidRPr="004B2904">
        <w:rPr>
          <w:sz w:val="28"/>
          <w:szCs w:val="28"/>
        </w:rPr>
        <w:t>представлен</w:t>
      </w:r>
      <w:r>
        <w:rPr>
          <w:sz w:val="28"/>
          <w:szCs w:val="28"/>
        </w:rPr>
        <w:t>а</w:t>
      </w:r>
      <w:r w:rsidRPr="004B2904">
        <w:rPr>
          <w:sz w:val="28"/>
          <w:szCs w:val="28"/>
        </w:rPr>
        <w:t xml:space="preserve"> на рисунке 4. Более подробное описание структуры, компонентов модели приведено в нашей статье [161].</w:t>
      </w:r>
    </w:p>
    <w:p w:rsidR="002D1013" w:rsidRPr="00E275FE" w:rsidRDefault="002D1013" w:rsidP="00CC10EB">
      <w:pPr>
        <w:widowControl w:val="0"/>
        <w:ind w:firstLine="709"/>
        <w:jc w:val="both"/>
        <w:rPr>
          <w:sz w:val="28"/>
          <w:szCs w:val="28"/>
        </w:rPr>
      </w:pPr>
    </w:p>
    <w:p w:rsidR="003D1090" w:rsidRPr="00E275FE" w:rsidRDefault="003D1090" w:rsidP="007C4BD2">
      <w:pPr>
        <w:widowControl w:val="0"/>
        <w:ind w:firstLine="454"/>
        <w:rPr>
          <w:sz w:val="28"/>
          <w:szCs w:val="28"/>
        </w:rPr>
        <w:sectPr w:rsidR="003D1090" w:rsidRPr="00E275FE" w:rsidSect="002D602C">
          <w:footerReference w:type="default" r:id="rId11"/>
          <w:footerReference w:type="first" r:id="rId12"/>
          <w:type w:val="continuous"/>
          <w:pgSz w:w="11906" w:h="16838" w:code="9"/>
          <w:pgMar w:top="1134" w:right="567" w:bottom="1134" w:left="1701" w:header="709" w:footer="709" w:gutter="0"/>
          <w:pgNumType w:start="1"/>
          <w:cols w:space="708"/>
          <w:docGrid w:linePitch="360"/>
        </w:sectPr>
      </w:pPr>
    </w:p>
    <w:bookmarkEnd w:id="16"/>
    <w:p w:rsidR="0031607D" w:rsidRPr="00CC10EB" w:rsidRDefault="008E3A90" w:rsidP="005C596E">
      <w:pPr>
        <w:jc w:val="center"/>
        <w:rPr>
          <w:sz w:val="16"/>
          <w:szCs w:val="16"/>
        </w:rPr>
      </w:pPr>
      <w:r>
        <w:rPr>
          <w:noProof/>
          <w:sz w:val="16"/>
          <w:szCs w:val="16"/>
        </w:rPr>
        <mc:AlternateContent>
          <mc:Choice Requires="wpg">
            <w:drawing>
              <wp:anchor distT="0" distB="0" distL="114300" distR="114300" simplePos="0" relativeHeight="251700224" behindDoc="0" locked="0" layoutInCell="1" allowOverlap="1">
                <wp:simplePos x="0" y="0"/>
                <wp:positionH relativeFrom="column">
                  <wp:posOffset>253365</wp:posOffset>
                </wp:positionH>
                <wp:positionV relativeFrom="paragraph">
                  <wp:posOffset>0</wp:posOffset>
                </wp:positionV>
                <wp:extent cx="8679815" cy="5338445"/>
                <wp:effectExtent l="20955" t="13335" r="14605" b="20320"/>
                <wp:wrapNone/>
                <wp:docPr id="11"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79815" cy="5338445"/>
                          <a:chOff x="2354" y="771"/>
                          <a:chExt cx="13669" cy="8725"/>
                        </a:xfrm>
                      </wpg:grpSpPr>
                      <wps:wsp>
                        <wps:cNvPr id="12" name="shape 4"/>
                        <wps:cNvSpPr>
                          <a:spLocks noChangeArrowheads="1"/>
                        </wps:cNvSpPr>
                        <wps:spPr bwMode="auto">
                          <a:xfrm>
                            <a:off x="2379" y="771"/>
                            <a:ext cx="2051" cy="534"/>
                          </a:xfrm>
                          <a:custGeom>
                            <a:avLst/>
                            <a:gdLst>
                              <a:gd name="T0" fmla="*/ 45309 w 100000"/>
                              <a:gd name="T1" fmla="*/ 42376 h 100000"/>
                              <a:gd name="T2" fmla="*/ 1272912 w 100000"/>
                              <a:gd name="T3" fmla="*/ 42376 h 100000"/>
                              <a:gd name="T4" fmla="*/ 1272912 w 100000"/>
                              <a:gd name="T5" fmla="*/ 296721 h 100000"/>
                              <a:gd name="T6" fmla="*/ 45309 w 100000"/>
                              <a:gd name="T7" fmla="*/ 296721 h 100000"/>
                              <a:gd name="T8" fmla="*/ 0 w 100000"/>
                              <a:gd name="T9" fmla="*/ 0 h 100000"/>
                              <a:gd name="T10" fmla="*/ 1318260 w 100000"/>
                              <a:gd name="T11" fmla="*/ 0 h 100000"/>
                              <a:gd name="T12" fmla="*/ 1272912 w 100000"/>
                              <a:gd name="T13" fmla="*/ 42376 h 100000"/>
                              <a:gd name="T14" fmla="*/ 45309 w 100000"/>
                              <a:gd name="T15" fmla="*/ 42376 h 100000"/>
                              <a:gd name="T16" fmla="*/ 0 w 100000"/>
                              <a:gd name="T17" fmla="*/ 339097 h 100000"/>
                              <a:gd name="T18" fmla="*/ 45309 w 100000"/>
                              <a:gd name="T19" fmla="*/ 296721 h 100000"/>
                              <a:gd name="T20" fmla="*/ 1272912 w 100000"/>
                              <a:gd name="T21" fmla="*/ 296721 h 100000"/>
                              <a:gd name="T22" fmla="*/ 1318260 w 100000"/>
                              <a:gd name="T23" fmla="*/ 339097 h 100000"/>
                              <a:gd name="T24" fmla="*/ 0 w 100000"/>
                              <a:gd name="T25" fmla="*/ 0 h 100000"/>
                              <a:gd name="T26" fmla="*/ 45309 w 100000"/>
                              <a:gd name="T27" fmla="*/ 42376 h 100000"/>
                              <a:gd name="T28" fmla="*/ 45309 w 100000"/>
                              <a:gd name="T29" fmla="*/ 296721 h 100000"/>
                              <a:gd name="T30" fmla="*/ 0 w 100000"/>
                              <a:gd name="T31" fmla="*/ 339097 h 100000"/>
                              <a:gd name="T32" fmla="*/ 1318260 w 100000"/>
                              <a:gd name="T33" fmla="*/ 0 h 100000"/>
                              <a:gd name="T34" fmla="*/ 1318260 w 100000"/>
                              <a:gd name="T35" fmla="*/ 339097 h 100000"/>
                              <a:gd name="T36" fmla="*/ 1272912 w 100000"/>
                              <a:gd name="T37" fmla="*/ 296721 h 100000"/>
                              <a:gd name="T38" fmla="*/ 1272912 w 100000"/>
                              <a:gd name="T39" fmla="*/ 42376 h 100000"/>
                              <a:gd name="T40" fmla="*/ 0 w 100000"/>
                              <a:gd name="T41" fmla="*/ 0 h 100000"/>
                              <a:gd name="T42" fmla="*/ 1318260 w 100000"/>
                              <a:gd name="T43" fmla="*/ 0 h 100000"/>
                              <a:gd name="T44" fmla="*/ 1318260 w 100000"/>
                              <a:gd name="T45" fmla="*/ 339097 h 100000"/>
                              <a:gd name="T46" fmla="*/ 0 w 100000"/>
                              <a:gd name="T47" fmla="*/ 339097 h 100000"/>
                              <a:gd name="T48" fmla="*/ 45309 w 100000"/>
                              <a:gd name="T49" fmla="*/ 42376 h 100000"/>
                              <a:gd name="T50" fmla="*/ 1272912 w 100000"/>
                              <a:gd name="T51" fmla="*/ 42376 h 100000"/>
                              <a:gd name="T52" fmla="*/ 1272912 w 100000"/>
                              <a:gd name="T53" fmla="*/ 296721 h 100000"/>
                              <a:gd name="T54" fmla="*/ 45309 w 100000"/>
                              <a:gd name="T55" fmla="*/ 296721 h 100000"/>
                              <a:gd name="T56" fmla="*/ 0 w 100000"/>
                              <a:gd name="T57" fmla="*/ 0 h 100000"/>
                              <a:gd name="T58" fmla="*/ 45309 w 100000"/>
                              <a:gd name="T59" fmla="*/ 42376 h 100000"/>
                              <a:gd name="T60" fmla="*/ 0 w 100000"/>
                              <a:gd name="T61" fmla="*/ 339097 h 100000"/>
                              <a:gd name="T62" fmla="*/ 45309 w 100000"/>
                              <a:gd name="T63" fmla="*/ 296721 h 100000"/>
                              <a:gd name="T64" fmla="*/ 1318260 w 100000"/>
                              <a:gd name="T65" fmla="*/ 0 h 100000"/>
                              <a:gd name="T66" fmla="*/ 1272912 w 100000"/>
                              <a:gd name="T67" fmla="*/ 42376 h 100000"/>
                              <a:gd name="T68" fmla="*/ 1318260 w 100000"/>
                              <a:gd name="T69" fmla="*/ 339097 h 100000"/>
                              <a:gd name="T70" fmla="*/ 1272912 w 100000"/>
                              <a:gd name="T71" fmla="*/ 296721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3437 w 100000"/>
                              <a:gd name="T109" fmla="*/ 12497 h 100000"/>
                              <a:gd name="T110" fmla="*/ 96560 w 100000"/>
                              <a:gd name="T111" fmla="*/ 87496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3437" y="12497"/>
                                </a:moveTo>
                                <a:lnTo>
                                  <a:pt x="96560" y="12497"/>
                                </a:lnTo>
                                <a:lnTo>
                                  <a:pt x="96560" y="87505"/>
                                </a:lnTo>
                                <a:lnTo>
                                  <a:pt x="3437" y="87505"/>
                                </a:lnTo>
                                <a:lnTo>
                                  <a:pt x="3437" y="12497"/>
                                </a:lnTo>
                                <a:close/>
                              </a:path>
                              <a:path w="100000" h="100000" stroke="0">
                                <a:moveTo>
                                  <a:pt x="0" y="0"/>
                                </a:moveTo>
                                <a:lnTo>
                                  <a:pt x="100000" y="0"/>
                                </a:lnTo>
                                <a:lnTo>
                                  <a:pt x="96560" y="12497"/>
                                </a:lnTo>
                                <a:lnTo>
                                  <a:pt x="3437" y="12497"/>
                                </a:lnTo>
                                <a:lnTo>
                                  <a:pt x="0" y="0"/>
                                </a:lnTo>
                                <a:close/>
                              </a:path>
                              <a:path w="100000" h="100000" stroke="0">
                                <a:moveTo>
                                  <a:pt x="0" y="100002"/>
                                </a:moveTo>
                                <a:lnTo>
                                  <a:pt x="3437" y="87505"/>
                                </a:lnTo>
                                <a:lnTo>
                                  <a:pt x="96560" y="87505"/>
                                </a:lnTo>
                                <a:lnTo>
                                  <a:pt x="100000" y="100002"/>
                                </a:lnTo>
                                <a:lnTo>
                                  <a:pt x="0" y="100002"/>
                                </a:lnTo>
                                <a:close/>
                              </a:path>
                              <a:path w="100000" h="100000" stroke="0">
                                <a:moveTo>
                                  <a:pt x="0" y="0"/>
                                </a:moveTo>
                                <a:lnTo>
                                  <a:pt x="3437" y="12497"/>
                                </a:lnTo>
                                <a:lnTo>
                                  <a:pt x="3437" y="87505"/>
                                </a:lnTo>
                                <a:lnTo>
                                  <a:pt x="0" y="100002"/>
                                </a:lnTo>
                                <a:lnTo>
                                  <a:pt x="0" y="0"/>
                                </a:lnTo>
                                <a:close/>
                              </a:path>
                              <a:path w="100000" h="100000" stroke="0">
                                <a:moveTo>
                                  <a:pt x="100000" y="0"/>
                                </a:moveTo>
                                <a:lnTo>
                                  <a:pt x="100000" y="100002"/>
                                </a:lnTo>
                                <a:lnTo>
                                  <a:pt x="96560" y="87505"/>
                                </a:lnTo>
                                <a:lnTo>
                                  <a:pt x="96560" y="12497"/>
                                </a:lnTo>
                                <a:lnTo>
                                  <a:pt x="100000" y="0"/>
                                </a:lnTo>
                                <a:close/>
                              </a:path>
                              <a:path w="100000" h="100000" fill="none">
                                <a:moveTo>
                                  <a:pt x="0" y="0"/>
                                </a:moveTo>
                                <a:lnTo>
                                  <a:pt x="100000" y="0"/>
                                </a:lnTo>
                                <a:lnTo>
                                  <a:pt x="100000" y="100002"/>
                                </a:lnTo>
                                <a:lnTo>
                                  <a:pt x="0" y="100002"/>
                                </a:lnTo>
                                <a:lnTo>
                                  <a:pt x="0" y="0"/>
                                </a:lnTo>
                                <a:close/>
                                <a:moveTo>
                                  <a:pt x="3437" y="12497"/>
                                </a:moveTo>
                                <a:lnTo>
                                  <a:pt x="96560" y="12497"/>
                                </a:lnTo>
                                <a:lnTo>
                                  <a:pt x="96560" y="87505"/>
                                </a:lnTo>
                                <a:lnTo>
                                  <a:pt x="3437" y="87505"/>
                                </a:lnTo>
                                <a:lnTo>
                                  <a:pt x="3437" y="12497"/>
                                </a:lnTo>
                                <a:close/>
                                <a:moveTo>
                                  <a:pt x="0" y="0"/>
                                </a:moveTo>
                                <a:lnTo>
                                  <a:pt x="3437" y="12497"/>
                                </a:lnTo>
                                <a:moveTo>
                                  <a:pt x="0" y="100002"/>
                                </a:moveTo>
                                <a:lnTo>
                                  <a:pt x="3437" y="87505"/>
                                </a:lnTo>
                                <a:moveTo>
                                  <a:pt x="100000" y="0"/>
                                </a:moveTo>
                                <a:lnTo>
                                  <a:pt x="96560" y="12497"/>
                                </a:lnTo>
                                <a:moveTo>
                                  <a:pt x="100000" y="100002"/>
                                </a:moveTo>
                                <a:lnTo>
                                  <a:pt x="96560" y="87505"/>
                                </a:lnTo>
                              </a:path>
                            </a:pathLst>
                          </a:cu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rsidR="00257BAD" w:rsidRPr="0020572F" w:rsidRDefault="00257BAD" w:rsidP="00430C46">
                              <w:pPr>
                                <w:pStyle w:val="FrameContents"/>
                                <w:jc w:val="center"/>
                                <w:rPr>
                                  <w:b/>
                                </w:rPr>
                              </w:pPr>
                              <w:r w:rsidRPr="0020572F">
                                <w:rPr>
                                  <w:b/>
                                </w:rPr>
                                <w:t>Цель</w:t>
                              </w:r>
                            </w:p>
                          </w:txbxContent>
                        </wps:txbx>
                        <wps:bodyPr rot="0" vert="horz" wrap="square" lIns="91440" tIns="45720" rIns="91440" bIns="45720" anchor="t" anchorCtr="0" upright="1">
                          <a:noAutofit/>
                        </wps:bodyPr>
                      </wps:wsp>
                      <wps:wsp>
                        <wps:cNvPr id="13" name="shape 14"/>
                        <wps:cNvSpPr>
                          <a:spLocks noChangeArrowheads="1"/>
                        </wps:cNvSpPr>
                        <wps:spPr bwMode="auto">
                          <a:xfrm>
                            <a:off x="2536" y="1516"/>
                            <a:ext cx="1913" cy="640"/>
                          </a:xfrm>
                          <a:custGeom>
                            <a:avLst/>
                            <a:gdLst>
                              <a:gd name="T0" fmla="*/ 38968 w 100000"/>
                              <a:gd name="T1" fmla="*/ 50796 h 100000"/>
                              <a:gd name="T2" fmla="*/ 1144013 w 100000"/>
                              <a:gd name="T3" fmla="*/ 50796 h 100000"/>
                              <a:gd name="T4" fmla="*/ 1144013 w 100000"/>
                              <a:gd name="T5" fmla="*/ 355616 h 100000"/>
                              <a:gd name="T6" fmla="*/ 38968 w 100000"/>
                              <a:gd name="T7" fmla="*/ 355616 h 100000"/>
                              <a:gd name="T8" fmla="*/ 0 w 100000"/>
                              <a:gd name="T9" fmla="*/ 0 h 100000"/>
                              <a:gd name="T10" fmla="*/ 1183005 w 100000"/>
                              <a:gd name="T11" fmla="*/ 0 h 100000"/>
                              <a:gd name="T12" fmla="*/ 1144013 w 100000"/>
                              <a:gd name="T13" fmla="*/ 50796 h 100000"/>
                              <a:gd name="T14" fmla="*/ 38968 w 100000"/>
                              <a:gd name="T15" fmla="*/ 50796 h 100000"/>
                              <a:gd name="T16" fmla="*/ 0 w 100000"/>
                              <a:gd name="T17" fmla="*/ 406412 h 100000"/>
                              <a:gd name="T18" fmla="*/ 38968 w 100000"/>
                              <a:gd name="T19" fmla="*/ 355616 h 100000"/>
                              <a:gd name="T20" fmla="*/ 1144013 w 100000"/>
                              <a:gd name="T21" fmla="*/ 355616 h 100000"/>
                              <a:gd name="T22" fmla="*/ 1183005 w 100000"/>
                              <a:gd name="T23" fmla="*/ 406412 h 100000"/>
                              <a:gd name="T24" fmla="*/ 0 w 100000"/>
                              <a:gd name="T25" fmla="*/ 0 h 100000"/>
                              <a:gd name="T26" fmla="*/ 38968 w 100000"/>
                              <a:gd name="T27" fmla="*/ 50796 h 100000"/>
                              <a:gd name="T28" fmla="*/ 38968 w 100000"/>
                              <a:gd name="T29" fmla="*/ 355616 h 100000"/>
                              <a:gd name="T30" fmla="*/ 0 w 100000"/>
                              <a:gd name="T31" fmla="*/ 406412 h 100000"/>
                              <a:gd name="T32" fmla="*/ 1183005 w 100000"/>
                              <a:gd name="T33" fmla="*/ 0 h 100000"/>
                              <a:gd name="T34" fmla="*/ 1183005 w 100000"/>
                              <a:gd name="T35" fmla="*/ 406412 h 100000"/>
                              <a:gd name="T36" fmla="*/ 1144013 w 100000"/>
                              <a:gd name="T37" fmla="*/ 355616 h 100000"/>
                              <a:gd name="T38" fmla="*/ 1144013 w 100000"/>
                              <a:gd name="T39" fmla="*/ 50796 h 100000"/>
                              <a:gd name="T40" fmla="*/ 0 w 100000"/>
                              <a:gd name="T41" fmla="*/ 0 h 100000"/>
                              <a:gd name="T42" fmla="*/ 1183005 w 100000"/>
                              <a:gd name="T43" fmla="*/ 0 h 100000"/>
                              <a:gd name="T44" fmla="*/ 1183005 w 100000"/>
                              <a:gd name="T45" fmla="*/ 406412 h 100000"/>
                              <a:gd name="T46" fmla="*/ 0 w 100000"/>
                              <a:gd name="T47" fmla="*/ 406412 h 100000"/>
                              <a:gd name="T48" fmla="*/ 38968 w 100000"/>
                              <a:gd name="T49" fmla="*/ 50796 h 100000"/>
                              <a:gd name="T50" fmla="*/ 1144013 w 100000"/>
                              <a:gd name="T51" fmla="*/ 50796 h 100000"/>
                              <a:gd name="T52" fmla="*/ 1144013 w 100000"/>
                              <a:gd name="T53" fmla="*/ 355616 h 100000"/>
                              <a:gd name="T54" fmla="*/ 38968 w 100000"/>
                              <a:gd name="T55" fmla="*/ 355616 h 100000"/>
                              <a:gd name="T56" fmla="*/ 0 w 100000"/>
                              <a:gd name="T57" fmla="*/ 0 h 100000"/>
                              <a:gd name="T58" fmla="*/ 38968 w 100000"/>
                              <a:gd name="T59" fmla="*/ 50796 h 100000"/>
                              <a:gd name="T60" fmla="*/ 0 w 100000"/>
                              <a:gd name="T61" fmla="*/ 406412 h 100000"/>
                              <a:gd name="T62" fmla="*/ 38968 w 100000"/>
                              <a:gd name="T63" fmla="*/ 355616 h 100000"/>
                              <a:gd name="T64" fmla="*/ 1183005 w 100000"/>
                              <a:gd name="T65" fmla="*/ 0 h 100000"/>
                              <a:gd name="T66" fmla="*/ 1144013 w 100000"/>
                              <a:gd name="T67" fmla="*/ 50796 h 100000"/>
                              <a:gd name="T68" fmla="*/ 1183005 w 100000"/>
                              <a:gd name="T69" fmla="*/ 406412 h 100000"/>
                              <a:gd name="T70" fmla="*/ 1144013 w 100000"/>
                              <a:gd name="T71" fmla="*/ 355616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3293 w 100000"/>
                              <a:gd name="T109" fmla="*/ 12499 h 100000"/>
                              <a:gd name="T110" fmla="*/ 96703 w 100000"/>
                              <a:gd name="T111" fmla="*/ 87494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3294" y="12499"/>
                                </a:moveTo>
                                <a:lnTo>
                                  <a:pt x="96704" y="12499"/>
                                </a:lnTo>
                                <a:lnTo>
                                  <a:pt x="96704" y="87504"/>
                                </a:lnTo>
                                <a:lnTo>
                                  <a:pt x="3294" y="87504"/>
                                </a:lnTo>
                                <a:lnTo>
                                  <a:pt x="3294" y="12499"/>
                                </a:lnTo>
                                <a:close/>
                              </a:path>
                              <a:path w="100000" h="100000" stroke="0">
                                <a:moveTo>
                                  <a:pt x="0" y="0"/>
                                </a:moveTo>
                                <a:lnTo>
                                  <a:pt x="100000" y="0"/>
                                </a:lnTo>
                                <a:lnTo>
                                  <a:pt x="96704" y="12499"/>
                                </a:lnTo>
                                <a:lnTo>
                                  <a:pt x="3294" y="12499"/>
                                </a:lnTo>
                                <a:lnTo>
                                  <a:pt x="0" y="0"/>
                                </a:lnTo>
                                <a:close/>
                              </a:path>
                              <a:path w="100000" h="100000" stroke="0">
                                <a:moveTo>
                                  <a:pt x="0" y="100003"/>
                                </a:moveTo>
                                <a:lnTo>
                                  <a:pt x="3294" y="87504"/>
                                </a:lnTo>
                                <a:lnTo>
                                  <a:pt x="96704" y="87504"/>
                                </a:lnTo>
                                <a:lnTo>
                                  <a:pt x="100000" y="100003"/>
                                </a:lnTo>
                                <a:lnTo>
                                  <a:pt x="0" y="100003"/>
                                </a:lnTo>
                                <a:close/>
                              </a:path>
                              <a:path w="100000" h="100000" stroke="0">
                                <a:moveTo>
                                  <a:pt x="0" y="0"/>
                                </a:moveTo>
                                <a:lnTo>
                                  <a:pt x="3294" y="12499"/>
                                </a:lnTo>
                                <a:lnTo>
                                  <a:pt x="3294" y="87504"/>
                                </a:lnTo>
                                <a:lnTo>
                                  <a:pt x="0" y="100003"/>
                                </a:lnTo>
                                <a:lnTo>
                                  <a:pt x="0" y="0"/>
                                </a:lnTo>
                                <a:close/>
                              </a:path>
                              <a:path w="100000" h="100000" stroke="0">
                                <a:moveTo>
                                  <a:pt x="100000" y="0"/>
                                </a:moveTo>
                                <a:lnTo>
                                  <a:pt x="100000" y="100003"/>
                                </a:lnTo>
                                <a:lnTo>
                                  <a:pt x="96704" y="87504"/>
                                </a:lnTo>
                                <a:lnTo>
                                  <a:pt x="96704" y="12499"/>
                                </a:lnTo>
                                <a:lnTo>
                                  <a:pt x="100000" y="0"/>
                                </a:lnTo>
                                <a:close/>
                              </a:path>
                              <a:path w="100000" h="100000" fill="none">
                                <a:moveTo>
                                  <a:pt x="0" y="0"/>
                                </a:moveTo>
                                <a:lnTo>
                                  <a:pt x="100000" y="0"/>
                                </a:lnTo>
                                <a:lnTo>
                                  <a:pt x="100000" y="100003"/>
                                </a:lnTo>
                                <a:lnTo>
                                  <a:pt x="0" y="100003"/>
                                </a:lnTo>
                                <a:lnTo>
                                  <a:pt x="0" y="0"/>
                                </a:lnTo>
                                <a:close/>
                                <a:moveTo>
                                  <a:pt x="3294" y="12499"/>
                                </a:moveTo>
                                <a:lnTo>
                                  <a:pt x="96704" y="12499"/>
                                </a:lnTo>
                                <a:lnTo>
                                  <a:pt x="96704" y="87504"/>
                                </a:lnTo>
                                <a:lnTo>
                                  <a:pt x="3294" y="87504"/>
                                </a:lnTo>
                                <a:lnTo>
                                  <a:pt x="3294" y="12499"/>
                                </a:lnTo>
                                <a:close/>
                                <a:moveTo>
                                  <a:pt x="0" y="0"/>
                                </a:moveTo>
                                <a:lnTo>
                                  <a:pt x="3294" y="12499"/>
                                </a:lnTo>
                                <a:moveTo>
                                  <a:pt x="0" y="100003"/>
                                </a:moveTo>
                                <a:lnTo>
                                  <a:pt x="3294" y="87504"/>
                                </a:lnTo>
                                <a:moveTo>
                                  <a:pt x="100000" y="0"/>
                                </a:moveTo>
                                <a:lnTo>
                                  <a:pt x="96704" y="12499"/>
                                </a:lnTo>
                                <a:moveTo>
                                  <a:pt x="100000" y="100003"/>
                                </a:moveTo>
                                <a:lnTo>
                                  <a:pt x="96704" y="87504"/>
                                </a:lnTo>
                              </a:path>
                            </a:pathLst>
                          </a:custGeom>
                          <a:solidFill>
                            <a:srgbClr val="DBE5F1"/>
                          </a:solidFill>
                          <a:ln w="0">
                            <a:solidFill>
                              <a:srgbClr val="000000"/>
                            </a:solidFill>
                            <a:round/>
                            <a:headEnd/>
                            <a:tailEnd/>
                          </a:ln>
                        </wps:spPr>
                        <wps:txbx>
                          <w:txbxContent>
                            <w:p w:rsidR="00257BAD" w:rsidRPr="0020572F" w:rsidRDefault="00257BAD" w:rsidP="00430C46">
                              <w:pPr>
                                <w:pStyle w:val="FrameContents"/>
                                <w:jc w:val="center"/>
                                <w:rPr>
                                  <w:b/>
                                </w:rPr>
                              </w:pPr>
                              <w:r w:rsidRPr="0020572F">
                                <w:rPr>
                                  <w:b/>
                                </w:rPr>
                                <w:t>Задачи</w:t>
                              </w:r>
                            </w:p>
                          </w:txbxContent>
                        </wps:txbx>
                        <wps:bodyPr rot="0" vert="horz" wrap="square" lIns="91440" tIns="45720" rIns="91440" bIns="45720" anchor="t" anchorCtr="0" upright="1">
                          <a:noAutofit/>
                        </wps:bodyPr>
                      </wps:wsp>
                      <wps:wsp>
                        <wps:cNvPr id="14" name="shape 17"/>
                        <wps:cNvSpPr>
                          <a:spLocks noChangeArrowheads="1"/>
                        </wps:cNvSpPr>
                        <wps:spPr bwMode="auto">
                          <a:xfrm>
                            <a:off x="2563" y="2313"/>
                            <a:ext cx="1867" cy="567"/>
                          </a:xfrm>
                          <a:custGeom>
                            <a:avLst/>
                            <a:gdLst>
                              <a:gd name="T0" fmla="*/ 37465 w 100000"/>
                              <a:gd name="T1" fmla="*/ 44998 h 100000"/>
                              <a:gd name="T2" fmla="*/ 1170281 w 100000"/>
                              <a:gd name="T3" fmla="*/ 44998 h 100000"/>
                              <a:gd name="T4" fmla="*/ 1170281 w 100000"/>
                              <a:gd name="T5" fmla="*/ 315025 h 100000"/>
                              <a:gd name="T6" fmla="*/ 37465 w 100000"/>
                              <a:gd name="T7" fmla="*/ 315025 h 100000"/>
                              <a:gd name="T8" fmla="*/ 0 w 100000"/>
                              <a:gd name="T9" fmla="*/ 0 h 100000"/>
                              <a:gd name="T10" fmla="*/ 1207770 w 100000"/>
                              <a:gd name="T11" fmla="*/ 0 h 100000"/>
                              <a:gd name="T12" fmla="*/ 1170281 w 100000"/>
                              <a:gd name="T13" fmla="*/ 44998 h 100000"/>
                              <a:gd name="T14" fmla="*/ 37465 w 100000"/>
                              <a:gd name="T15" fmla="*/ 44998 h 100000"/>
                              <a:gd name="T16" fmla="*/ 0 w 100000"/>
                              <a:gd name="T17" fmla="*/ 360059 h 100000"/>
                              <a:gd name="T18" fmla="*/ 37465 w 100000"/>
                              <a:gd name="T19" fmla="*/ 315025 h 100000"/>
                              <a:gd name="T20" fmla="*/ 1170281 w 100000"/>
                              <a:gd name="T21" fmla="*/ 315025 h 100000"/>
                              <a:gd name="T22" fmla="*/ 1207770 w 100000"/>
                              <a:gd name="T23" fmla="*/ 360059 h 100000"/>
                              <a:gd name="T24" fmla="*/ 0 w 100000"/>
                              <a:gd name="T25" fmla="*/ 0 h 100000"/>
                              <a:gd name="T26" fmla="*/ 37465 w 100000"/>
                              <a:gd name="T27" fmla="*/ 44998 h 100000"/>
                              <a:gd name="T28" fmla="*/ 37465 w 100000"/>
                              <a:gd name="T29" fmla="*/ 315025 h 100000"/>
                              <a:gd name="T30" fmla="*/ 0 w 100000"/>
                              <a:gd name="T31" fmla="*/ 360059 h 100000"/>
                              <a:gd name="T32" fmla="*/ 1207770 w 100000"/>
                              <a:gd name="T33" fmla="*/ 0 h 100000"/>
                              <a:gd name="T34" fmla="*/ 1207770 w 100000"/>
                              <a:gd name="T35" fmla="*/ 360059 h 100000"/>
                              <a:gd name="T36" fmla="*/ 1170281 w 100000"/>
                              <a:gd name="T37" fmla="*/ 315025 h 100000"/>
                              <a:gd name="T38" fmla="*/ 1170281 w 100000"/>
                              <a:gd name="T39" fmla="*/ 44998 h 100000"/>
                              <a:gd name="T40" fmla="*/ 0 w 100000"/>
                              <a:gd name="T41" fmla="*/ 0 h 100000"/>
                              <a:gd name="T42" fmla="*/ 1207770 w 100000"/>
                              <a:gd name="T43" fmla="*/ 0 h 100000"/>
                              <a:gd name="T44" fmla="*/ 1207770 w 100000"/>
                              <a:gd name="T45" fmla="*/ 360059 h 100000"/>
                              <a:gd name="T46" fmla="*/ 0 w 100000"/>
                              <a:gd name="T47" fmla="*/ 360059 h 100000"/>
                              <a:gd name="T48" fmla="*/ 37465 w 100000"/>
                              <a:gd name="T49" fmla="*/ 44998 h 100000"/>
                              <a:gd name="T50" fmla="*/ 1170281 w 100000"/>
                              <a:gd name="T51" fmla="*/ 44998 h 100000"/>
                              <a:gd name="T52" fmla="*/ 1170281 w 100000"/>
                              <a:gd name="T53" fmla="*/ 315025 h 100000"/>
                              <a:gd name="T54" fmla="*/ 37465 w 100000"/>
                              <a:gd name="T55" fmla="*/ 315025 h 100000"/>
                              <a:gd name="T56" fmla="*/ 0 w 100000"/>
                              <a:gd name="T57" fmla="*/ 0 h 100000"/>
                              <a:gd name="T58" fmla="*/ 37465 w 100000"/>
                              <a:gd name="T59" fmla="*/ 44998 h 100000"/>
                              <a:gd name="T60" fmla="*/ 0 w 100000"/>
                              <a:gd name="T61" fmla="*/ 360059 h 100000"/>
                              <a:gd name="T62" fmla="*/ 37465 w 100000"/>
                              <a:gd name="T63" fmla="*/ 315025 h 100000"/>
                              <a:gd name="T64" fmla="*/ 1207770 w 100000"/>
                              <a:gd name="T65" fmla="*/ 0 h 100000"/>
                              <a:gd name="T66" fmla="*/ 1170281 w 100000"/>
                              <a:gd name="T67" fmla="*/ 44998 h 100000"/>
                              <a:gd name="T68" fmla="*/ 1207770 w 100000"/>
                              <a:gd name="T69" fmla="*/ 360059 h 100000"/>
                              <a:gd name="T70" fmla="*/ 1170281 w 100000"/>
                              <a:gd name="T71" fmla="*/ 315025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3101 w 100000"/>
                              <a:gd name="T109" fmla="*/ 12498 h 100000"/>
                              <a:gd name="T110" fmla="*/ 96895 w 100000"/>
                              <a:gd name="T111" fmla="*/ 87496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3102" y="12498"/>
                                </a:moveTo>
                                <a:lnTo>
                                  <a:pt x="96896" y="12498"/>
                                </a:lnTo>
                                <a:lnTo>
                                  <a:pt x="96896" y="87496"/>
                                </a:lnTo>
                                <a:lnTo>
                                  <a:pt x="3102" y="87496"/>
                                </a:lnTo>
                                <a:lnTo>
                                  <a:pt x="3102" y="12498"/>
                                </a:lnTo>
                                <a:close/>
                              </a:path>
                              <a:path w="100000" h="100000" stroke="0">
                                <a:moveTo>
                                  <a:pt x="0" y="0"/>
                                </a:moveTo>
                                <a:lnTo>
                                  <a:pt x="100000" y="0"/>
                                </a:lnTo>
                                <a:lnTo>
                                  <a:pt x="96896" y="12498"/>
                                </a:lnTo>
                                <a:lnTo>
                                  <a:pt x="3102" y="12498"/>
                                </a:lnTo>
                                <a:lnTo>
                                  <a:pt x="0" y="0"/>
                                </a:lnTo>
                                <a:close/>
                              </a:path>
                              <a:path w="100000" h="100000" stroke="0">
                                <a:moveTo>
                                  <a:pt x="0" y="100004"/>
                                </a:moveTo>
                                <a:lnTo>
                                  <a:pt x="3102" y="87496"/>
                                </a:lnTo>
                                <a:lnTo>
                                  <a:pt x="96896" y="87496"/>
                                </a:lnTo>
                                <a:lnTo>
                                  <a:pt x="100000" y="100004"/>
                                </a:lnTo>
                                <a:lnTo>
                                  <a:pt x="0" y="100004"/>
                                </a:lnTo>
                                <a:close/>
                              </a:path>
                              <a:path w="100000" h="100000" stroke="0">
                                <a:moveTo>
                                  <a:pt x="0" y="0"/>
                                </a:moveTo>
                                <a:lnTo>
                                  <a:pt x="3102" y="12498"/>
                                </a:lnTo>
                                <a:lnTo>
                                  <a:pt x="3102" y="87496"/>
                                </a:lnTo>
                                <a:lnTo>
                                  <a:pt x="0" y="100004"/>
                                </a:lnTo>
                                <a:lnTo>
                                  <a:pt x="0" y="0"/>
                                </a:lnTo>
                                <a:close/>
                              </a:path>
                              <a:path w="100000" h="100000" stroke="0">
                                <a:moveTo>
                                  <a:pt x="100000" y="0"/>
                                </a:moveTo>
                                <a:lnTo>
                                  <a:pt x="100000" y="100004"/>
                                </a:lnTo>
                                <a:lnTo>
                                  <a:pt x="96896" y="87496"/>
                                </a:lnTo>
                                <a:lnTo>
                                  <a:pt x="96896" y="12498"/>
                                </a:lnTo>
                                <a:lnTo>
                                  <a:pt x="100000" y="0"/>
                                </a:lnTo>
                                <a:close/>
                              </a:path>
                              <a:path w="100000" h="100000" fill="none">
                                <a:moveTo>
                                  <a:pt x="0" y="0"/>
                                </a:moveTo>
                                <a:lnTo>
                                  <a:pt x="100000" y="0"/>
                                </a:lnTo>
                                <a:lnTo>
                                  <a:pt x="100000" y="100004"/>
                                </a:lnTo>
                                <a:lnTo>
                                  <a:pt x="0" y="100004"/>
                                </a:lnTo>
                                <a:lnTo>
                                  <a:pt x="0" y="0"/>
                                </a:lnTo>
                                <a:close/>
                                <a:moveTo>
                                  <a:pt x="3102" y="12498"/>
                                </a:moveTo>
                                <a:lnTo>
                                  <a:pt x="96896" y="12498"/>
                                </a:lnTo>
                                <a:lnTo>
                                  <a:pt x="96896" y="87496"/>
                                </a:lnTo>
                                <a:lnTo>
                                  <a:pt x="3102" y="87496"/>
                                </a:lnTo>
                                <a:lnTo>
                                  <a:pt x="3102" y="12498"/>
                                </a:lnTo>
                                <a:close/>
                                <a:moveTo>
                                  <a:pt x="0" y="0"/>
                                </a:moveTo>
                                <a:lnTo>
                                  <a:pt x="3102" y="12498"/>
                                </a:lnTo>
                                <a:moveTo>
                                  <a:pt x="0" y="100004"/>
                                </a:moveTo>
                                <a:lnTo>
                                  <a:pt x="3102" y="87496"/>
                                </a:lnTo>
                                <a:moveTo>
                                  <a:pt x="100000" y="0"/>
                                </a:moveTo>
                                <a:lnTo>
                                  <a:pt x="96896" y="12498"/>
                                </a:lnTo>
                                <a:moveTo>
                                  <a:pt x="100000" y="100004"/>
                                </a:moveTo>
                                <a:lnTo>
                                  <a:pt x="96896" y="87496"/>
                                </a:lnTo>
                              </a:path>
                            </a:pathLst>
                          </a:custGeom>
                          <a:solidFill>
                            <a:srgbClr val="DBE5F1"/>
                          </a:solidFill>
                          <a:ln w="0">
                            <a:solidFill>
                              <a:srgbClr val="000000"/>
                            </a:solidFill>
                            <a:round/>
                            <a:headEnd/>
                            <a:tailEnd/>
                          </a:ln>
                        </wps:spPr>
                        <wps:txbx>
                          <w:txbxContent>
                            <w:p w:rsidR="00257BAD" w:rsidRPr="0020572F" w:rsidRDefault="00257BAD" w:rsidP="00430C46">
                              <w:pPr>
                                <w:pStyle w:val="FrameContents"/>
                                <w:jc w:val="center"/>
                                <w:rPr>
                                  <w:b/>
                                </w:rPr>
                              </w:pPr>
                              <w:r w:rsidRPr="0020572F">
                                <w:rPr>
                                  <w:b/>
                                </w:rPr>
                                <w:t>Компоненты</w:t>
                              </w:r>
                            </w:p>
                          </w:txbxContent>
                        </wps:txbx>
                        <wps:bodyPr rot="0" vert="horz" wrap="square" lIns="91440" tIns="45720" rIns="91440" bIns="45720" anchor="t" anchorCtr="0" upright="1">
                          <a:noAutofit/>
                        </wps:bodyPr>
                      </wps:wsp>
                      <wps:wsp>
                        <wps:cNvPr id="15" name="shape 44"/>
                        <wps:cNvSpPr>
                          <a:spLocks noChangeArrowheads="1"/>
                        </wps:cNvSpPr>
                        <wps:spPr bwMode="auto">
                          <a:xfrm>
                            <a:off x="2527" y="4483"/>
                            <a:ext cx="1961" cy="2378"/>
                          </a:xfrm>
                          <a:custGeom>
                            <a:avLst/>
                            <a:gdLst>
                              <a:gd name="T0" fmla="*/ 110552 w 100000"/>
                              <a:gd name="T1" fmla="*/ 188754 h 100000"/>
                              <a:gd name="T2" fmla="*/ 1134786 w 100000"/>
                              <a:gd name="T3" fmla="*/ 188754 h 100000"/>
                              <a:gd name="T4" fmla="*/ 1134786 w 100000"/>
                              <a:gd name="T5" fmla="*/ 1321291 h 100000"/>
                              <a:gd name="T6" fmla="*/ 110552 w 100000"/>
                              <a:gd name="T7" fmla="*/ 1321291 h 100000"/>
                              <a:gd name="T8" fmla="*/ 0 w 100000"/>
                              <a:gd name="T9" fmla="*/ 0 h 100000"/>
                              <a:gd name="T10" fmla="*/ 1245375 w 100000"/>
                              <a:gd name="T11" fmla="*/ 0 h 100000"/>
                              <a:gd name="T12" fmla="*/ 1134786 w 100000"/>
                              <a:gd name="T13" fmla="*/ 188754 h 100000"/>
                              <a:gd name="T14" fmla="*/ 110552 w 100000"/>
                              <a:gd name="T15" fmla="*/ 188754 h 100000"/>
                              <a:gd name="T16" fmla="*/ 0 w 100000"/>
                              <a:gd name="T17" fmla="*/ 1510045 h 100000"/>
                              <a:gd name="T18" fmla="*/ 110552 w 100000"/>
                              <a:gd name="T19" fmla="*/ 1321291 h 100000"/>
                              <a:gd name="T20" fmla="*/ 1134786 w 100000"/>
                              <a:gd name="T21" fmla="*/ 1321291 h 100000"/>
                              <a:gd name="T22" fmla="*/ 1245375 w 100000"/>
                              <a:gd name="T23" fmla="*/ 1510045 h 100000"/>
                              <a:gd name="T24" fmla="*/ 0 w 100000"/>
                              <a:gd name="T25" fmla="*/ 0 h 100000"/>
                              <a:gd name="T26" fmla="*/ 110552 w 100000"/>
                              <a:gd name="T27" fmla="*/ 188754 h 100000"/>
                              <a:gd name="T28" fmla="*/ 110552 w 100000"/>
                              <a:gd name="T29" fmla="*/ 1321291 h 100000"/>
                              <a:gd name="T30" fmla="*/ 0 w 100000"/>
                              <a:gd name="T31" fmla="*/ 1510045 h 100000"/>
                              <a:gd name="T32" fmla="*/ 1245375 w 100000"/>
                              <a:gd name="T33" fmla="*/ 0 h 100000"/>
                              <a:gd name="T34" fmla="*/ 1245375 w 100000"/>
                              <a:gd name="T35" fmla="*/ 1510045 h 100000"/>
                              <a:gd name="T36" fmla="*/ 1134786 w 100000"/>
                              <a:gd name="T37" fmla="*/ 1321291 h 100000"/>
                              <a:gd name="T38" fmla="*/ 1134786 w 100000"/>
                              <a:gd name="T39" fmla="*/ 188754 h 100000"/>
                              <a:gd name="T40" fmla="*/ 0 w 100000"/>
                              <a:gd name="T41" fmla="*/ 0 h 100000"/>
                              <a:gd name="T42" fmla="*/ 1245375 w 100000"/>
                              <a:gd name="T43" fmla="*/ 0 h 100000"/>
                              <a:gd name="T44" fmla="*/ 1245375 w 100000"/>
                              <a:gd name="T45" fmla="*/ 1510045 h 100000"/>
                              <a:gd name="T46" fmla="*/ 0 w 100000"/>
                              <a:gd name="T47" fmla="*/ 1510045 h 100000"/>
                              <a:gd name="T48" fmla="*/ 110552 w 100000"/>
                              <a:gd name="T49" fmla="*/ 188754 h 100000"/>
                              <a:gd name="T50" fmla="*/ 1134786 w 100000"/>
                              <a:gd name="T51" fmla="*/ 188754 h 100000"/>
                              <a:gd name="T52" fmla="*/ 1134786 w 100000"/>
                              <a:gd name="T53" fmla="*/ 1321291 h 100000"/>
                              <a:gd name="T54" fmla="*/ 110552 w 100000"/>
                              <a:gd name="T55" fmla="*/ 1321291 h 100000"/>
                              <a:gd name="T56" fmla="*/ 0 w 100000"/>
                              <a:gd name="T57" fmla="*/ 0 h 100000"/>
                              <a:gd name="T58" fmla="*/ 110552 w 100000"/>
                              <a:gd name="T59" fmla="*/ 188754 h 100000"/>
                              <a:gd name="T60" fmla="*/ 0 w 100000"/>
                              <a:gd name="T61" fmla="*/ 1510045 h 100000"/>
                              <a:gd name="T62" fmla="*/ 110552 w 100000"/>
                              <a:gd name="T63" fmla="*/ 1321291 h 100000"/>
                              <a:gd name="T64" fmla="*/ 1245375 w 100000"/>
                              <a:gd name="T65" fmla="*/ 0 h 100000"/>
                              <a:gd name="T66" fmla="*/ 1134786 w 100000"/>
                              <a:gd name="T67" fmla="*/ 188754 h 100000"/>
                              <a:gd name="T68" fmla="*/ 1245375 w 100000"/>
                              <a:gd name="T69" fmla="*/ 1510045 h 100000"/>
                              <a:gd name="T70" fmla="*/ 1134786 w 100000"/>
                              <a:gd name="T71" fmla="*/ 1321291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8877 w 100000"/>
                              <a:gd name="T109" fmla="*/ 12499 h 100000"/>
                              <a:gd name="T110" fmla="*/ 91120 w 100000"/>
                              <a:gd name="T111" fmla="*/ 87497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8877" y="12500"/>
                                </a:moveTo>
                                <a:lnTo>
                                  <a:pt x="91120" y="12500"/>
                                </a:lnTo>
                                <a:lnTo>
                                  <a:pt x="91120" y="87501"/>
                                </a:lnTo>
                                <a:lnTo>
                                  <a:pt x="8877" y="87501"/>
                                </a:lnTo>
                                <a:lnTo>
                                  <a:pt x="8877" y="12500"/>
                                </a:lnTo>
                                <a:close/>
                              </a:path>
                              <a:path w="100000" h="100000" stroke="0">
                                <a:moveTo>
                                  <a:pt x="0" y="0"/>
                                </a:moveTo>
                                <a:lnTo>
                                  <a:pt x="100000" y="0"/>
                                </a:lnTo>
                                <a:lnTo>
                                  <a:pt x="91120" y="12500"/>
                                </a:lnTo>
                                <a:lnTo>
                                  <a:pt x="8877" y="12500"/>
                                </a:lnTo>
                                <a:lnTo>
                                  <a:pt x="0" y="0"/>
                                </a:lnTo>
                                <a:close/>
                              </a:path>
                              <a:path w="100000" h="100000" stroke="0">
                                <a:moveTo>
                                  <a:pt x="0" y="100001"/>
                                </a:moveTo>
                                <a:lnTo>
                                  <a:pt x="8877" y="87501"/>
                                </a:lnTo>
                                <a:lnTo>
                                  <a:pt x="91120" y="87501"/>
                                </a:lnTo>
                                <a:lnTo>
                                  <a:pt x="100000" y="100001"/>
                                </a:lnTo>
                                <a:lnTo>
                                  <a:pt x="0" y="100001"/>
                                </a:lnTo>
                                <a:close/>
                              </a:path>
                              <a:path w="100000" h="100000" stroke="0">
                                <a:moveTo>
                                  <a:pt x="0" y="0"/>
                                </a:moveTo>
                                <a:lnTo>
                                  <a:pt x="8877" y="12500"/>
                                </a:lnTo>
                                <a:lnTo>
                                  <a:pt x="8877" y="87501"/>
                                </a:lnTo>
                                <a:lnTo>
                                  <a:pt x="0" y="100001"/>
                                </a:lnTo>
                                <a:lnTo>
                                  <a:pt x="0" y="0"/>
                                </a:lnTo>
                                <a:close/>
                              </a:path>
                              <a:path w="100000" h="100000" stroke="0">
                                <a:moveTo>
                                  <a:pt x="100000" y="0"/>
                                </a:moveTo>
                                <a:lnTo>
                                  <a:pt x="100000" y="100001"/>
                                </a:lnTo>
                                <a:lnTo>
                                  <a:pt x="91120" y="87501"/>
                                </a:lnTo>
                                <a:lnTo>
                                  <a:pt x="91120" y="12500"/>
                                </a:lnTo>
                                <a:lnTo>
                                  <a:pt x="100000" y="0"/>
                                </a:lnTo>
                                <a:close/>
                              </a:path>
                              <a:path w="100000" h="100000" fill="none">
                                <a:moveTo>
                                  <a:pt x="0" y="0"/>
                                </a:moveTo>
                                <a:lnTo>
                                  <a:pt x="100000" y="0"/>
                                </a:lnTo>
                                <a:lnTo>
                                  <a:pt x="100000" y="100001"/>
                                </a:lnTo>
                                <a:lnTo>
                                  <a:pt x="0" y="100001"/>
                                </a:lnTo>
                                <a:lnTo>
                                  <a:pt x="0" y="0"/>
                                </a:lnTo>
                                <a:close/>
                                <a:moveTo>
                                  <a:pt x="8877" y="12500"/>
                                </a:moveTo>
                                <a:lnTo>
                                  <a:pt x="91120" y="12500"/>
                                </a:lnTo>
                                <a:lnTo>
                                  <a:pt x="91120" y="87501"/>
                                </a:lnTo>
                                <a:lnTo>
                                  <a:pt x="8877" y="87501"/>
                                </a:lnTo>
                                <a:lnTo>
                                  <a:pt x="8877" y="12500"/>
                                </a:lnTo>
                                <a:close/>
                                <a:moveTo>
                                  <a:pt x="0" y="0"/>
                                </a:moveTo>
                                <a:lnTo>
                                  <a:pt x="8877" y="12500"/>
                                </a:lnTo>
                                <a:moveTo>
                                  <a:pt x="0" y="100001"/>
                                </a:moveTo>
                                <a:lnTo>
                                  <a:pt x="8877" y="87501"/>
                                </a:lnTo>
                                <a:moveTo>
                                  <a:pt x="100000" y="0"/>
                                </a:moveTo>
                                <a:lnTo>
                                  <a:pt x="91120" y="12500"/>
                                </a:lnTo>
                                <a:moveTo>
                                  <a:pt x="100000" y="100001"/>
                                </a:moveTo>
                                <a:lnTo>
                                  <a:pt x="91120" y="87501"/>
                                </a:lnTo>
                              </a:path>
                            </a:pathLst>
                          </a:custGeom>
                          <a:solidFill>
                            <a:srgbClr val="DBE5F1"/>
                          </a:solidFill>
                          <a:ln w="0">
                            <a:solidFill>
                              <a:srgbClr val="000000"/>
                            </a:solidFill>
                            <a:round/>
                            <a:headEnd/>
                            <a:tailEnd/>
                          </a:ln>
                        </wps:spPr>
                        <wps:txbx>
                          <w:txbxContent>
                            <w:p w:rsidR="00257BAD" w:rsidRPr="0020572F" w:rsidRDefault="00257BAD" w:rsidP="00430C46">
                              <w:pPr>
                                <w:pStyle w:val="FrameContents"/>
                                <w:jc w:val="center"/>
                                <w:rPr>
                                  <w:b/>
                                  <w:lang w:val="kk-KZ"/>
                                </w:rPr>
                              </w:pPr>
                            </w:p>
                            <w:p w:rsidR="00257BAD" w:rsidRPr="0020572F" w:rsidRDefault="00257BAD" w:rsidP="00430C46">
                              <w:pPr>
                                <w:pStyle w:val="FrameContents"/>
                                <w:jc w:val="center"/>
                                <w:rPr>
                                  <w:b/>
                                  <w:lang w:val="kk-KZ"/>
                                </w:rPr>
                              </w:pPr>
                            </w:p>
                            <w:p w:rsidR="00257BAD" w:rsidRPr="0020572F" w:rsidRDefault="00257BAD" w:rsidP="00430C46">
                              <w:pPr>
                                <w:pStyle w:val="FrameContents"/>
                                <w:jc w:val="center"/>
                                <w:rPr>
                                  <w:b/>
                                </w:rPr>
                              </w:pPr>
                              <w:r w:rsidRPr="0020572F">
                                <w:rPr>
                                  <w:b/>
                                  <w:lang w:val="kk-KZ"/>
                                </w:rPr>
                                <w:t>Технология ПОО</w:t>
                              </w:r>
                            </w:p>
                          </w:txbxContent>
                        </wps:txbx>
                        <wps:bodyPr rot="0" vert="horz" wrap="square" lIns="91440" tIns="45720" rIns="91440" bIns="45720" anchor="t" anchorCtr="0" upright="1">
                          <a:noAutofit/>
                        </wps:bodyPr>
                      </wps:wsp>
                      <wps:wsp>
                        <wps:cNvPr id="16" name="shape 51"/>
                        <wps:cNvSpPr>
                          <a:spLocks noChangeArrowheads="1"/>
                        </wps:cNvSpPr>
                        <wps:spPr bwMode="auto">
                          <a:xfrm>
                            <a:off x="2613" y="7182"/>
                            <a:ext cx="1703" cy="480"/>
                          </a:xfrm>
                          <a:custGeom>
                            <a:avLst/>
                            <a:gdLst>
                              <a:gd name="T0" fmla="*/ 54600 w 100000"/>
                              <a:gd name="T1" fmla="*/ 38097 h 100000"/>
                              <a:gd name="T2" fmla="*/ 1026783 w 100000"/>
                              <a:gd name="T3" fmla="*/ 38097 h 100000"/>
                              <a:gd name="T4" fmla="*/ 1026783 w 100000"/>
                              <a:gd name="T5" fmla="*/ 266694 h 100000"/>
                              <a:gd name="T6" fmla="*/ 54600 w 100000"/>
                              <a:gd name="T7" fmla="*/ 266694 h 100000"/>
                              <a:gd name="T8" fmla="*/ 0 w 100000"/>
                              <a:gd name="T9" fmla="*/ 0 h 100000"/>
                              <a:gd name="T10" fmla="*/ 1081405 w 100000"/>
                              <a:gd name="T11" fmla="*/ 0 h 100000"/>
                              <a:gd name="T12" fmla="*/ 1026783 w 100000"/>
                              <a:gd name="T13" fmla="*/ 38097 h 100000"/>
                              <a:gd name="T14" fmla="*/ 54600 w 100000"/>
                              <a:gd name="T15" fmla="*/ 38097 h 100000"/>
                              <a:gd name="T16" fmla="*/ 0 w 100000"/>
                              <a:gd name="T17" fmla="*/ 304809 h 100000"/>
                              <a:gd name="T18" fmla="*/ 54600 w 100000"/>
                              <a:gd name="T19" fmla="*/ 266694 h 100000"/>
                              <a:gd name="T20" fmla="*/ 1026783 w 100000"/>
                              <a:gd name="T21" fmla="*/ 266694 h 100000"/>
                              <a:gd name="T22" fmla="*/ 1081405 w 100000"/>
                              <a:gd name="T23" fmla="*/ 304809 h 100000"/>
                              <a:gd name="T24" fmla="*/ 0 w 100000"/>
                              <a:gd name="T25" fmla="*/ 0 h 100000"/>
                              <a:gd name="T26" fmla="*/ 54600 w 100000"/>
                              <a:gd name="T27" fmla="*/ 38097 h 100000"/>
                              <a:gd name="T28" fmla="*/ 54600 w 100000"/>
                              <a:gd name="T29" fmla="*/ 266694 h 100000"/>
                              <a:gd name="T30" fmla="*/ 0 w 100000"/>
                              <a:gd name="T31" fmla="*/ 304809 h 100000"/>
                              <a:gd name="T32" fmla="*/ 1081405 w 100000"/>
                              <a:gd name="T33" fmla="*/ 0 h 100000"/>
                              <a:gd name="T34" fmla="*/ 1081405 w 100000"/>
                              <a:gd name="T35" fmla="*/ 304809 h 100000"/>
                              <a:gd name="T36" fmla="*/ 1026783 w 100000"/>
                              <a:gd name="T37" fmla="*/ 266694 h 100000"/>
                              <a:gd name="T38" fmla="*/ 1026783 w 100000"/>
                              <a:gd name="T39" fmla="*/ 38097 h 100000"/>
                              <a:gd name="T40" fmla="*/ 0 w 100000"/>
                              <a:gd name="T41" fmla="*/ 0 h 100000"/>
                              <a:gd name="T42" fmla="*/ 1081405 w 100000"/>
                              <a:gd name="T43" fmla="*/ 0 h 100000"/>
                              <a:gd name="T44" fmla="*/ 1081405 w 100000"/>
                              <a:gd name="T45" fmla="*/ 304809 h 100000"/>
                              <a:gd name="T46" fmla="*/ 0 w 100000"/>
                              <a:gd name="T47" fmla="*/ 304809 h 100000"/>
                              <a:gd name="T48" fmla="*/ 54600 w 100000"/>
                              <a:gd name="T49" fmla="*/ 38097 h 100000"/>
                              <a:gd name="T50" fmla="*/ 1026783 w 100000"/>
                              <a:gd name="T51" fmla="*/ 38097 h 100000"/>
                              <a:gd name="T52" fmla="*/ 1026783 w 100000"/>
                              <a:gd name="T53" fmla="*/ 266694 h 100000"/>
                              <a:gd name="T54" fmla="*/ 54600 w 100000"/>
                              <a:gd name="T55" fmla="*/ 266694 h 100000"/>
                              <a:gd name="T56" fmla="*/ 0 w 100000"/>
                              <a:gd name="T57" fmla="*/ 0 h 100000"/>
                              <a:gd name="T58" fmla="*/ 54600 w 100000"/>
                              <a:gd name="T59" fmla="*/ 38097 h 100000"/>
                              <a:gd name="T60" fmla="*/ 0 w 100000"/>
                              <a:gd name="T61" fmla="*/ 304809 h 100000"/>
                              <a:gd name="T62" fmla="*/ 54600 w 100000"/>
                              <a:gd name="T63" fmla="*/ 266694 h 100000"/>
                              <a:gd name="T64" fmla="*/ 1081405 w 100000"/>
                              <a:gd name="T65" fmla="*/ 0 h 100000"/>
                              <a:gd name="T66" fmla="*/ 1026783 w 100000"/>
                              <a:gd name="T67" fmla="*/ 38097 h 100000"/>
                              <a:gd name="T68" fmla="*/ 1081405 w 100000"/>
                              <a:gd name="T69" fmla="*/ 304809 h 100000"/>
                              <a:gd name="T70" fmla="*/ 1026783 w 100000"/>
                              <a:gd name="T71" fmla="*/ 266694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5048 w 100000"/>
                              <a:gd name="T109" fmla="*/ 12498 h 100000"/>
                              <a:gd name="T110" fmla="*/ 94949 w 100000"/>
                              <a:gd name="T111" fmla="*/ 87497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5049" y="12499"/>
                                </a:moveTo>
                                <a:lnTo>
                                  <a:pt x="94949" y="12499"/>
                                </a:lnTo>
                                <a:lnTo>
                                  <a:pt x="94949" y="87498"/>
                                </a:lnTo>
                                <a:lnTo>
                                  <a:pt x="5049" y="87498"/>
                                </a:lnTo>
                                <a:lnTo>
                                  <a:pt x="5049" y="12499"/>
                                </a:lnTo>
                                <a:close/>
                              </a:path>
                              <a:path w="100000" h="100000" stroke="0">
                                <a:moveTo>
                                  <a:pt x="0" y="0"/>
                                </a:moveTo>
                                <a:lnTo>
                                  <a:pt x="100000" y="0"/>
                                </a:lnTo>
                                <a:lnTo>
                                  <a:pt x="94949" y="12499"/>
                                </a:lnTo>
                                <a:lnTo>
                                  <a:pt x="5049" y="12499"/>
                                </a:lnTo>
                                <a:lnTo>
                                  <a:pt x="0" y="0"/>
                                </a:lnTo>
                                <a:close/>
                              </a:path>
                              <a:path w="100000" h="100000" stroke="0">
                                <a:moveTo>
                                  <a:pt x="0" y="100003"/>
                                </a:moveTo>
                                <a:lnTo>
                                  <a:pt x="5049" y="87498"/>
                                </a:lnTo>
                                <a:lnTo>
                                  <a:pt x="94949" y="87498"/>
                                </a:lnTo>
                                <a:lnTo>
                                  <a:pt x="100000" y="100003"/>
                                </a:lnTo>
                                <a:lnTo>
                                  <a:pt x="0" y="100003"/>
                                </a:lnTo>
                                <a:close/>
                              </a:path>
                              <a:path w="100000" h="100000" stroke="0">
                                <a:moveTo>
                                  <a:pt x="0" y="0"/>
                                </a:moveTo>
                                <a:lnTo>
                                  <a:pt x="5049" y="12499"/>
                                </a:lnTo>
                                <a:lnTo>
                                  <a:pt x="5049" y="87498"/>
                                </a:lnTo>
                                <a:lnTo>
                                  <a:pt x="0" y="100003"/>
                                </a:lnTo>
                                <a:lnTo>
                                  <a:pt x="0" y="0"/>
                                </a:lnTo>
                                <a:close/>
                              </a:path>
                              <a:path w="100000" h="100000" stroke="0">
                                <a:moveTo>
                                  <a:pt x="100000" y="0"/>
                                </a:moveTo>
                                <a:lnTo>
                                  <a:pt x="100000" y="100003"/>
                                </a:lnTo>
                                <a:lnTo>
                                  <a:pt x="94949" y="87498"/>
                                </a:lnTo>
                                <a:lnTo>
                                  <a:pt x="94949" y="12499"/>
                                </a:lnTo>
                                <a:lnTo>
                                  <a:pt x="100000" y="0"/>
                                </a:lnTo>
                                <a:close/>
                              </a:path>
                              <a:path w="100000" h="100000" fill="none">
                                <a:moveTo>
                                  <a:pt x="0" y="0"/>
                                </a:moveTo>
                                <a:lnTo>
                                  <a:pt x="100000" y="0"/>
                                </a:lnTo>
                                <a:lnTo>
                                  <a:pt x="100000" y="100003"/>
                                </a:lnTo>
                                <a:lnTo>
                                  <a:pt x="0" y="100003"/>
                                </a:lnTo>
                                <a:lnTo>
                                  <a:pt x="0" y="0"/>
                                </a:lnTo>
                                <a:close/>
                                <a:moveTo>
                                  <a:pt x="5049" y="12499"/>
                                </a:moveTo>
                                <a:lnTo>
                                  <a:pt x="94949" y="12499"/>
                                </a:lnTo>
                                <a:lnTo>
                                  <a:pt x="94949" y="87498"/>
                                </a:lnTo>
                                <a:lnTo>
                                  <a:pt x="5049" y="87498"/>
                                </a:lnTo>
                                <a:lnTo>
                                  <a:pt x="5049" y="12499"/>
                                </a:lnTo>
                                <a:close/>
                                <a:moveTo>
                                  <a:pt x="0" y="0"/>
                                </a:moveTo>
                                <a:lnTo>
                                  <a:pt x="5049" y="12499"/>
                                </a:lnTo>
                                <a:moveTo>
                                  <a:pt x="0" y="100003"/>
                                </a:moveTo>
                                <a:lnTo>
                                  <a:pt x="5049" y="87498"/>
                                </a:lnTo>
                                <a:moveTo>
                                  <a:pt x="100000" y="0"/>
                                </a:moveTo>
                                <a:lnTo>
                                  <a:pt x="94949" y="12499"/>
                                </a:lnTo>
                                <a:moveTo>
                                  <a:pt x="100000" y="100003"/>
                                </a:moveTo>
                                <a:lnTo>
                                  <a:pt x="94949" y="87498"/>
                                </a:lnTo>
                              </a:path>
                            </a:pathLst>
                          </a:custGeom>
                          <a:solidFill>
                            <a:srgbClr val="DBE5F1"/>
                          </a:solidFill>
                          <a:ln w="0">
                            <a:solidFill>
                              <a:srgbClr val="000000"/>
                            </a:solidFill>
                            <a:round/>
                            <a:headEnd/>
                            <a:tailEnd/>
                          </a:ln>
                        </wps:spPr>
                        <wps:txbx>
                          <w:txbxContent>
                            <w:p w:rsidR="00257BAD" w:rsidRPr="0020572F" w:rsidRDefault="00257BAD" w:rsidP="00430C46">
                              <w:pPr>
                                <w:pStyle w:val="FrameContents"/>
                                <w:jc w:val="center"/>
                                <w:rPr>
                                  <w:b/>
                                </w:rPr>
                              </w:pPr>
                              <w:r w:rsidRPr="0020572F">
                                <w:rPr>
                                  <w:b/>
                                </w:rPr>
                                <w:t>Методы</w:t>
                              </w:r>
                            </w:p>
                          </w:txbxContent>
                        </wps:txbx>
                        <wps:bodyPr rot="0" vert="horz" wrap="square" lIns="91440" tIns="45720" rIns="91440" bIns="45720" anchor="t" anchorCtr="0" upright="1">
                          <a:noAutofit/>
                        </wps:bodyPr>
                      </wps:wsp>
                      <wps:wsp>
                        <wps:cNvPr id="17" name="shape 56"/>
                        <wps:cNvSpPr>
                          <a:spLocks noChangeArrowheads="1"/>
                        </wps:cNvSpPr>
                        <wps:spPr bwMode="auto">
                          <a:xfrm>
                            <a:off x="2669" y="7801"/>
                            <a:ext cx="1647" cy="486"/>
                          </a:xfrm>
                          <a:custGeom>
                            <a:avLst/>
                            <a:gdLst>
                              <a:gd name="T0" fmla="*/ 30581 w 100000"/>
                              <a:gd name="T1" fmla="*/ 38548 h 100000"/>
                              <a:gd name="T2" fmla="*/ 1015244 w 100000"/>
                              <a:gd name="T3" fmla="*/ 38548 h 100000"/>
                              <a:gd name="T4" fmla="*/ 1015244 w 100000"/>
                              <a:gd name="T5" fmla="*/ 270018 h 100000"/>
                              <a:gd name="T6" fmla="*/ 30581 w 100000"/>
                              <a:gd name="T7" fmla="*/ 270018 h 100000"/>
                              <a:gd name="T8" fmla="*/ 0 w 100000"/>
                              <a:gd name="T9" fmla="*/ 0 h 100000"/>
                              <a:gd name="T10" fmla="*/ 1045845 w 100000"/>
                              <a:gd name="T11" fmla="*/ 0 h 100000"/>
                              <a:gd name="T12" fmla="*/ 1015244 w 100000"/>
                              <a:gd name="T13" fmla="*/ 38548 h 100000"/>
                              <a:gd name="T14" fmla="*/ 30581 w 100000"/>
                              <a:gd name="T15" fmla="*/ 38548 h 100000"/>
                              <a:gd name="T16" fmla="*/ 0 w 100000"/>
                              <a:gd name="T17" fmla="*/ 308595 h 100000"/>
                              <a:gd name="T18" fmla="*/ 30581 w 100000"/>
                              <a:gd name="T19" fmla="*/ 270018 h 100000"/>
                              <a:gd name="T20" fmla="*/ 1015244 w 100000"/>
                              <a:gd name="T21" fmla="*/ 270018 h 100000"/>
                              <a:gd name="T22" fmla="*/ 1045845 w 100000"/>
                              <a:gd name="T23" fmla="*/ 308595 h 100000"/>
                              <a:gd name="T24" fmla="*/ 0 w 100000"/>
                              <a:gd name="T25" fmla="*/ 0 h 100000"/>
                              <a:gd name="T26" fmla="*/ 30581 w 100000"/>
                              <a:gd name="T27" fmla="*/ 38548 h 100000"/>
                              <a:gd name="T28" fmla="*/ 30581 w 100000"/>
                              <a:gd name="T29" fmla="*/ 270018 h 100000"/>
                              <a:gd name="T30" fmla="*/ 0 w 100000"/>
                              <a:gd name="T31" fmla="*/ 308595 h 100000"/>
                              <a:gd name="T32" fmla="*/ 1045845 w 100000"/>
                              <a:gd name="T33" fmla="*/ 0 h 100000"/>
                              <a:gd name="T34" fmla="*/ 1045845 w 100000"/>
                              <a:gd name="T35" fmla="*/ 308595 h 100000"/>
                              <a:gd name="T36" fmla="*/ 1015244 w 100000"/>
                              <a:gd name="T37" fmla="*/ 270018 h 100000"/>
                              <a:gd name="T38" fmla="*/ 1015244 w 100000"/>
                              <a:gd name="T39" fmla="*/ 38548 h 100000"/>
                              <a:gd name="T40" fmla="*/ 0 w 100000"/>
                              <a:gd name="T41" fmla="*/ 0 h 100000"/>
                              <a:gd name="T42" fmla="*/ 1045845 w 100000"/>
                              <a:gd name="T43" fmla="*/ 0 h 100000"/>
                              <a:gd name="T44" fmla="*/ 1045845 w 100000"/>
                              <a:gd name="T45" fmla="*/ 308595 h 100000"/>
                              <a:gd name="T46" fmla="*/ 0 w 100000"/>
                              <a:gd name="T47" fmla="*/ 308595 h 100000"/>
                              <a:gd name="T48" fmla="*/ 30581 w 100000"/>
                              <a:gd name="T49" fmla="*/ 38548 h 100000"/>
                              <a:gd name="T50" fmla="*/ 1015244 w 100000"/>
                              <a:gd name="T51" fmla="*/ 38548 h 100000"/>
                              <a:gd name="T52" fmla="*/ 1015244 w 100000"/>
                              <a:gd name="T53" fmla="*/ 270018 h 100000"/>
                              <a:gd name="T54" fmla="*/ 30581 w 100000"/>
                              <a:gd name="T55" fmla="*/ 270018 h 100000"/>
                              <a:gd name="T56" fmla="*/ 0 w 100000"/>
                              <a:gd name="T57" fmla="*/ 0 h 100000"/>
                              <a:gd name="T58" fmla="*/ 30581 w 100000"/>
                              <a:gd name="T59" fmla="*/ 38548 h 100000"/>
                              <a:gd name="T60" fmla="*/ 0 w 100000"/>
                              <a:gd name="T61" fmla="*/ 308595 h 100000"/>
                              <a:gd name="T62" fmla="*/ 30581 w 100000"/>
                              <a:gd name="T63" fmla="*/ 270018 h 100000"/>
                              <a:gd name="T64" fmla="*/ 1045845 w 100000"/>
                              <a:gd name="T65" fmla="*/ 0 h 100000"/>
                              <a:gd name="T66" fmla="*/ 1015244 w 100000"/>
                              <a:gd name="T67" fmla="*/ 38548 h 100000"/>
                              <a:gd name="T68" fmla="*/ 1045845 w 100000"/>
                              <a:gd name="T69" fmla="*/ 308595 h 100000"/>
                              <a:gd name="T70" fmla="*/ 1015244 w 100000"/>
                              <a:gd name="T71" fmla="*/ 270018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2923 w 100000"/>
                              <a:gd name="T109" fmla="*/ 12490 h 100000"/>
                              <a:gd name="T110" fmla="*/ 97074 w 100000"/>
                              <a:gd name="T111" fmla="*/ 87494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2924" y="12491"/>
                                </a:moveTo>
                                <a:lnTo>
                                  <a:pt x="97074" y="12491"/>
                                </a:lnTo>
                                <a:lnTo>
                                  <a:pt x="97074" y="87495"/>
                                </a:lnTo>
                                <a:lnTo>
                                  <a:pt x="2924" y="87495"/>
                                </a:lnTo>
                                <a:lnTo>
                                  <a:pt x="2924" y="12491"/>
                                </a:lnTo>
                                <a:close/>
                              </a:path>
                              <a:path w="100000" h="100000" stroke="0">
                                <a:moveTo>
                                  <a:pt x="0" y="0"/>
                                </a:moveTo>
                                <a:lnTo>
                                  <a:pt x="100000" y="0"/>
                                </a:lnTo>
                                <a:lnTo>
                                  <a:pt x="97074" y="12491"/>
                                </a:lnTo>
                                <a:lnTo>
                                  <a:pt x="2924" y="12491"/>
                                </a:lnTo>
                                <a:lnTo>
                                  <a:pt x="0" y="0"/>
                                </a:lnTo>
                                <a:close/>
                              </a:path>
                              <a:path w="100000" h="100000" stroke="0">
                                <a:moveTo>
                                  <a:pt x="0" y="99995"/>
                                </a:moveTo>
                                <a:lnTo>
                                  <a:pt x="2924" y="87495"/>
                                </a:lnTo>
                                <a:lnTo>
                                  <a:pt x="97074" y="87495"/>
                                </a:lnTo>
                                <a:lnTo>
                                  <a:pt x="100000" y="99995"/>
                                </a:lnTo>
                                <a:lnTo>
                                  <a:pt x="0" y="99995"/>
                                </a:lnTo>
                                <a:close/>
                              </a:path>
                              <a:path w="100000" h="100000" stroke="0">
                                <a:moveTo>
                                  <a:pt x="0" y="0"/>
                                </a:moveTo>
                                <a:lnTo>
                                  <a:pt x="2924" y="12491"/>
                                </a:lnTo>
                                <a:lnTo>
                                  <a:pt x="2924" y="87495"/>
                                </a:lnTo>
                                <a:lnTo>
                                  <a:pt x="0" y="99995"/>
                                </a:lnTo>
                                <a:lnTo>
                                  <a:pt x="0" y="0"/>
                                </a:lnTo>
                                <a:close/>
                              </a:path>
                              <a:path w="100000" h="100000" stroke="0">
                                <a:moveTo>
                                  <a:pt x="100000" y="0"/>
                                </a:moveTo>
                                <a:lnTo>
                                  <a:pt x="100000" y="99995"/>
                                </a:lnTo>
                                <a:lnTo>
                                  <a:pt x="97074" y="87495"/>
                                </a:lnTo>
                                <a:lnTo>
                                  <a:pt x="97074" y="12491"/>
                                </a:lnTo>
                                <a:lnTo>
                                  <a:pt x="100000" y="0"/>
                                </a:lnTo>
                                <a:close/>
                              </a:path>
                              <a:path w="100000" h="100000" fill="none">
                                <a:moveTo>
                                  <a:pt x="0" y="0"/>
                                </a:moveTo>
                                <a:lnTo>
                                  <a:pt x="100000" y="0"/>
                                </a:lnTo>
                                <a:lnTo>
                                  <a:pt x="100000" y="99995"/>
                                </a:lnTo>
                                <a:lnTo>
                                  <a:pt x="0" y="99995"/>
                                </a:lnTo>
                                <a:lnTo>
                                  <a:pt x="0" y="0"/>
                                </a:lnTo>
                                <a:close/>
                                <a:moveTo>
                                  <a:pt x="2924" y="12491"/>
                                </a:moveTo>
                                <a:lnTo>
                                  <a:pt x="97074" y="12491"/>
                                </a:lnTo>
                                <a:lnTo>
                                  <a:pt x="97074" y="87495"/>
                                </a:lnTo>
                                <a:lnTo>
                                  <a:pt x="2924" y="87495"/>
                                </a:lnTo>
                                <a:lnTo>
                                  <a:pt x="2924" y="12491"/>
                                </a:lnTo>
                                <a:close/>
                                <a:moveTo>
                                  <a:pt x="0" y="0"/>
                                </a:moveTo>
                                <a:lnTo>
                                  <a:pt x="2924" y="12491"/>
                                </a:lnTo>
                                <a:moveTo>
                                  <a:pt x="0" y="99995"/>
                                </a:moveTo>
                                <a:lnTo>
                                  <a:pt x="2924" y="87495"/>
                                </a:lnTo>
                                <a:moveTo>
                                  <a:pt x="100000" y="0"/>
                                </a:moveTo>
                                <a:lnTo>
                                  <a:pt x="97074" y="12491"/>
                                </a:lnTo>
                                <a:moveTo>
                                  <a:pt x="100000" y="99995"/>
                                </a:moveTo>
                                <a:lnTo>
                                  <a:pt x="97074" y="87495"/>
                                </a:lnTo>
                              </a:path>
                            </a:pathLst>
                          </a:custGeom>
                          <a:solidFill>
                            <a:srgbClr val="DBE5F1"/>
                          </a:solidFill>
                          <a:ln w="0">
                            <a:solidFill>
                              <a:srgbClr val="000000"/>
                            </a:solidFill>
                            <a:round/>
                            <a:headEnd/>
                            <a:tailEnd/>
                          </a:ln>
                        </wps:spPr>
                        <wps:txbx>
                          <w:txbxContent>
                            <w:p w:rsidR="00257BAD" w:rsidRPr="0020572F" w:rsidRDefault="00257BAD" w:rsidP="00430C46">
                              <w:pPr>
                                <w:jc w:val="center"/>
                                <w:rPr>
                                  <w:b/>
                                  <w:sz w:val="22"/>
                                  <w:szCs w:val="22"/>
                                </w:rPr>
                              </w:pPr>
                              <w:r w:rsidRPr="0020572F">
                                <w:rPr>
                                  <w:b/>
                                  <w:sz w:val="22"/>
                                  <w:szCs w:val="22"/>
                                </w:rPr>
                                <w:t>Формы</w:t>
                              </w:r>
                            </w:p>
                          </w:txbxContent>
                        </wps:txbx>
                        <wps:bodyPr rot="0" vert="horz" wrap="square" lIns="91440" tIns="45720" rIns="91440" bIns="45720" anchor="t" anchorCtr="0" upright="1">
                          <a:noAutofit/>
                        </wps:bodyPr>
                      </wps:wsp>
                      <wps:wsp>
                        <wps:cNvPr id="18" name="shape 61"/>
                        <wps:cNvSpPr>
                          <a:spLocks noChangeArrowheads="1"/>
                        </wps:cNvSpPr>
                        <wps:spPr bwMode="auto">
                          <a:xfrm>
                            <a:off x="2631" y="8391"/>
                            <a:ext cx="1685" cy="492"/>
                          </a:xfrm>
                          <a:custGeom>
                            <a:avLst/>
                            <a:gdLst>
                              <a:gd name="T0" fmla="*/ 31607 w 100000"/>
                              <a:gd name="T1" fmla="*/ 39024 h 100000"/>
                              <a:gd name="T2" fmla="*/ 1038347 w 100000"/>
                              <a:gd name="T3" fmla="*/ 39024 h 100000"/>
                              <a:gd name="T4" fmla="*/ 1038347 w 100000"/>
                              <a:gd name="T5" fmla="*/ 273355 h 100000"/>
                              <a:gd name="T6" fmla="*/ 31607 w 100000"/>
                              <a:gd name="T7" fmla="*/ 273355 h 100000"/>
                              <a:gd name="T8" fmla="*/ 0 w 100000"/>
                              <a:gd name="T9" fmla="*/ 0 h 100000"/>
                              <a:gd name="T10" fmla="*/ 1069975 w 100000"/>
                              <a:gd name="T11" fmla="*/ 0 h 100000"/>
                              <a:gd name="T12" fmla="*/ 1038347 w 100000"/>
                              <a:gd name="T13" fmla="*/ 39024 h 100000"/>
                              <a:gd name="T14" fmla="*/ 31607 w 100000"/>
                              <a:gd name="T15" fmla="*/ 39024 h 100000"/>
                              <a:gd name="T16" fmla="*/ 0 w 100000"/>
                              <a:gd name="T17" fmla="*/ 312411 h 100000"/>
                              <a:gd name="T18" fmla="*/ 31607 w 100000"/>
                              <a:gd name="T19" fmla="*/ 273355 h 100000"/>
                              <a:gd name="T20" fmla="*/ 1038347 w 100000"/>
                              <a:gd name="T21" fmla="*/ 273355 h 100000"/>
                              <a:gd name="T22" fmla="*/ 1069975 w 100000"/>
                              <a:gd name="T23" fmla="*/ 312411 h 100000"/>
                              <a:gd name="T24" fmla="*/ 0 w 100000"/>
                              <a:gd name="T25" fmla="*/ 0 h 100000"/>
                              <a:gd name="T26" fmla="*/ 31607 w 100000"/>
                              <a:gd name="T27" fmla="*/ 39024 h 100000"/>
                              <a:gd name="T28" fmla="*/ 31607 w 100000"/>
                              <a:gd name="T29" fmla="*/ 273355 h 100000"/>
                              <a:gd name="T30" fmla="*/ 0 w 100000"/>
                              <a:gd name="T31" fmla="*/ 312411 h 100000"/>
                              <a:gd name="T32" fmla="*/ 1069975 w 100000"/>
                              <a:gd name="T33" fmla="*/ 0 h 100000"/>
                              <a:gd name="T34" fmla="*/ 1069975 w 100000"/>
                              <a:gd name="T35" fmla="*/ 312411 h 100000"/>
                              <a:gd name="T36" fmla="*/ 1038347 w 100000"/>
                              <a:gd name="T37" fmla="*/ 273355 h 100000"/>
                              <a:gd name="T38" fmla="*/ 1038347 w 100000"/>
                              <a:gd name="T39" fmla="*/ 39024 h 100000"/>
                              <a:gd name="T40" fmla="*/ 0 w 100000"/>
                              <a:gd name="T41" fmla="*/ 0 h 100000"/>
                              <a:gd name="T42" fmla="*/ 1069975 w 100000"/>
                              <a:gd name="T43" fmla="*/ 0 h 100000"/>
                              <a:gd name="T44" fmla="*/ 1069975 w 100000"/>
                              <a:gd name="T45" fmla="*/ 312411 h 100000"/>
                              <a:gd name="T46" fmla="*/ 0 w 100000"/>
                              <a:gd name="T47" fmla="*/ 312411 h 100000"/>
                              <a:gd name="T48" fmla="*/ 31607 w 100000"/>
                              <a:gd name="T49" fmla="*/ 39024 h 100000"/>
                              <a:gd name="T50" fmla="*/ 1038347 w 100000"/>
                              <a:gd name="T51" fmla="*/ 39024 h 100000"/>
                              <a:gd name="T52" fmla="*/ 1038347 w 100000"/>
                              <a:gd name="T53" fmla="*/ 273355 h 100000"/>
                              <a:gd name="T54" fmla="*/ 31607 w 100000"/>
                              <a:gd name="T55" fmla="*/ 273355 h 100000"/>
                              <a:gd name="T56" fmla="*/ 0 w 100000"/>
                              <a:gd name="T57" fmla="*/ 0 h 100000"/>
                              <a:gd name="T58" fmla="*/ 31607 w 100000"/>
                              <a:gd name="T59" fmla="*/ 39024 h 100000"/>
                              <a:gd name="T60" fmla="*/ 0 w 100000"/>
                              <a:gd name="T61" fmla="*/ 312411 h 100000"/>
                              <a:gd name="T62" fmla="*/ 31607 w 100000"/>
                              <a:gd name="T63" fmla="*/ 273355 h 100000"/>
                              <a:gd name="T64" fmla="*/ 1069975 w 100000"/>
                              <a:gd name="T65" fmla="*/ 0 h 100000"/>
                              <a:gd name="T66" fmla="*/ 1038347 w 100000"/>
                              <a:gd name="T67" fmla="*/ 39024 h 100000"/>
                              <a:gd name="T68" fmla="*/ 1069975 w 100000"/>
                              <a:gd name="T69" fmla="*/ 312411 h 100000"/>
                              <a:gd name="T70" fmla="*/ 1038347 w 100000"/>
                              <a:gd name="T71" fmla="*/ 273355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2953 w 100000"/>
                              <a:gd name="T109" fmla="*/ 12491 h 100000"/>
                              <a:gd name="T110" fmla="*/ 97043 w 100000"/>
                              <a:gd name="T111" fmla="*/ 87495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2954" y="12491"/>
                                </a:moveTo>
                                <a:lnTo>
                                  <a:pt x="97044" y="12491"/>
                                </a:lnTo>
                                <a:lnTo>
                                  <a:pt x="97044" y="87496"/>
                                </a:lnTo>
                                <a:lnTo>
                                  <a:pt x="2954" y="87496"/>
                                </a:lnTo>
                                <a:lnTo>
                                  <a:pt x="2954" y="12491"/>
                                </a:lnTo>
                                <a:close/>
                              </a:path>
                              <a:path w="100000" h="100000" stroke="0">
                                <a:moveTo>
                                  <a:pt x="0" y="0"/>
                                </a:moveTo>
                                <a:lnTo>
                                  <a:pt x="100000" y="0"/>
                                </a:lnTo>
                                <a:lnTo>
                                  <a:pt x="97044" y="12491"/>
                                </a:lnTo>
                                <a:lnTo>
                                  <a:pt x="2954" y="12491"/>
                                </a:lnTo>
                                <a:lnTo>
                                  <a:pt x="0" y="0"/>
                                </a:lnTo>
                                <a:close/>
                              </a:path>
                              <a:path w="100000" h="100000" stroke="0">
                                <a:moveTo>
                                  <a:pt x="0" y="99997"/>
                                </a:moveTo>
                                <a:lnTo>
                                  <a:pt x="2954" y="87496"/>
                                </a:lnTo>
                                <a:lnTo>
                                  <a:pt x="97044" y="87496"/>
                                </a:lnTo>
                                <a:lnTo>
                                  <a:pt x="100000" y="99997"/>
                                </a:lnTo>
                                <a:lnTo>
                                  <a:pt x="0" y="99997"/>
                                </a:lnTo>
                                <a:close/>
                              </a:path>
                              <a:path w="100000" h="100000" stroke="0">
                                <a:moveTo>
                                  <a:pt x="0" y="0"/>
                                </a:moveTo>
                                <a:lnTo>
                                  <a:pt x="2954" y="12491"/>
                                </a:lnTo>
                                <a:lnTo>
                                  <a:pt x="2954" y="87496"/>
                                </a:lnTo>
                                <a:lnTo>
                                  <a:pt x="0" y="99997"/>
                                </a:lnTo>
                                <a:lnTo>
                                  <a:pt x="0" y="0"/>
                                </a:lnTo>
                                <a:close/>
                              </a:path>
                              <a:path w="100000" h="100000" stroke="0">
                                <a:moveTo>
                                  <a:pt x="100000" y="0"/>
                                </a:moveTo>
                                <a:lnTo>
                                  <a:pt x="100000" y="99997"/>
                                </a:lnTo>
                                <a:lnTo>
                                  <a:pt x="97044" y="87496"/>
                                </a:lnTo>
                                <a:lnTo>
                                  <a:pt x="97044" y="12491"/>
                                </a:lnTo>
                                <a:lnTo>
                                  <a:pt x="100000" y="0"/>
                                </a:lnTo>
                                <a:close/>
                              </a:path>
                              <a:path w="100000" h="100000" fill="none">
                                <a:moveTo>
                                  <a:pt x="0" y="0"/>
                                </a:moveTo>
                                <a:lnTo>
                                  <a:pt x="100000" y="0"/>
                                </a:lnTo>
                                <a:lnTo>
                                  <a:pt x="100000" y="99997"/>
                                </a:lnTo>
                                <a:lnTo>
                                  <a:pt x="0" y="99997"/>
                                </a:lnTo>
                                <a:lnTo>
                                  <a:pt x="0" y="0"/>
                                </a:lnTo>
                                <a:close/>
                                <a:moveTo>
                                  <a:pt x="2954" y="12491"/>
                                </a:moveTo>
                                <a:lnTo>
                                  <a:pt x="97044" y="12491"/>
                                </a:lnTo>
                                <a:lnTo>
                                  <a:pt x="97044" y="87496"/>
                                </a:lnTo>
                                <a:lnTo>
                                  <a:pt x="2954" y="87496"/>
                                </a:lnTo>
                                <a:lnTo>
                                  <a:pt x="2954" y="12491"/>
                                </a:lnTo>
                                <a:close/>
                                <a:moveTo>
                                  <a:pt x="0" y="0"/>
                                </a:moveTo>
                                <a:lnTo>
                                  <a:pt x="2954" y="12491"/>
                                </a:lnTo>
                                <a:moveTo>
                                  <a:pt x="0" y="99997"/>
                                </a:moveTo>
                                <a:lnTo>
                                  <a:pt x="2954" y="87496"/>
                                </a:lnTo>
                                <a:moveTo>
                                  <a:pt x="100000" y="0"/>
                                </a:moveTo>
                                <a:lnTo>
                                  <a:pt x="97044" y="12491"/>
                                </a:lnTo>
                                <a:moveTo>
                                  <a:pt x="100000" y="99997"/>
                                </a:moveTo>
                                <a:lnTo>
                                  <a:pt x="97044" y="87496"/>
                                </a:lnTo>
                              </a:path>
                            </a:pathLst>
                          </a:custGeom>
                          <a:solidFill>
                            <a:srgbClr val="DBE5F1"/>
                          </a:solidFill>
                          <a:ln w="0">
                            <a:solidFill>
                              <a:srgbClr val="000000"/>
                            </a:solidFill>
                            <a:round/>
                            <a:headEnd/>
                            <a:tailEnd/>
                          </a:ln>
                        </wps:spPr>
                        <wps:txbx>
                          <w:txbxContent>
                            <w:p w:rsidR="00257BAD" w:rsidRPr="0020572F" w:rsidRDefault="00257BAD" w:rsidP="00430C46">
                              <w:pPr>
                                <w:jc w:val="center"/>
                                <w:rPr>
                                  <w:b/>
                                  <w:sz w:val="22"/>
                                  <w:szCs w:val="22"/>
                                </w:rPr>
                              </w:pPr>
                              <w:r w:rsidRPr="0020572F">
                                <w:rPr>
                                  <w:b/>
                                  <w:sz w:val="22"/>
                                  <w:szCs w:val="22"/>
                                </w:rPr>
                                <w:t>Средства</w:t>
                              </w:r>
                            </w:p>
                          </w:txbxContent>
                        </wps:txbx>
                        <wps:bodyPr rot="0" vert="horz" wrap="square" lIns="91440" tIns="45720" rIns="91440" bIns="45720" anchor="t" anchorCtr="0" upright="1">
                          <a:noAutofit/>
                        </wps:bodyPr>
                      </wps:wsp>
                      <wps:wsp>
                        <wps:cNvPr id="21" name="shape 65"/>
                        <wps:cNvSpPr>
                          <a:spLocks noChangeArrowheads="1"/>
                        </wps:cNvSpPr>
                        <wps:spPr bwMode="auto">
                          <a:xfrm>
                            <a:off x="2645" y="8939"/>
                            <a:ext cx="1671" cy="527"/>
                          </a:xfrm>
                          <a:custGeom>
                            <a:avLst/>
                            <a:gdLst>
                              <a:gd name="T0" fmla="*/ 32842 w 100000"/>
                              <a:gd name="T1" fmla="*/ 47862 h 100000"/>
                              <a:gd name="T2" fmla="*/ 1056796 w 100000"/>
                              <a:gd name="T3" fmla="*/ 47862 h 100000"/>
                              <a:gd name="T4" fmla="*/ 1056796 w 100000"/>
                              <a:gd name="T5" fmla="*/ 335245 h 100000"/>
                              <a:gd name="T6" fmla="*/ 32842 w 100000"/>
                              <a:gd name="T7" fmla="*/ 335245 h 100000"/>
                              <a:gd name="T8" fmla="*/ 0 w 100000"/>
                              <a:gd name="T9" fmla="*/ 0 h 100000"/>
                              <a:gd name="T10" fmla="*/ 1089660 w 100000"/>
                              <a:gd name="T11" fmla="*/ 0 h 100000"/>
                              <a:gd name="T12" fmla="*/ 1056796 w 100000"/>
                              <a:gd name="T13" fmla="*/ 47862 h 100000"/>
                              <a:gd name="T14" fmla="*/ 32842 w 100000"/>
                              <a:gd name="T15" fmla="*/ 47862 h 100000"/>
                              <a:gd name="T16" fmla="*/ 0 w 100000"/>
                              <a:gd name="T17" fmla="*/ 383142 h 100000"/>
                              <a:gd name="T18" fmla="*/ 32842 w 100000"/>
                              <a:gd name="T19" fmla="*/ 335245 h 100000"/>
                              <a:gd name="T20" fmla="*/ 1056796 w 100000"/>
                              <a:gd name="T21" fmla="*/ 335245 h 100000"/>
                              <a:gd name="T22" fmla="*/ 1089660 w 100000"/>
                              <a:gd name="T23" fmla="*/ 383142 h 100000"/>
                              <a:gd name="T24" fmla="*/ 0 w 100000"/>
                              <a:gd name="T25" fmla="*/ 0 h 100000"/>
                              <a:gd name="T26" fmla="*/ 32842 w 100000"/>
                              <a:gd name="T27" fmla="*/ 47862 h 100000"/>
                              <a:gd name="T28" fmla="*/ 32842 w 100000"/>
                              <a:gd name="T29" fmla="*/ 335245 h 100000"/>
                              <a:gd name="T30" fmla="*/ 0 w 100000"/>
                              <a:gd name="T31" fmla="*/ 383142 h 100000"/>
                              <a:gd name="T32" fmla="*/ 1089660 w 100000"/>
                              <a:gd name="T33" fmla="*/ 0 h 100000"/>
                              <a:gd name="T34" fmla="*/ 1089660 w 100000"/>
                              <a:gd name="T35" fmla="*/ 383142 h 100000"/>
                              <a:gd name="T36" fmla="*/ 1056796 w 100000"/>
                              <a:gd name="T37" fmla="*/ 335245 h 100000"/>
                              <a:gd name="T38" fmla="*/ 1056796 w 100000"/>
                              <a:gd name="T39" fmla="*/ 47862 h 100000"/>
                              <a:gd name="T40" fmla="*/ 0 w 100000"/>
                              <a:gd name="T41" fmla="*/ 0 h 100000"/>
                              <a:gd name="T42" fmla="*/ 1089660 w 100000"/>
                              <a:gd name="T43" fmla="*/ 0 h 100000"/>
                              <a:gd name="T44" fmla="*/ 1089660 w 100000"/>
                              <a:gd name="T45" fmla="*/ 383142 h 100000"/>
                              <a:gd name="T46" fmla="*/ 0 w 100000"/>
                              <a:gd name="T47" fmla="*/ 383142 h 100000"/>
                              <a:gd name="T48" fmla="*/ 32842 w 100000"/>
                              <a:gd name="T49" fmla="*/ 47862 h 100000"/>
                              <a:gd name="T50" fmla="*/ 1056796 w 100000"/>
                              <a:gd name="T51" fmla="*/ 47862 h 100000"/>
                              <a:gd name="T52" fmla="*/ 1056796 w 100000"/>
                              <a:gd name="T53" fmla="*/ 335245 h 100000"/>
                              <a:gd name="T54" fmla="*/ 32842 w 100000"/>
                              <a:gd name="T55" fmla="*/ 335245 h 100000"/>
                              <a:gd name="T56" fmla="*/ 0 w 100000"/>
                              <a:gd name="T57" fmla="*/ 0 h 100000"/>
                              <a:gd name="T58" fmla="*/ 32842 w 100000"/>
                              <a:gd name="T59" fmla="*/ 47862 h 100000"/>
                              <a:gd name="T60" fmla="*/ 0 w 100000"/>
                              <a:gd name="T61" fmla="*/ 383142 h 100000"/>
                              <a:gd name="T62" fmla="*/ 32842 w 100000"/>
                              <a:gd name="T63" fmla="*/ 335245 h 100000"/>
                              <a:gd name="T64" fmla="*/ 1089660 w 100000"/>
                              <a:gd name="T65" fmla="*/ 0 h 100000"/>
                              <a:gd name="T66" fmla="*/ 1056796 w 100000"/>
                              <a:gd name="T67" fmla="*/ 47862 h 100000"/>
                              <a:gd name="T68" fmla="*/ 1089660 w 100000"/>
                              <a:gd name="T69" fmla="*/ 383142 h 100000"/>
                              <a:gd name="T70" fmla="*/ 1056796 w 100000"/>
                              <a:gd name="T71" fmla="*/ 335245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3013 w 100000"/>
                              <a:gd name="T109" fmla="*/ 12491 h 100000"/>
                              <a:gd name="T110" fmla="*/ 96983 w 100000"/>
                              <a:gd name="T111" fmla="*/ 87498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3014" y="12492"/>
                                </a:moveTo>
                                <a:lnTo>
                                  <a:pt x="96984" y="12492"/>
                                </a:lnTo>
                                <a:lnTo>
                                  <a:pt x="96984" y="87499"/>
                                </a:lnTo>
                                <a:lnTo>
                                  <a:pt x="3014" y="87499"/>
                                </a:lnTo>
                                <a:lnTo>
                                  <a:pt x="3014" y="12492"/>
                                </a:lnTo>
                                <a:close/>
                              </a:path>
                              <a:path w="100000" h="100000" stroke="0">
                                <a:moveTo>
                                  <a:pt x="0" y="0"/>
                                </a:moveTo>
                                <a:lnTo>
                                  <a:pt x="100000" y="0"/>
                                </a:lnTo>
                                <a:lnTo>
                                  <a:pt x="96984" y="12492"/>
                                </a:lnTo>
                                <a:lnTo>
                                  <a:pt x="3014" y="12492"/>
                                </a:lnTo>
                                <a:lnTo>
                                  <a:pt x="0" y="0"/>
                                </a:lnTo>
                                <a:close/>
                              </a:path>
                              <a:path w="100000" h="100000" stroke="0">
                                <a:moveTo>
                                  <a:pt x="0" y="100000"/>
                                </a:moveTo>
                                <a:lnTo>
                                  <a:pt x="3014" y="87499"/>
                                </a:lnTo>
                                <a:lnTo>
                                  <a:pt x="96984" y="87499"/>
                                </a:lnTo>
                                <a:lnTo>
                                  <a:pt x="100000" y="100000"/>
                                </a:lnTo>
                                <a:lnTo>
                                  <a:pt x="0" y="100000"/>
                                </a:lnTo>
                                <a:close/>
                              </a:path>
                              <a:path w="100000" h="100000" stroke="0">
                                <a:moveTo>
                                  <a:pt x="0" y="0"/>
                                </a:moveTo>
                                <a:lnTo>
                                  <a:pt x="3014" y="12492"/>
                                </a:lnTo>
                                <a:lnTo>
                                  <a:pt x="3014" y="87499"/>
                                </a:lnTo>
                                <a:lnTo>
                                  <a:pt x="0" y="100000"/>
                                </a:lnTo>
                                <a:lnTo>
                                  <a:pt x="0" y="0"/>
                                </a:lnTo>
                                <a:close/>
                              </a:path>
                              <a:path w="100000" h="100000" stroke="0">
                                <a:moveTo>
                                  <a:pt x="100000" y="0"/>
                                </a:moveTo>
                                <a:lnTo>
                                  <a:pt x="100000" y="100000"/>
                                </a:lnTo>
                                <a:lnTo>
                                  <a:pt x="96984" y="87499"/>
                                </a:lnTo>
                                <a:lnTo>
                                  <a:pt x="96984" y="12492"/>
                                </a:lnTo>
                                <a:lnTo>
                                  <a:pt x="100000" y="0"/>
                                </a:lnTo>
                                <a:close/>
                              </a:path>
                              <a:path w="100000" h="100000" fill="none">
                                <a:moveTo>
                                  <a:pt x="0" y="0"/>
                                </a:moveTo>
                                <a:lnTo>
                                  <a:pt x="100000" y="0"/>
                                </a:lnTo>
                                <a:lnTo>
                                  <a:pt x="100000" y="100000"/>
                                </a:lnTo>
                                <a:lnTo>
                                  <a:pt x="0" y="100000"/>
                                </a:lnTo>
                                <a:lnTo>
                                  <a:pt x="0" y="0"/>
                                </a:lnTo>
                                <a:close/>
                                <a:moveTo>
                                  <a:pt x="3014" y="12492"/>
                                </a:moveTo>
                                <a:lnTo>
                                  <a:pt x="96984" y="12492"/>
                                </a:lnTo>
                                <a:lnTo>
                                  <a:pt x="96984" y="87499"/>
                                </a:lnTo>
                                <a:lnTo>
                                  <a:pt x="3014" y="87499"/>
                                </a:lnTo>
                                <a:lnTo>
                                  <a:pt x="3014" y="12492"/>
                                </a:lnTo>
                                <a:close/>
                                <a:moveTo>
                                  <a:pt x="0" y="0"/>
                                </a:moveTo>
                                <a:lnTo>
                                  <a:pt x="3014" y="12492"/>
                                </a:lnTo>
                                <a:moveTo>
                                  <a:pt x="0" y="100000"/>
                                </a:moveTo>
                                <a:lnTo>
                                  <a:pt x="3014" y="87499"/>
                                </a:lnTo>
                                <a:moveTo>
                                  <a:pt x="100000" y="0"/>
                                </a:moveTo>
                                <a:lnTo>
                                  <a:pt x="96984" y="12492"/>
                                </a:lnTo>
                                <a:moveTo>
                                  <a:pt x="100000" y="100000"/>
                                </a:moveTo>
                                <a:lnTo>
                                  <a:pt x="96984" y="87499"/>
                                </a:lnTo>
                              </a:path>
                            </a:pathLst>
                          </a:cu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rsidR="00257BAD" w:rsidRPr="0020572F" w:rsidRDefault="00257BAD" w:rsidP="00430C46">
                              <w:pPr>
                                <w:jc w:val="center"/>
                                <w:rPr>
                                  <w:b/>
                                </w:rPr>
                              </w:pPr>
                              <w:r w:rsidRPr="0020572F">
                                <w:rPr>
                                  <w:b/>
                                </w:rPr>
                                <w:t>Результат</w:t>
                              </w:r>
                            </w:p>
                          </w:txbxContent>
                        </wps:txbx>
                        <wps:bodyPr rot="0" vert="horz" wrap="square" lIns="91440" tIns="45720" rIns="91440" bIns="45720" anchor="t" anchorCtr="0" upright="1">
                          <a:noAutofit/>
                        </wps:bodyPr>
                      </wps:wsp>
                      <wps:wsp>
                        <wps:cNvPr id="22" name="shape 5"/>
                        <wps:cNvSpPr>
                          <a:spLocks noChangeArrowheads="1"/>
                        </wps:cNvSpPr>
                        <wps:spPr bwMode="auto">
                          <a:xfrm>
                            <a:off x="5079" y="771"/>
                            <a:ext cx="10944" cy="632"/>
                          </a:xfrm>
                          <a:custGeom>
                            <a:avLst/>
                            <a:gdLst>
                              <a:gd name="T0" fmla="*/ 34445 w 100000"/>
                              <a:gd name="T1" fmla="*/ 47492 h 100000"/>
                              <a:gd name="T2" fmla="*/ 7186630 w 100000"/>
                              <a:gd name="T3" fmla="*/ 47492 h 100000"/>
                              <a:gd name="T4" fmla="*/ 7186630 w 100000"/>
                              <a:gd name="T5" fmla="*/ 333356 h 100000"/>
                              <a:gd name="T6" fmla="*/ 34445 w 100000"/>
                              <a:gd name="T7" fmla="*/ 333356 h 100000"/>
                              <a:gd name="T8" fmla="*/ 0 w 100000"/>
                              <a:gd name="T9" fmla="*/ 0 h 100000"/>
                              <a:gd name="T10" fmla="*/ 7221220 w 100000"/>
                              <a:gd name="T11" fmla="*/ 0 h 100000"/>
                              <a:gd name="T12" fmla="*/ 7186630 w 100000"/>
                              <a:gd name="T13" fmla="*/ 47492 h 100000"/>
                              <a:gd name="T14" fmla="*/ 34445 w 100000"/>
                              <a:gd name="T15" fmla="*/ 47492 h 100000"/>
                              <a:gd name="T16" fmla="*/ 0 w 100000"/>
                              <a:gd name="T17" fmla="*/ 381076 h 100000"/>
                              <a:gd name="T18" fmla="*/ 34445 w 100000"/>
                              <a:gd name="T19" fmla="*/ 333356 h 100000"/>
                              <a:gd name="T20" fmla="*/ 7186630 w 100000"/>
                              <a:gd name="T21" fmla="*/ 333356 h 100000"/>
                              <a:gd name="T22" fmla="*/ 7221220 w 100000"/>
                              <a:gd name="T23" fmla="*/ 381076 h 100000"/>
                              <a:gd name="T24" fmla="*/ 0 w 100000"/>
                              <a:gd name="T25" fmla="*/ 0 h 100000"/>
                              <a:gd name="T26" fmla="*/ 34445 w 100000"/>
                              <a:gd name="T27" fmla="*/ 47492 h 100000"/>
                              <a:gd name="T28" fmla="*/ 34445 w 100000"/>
                              <a:gd name="T29" fmla="*/ 333356 h 100000"/>
                              <a:gd name="T30" fmla="*/ 0 w 100000"/>
                              <a:gd name="T31" fmla="*/ 381076 h 100000"/>
                              <a:gd name="T32" fmla="*/ 7221220 w 100000"/>
                              <a:gd name="T33" fmla="*/ 0 h 100000"/>
                              <a:gd name="T34" fmla="*/ 7221220 w 100000"/>
                              <a:gd name="T35" fmla="*/ 381076 h 100000"/>
                              <a:gd name="T36" fmla="*/ 7186630 w 100000"/>
                              <a:gd name="T37" fmla="*/ 333356 h 100000"/>
                              <a:gd name="T38" fmla="*/ 7186630 w 100000"/>
                              <a:gd name="T39" fmla="*/ 47492 h 100000"/>
                              <a:gd name="T40" fmla="*/ 0 w 100000"/>
                              <a:gd name="T41" fmla="*/ 0 h 100000"/>
                              <a:gd name="T42" fmla="*/ 7221220 w 100000"/>
                              <a:gd name="T43" fmla="*/ 0 h 100000"/>
                              <a:gd name="T44" fmla="*/ 7221220 w 100000"/>
                              <a:gd name="T45" fmla="*/ 381076 h 100000"/>
                              <a:gd name="T46" fmla="*/ 0 w 100000"/>
                              <a:gd name="T47" fmla="*/ 381076 h 100000"/>
                              <a:gd name="T48" fmla="*/ 34445 w 100000"/>
                              <a:gd name="T49" fmla="*/ 47492 h 100000"/>
                              <a:gd name="T50" fmla="*/ 7186630 w 100000"/>
                              <a:gd name="T51" fmla="*/ 47492 h 100000"/>
                              <a:gd name="T52" fmla="*/ 7186630 w 100000"/>
                              <a:gd name="T53" fmla="*/ 333356 h 100000"/>
                              <a:gd name="T54" fmla="*/ 34445 w 100000"/>
                              <a:gd name="T55" fmla="*/ 333356 h 100000"/>
                              <a:gd name="T56" fmla="*/ 0 w 100000"/>
                              <a:gd name="T57" fmla="*/ 0 h 100000"/>
                              <a:gd name="T58" fmla="*/ 34445 w 100000"/>
                              <a:gd name="T59" fmla="*/ 47492 h 100000"/>
                              <a:gd name="T60" fmla="*/ 0 w 100000"/>
                              <a:gd name="T61" fmla="*/ 381076 h 100000"/>
                              <a:gd name="T62" fmla="*/ 34445 w 100000"/>
                              <a:gd name="T63" fmla="*/ 333356 h 100000"/>
                              <a:gd name="T64" fmla="*/ 7221220 w 100000"/>
                              <a:gd name="T65" fmla="*/ 0 h 100000"/>
                              <a:gd name="T66" fmla="*/ 7186630 w 100000"/>
                              <a:gd name="T67" fmla="*/ 47492 h 100000"/>
                              <a:gd name="T68" fmla="*/ 7221220 w 100000"/>
                              <a:gd name="T69" fmla="*/ 381076 h 100000"/>
                              <a:gd name="T70" fmla="*/ 7186630 w 100000"/>
                              <a:gd name="T71" fmla="*/ 333356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476 w 100000"/>
                              <a:gd name="T109" fmla="*/ 12464 h 100000"/>
                              <a:gd name="T110" fmla="*/ 99520 w 100000"/>
                              <a:gd name="T111" fmla="*/ 87495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477" y="12465"/>
                                </a:moveTo>
                                <a:lnTo>
                                  <a:pt x="99521" y="12465"/>
                                </a:lnTo>
                                <a:lnTo>
                                  <a:pt x="99521" y="87495"/>
                                </a:lnTo>
                                <a:lnTo>
                                  <a:pt x="477" y="87495"/>
                                </a:lnTo>
                                <a:lnTo>
                                  <a:pt x="477" y="12465"/>
                                </a:lnTo>
                                <a:close/>
                              </a:path>
                              <a:path w="100000" h="100000" stroke="0">
                                <a:moveTo>
                                  <a:pt x="0" y="0"/>
                                </a:moveTo>
                                <a:lnTo>
                                  <a:pt x="100000" y="0"/>
                                </a:lnTo>
                                <a:lnTo>
                                  <a:pt x="99521" y="12465"/>
                                </a:lnTo>
                                <a:lnTo>
                                  <a:pt x="477" y="12465"/>
                                </a:lnTo>
                                <a:lnTo>
                                  <a:pt x="0" y="0"/>
                                </a:lnTo>
                                <a:close/>
                              </a:path>
                              <a:path w="100000" h="100000" stroke="0">
                                <a:moveTo>
                                  <a:pt x="0" y="100020"/>
                                </a:moveTo>
                                <a:lnTo>
                                  <a:pt x="477" y="87495"/>
                                </a:lnTo>
                                <a:lnTo>
                                  <a:pt x="99521" y="87495"/>
                                </a:lnTo>
                                <a:lnTo>
                                  <a:pt x="100000" y="100020"/>
                                </a:lnTo>
                                <a:lnTo>
                                  <a:pt x="0" y="100020"/>
                                </a:lnTo>
                                <a:close/>
                              </a:path>
                              <a:path w="100000" h="100000" stroke="0">
                                <a:moveTo>
                                  <a:pt x="0" y="0"/>
                                </a:moveTo>
                                <a:lnTo>
                                  <a:pt x="477" y="12465"/>
                                </a:lnTo>
                                <a:lnTo>
                                  <a:pt x="477" y="87495"/>
                                </a:lnTo>
                                <a:lnTo>
                                  <a:pt x="0" y="100020"/>
                                </a:lnTo>
                                <a:lnTo>
                                  <a:pt x="0" y="0"/>
                                </a:lnTo>
                                <a:close/>
                              </a:path>
                              <a:path w="100000" h="100000" stroke="0">
                                <a:moveTo>
                                  <a:pt x="100000" y="0"/>
                                </a:moveTo>
                                <a:lnTo>
                                  <a:pt x="100000" y="100020"/>
                                </a:lnTo>
                                <a:lnTo>
                                  <a:pt x="99521" y="87495"/>
                                </a:lnTo>
                                <a:lnTo>
                                  <a:pt x="99521" y="12465"/>
                                </a:lnTo>
                                <a:lnTo>
                                  <a:pt x="100000" y="0"/>
                                </a:lnTo>
                                <a:close/>
                              </a:path>
                              <a:path w="100000" h="100000" fill="none">
                                <a:moveTo>
                                  <a:pt x="0" y="0"/>
                                </a:moveTo>
                                <a:lnTo>
                                  <a:pt x="100000" y="0"/>
                                </a:lnTo>
                                <a:lnTo>
                                  <a:pt x="100000" y="100020"/>
                                </a:lnTo>
                                <a:lnTo>
                                  <a:pt x="0" y="100020"/>
                                </a:lnTo>
                                <a:lnTo>
                                  <a:pt x="0" y="0"/>
                                </a:lnTo>
                                <a:close/>
                                <a:moveTo>
                                  <a:pt x="477" y="12465"/>
                                </a:moveTo>
                                <a:lnTo>
                                  <a:pt x="99521" y="12465"/>
                                </a:lnTo>
                                <a:lnTo>
                                  <a:pt x="99521" y="87495"/>
                                </a:lnTo>
                                <a:lnTo>
                                  <a:pt x="477" y="87495"/>
                                </a:lnTo>
                                <a:lnTo>
                                  <a:pt x="477" y="12465"/>
                                </a:lnTo>
                                <a:close/>
                                <a:moveTo>
                                  <a:pt x="0" y="0"/>
                                </a:moveTo>
                                <a:lnTo>
                                  <a:pt x="477" y="12465"/>
                                </a:lnTo>
                                <a:moveTo>
                                  <a:pt x="0" y="100020"/>
                                </a:moveTo>
                                <a:lnTo>
                                  <a:pt x="477" y="87495"/>
                                </a:lnTo>
                                <a:moveTo>
                                  <a:pt x="100000" y="0"/>
                                </a:moveTo>
                                <a:lnTo>
                                  <a:pt x="99521" y="12465"/>
                                </a:lnTo>
                                <a:moveTo>
                                  <a:pt x="100000" y="100020"/>
                                </a:moveTo>
                                <a:lnTo>
                                  <a:pt x="99521" y="87495"/>
                                </a:lnTo>
                              </a:path>
                            </a:pathLst>
                          </a:cu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rsidR="00257BAD" w:rsidRPr="0020572F" w:rsidRDefault="00257BAD" w:rsidP="00430C46">
                              <w:pPr>
                                <w:pStyle w:val="FrameContents"/>
                                <w:jc w:val="center"/>
                                <w:rPr>
                                  <w:b/>
                                  <w:bCs/>
                                  <w:i/>
                                  <w:sz w:val="17"/>
                                  <w:szCs w:val="17"/>
                                </w:rPr>
                              </w:pPr>
                              <w:r w:rsidRPr="0020572F">
                                <w:rPr>
                                  <w:b/>
                                  <w:bCs/>
                                  <w:sz w:val="17"/>
                                  <w:szCs w:val="17"/>
                                  <w:lang w:val="kk-KZ"/>
                                </w:rPr>
                                <w:t xml:space="preserve">Подготовка будущих </w:t>
                              </w:r>
                              <w:r w:rsidRPr="0020572F">
                                <w:rPr>
                                  <w:b/>
                                  <w:bCs/>
                                  <w:sz w:val="17"/>
                                  <w:szCs w:val="17"/>
                                </w:rPr>
                                <w:t>педагогов-психологов к профессиональной деятельности на основе ПОО в условиях модернизации образования</w:t>
                              </w:r>
                            </w:p>
                          </w:txbxContent>
                        </wps:txbx>
                        <wps:bodyPr rot="0" vert="horz" wrap="square" lIns="91440" tIns="45720" rIns="91440" bIns="45720" anchor="t" anchorCtr="0" upright="1">
                          <a:noAutofit/>
                        </wps:bodyPr>
                      </wps:wsp>
                      <wps:wsp>
                        <wps:cNvPr id="27" name="shape 15"/>
                        <wps:cNvSpPr>
                          <a:spLocks noChangeArrowheads="1"/>
                        </wps:cNvSpPr>
                        <wps:spPr bwMode="auto">
                          <a:xfrm>
                            <a:off x="5019" y="8938"/>
                            <a:ext cx="11004" cy="528"/>
                          </a:xfrm>
                          <a:custGeom>
                            <a:avLst/>
                            <a:gdLst>
                              <a:gd name="T0" fmla="*/ 25778 w 100000"/>
                              <a:gd name="T1" fmla="*/ 41766 h 100000"/>
                              <a:gd name="T2" fmla="*/ 7154658 w 100000"/>
                              <a:gd name="T3" fmla="*/ 41766 h 100000"/>
                              <a:gd name="T4" fmla="*/ 7154658 w 100000"/>
                              <a:gd name="T5" fmla="*/ 293176 h 100000"/>
                              <a:gd name="T6" fmla="*/ 25778 w 100000"/>
                              <a:gd name="T7" fmla="*/ 293176 h 100000"/>
                              <a:gd name="T8" fmla="*/ 0 w 100000"/>
                              <a:gd name="T9" fmla="*/ 0 h 100000"/>
                              <a:gd name="T10" fmla="*/ 7180580 w 100000"/>
                              <a:gd name="T11" fmla="*/ 0 h 100000"/>
                              <a:gd name="T12" fmla="*/ 7154658 w 100000"/>
                              <a:gd name="T13" fmla="*/ 41766 h 100000"/>
                              <a:gd name="T14" fmla="*/ 25778 w 100000"/>
                              <a:gd name="T15" fmla="*/ 41766 h 100000"/>
                              <a:gd name="T16" fmla="*/ 0 w 100000"/>
                              <a:gd name="T17" fmla="*/ 335210 h 100000"/>
                              <a:gd name="T18" fmla="*/ 25778 w 100000"/>
                              <a:gd name="T19" fmla="*/ 293176 h 100000"/>
                              <a:gd name="T20" fmla="*/ 7154658 w 100000"/>
                              <a:gd name="T21" fmla="*/ 293176 h 100000"/>
                              <a:gd name="T22" fmla="*/ 7180580 w 100000"/>
                              <a:gd name="T23" fmla="*/ 335210 h 100000"/>
                              <a:gd name="T24" fmla="*/ 0 w 100000"/>
                              <a:gd name="T25" fmla="*/ 0 h 100000"/>
                              <a:gd name="T26" fmla="*/ 25778 w 100000"/>
                              <a:gd name="T27" fmla="*/ 41766 h 100000"/>
                              <a:gd name="T28" fmla="*/ 25778 w 100000"/>
                              <a:gd name="T29" fmla="*/ 293176 h 100000"/>
                              <a:gd name="T30" fmla="*/ 0 w 100000"/>
                              <a:gd name="T31" fmla="*/ 335210 h 100000"/>
                              <a:gd name="T32" fmla="*/ 7180580 w 100000"/>
                              <a:gd name="T33" fmla="*/ 0 h 100000"/>
                              <a:gd name="T34" fmla="*/ 7180580 w 100000"/>
                              <a:gd name="T35" fmla="*/ 335210 h 100000"/>
                              <a:gd name="T36" fmla="*/ 7154658 w 100000"/>
                              <a:gd name="T37" fmla="*/ 293176 h 100000"/>
                              <a:gd name="T38" fmla="*/ 7154658 w 100000"/>
                              <a:gd name="T39" fmla="*/ 41766 h 100000"/>
                              <a:gd name="T40" fmla="*/ 0 w 100000"/>
                              <a:gd name="T41" fmla="*/ 0 h 100000"/>
                              <a:gd name="T42" fmla="*/ 7180580 w 100000"/>
                              <a:gd name="T43" fmla="*/ 0 h 100000"/>
                              <a:gd name="T44" fmla="*/ 7180580 w 100000"/>
                              <a:gd name="T45" fmla="*/ 335210 h 100000"/>
                              <a:gd name="T46" fmla="*/ 0 w 100000"/>
                              <a:gd name="T47" fmla="*/ 335210 h 100000"/>
                              <a:gd name="T48" fmla="*/ 25778 w 100000"/>
                              <a:gd name="T49" fmla="*/ 41766 h 100000"/>
                              <a:gd name="T50" fmla="*/ 7154658 w 100000"/>
                              <a:gd name="T51" fmla="*/ 41766 h 100000"/>
                              <a:gd name="T52" fmla="*/ 7154658 w 100000"/>
                              <a:gd name="T53" fmla="*/ 293176 h 100000"/>
                              <a:gd name="T54" fmla="*/ 25778 w 100000"/>
                              <a:gd name="T55" fmla="*/ 293176 h 100000"/>
                              <a:gd name="T56" fmla="*/ 0 w 100000"/>
                              <a:gd name="T57" fmla="*/ 0 h 100000"/>
                              <a:gd name="T58" fmla="*/ 25778 w 100000"/>
                              <a:gd name="T59" fmla="*/ 41766 h 100000"/>
                              <a:gd name="T60" fmla="*/ 0 w 100000"/>
                              <a:gd name="T61" fmla="*/ 335210 h 100000"/>
                              <a:gd name="T62" fmla="*/ 25778 w 100000"/>
                              <a:gd name="T63" fmla="*/ 293176 h 100000"/>
                              <a:gd name="T64" fmla="*/ 7180580 w 100000"/>
                              <a:gd name="T65" fmla="*/ 0 h 100000"/>
                              <a:gd name="T66" fmla="*/ 7154658 w 100000"/>
                              <a:gd name="T67" fmla="*/ 41766 h 100000"/>
                              <a:gd name="T68" fmla="*/ 7180580 w 100000"/>
                              <a:gd name="T69" fmla="*/ 335210 h 100000"/>
                              <a:gd name="T70" fmla="*/ 7154658 w 100000"/>
                              <a:gd name="T71" fmla="*/ 293176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358 w 100000"/>
                              <a:gd name="T109" fmla="*/ 12457 h 100000"/>
                              <a:gd name="T110" fmla="*/ 99638 w 100000"/>
                              <a:gd name="T111" fmla="*/ 87441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359" y="12457"/>
                                </a:moveTo>
                                <a:lnTo>
                                  <a:pt x="99639" y="12457"/>
                                </a:lnTo>
                                <a:lnTo>
                                  <a:pt x="99639" y="87442"/>
                                </a:lnTo>
                                <a:lnTo>
                                  <a:pt x="359" y="87442"/>
                                </a:lnTo>
                                <a:lnTo>
                                  <a:pt x="359" y="12457"/>
                                </a:lnTo>
                                <a:close/>
                              </a:path>
                              <a:path w="100000" h="100000" stroke="0">
                                <a:moveTo>
                                  <a:pt x="0" y="0"/>
                                </a:moveTo>
                                <a:lnTo>
                                  <a:pt x="100000" y="0"/>
                                </a:lnTo>
                                <a:lnTo>
                                  <a:pt x="99639" y="12457"/>
                                </a:lnTo>
                                <a:lnTo>
                                  <a:pt x="359" y="12457"/>
                                </a:lnTo>
                                <a:lnTo>
                                  <a:pt x="0" y="0"/>
                                </a:lnTo>
                                <a:close/>
                              </a:path>
                              <a:path w="100000" h="100000" stroke="0">
                                <a:moveTo>
                                  <a:pt x="0" y="99979"/>
                                </a:moveTo>
                                <a:lnTo>
                                  <a:pt x="359" y="87442"/>
                                </a:lnTo>
                                <a:lnTo>
                                  <a:pt x="99639" y="87442"/>
                                </a:lnTo>
                                <a:lnTo>
                                  <a:pt x="100000" y="99979"/>
                                </a:lnTo>
                                <a:lnTo>
                                  <a:pt x="0" y="99979"/>
                                </a:lnTo>
                                <a:close/>
                              </a:path>
                              <a:path w="100000" h="100000" stroke="0">
                                <a:moveTo>
                                  <a:pt x="0" y="0"/>
                                </a:moveTo>
                                <a:lnTo>
                                  <a:pt x="359" y="12457"/>
                                </a:lnTo>
                                <a:lnTo>
                                  <a:pt x="359" y="87442"/>
                                </a:lnTo>
                                <a:lnTo>
                                  <a:pt x="0" y="99979"/>
                                </a:lnTo>
                                <a:lnTo>
                                  <a:pt x="0" y="0"/>
                                </a:lnTo>
                                <a:close/>
                              </a:path>
                              <a:path w="100000" h="100000" stroke="0">
                                <a:moveTo>
                                  <a:pt x="100000" y="0"/>
                                </a:moveTo>
                                <a:lnTo>
                                  <a:pt x="100000" y="99979"/>
                                </a:lnTo>
                                <a:lnTo>
                                  <a:pt x="99639" y="87442"/>
                                </a:lnTo>
                                <a:lnTo>
                                  <a:pt x="99639" y="12457"/>
                                </a:lnTo>
                                <a:lnTo>
                                  <a:pt x="100000" y="0"/>
                                </a:lnTo>
                                <a:close/>
                              </a:path>
                              <a:path w="100000" h="100000" fill="none">
                                <a:moveTo>
                                  <a:pt x="0" y="0"/>
                                </a:moveTo>
                                <a:lnTo>
                                  <a:pt x="100000" y="0"/>
                                </a:lnTo>
                                <a:lnTo>
                                  <a:pt x="100000" y="99979"/>
                                </a:lnTo>
                                <a:lnTo>
                                  <a:pt x="0" y="99979"/>
                                </a:lnTo>
                                <a:lnTo>
                                  <a:pt x="0" y="0"/>
                                </a:lnTo>
                                <a:close/>
                                <a:moveTo>
                                  <a:pt x="359" y="12457"/>
                                </a:moveTo>
                                <a:lnTo>
                                  <a:pt x="99639" y="12457"/>
                                </a:lnTo>
                                <a:lnTo>
                                  <a:pt x="99639" y="87442"/>
                                </a:lnTo>
                                <a:lnTo>
                                  <a:pt x="359" y="87442"/>
                                </a:lnTo>
                                <a:lnTo>
                                  <a:pt x="359" y="12457"/>
                                </a:lnTo>
                                <a:close/>
                                <a:moveTo>
                                  <a:pt x="0" y="0"/>
                                </a:moveTo>
                                <a:lnTo>
                                  <a:pt x="359" y="12457"/>
                                </a:lnTo>
                                <a:moveTo>
                                  <a:pt x="0" y="99979"/>
                                </a:moveTo>
                                <a:lnTo>
                                  <a:pt x="359" y="87442"/>
                                </a:lnTo>
                                <a:moveTo>
                                  <a:pt x="100000" y="0"/>
                                </a:moveTo>
                                <a:lnTo>
                                  <a:pt x="99639" y="12457"/>
                                </a:lnTo>
                                <a:moveTo>
                                  <a:pt x="100000" y="99979"/>
                                </a:moveTo>
                                <a:lnTo>
                                  <a:pt x="99639" y="87442"/>
                                </a:lnTo>
                              </a:path>
                            </a:pathLst>
                          </a:cu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rsidR="00257BAD" w:rsidRPr="0020572F" w:rsidRDefault="00257BAD" w:rsidP="00430C46">
                              <w:pPr>
                                <w:jc w:val="center"/>
                                <w:rPr>
                                  <w:b/>
                                  <w:lang w:val="kk-KZ"/>
                                </w:rPr>
                              </w:pPr>
                              <w:r w:rsidRPr="0020572F">
                                <w:rPr>
                                  <w:b/>
                                </w:rPr>
                                <w:t xml:space="preserve">Готовность будущих педагогов-психологов </w:t>
                              </w:r>
                              <w:r w:rsidRPr="0020572F">
                                <w:rPr>
                                  <w:b/>
                                  <w:lang w:val="kk-KZ"/>
                                </w:rPr>
                                <w:t>к</w:t>
                              </w:r>
                              <w:r w:rsidRPr="0020572F">
                                <w:rPr>
                                  <w:b/>
                                </w:rPr>
                                <w:t xml:space="preserve"> профессиональной деятельности</w:t>
                              </w:r>
                            </w:p>
                          </w:txbxContent>
                        </wps:txbx>
                        <wps:bodyPr rot="0" vert="horz" wrap="square" lIns="91440" tIns="45720" rIns="91440" bIns="45720" anchor="t" anchorCtr="0" upright="1">
                          <a:noAutofit/>
                        </wps:bodyPr>
                      </wps:wsp>
                      <wps:wsp>
                        <wps:cNvPr id="35" name="shape 62"/>
                        <wps:cNvSpPr>
                          <a:spLocks noChangeArrowheads="1"/>
                        </wps:cNvSpPr>
                        <wps:spPr bwMode="auto">
                          <a:xfrm>
                            <a:off x="4993" y="8287"/>
                            <a:ext cx="11030" cy="507"/>
                          </a:xfrm>
                          <a:custGeom>
                            <a:avLst/>
                            <a:gdLst>
                              <a:gd name="T0" fmla="*/ 27853 w 100000"/>
                              <a:gd name="T1" fmla="*/ 40037 h 100000"/>
                              <a:gd name="T2" fmla="*/ 7169093 w 100000"/>
                              <a:gd name="T3" fmla="*/ 40037 h 100000"/>
                              <a:gd name="T4" fmla="*/ 7169093 w 100000"/>
                              <a:gd name="T5" fmla="*/ 281699 h 100000"/>
                              <a:gd name="T6" fmla="*/ 27853 w 100000"/>
                              <a:gd name="T7" fmla="*/ 281699 h 100000"/>
                              <a:gd name="T8" fmla="*/ 0 w 100000"/>
                              <a:gd name="T9" fmla="*/ 0 h 100000"/>
                              <a:gd name="T10" fmla="*/ 7197090 w 100000"/>
                              <a:gd name="T11" fmla="*/ 0 h 100000"/>
                              <a:gd name="T12" fmla="*/ 7169093 w 100000"/>
                              <a:gd name="T13" fmla="*/ 40037 h 100000"/>
                              <a:gd name="T14" fmla="*/ 27853 w 100000"/>
                              <a:gd name="T15" fmla="*/ 40037 h 100000"/>
                              <a:gd name="T16" fmla="*/ 0 w 100000"/>
                              <a:gd name="T17" fmla="*/ 321974 h 100000"/>
                              <a:gd name="T18" fmla="*/ 27853 w 100000"/>
                              <a:gd name="T19" fmla="*/ 281699 h 100000"/>
                              <a:gd name="T20" fmla="*/ 7169093 w 100000"/>
                              <a:gd name="T21" fmla="*/ 281699 h 100000"/>
                              <a:gd name="T22" fmla="*/ 7197090 w 100000"/>
                              <a:gd name="T23" fmla="*/ 321974 h 100000"/>
                              <a:gd name="T24" fmla="*/ 0 w 100000"/>
                              <a:gd name="T25" fmla="*/ 0 h 100000"/>
                              <a:gd name="T26" fmla="*/ 27853 w 100000"/>
                              <a:gd name="T27" fmla="*/ 40037 h 100000"/>
                              <a:gd name="T28" fmla="*/ 27853 w 100000"/>
                              <a:gd name="T29" fmla="*/ 281699 h 100000"/>
                              <a:gd name="T30" fmla="*/ 0 w 100000"/>
                              <a:gd name="T31" fmla="*/ 321974 h 100000"/>
                              <a:gd name="T32" fmla="*/ 7197090 w 100000"/>
                              <a:gd name="T33" fmla="*/ 0 h 100000"/>
                              <a:gd name="T34" fmla="*/ 7197090 w 100000"/>
                              <a:gd name="T35" fmla="*/ 321974 h 100000"/>
                              <a:gd name="T36" fmla="*/ 7169093 w 100000"/>
                              <a:gd name="T37" fmla="*/ 281699 h 100000"/>
                              <a:gd name="T38" fmla="*/ 7169093 w 100000"/>
                              <a:gd name="T39" fmla="*/ 40037 h 100000"/>
                              <a:gd name="T40" fmla="*/ 0 w 100000"/>
                              <a:gd name="T41" fmla="*/ 0 h 100000"/>
                              <a:gd name="T42" fmla="*/ 7197090 w 100000"/>
                              <a:gd name="T43" fmla="*/ 0 h 100000"/>
                              <a:gd name="T44" fmla="*/ 7197090 w 100000"/>
                              <a:gd name="T45" fmla="*/ 321974 h 100000"/>
                              <a:gd name="T46" fmla="*/ 0 w 100000"/>
                              <a:gd name="T47" fmla="*/ 321974 h 100000"/>
                              <a:gd name="T48" fmla="*/ 27853 w 100000"/>
                              <a:gd name="T49" fmla="*/ 40037 h 100000"/>
                              <a:gd name="T50" fmla="*/ 7169093 w 100000"/>
                              <a:gd name="T51" fmla="*/ 40037 h 100000"/>
                              <a:gd name="T52" fmla="*/ 7169093 w 100000"/>
                              <a:gd name="T53" fmla="*/ 281699 h 100000"/>
                              <a:gd name="T54" fmla="*/ 27853 w 100000"/>
                              <a:gd name="T55" fmla="*/ 281699 h 100000"/>
                              <a:gd name="T56" fmla="*/ 0 w 100000"/>
                              <a:gd name="T57" fmla="*/ 0 h 100000"/>
                              <a:gd name="T58" fmla="*/ 27853 w 100000"/>
                              <a:gd name="T59" fmla="*/ 40037 h 100000"/>
                              <a:gd name="T60" fmla="*/ 0 w 100000"/>
                              <a:gd name="T61" fmla="*/ 321974 h 100000"/>
                              <a:gd name="T62" fmla="*/ 27853 w 100000"/>
                              <a:gd name="T63" fmla="*/ 281699 h 100000"/>
                              <a:gd name="T64" fmla="*/ 7197090 w 100000"/>
                              <a:gd name="T65" fmla="*/ 0 h 100000"/>
                              <a:gd name="T66" fmla="*/ 7169093 w 100000"/>
                              <a:gd name="T67" fmla="*/ 40037 h 100000"/>
                              <a:gd name="T68" fmla="*/ 7197090 w 100000"/>
                              <a:gd name="T69" fmla="*/ 321974 h 100000"/>
                              <a:gd name="T70" fmla="*/ 7169093 w 100000"/>
                              <a:gd name="T71" fmla="*/ 281699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386 w 100000"/>
                              <a:gd name="T109" fmla="*/ 12435 h 100000"/>
                              <a:gd name="T110" fmla="*/ 99611 w 100000"/>
                              <a:gd name="T111" fmla="*/ 87498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387" y="12436"/>
                                </a:moveTo>
                                <a:lnTo>
                                  <a:pt x="99611" y="12436"/>
                                </a:lnTo>
                                <a:lnTo>
                                  <a:pt x="99611" y="87499"/>
                                </a:lnTo>
                                <a:lnTo>
                                  <a:pt x="387" y="87499"/>
                                </a:lnTo>
                                <a:lnTo>
                                  <a:pt x="387" y="12436"/>
                                </a:lnTo>
                                <a:close/>
                              </a:path>
                              <a:path w="100000" h="100000" stroke="0">
                                <a:moveTo>
                                  <a:pt x="0" y="0"/>
                                </a:moveTo>
                                <a:lnTo>
                                  <a:pt x="100000" y="0"/>
                                </a:lnTo>
                                <a:lnTo>
                                  <a:pt x="99611" y="12436"/>
                                </a:lnTo>
                                <a:lnTo>
                                  <a:pt x="387" y="12436"/>
                                </a:lnTo>
                                <a:lnTo>
                                  <a:pt x="0" y="0"/>
                                </a:lnTo>
                                <a:close/>
                              </a:path>
                              <a:path w="100000" h="100000" stroke="0">
                                <a:moveTo>
                                  <a:pt x="0" y="100009"/>
                                </a:moveTo>
                                <a:lnTo>
                                  <a:pt x="387" y="87499"/>
                                </a:lnTo>
                                <a:lnTo>
                                  <a:pt x="99611" y="87499"/>
                                </a:lnTo>
                                <a:lnTo>
                                  <a:pt x="100000" y="100009"/>
                                </a:lnTo>
                                <a:lnTo>
                                  <a:pt x="0" y="100009"/>
                                </a:lnTo>
                                <a:close/>
                              </a:path>
                              <a:path w="100000" h="100000" stroke="0">
                                <a:moveTo>
                                  <a:pt x="0" y="0"/>
                                </a:moveTo>
                                <a:lnTo>
                                  <a:pt x="387" y="12436"/>
                                </a:lnTo>
                                <a:lnTo>
                                  <a:pt x="387" y="87499"/>
                                </a:lnTo>
                                <a:lnTo>
                                  <a:pt x="0" y="100009"/>
                                </a:lnTo>
                                <a:lnTo>
                                  <a:pt x="0" y="0"/>
                                </a:lnTo>
                                <a:close/>
                              </a:path>
                              <a:path w="100000" h="100000" stroke="0">
                                <a:moveTo>
                                  <a:pt x="100000" y="0"/>
                                </a:moveTo>
                                <a:lnTo>
                                  <a:pt x="100000" y="100009"/>
                                </a:lnTo>
                                <a:lnTo>
                                  <a:pt x="99611" y="87499"/>
                                </a:lnTo>
                                <a:lnTo>
                                  <a:pt x="99611" y="12436"/>
                                </a:lnTo>
                                <a:lnTo>
                                  <a:pt x="100000" y="0"/>
                                </a:lnTo>
                                <a:close/>
                              </a:path>
                              <a:path w="100000" h="100000" fill="none">
                                <a:moveTo>
                                  <a:pt x="0" y="0"/>
                                </a:moveTo>
                                <a:lnTo>
                                  <a:pt x="100000" y="0"/>
                                </a:lnTo>
                                <a:lnTo>
                                  <a:pt x="100000" y="100009"/>
                                </a:lnTo>
                                <a:lnTo>
                                  <a:pt x="0" y="100009"/>
                                </a:lnTo>
                                <a:lnTo>
                                  <a:pt x="0" y="0"/>
                                </a:lnTo>
                                <a:close/>
                                <a:moveTo>
                                  <a:pt x="387" y="12436"/>
                                </a:moveTo>
                                <a:lnTo>
                                  <a:pt x="99611" y="12436"/>
                                </a:lnTo>
                                <a:lnTo>
                                  <a:pt x="99611" y="87499"/>
                                </a:lnTo>
                                <a:lnTo>
                                  <a:pt x="387" y="87499"/>
                                </a:lnTo>
                                <a:lnTo>
                                  <a:pt x="387" y="12436"/>
                                </a:lnTo>
                                <a:close/>
                                <a:moveTo>
                                  <a:pt x="0" y="0"/>
                                </a:moveTo>
                                <a:lnTo>
                                  <a:pt x="387" y="12436"/>
                                </a:lnTo>
                                <a:moveTo>
                                  <a:pt x="0" y="100009"/>
                                </a:moveTo>
                                <a:lnTo>
                                  <a:pt x="387" y="87499"/>
                                </a:lnTo>
                                <a:moveTo>
                                  <a:pt x="100000" y="0"/>
                                </a:moveTo>
                                <a:lnTo>
                                  <a:pt x="99611" y="12436"/>
                                </a:lnTo>
                                <a:moveTo>
                                  <a:pt x="100000" y="100009"/>
                                </a:moveTo>
                                <a:lnTo>
                                  <a:pt x="99611" y="87499"/>
                                </a:lnTo>
                              </a:path>
                            </a:pathLst>
                          </a:custGeom>
                          <a:solidFill>
                            <a:srgbClr val="DBE5F1"/>
                          </a:solidFill>
                          <a:ln w="0">
                            <a:solidFill>
                              <a:srgbClr val="000000"/>
                            </a:solidFill>
                            <a:round/>
                            <a:headEnd/>
                            <a:tailEnd/>
                          </a:ln>
                        </wps:spPr>
                        <wps:txbx>
                          <w:txbxContent>
                            <w:p w:rsidR="00257BAD" w:rsidRPr="0020572F" w:rsidRDefault="00257BAD" w:rsidP="00430C46">
                              <w:pPr>
                                <w:rPr>
                                  <w:sz w:val="14"/>
                                  <w:szCs w:val="14"/>
                                </w:rPr>
                              </w:pPr>
                              <w:r w:rsidRPr="0020572F">
                                <w:rPr>
                                  <w:sz w:val="14"/>
                                  <w:szCs w:val="14"/>
                                </w:rPr>
                                <w:t>электронный словарь-справочник, программы для ЭВМ, составное произведение, программы практики, методические рекомендации, элективные курсы, видеолекции, сайт</w:t>
                              </w:r>
                            </w:p>
                          </w:txbxContent>
                        </wps:txbx>
                        <wps:bodyPr rot="0" vert="horz" wrap="square" lIns="91440" tIns="45720" rIns="91440" bIns="45720" anchor="t" anchorCtr="0" upright="1">
                          <a:noAutofit/>
                        </wps:bodyPr>
                      </wps:wsp>
                      <wps:wsp>
                        <wps:cNvPr id="38" name="shape 57"/>
                        <wps:cNvSpPr>
                          <a:spLocks noChangeArrowheads="1"/>
                        </wps:cNvSpPr>
                        <wps:spPr bwMode="auto">
                          <a:xfrm>
                            <a:off x="5019" y="7815"/>
                            <a:ext cx="11004" cy="396"/>
                          </a:xfrm>
                          <a:custGeom>
                            <a:avLst/>
                            <a:gdLst>
                              <a:gd name="T0" fmla="*/ 27789 w 100000"/>
                              <a:gd name="T1" fmla="*/ 31443 h 100000"/>
                              <a:gd name="T2" fmla="*/ 7152648 w 100000"/>
                              <a:gd name="T3" fmla="*/ 31443 h 100000"/>
                              <a:gd name="T4" fmla="*/ 7152648 w 100000"/>
                              <a:gd name="T5" fmla="*/ 220098 h 100000"/>
                              <a:gd name="T6" fmla="*/ 27789 w 100000"/>
                              <a:gd name="T7" fmla="*/ 220098 h 100000"/>
                              <a:gd name="T8" fmla="*/ 0 w 100000"/>
                              <a:gd name="T9" fmla="*/ 0 h 100000"/>
                              <a:gd name="T10" fmla="*/ 7180580 w 100000"/>
                              <a:gd name="T11" fmla="*/ 0 h 100000"/>
                              <a:gd name="T12" fmla="*/ 7152648 w 100000"/>
                              <a:gd name="T13" fmla="*/ 31443 h 100000"/>
                              <a:gd name="T14" fmla="*/ 27789 w 100000"/>
                              <a:gd name="T15" fmla="*/ 31443 h 100000"/>
                              <a:gd name="T16" fmla="*/ 0 w 100000"/>
                              <a:gd name="T17" fmla="*/ 251540 h 100000"/>
                              <a:gd name="T18" fmla="*/ 27789 w 100000"/>
                              <a:gd name="T19" fmla="*/ 220098 h 100000"/>
                              <a:gd name="T20" fmla="*/ 7152648 w 100000"/>
                              <a:gd name="T21" fmla="*/ 220098 h 100000"/>
                              <a:gd name="T22" fmla="*/ 7180580 w 100000"/>
                              <a:gd name="T23" fmla="*/ 251540 h 100000"/>
                              <a:gd name="T24" fmla="*/ 0 w 100000"/>
                              <a:gd name="T25" fmla="*/ 0 h 100000"/>
                              <a:gd name="T26" fmla="*/ 27789 w 100000"/>
                              <a:gd name="T27" fmla="*/ 31443 h 100000"/>
                              <a:gd name="T28" fmla="*/ 27789 w 100000"/>
                              <a:gd name="T29" fmla="*/ 220098 h 100000"/>
                              <a:gd name="T30" fmla="*/ 0 w 100000"/>
                              <a:gd name="T31" fmla="*/ 251540 h 100000"/>
                              <a:gd name="T32" fmla="*/ 7180580 w 100000"/>
                              <a:gd name="T33" fmla="*/ 0 h 100000"/>
                              <a:gd name="T34" fmla="*/ 7180580 w 100000"/>
                              <a:gd name="T35" fmla="*/ 251540 h 100000"/>
                              <a:gd name="T36" fmla="*/ 7152648 w 100000"/>
                              <a:gd name="T37" fmla="*/ 220098 h 100000"/>
                              <a:gd name="T38" fmla="*/ 7152648 w 100000"/>
                              <a:gd name="T39" fmla="*/ 31443 h 100000"/>
                              <a:gd name="T40" fmla="*/ 0 w 100000"/>
                              <a:gd name="T41" fmla="*/ 0 h 100000"/>
                              <a:gd name="T42" fmla="*/ 7180580 w 100000"/>
                              <a:gd name="T43" fmla="*/ 0 h 100000"/>
                              <a:gd name="T44" fmla="*/ 7180580 w 100000"/>
                              <a:gd name="T45" fmla="*/ 251540 h 100000"/>
                              <a:gd name="T46" fmla="*/ 0 w 100000"/>
                              <a:gd name="T47" fmla="*/ 251540 h 100000"/>
                              <a:gd name="T48" fmla="*/ 27789 w 100000"/>
                              <a:gd name="T49" fmla="*/ 31443 h 100000"/>
                              <a:gd name="T50" fmla="*/ 7152648 w 100000"/>
                              <a:gd name="T51" fmla="*/ 31443 h 100000"/>
                              <a:gd name="T52" fmla="*/ 7152648 w 100000"/>
                              <a:gd name="T53" fmla="*/ 220098 h 100000"/>
                              <a:gd name="T54" fmla="*/ 27789 w 100000"/>
                              <a:gd name="T55" fmla="*/ 220098 h 100000"/>
                              <a:gd name="T56" fmla="*/ 0 w 100000"/>
                              <a:gd name="T57" fmla="*/ 0 h 100000"/>
                              <a:gd name="T58" fmla="*/ 27789 w 100000"/>
                              <a:gd name="T59" fmla="*/ 31443 h 100000"/>
                              <a:gd name="T60" fmla="*/ 0 w 100000"/>
                              <a:gd name="T61" fmla="*/ 251540 h 100000"/>
                              <a:gd name="T62" fmla="*/ 27789 w 100000"/>
                              <a:gd name="T63" fmla="*/ 220098 h 100000"/>
                              <a:gd name="T64" fmla="*/ 7180580 w 100000"/>
                              <a:gd name="T65" fmla="*/ 0 h 100000"/>
                              <a:gd name="T66" fmla="*/ 7152648 w 100000"/>
                              <a:gd name="T67" fmla="*/ 31443 h 100000"/>
                              <a:gd name="T68" fmla="*/ 7180580 w 100000"/>
                              <a:gd name="T69" fmla="*/ 251540 h 100000"/>
                              <a:gd name="T70" fmla="*/ 7152648 w 100000"/>
                              <a:gd name="T71" fmla="*/ 220098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386 w 100000"/>
                              <a:gd name="T109" fmla="*/ 12429 h 100000"/>
                              <a:gd name="T110" fmla="*/ 99611 w 100000"/>
                              <a:gd name="T111" fmla="*/ 87453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387" y="12504"/>
                                </a:moveTo>
                                <a:lnTo>
                                  <a:pt x="99611" y="12504"/>
                                </a:lnTo>
                                <a:lnTo>
                                  <a:pt x="99611" y="87528"/>
                                </a:lnTo>
                                <a:lnTo>
                                  <a:pt x="387" y="87528"/>
                                </a:lnTo>
                                <a:lnTo>
                                  <a:pt x="387" y="12504"/>
                                </a:lnTo>
                                <a:close/>
                              </a:path>
                              <a:path w="100000" h="100000" stroke="0">
                                <a:moveTo>
                                  <a:pt x="0" y="0"/>
                                </a:moveTo>
                                <a:lnTo>
                                  <a:pt x="100000" y="0"/>
                                </a:lnTo>
                                <a:lnTo>
                                  <a:pt x="99611" y="12504"/>
                                </a:lnTo>
                                <a:lnTo>
                                  <a:pt x="387" y="12504"/>
                                </a:lnTo>
                                <a:lnTo>
                                  <a:pt x="0" y="0"/>
                                </a:lnTo>
                                <a:close/>
                              </a:path>
                              <a:path w="100000" h="100000" stroke="0">
                                <a:moveTo>
                                  <a:pt x="0" y="100032"/>
                                </a:moveTo>
                                <a:lnTo>
                                  <a:pt x="387" y="87528"/>
                                </a:lnTo>
                                <a:lnTo>
                                  <a:pt x="99611" y="87528"/>
                                </a:lnTo>
                                <a:lnTo>
                                  <a:pt x="100000" y="100032"/>
                                </a:lnTo>
                                <a:lnTo>
                                  <a:pt x="0" y="100032"/>
                                </a:lnTo>
                                <a:close/>
                              </a:path>
                              <a:path w="100000" h="100000" stroke="0">
                                <a:moveTo>
                                  <a:pt x="0" y="0"/>
                                </a:moveTo>
                                <a:lnTo>
                                  <a:pt x="387" y="12504"/>
                                </a:lnTo>
                                <a:lnTo>
                                  <a:pt x="387" y="87528"/>
                                </a:lnTo>
                                <a:lnTo>
                                  <a:pt x="0" y="100032"/>
                                </a:lnTo>
                                <a:lnTo>
                                  <a:pt x="0" y="0"/>
                                </a:lnTo>
                                <a:close/>
                              </a:path>
                              <a:path w="100000" h="100000" stroke="0">
                                <a:moveTo>
                                  <a:pt x="100000" y="0"/>
                                </a:moveTo>
                                <a:lnTo>
                                  <a:pt x="100000" y="100032"/>
                                </a:lnTo>
                                <a:lnTo>
                                  <a:pt x="99611" y="87528"/>
                                </a:lnTo>
                                <a:lnTo>
                                  <a:pt x="99611" y="12504"/>
                                </a:lnTo>
                                <a:lnTo>
                                  <a:pt x="100000" y="0"/>
                                </a:lnTo>
                                <a:close/>
                              </a:path>
                              <a:path w="100000" h="100000" fill="none">
                                <a:moveTo>
                                  <a:pt x="0" y="0"/>
                                </a:moveTo>
                                <a:lnTo>
                                  <a:pt x="100000" y="0"/>
                                </a:lnTo>
                                <a:lnTo>
                                  <a:pt x="100000" y="100032"/>
                                </a:lnTo>
                                <a:lnTo>
                                  <a:pt x="0" y="100032"/>
                                </a:lnTo>
                                <a:lnTo>
                                  <a:pt x="0" y="0"/>
                                </a:lnTo>
                                <a:close/>
                                <a:moveTo>
                                  <a:pt x="387" y="12504"/>
                                </a:moveTo>
                                <a:lnTo>
                                  <a:pt x="99611" y="12504"/>
                                </a:lnTo>
                                <a:lnTo>
                                  <a:pt x="99611" y="87528"/>
                                </a:lnTo>
                                <a:lnTo>
                                  <a:pt x="387" y="87528"/>
                                </a:lnTo>
                                <a:lnTo>
                                  <a:pt x="387" y="12504"/>
                                </a:lnTo>
                                <a:close/>
                                <a:moveTo>
                                  <a:pt x="0" y="0"/>
                                </a:moveTo>
                                <a:lnTo>
                                  <a:pt x="387" y="12504"/>
                                </a:lnTo>
                                <a:moveTo>
                                  <a:pt x="0" y="100032"/>
                                </a:moveTo>
                                <a:lnTo>
                                  <a:pt x="387" y="87528"/>
                                </a:lnTo>
                                <a:moveTo>
                                  <a:pt x="100000" y="0"/>
                                </a:moveTo>
                                <a:lnTo>
                                  <a:pt x="99611" y="12504"/>
                                </a:lnTo>
                                <a:moveTo>
                                  <a:pt x="100000" y="100032"/>
                                </a:moveTo>
                                <a:lnTo>
                                  <a:pt x="99611" y="87528"/>
                                </a:lnTo>
                              </a:path>
                            </a:pathLst>
                          </a:custGeom>
                          <a:solidFill>
                            <a:srgbClr val="DBE5F1"/>
                          </a:solidFill>
                          <a:ln w="0">
                            <a:solidFill>
                              <a:srgbClr val="000000"/>
                            </a:solidFill>
                            <a:round/>
                            <a:headEnd/>
                            <a:tailEnd/>
                          </a:ln>
                        </wps:spPr>
                        <wps:txbx>
                          <w:txbxContent>
                            <w:p w:rsidR="00257BAD" w:rsidRPr="0020572F" w:rsidRDefault="00257BAD" w:rsidP="00430C46">
                              <w:pPr>
                                <w:jc w:val="center"/>
                                <w:rPr>
                                  <w:sz w:val="16"/>
                                  <w:szCs w:val="16"/>
                                </w:rPr>
                              </w:pPr>
                              <w:r w:rsidRPr="0020572F">
                                <w:rPr>
                                  <w:sz w:val="16"/>
                                  <w:szCs w:val="16"/>
                                </w:rPr>
                                <w:t>Лекция, практическое занятие, СРОП, СРО, педагогическая практика</w:t>
                              </w:r>
                            </w:p>
                          </w:txbxContent>
                        </wps:txbx>
                        <wps:bodyPr rot="0" vert="horz" wrap="square" lIns="91440" tIns="45720" rIns="91440" bIns="45720" anchor="t" anchorCtr="0" upright="1">
                          <a:noAutofit/>
                        </wps:bodyPr>
                      </wps:wsp>
                      <wps:wsp>
                        <wps:cNvPr id="39" name="shape 52"/>
                        <wps:cNvSpPr>
                          <a:spLocks noChangeArrowheads="1"/>
                        </wps:cNvSpPr>
                        <wps:spPr bwMode="auto">
                          <a:xfrm>
                            <a:off x="5019" y="7246"/>
                            <a:ext cx="11004" cy="451"/>
                          </a:xfrm>
                          <a:custGeom>
                            <a:avLst/>
                            <a:gdLst>
                              <a:gd name="T0" fmla="*/ 59212 w 100000"/>
                              <a:gd name="T1" fmla="*/ 35741 h 100000"/>
                              <a:gd name="T2" fmla="*/ 7144084 w 100000"/>
                              <a:gd name="T3" fmla="*/ 35741 h 100000"/>
                              <a:gd name="T4" fmla="*/ 7144084 w 100000"/>
                              <a:gd name="T5" fmla="*/ 250590 h 100000"/>
                              <a:gd name="T6" fmla="*/ 59212 w 100000"/>
                              <a:gd name="T7" fmla="*/ 250590 h 100000"/>
                              <a:gd name="T8" fmla="*/ 0 w 100000"/>
                              <a:gd name="T9" fmla="*/ 0 h 100000"/>
                              <a:gd name="T10" fmla="*/ 7203440 w 100000"/>
                              <a:gd name="T11" fmla="*/ 0 h 100000"/>
                              <a:gd name="T12" fmla="*/ 7144084 w 100000"/>
                              <a:gd name="T13" fmla="*/ 35741 h 100000"/>
                              <a:gd name="T14" fmla="*/ 59212 w 100000"/>
                              <a:gd name="T15" fmla="*/ 35741 h 100000"/>
                              <a:gd name="T16" fmla="*/ 0 w 100000"/>
                              <a:gd name="T17" fmla="*/ 286431 h 100000"/>
                              <a:gd name="T18" fmla="*/ 59212 w 100000"/>
                              <a:gd name="T19" fmla="*/ 250590 h 100000"/>
                              <a:gd name="T20" fmla="*/ 7144084 w 100000"/>
                              <a:gd name="T21" fmla="*/ 250590 h 100000"/>
                              <a:gd name="T22" fmla="*/ 7203440 w 100000"/>
                              <a:gd name="T23" fmla="*/ 286431 h 100000"/>
                              <a:gd name="T24" fmla="*/ 0 w 100000"/>
                              <a:gd name="T25" fmla="*/ 0 h 100000"/>
                              <a:gd name="T26" fmla="*/ 59212 w 100000"/>
                              <a:gd name="T27" fmla="*/ 35741 h 100000"/>
                              <a:gd name="T28" fmla="*/ 59212 w 100000"/>
                              <a:gd name="T29" fmla="*/ 250590 h 100000"/>
                              <a:gd name="T30" fmla="*/ 0 w 100000"/>
                              <a:gd name="T31" fmla="*/ 286431 h 100000"/>
                              <a:gd name="T32" fmla="*/ 7203440 w 100000"/>
                              <a:gd name="T33" fmla="*/ 0 h 100000"/>
                              <a:gd name="T34" fmla="*/ 7203440 w 100000"/>
                              <a:gd name="T35" fmla="*/ 286431 h 100000"/>
                              <a:gd name="T36" fmla="*/ 7144084 w 100000"/>
                              <a:gd name="T37" fmla="*/ 250590 h 100000"/>
                              <a:gd name="T38" fmla="*/ 7144084 w 100000"/>
                              <a:gd name="T39" fmla="*/ 35741 h 100000"/>
                              <a:gd name="T40" fmla="*/ 0 w 100000"/>
                              <a:gd name="T41" fmla="*/ 0 h 100000"/>
                              <a:gd name="T42" fmla="*/ 7203440 w 100000"/>
                              <a:gd name="T43" fmla="*/ 0 h 100000"/>
                              <a:gd name="T44" fmla="*/ 7203440 w 100000"/>
                              <a:gd name="T45" fmla="*/ 286431 h 100000"/>
                              <a:gd name="T46" fmla="*/ 0 w 100000"/>
                              <a:gd name="T47" fmla="*/ 286431 h 100000"/>
                              <a:gd name="T48" fmla="*/ 59212 w 100000"/>
                              <a:gd name="T49" fmla="*/ 35741 h 100000"/>
                              <a:gd name="T50" fmla="*/ 7144084 w 100000"/>
                              <a:gd name="T51" fmla="*/ 35741 h 100000"/>
                              <a:gd name="T52" fmla="*/ 7144084 w 100000"/>
                              <a:gd name="T53" fmla="*/ 250590 h 100000"/>
                              <a:gd name="T54" fmla="*/ 59212 w 100000"/>
                              <a:gd name="T55" fmla="*/ 250590 h 100000"/>
                              <a:gd name="T56" fmla="*/ 0 w 100000"/>
                              <a:gd name="T57" fmla="*/ 0 h 100000"/>
                              <a:gd name="T58" fmla="*/ 59212 w 100000"/>
                              <a:gd name="T59" fmla="*/ 35741 h 100000"/>
                              <a:gd name="T60" fmla="*/ 0 w 100000"/>
                              <a:gd name="T61" fmla="*/ 286431 h 100000"/>
                              <a:gd name="T62" fmla="*/ 59212 w 100000"/>
                              <a:gd name="T63" fmla="*/ 250590 h 100000"/>
                              <a:gd name="T64" fmla="*/ 7203440 w 100000"/>
                              <a:gd name="T65" fmla="*/ 0 h 100000"/>
                              <a:gd name="T66" fmla="*/ 7144084 w 100000"/>
                              <a:gd name="T67" fmla="*/ 35741 h 100000"/>
                              <a:gd name="T68" fmla="*/ 7203440 w 100000"/>
                              <a:gd name="T69" fmla="*/ 286431 h 100000"/>
                              <a:gd name="T70" fmla="*/ 7144084 w 100000"/>
                              <a:gd name="T71" fmla="*/ 250590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821 w 100000"/>
                              <a:gd name="T109" fmla="*/ 12479 h 100000"/>
                              <a:gd name="T110" fmla="*/ 99175 w 100000"/>
                              <a:gd name="T111" fmla="*/ 87465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822" y="12480"/>
                                </a:moveTo>
                                <a:lnTo>
                                  <a:pt x="99176" y="12480"/>
                                </a:lnTo>
                                <a:lnTo>
                                  <a:pt x="99176" y="87501"/>
                                </a:lnTo>
                                <a:lnTo>
                                  <a:pt x="822" y="87501"/>
                                </a:lnTo>
                                <a:lnTo>
                                  <a:pt x="822" y="12480"/>
                                </a:lnTo>
                                <a:close/>
                              </a:path>
                              <a:path w="100000" h="100000" stroke="0">
                                <a:moveTo>
                                  <a:pt x="0" y="0"/>
                                </a:moveTo>
                                <a:lnTo>
                                  <a:pt x="100000" y="0"/>
                                </a:lnTo>
                                <a:lnTo>
                                  <a:pt x="99176" y="12480"/>
                                </a:lnTo>
                                <a:lnTo>
                                  <a:pt x="822" y="12480"/>
                                </a:lnTo>
                                <a:lnTo>
                                  <a:pt x="0" y="0"/>
                                </a:lnTo>
                                <a:close/>
                              </a:path>
                              <a:path w="100000" h="100000" stroke="0">
                                <a:moveTo>
                                  <a:pt x="0" y="100016"/>
                                </a:moveTo>
                                <a:lnTo>
                                  <a:pt x="822" y="87501"/>
                                </a:lnTo>
                                <a:lnTo>
                                  <a:pt x="99176" y="87501"/>
                                </a:lnTo>
                                <a:lnTo>
                                  <a:pt x="100000" y="100016"/>
                                </a:lnTo>
                                <a:lnTo>
                                  <a:pt x="0" y="100016"/>
                                </a:lnTo>
                                <a:close/>
                              </a:path>
                              <a:path w="100000" h="100000" stroke="0">
                                <a:moveTo>
                                  <a:pt x="0" y="0"/>
                                </a:moveTo>
                                <a:lnTo>
                                  <a:pt x="822" y="12480"/>
                                </a:lnTo>
                                <a:lnTo>
                                  <a:pt x="822" y="87501"/>
                                </a:lnTo>
                                <a:lnTo>
                                  <a:pt x="0" y="100016"/>
                                </a:lnTo>
                                <a:lnTo>
                                  <a:pt x="0" y="0"/>
                                </a:lnTo>
                                <a:close/>
                              </a:path>
                              <a:path w="100000" h="100000" stroke="0">
                                <a:moveTo>
                                  <a:pt x="100000" y="0"/>
                                </a:moveTo>
                                <a:lnTo>
                                  <a:pt x="100000" y="100016"/>
                                </a:lnTo>
                                <a:lnTo>
                                  <a:pt x="99176" y="87501"/>
                                </a:lnTo>
                                <a:lnTo>
                                  <a:pt x="99176" y="12480"/>
                                </a:lnTo>
                                <a:lnTo>
                                  <a:pt x="100000" y="0"/>
                                </a:lnTo>
                                <a:close/>
                              </a:path>
                              <a:path w="100000" h="100000" fill="none">
                                <a:moveTo>
                                  <a:pt x="0" y="0"/>
                                </a:moveTo>
                                <a:lnTo>
                                  <a:pt x="100000" y="0"/>
                                </a:lnTo>
                                <a:lnTo>
                                  <a:pt x="100000" y="100016"/>
                                </a:lnTo>
                                <a:lnTo>
                                  <a:pt x="0" y="100016"/>
                                </a:lnTo>
                                <a:lnTo>
                                  <a:pt x="0" y="0"/>
                                </a:lnTo>
                                <a:close/>
                                <a:moveTo>
                                  <a:pt x="822" y="12480"/>
                                </a:moveTo>
                                <a:lnTo>
                                  <a:pt x="99176" y="12480"/>
                                </a:lnTo>
                                <a:lnTo>
                                  <a:pt x="99176" y="87501"/>
                                </a:lnTo>
                                <a:lnTo>
                                  <a:pt x="822" y="87501"/>
                                </a:lnTo>
                                <a:lnTo>
                                  <a:pt x="822" y="12480"/>
                                </a:lnTo>
                                <a:close/>
                                <a:moveTo>
                                  <a:pt x="0" y="0"/>
                                </a:moveTo>
                                <a:lnTo>
                                  <a:pt x="822" y="12480"/>
                                </a:lnTo>
                                <a:moveTo>
                                  <a:pt x="0" y="100016"/>
                                </a:moveTo>
                                <a:lnTo>
                                  <a:pt x="822" y="87501"/>
                                </a:lnTo>
                                <a:moveTo>
                                  <a:pt x="100000" y="0"/>
                                </a:moveTo>
                                <a:lnTo>
                                  <a:pt x="99176" y="12480"/>
                                </a:lnTo>
                                <a:moveTo>
                                  <a:pt x="100000" y="100016"/>
                                </a:moveTo>
                                <a:lnTo>
                                  <a:pt x="99176" y="87501"/>
                                </a:lnTo>
                              </a:path>
                            </a:pathLst>
                          </a:custGeom>
                          <a:solidFill>
                            <a:srgbClr val="DBE5F1"/>
                          </a:solidFill>
                          <a:ln w="0">
                            <a:solidFill>
                              <a:srgbClr val="000000"/>
                            </a:solidFill>
                            <a:round/>
                            <a:headEnd/>
                            <a:tailEnd/>
                          </a:ln>
                        </wps:spPr>
                        <wps:txbx>
                          <w:txbxContent>
                            <w:p w:rsidR="00257BAD" w:rsidRPr="0020572F" w:rsidRDefault="00257BAD" w:rsidP="00430C46">
                              <w:pPr>
                                <w:jc w:val="center"/>
                                <w:rPr>
                                  <w:sz w:val="18"/>
                                  <w:szCs w:val="18"/>
                                </w:rPr>
                              </w:pPr>
                              <w:r w:rsidRPr="0020572F">
                                <w:rPr>
                                  <w:sz w:val="18"/>
                                  <w:szCs w:val="18"/>
                                </w:rPr>
                                <w:t xml:space="preserve">Традиционные и инновационные </w:t>
                              </w:r>
                            </w:p>
                          </w:txbxContent>
                        </wps:txbx>
                        <wps:bodyPr rot="0" vert="horz" wrap="square" lIns="91440" tIns="45720" rIns="91440" bIns="45720" anchor="t" anchorCtr="0" upright="1">
                          <a:noAutofit/>
                        </wps:bodyPr>
                      </wps:wsp>
                      <wps:wsp>
                        <wps:cNvPr id="47" name="AutoShape 181"/>
                        <wps:cNvSpPr>
                          <a:spLocks noChangeArrowheads="1"/>
                        </wps:cNvSpPr>
                        <wps:spPr bwMode="auto">
                          <a:xfrm>
                            <a:off x="5098" y="2564"/>
                            <a:ext cx="3354" cy="500"/>
                          </a:xfrm>
                          <a:custGeom>
                            <a:avLst/>
                            <a:gdLst>
                              <a:gd name="T0" fmla="*/ 36057 w 100000"/>
                              <a:gd name="T1" fmla="*/ 45301 h 100000"/>
                              <a:gd name="T2" fmla="*/ 1923494 w 100000"/>
                              <a:gd name="T3" fmla="*/ 45301 h 100000"/>
                              <a:gd name="T4" fmla="*/ 1923494 w 100000"/>
                              <a:gd name="T5" fmla="*/ 317287 h 100000"/>
                              <a:gd name="T6" fmla="*/ 36057 w 100000"/>
                              <a:gd name="T7" fmla="*/ 317287 h 100000"/>
                              <a:gd name="T8" fmla="*/ 0 w 100000"/>
                              <a:gd name="T9" fmla="*/ 0 h 100000"/>
                              <a:gd name="T10" fmla="*/ 1959610 w 100000"/>
                              <a:gd name="T11" fmla="*/ 0 h 100000"/>
                              <a:gd name="T12" fmla="*/ 1923494 w 100000"/>
                              <a:gd name="T13" fmla="*/ 45301 h 100000"/>
                              <a:gd name="T14" fmla="*/ 36057 w 100000"/>
                              <a:gd name="T15" fmla="*/ 45301 h 100000"/>
                              <a:gd name="T16" fmla="*/ 0 w 100000"/>
                              <a:gd name="T17" fmla="*/ 362589 h 100000"/>
                              <a:gd name="T18" fmla="*/ 36057 w 100000"/>
                              <a:gd name="T19" fmla="*/ 317287 h 100000"/>
                              <a:gd name="T20" fmla="*/ 1923494 w 100000"/>
                              <a:gd name="T21" fmla="*/ 317287 h 100000"/>
                              <a:gd name="T22" fmla="*/ 1959610 w 100000"/>
                              <a:gd name="T23" fmla="*/ 362589 h 100000"/>
                              <a:gd name="T24" fmla="*/ 0 w 100000"/>
                              <a:gd name="T25" fmla="*/ 0 h 100000"/>
                              <a:gd name="T26" fmla="*/ 36057 w 100000"/>
                              <a:gd name="T27" fmla="*/ 45301 h 100000"/>
                              <a:gd name="T28" fmla="*/ 36057 w 100000"/>
                              <a:gd name="T29" fmla="*/ 317287 h 100000"/>
                              <a:gd name="T30" fmla="*/ 0 w 100000"/>
                              <a:gd name="T31" fmla="*/ 362589 h 100000"/>
                              <a:gd name="T32" fmla="*/ 1959610 w 100000"/>
                              <a:gd name="T33" fmla="*/ 0 h 100000"/>
                              <a:gd name="T34" fmla="*/ 1959610 w 100000"/>
                              <a:gd name="T35" fmla="*/ 362589 h 100000"/>
                              <a:gd name="T36" fmla="*/ 1923494 w 100000"/>
                              <a:gd name="T37" fmla="*/ 317287 h 100000"/>
                              <a:gd name="T38" fmla="*/ 1923494 w 100000"/>
                              <a:gd name="T39" fmla="*/ 45301 h 100000"/>
                              <a:gd name="T40" fmla="*/ 0 w 100000"/>
                              <a:gd name="T41" fmla="*/ 0 h 100000"/>
                              <a:gd name="T42" fmla="*/ 1959610 w 100000"/>
                              <a:gd name="T43" fmla="*/ 0 h 100000"/>
                              <a:gd name="T44" fmla="*/ 1959610 w 100000"/>
                              <a:gd name="T45" fmla="*/ 362589 h 100000"/>
                              <a:gd name="T46" fmla="*/ 0 w 100000"/>
                              <a:gd name="T47" fmla="*/ 362589 h 100000"/>
                              <a:gd name="T48" fmla="*/ 36057 w 100000"/>
                              <a:gd name="T49" fmla="*/ 45301 h 100000"/>
                              <a:gd name="T50" fmla="*/ 1923494 w 100000"/>
                              <a:gd name="T51" fmla="*/ 45301 h 100000"/>
                              <a:gd name="T52" fmla="*/ 1923494 w 100000"/>
                              <a:gd name="T53" fmla="*/ 317287 h 100000"/>
                              <a:gd name="T54" fmla="*/ 36057 w 100000"/>
                              <a:gd name="T55" fmla="*/ 317287 h 100000"/>
                              <a:gd name="T56" fmla="*/ 0 w 100000"/>
                              <a:gd name="T57" fmla="*/ 0 h 100000"/>
                              <a:gd name="T58" fmla="*/ 36057 w 100000"/>
                              <a:gd name="T59" fmla="*/ 45301 h 100000"/>
                              <a:gd name="T60" fmla="*/ 0 w 100000"/>
                              <a:gd name="T61" fmla="*/ 362589 h 100000"/>
                              <a:gd name="T62" fmla="*/ 36057 w 100000"/>
                              <a:gd name="T63" fmla="*/ 317287 h 100000"/>
                              <a:gd name="T64" fmla="*/ 1959610 w 100000"/>
                              <a:gd name="T65" fmla="*/ 0 h 100000"/>
                              <a:gd name="T66" fmla="*/ 1923494 w 100000"/>
                              <a:gd name="T67" fmla="*/ 45301 h 100000"/>
                              <a:gd name="T68" fmla="*/ 1959610 w 100000"/>
                              <a:gd name="T69" fmla="*/ 362589 h 100000"/>
                              <a:gd name="T70" fmla="*/ 1923494 w 100000"/>
                              <a:gd name="T71" fmla="*/ 317287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1840 w 100000"/>
                              <a:gd name="T109" fmla="*/ 12494 h 100000"/>
                              <a:gd name="T110" fmla="*/ 98157 w 100000"/>
                              <a:gd name="T111" fmla="*/ 87491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1840" y="12494"/>
                                </a:moveTo>
                                <a:lnTo>
                                  <a:pt x="98157" y="12494"/>
                                </a:lnTo>
                                <a:lnTo>
                                  <a:pt x="98157" y="87507"/>
                                </a:lnTo>
                                <a:lnTo>
                                  <a:pt x="1840" y="87507"/>
                                </a:lnTo>
                                <a:lnTo>
                                  <a:pt x="1840" y="12494"/>
                                </a:lnTo>
                                <a:close/>
                              </a:path>
                              <a:path w="100000" h="100000" stroke="0">
                                <a:moveTo>
                                  <a:pt x="0" y="0"/>
                                </a:moveTo>
                                <a:lnTo>
                                  <a:pt x="100000" y="0"/>
                                </a:lnTo>
                                <a:lnTo>
                                  <a:pt x="98157" y="12494"/>
                                </a:lnTo>
                                <a:lnTo>
                                  <a:pt x="1840" y="12494"/>
                                </a:lnTo>
                                <a:lnTo>
                                  <a:pt x="0" y="0"/>
                                </a:lnTo>
                                <a:close/>
                              </a:path>
                              <a:path w="100000" h="100000" stroke="0">
                                <a:moveTo>
                                  <a:pt x="0" y="100001"/>
                                </a:moveTo>
                                <a:lnTo>
                                  <a:pt x="1840" y="87507"/>
                                </a:lnTo>
                                <a:lnTo>
                                  <a:pt x="98157" y="87507"/>
                                </a:lnTo>
                                <a:lnTo>
                                  <a:pt x="100000" y="100001"/>
                                </a:lnTo>
                                <a:lnTo>
                                  <a:pt x="0" y="100001"/>
                                </a:lnTo>
                                <a:close/>
                              </a:path>
                              <a:path w="100000" h="100000" stroke="0">
                                <a:moveTo>
                                  <a:pt x="0" y="0"/>
                                </a:moveTo>
                                <a:lnTo>
                                  <a:pt x="1840" y="12494"/>
                                </a:lnTo>
                                <a:lnTo>
                                  <a:pt x="1840" y="87507"/>
                                </a:lnTo>
                                <a:lnTo>
                                  <a:pt x="0" y="100001"/>
                                </a:lnTo>
                                <a:lnTo>
                                  <a:pt x="0" y="0"/>
                                </a:lnTo>
                                <a:close/>
                              </a:path>
                              <a:path w="100000" h="100000" stroke="0">
                                <a:moveTo>
                                  <a:pt x="100000" y="0"/>
                                </a:moveTo>
                                <a:lnTo>
                                  <a:pt x="100000" y="100001"/>
                                </a:lnTo>
                                <a:lnTo>
                                  <a:pt x="98157" y="87507"/>
                                </a:lnTo>
                                <a:lnTo>
                                  <a:pt x="98157" y="12494"/>
                                </a:lnTo>
                                <a:lnTo>
                                  <a:pt x="100000" y="0"/>
                                </a:lnTo>
                                <a:close/>
                              </a:path>
                              <a:path w="100000" h="100000" fill="none">
                                <a:moveTo>
                                  <a:pt x="0" y="0"/>
                                </a:moveTo>
                                <a:lnTo>
                                  <a:pt x="100000" y="0"/>
                                </a:lnTo>
                                <a:lnTo>
                                  <a:pt x="100000" y="100001"/>
                                </a:lnTo>
                                <a:lnTo>
                                  <a:pt x="0" y="100001"/>
                                </a:lnTo>
                                <a:lnTo>
                                  <a:pt x="0" y="0"/>
                                </a:lnTo>
                                <a:close/>
                                <a:moveTo>
                                  <a:pt x="1840" y="12494"/>
                                </a:moveTo>
                                <a:lnTo>
                                  <a:pt x="98157" y="12494"/>
                                </a:lnTo>
                                <a:lnTo>
                                  <a:pt x="98157" y="87507"/>
                                </a:lnTo>
                                <a:lnTo>
                                  <a:pt x="1840" y="87507"/>
                                </a:lnTo>
                                <a:lnTo>
                                  <a:pt x="1840" y="12494"/>
                                </a:lnTo>
                                <a:close/>
                                <a:moveTo>
                                  <a:pt x="0" y="0"/>
                                </a:moveTo>
                                <a:lnTo>
                                  <a:pt x="1840" y="12494"/>
                                </a:lnTo>
                                <a:moveTo>
                                  <a:pt x="0" y="100001"/>
                                </a:moveTo>
                                <a:lnTo>
                                  <a:pt x="1840" y="87507"/>
                                </a:lnTo>
                                <a:moveTo>
                                  <a:pt x="100000" y="0"/>
                                </a:moveTo>
                                <a:lnTo>
                                  <a:pt x="98157" y="12494"/>
                                </a:lnTo>
                                <a:moveTo>
                                  <a:pt x="100000" y="100001"/>
                                </a:moveTo>
                                <a:lnTo>
                                  <a:pt x="98157" y="87507"/>
                                </a:lnTo>
                              </a:path>
                            </a:pathLst>
                          </a:custGeom>
                          <a:solidFill>
                            <a:srgbClr val="DBE5F1"/>
                          </a:solidFill>
                          <a:ln w="0">
                            <a:solidFill>
                              <a:srgbClr val="000000"/>
                            </a:solidFill>
                            <a:round/>
                            <a:headEnd/>
                            <a:tailEnd/>
                          </a:ln>
                        </wps:spPr>
                        <wps:txbx>
                          <w:txbxContent>
                            <w:p w:rsidR="00257BAD" w:rsidRPr="0020572F" w:rsidRDefault="00257BAD" w:rsidP="00430C46">
                              <w:pPr>
                                <w:jc w:val="center"/>
                                <w:rPr>
                                  <w:b/>
                                  <w:sz w:val="18"/>
                                  <w:szCs w:val="18"/>
                                </w:rPr>
                              </w:pPr>
                              <w:r w:rsidRPr="0020572F">
                                <w:rPr>
                                  <w:b/>
                                  <w:sz w:val="18"/>
                                  <w:szCs w:val="18"/>
                                </w:rPr>
                                <w:t>Мотивационный</w:t>
                              </w:r>
                            </w:p>
                          </w:txbxContent>
                        </wps:txbx>
                        <wps:bodyPr rot="0" vert="horz" wrap="square" lIns="91440" tIns="45720" rIns="91440" bIns="45720" anchor="t" anchorCtr="0" upright="1">
                          <a:noAutofit/>
                        </wps:bodyPr>
                      </wps:wsp>
                      <wps:wsp>
                        <wps:cNvPr id="48" name="shape 19"/>
                        <wps:cNvSpPr>
                          <a:spLocks noChangeArrowheads="1"/>
                        </wps:cNvSpPr>
                        <wps:spPr bwMode="auto">
                          <a:xfrm>
                            <a:off x="8937" y="2534"/>
                            <a:ext cx="3263" cy="530"/>
                          </a:xfrm>
                          <a:custGeom>
                            <a:avLst/>
                            <a:gdLst>
                              <a:gd name="T0" fmla="*/ 45184 w 100000"/>
                              <a:gd name="T1" fmla="*/ 48637 h 100000"/>
                              <a:gd name="T2" fmla="*/ 1952281 w 100000"/>
                              <a:gd name="T3" fmla="*/ 48637 h 100000"/>
                              <a:gd name="T4" fmla="*/ 1952281 w 100000"/>
                              <a:gd name="T5" fmla="*/ 340559 h 100000"/>
                              <a:gd name="T6" fmla="*/ 45184 w 100000"/>
                              <a:gd name="T7" fmla="*/ 340559 h 100000"/>
                              <a:gd name="T8" fmla="*/ 0 w 100000"/>
                              <a:gd name="T9" fmla="*/ 0 h 100000"/>
                              <a:gd name="T10" fmla="*/ 1997505 w 100000"/>
                              <a:gd name="T11" fmla="*/ 0 h 100000"/>
                              <a:gd name="T12" fmla="*/ 1952281 w 100000"/>
                              <a:gd name="T13" fmla="*/ 48637 h 100000"/>
                              <a:gd name="T14" fmla="*/ 45184 w 100000"/>
                              <a:gd name="T15" fmla="*/ 48637 h 100000"/>
                              <a:gd name="T16" fmla="*/ 0 w 100000"/>
                              <a:gd name="T17" fmla="*/ 389247 h 100000"/>
                              <a:gd name="T18" fmla="*/ 45184 w 100000"/>
                              <a:gd name="T19" fmla="*/ 340559 h 100000"/>
                              <a:gd name="T20" fmla="*/ 1952281 w 100000"/>
                              <a:gd name="T21" fmla="*/ 340559 h 100000"/>
                              <a:gd name="T22" fmla="*/ 1997505 w 100000"/>
                              <a:gd name="T23" fmla="*/ 389247 h 100000"/>
                              <a:gd name="T24" fmla="*/ 0 w 100000"/>
                              <a:gd name="T25" fmla="*/ 0 h 100000"/>
                              <a:gd name="T26" fmla="*/ 45184 w 100000"/>
                              <a:gd name="T27" fmla="*/ 48637 h 100000"/>
                              <a:gd name="T28" fmla="*/ 45184 w 100000"/>
                              <a:gd name="T29" fmla="*/ 340559 h 100000"/>
                              <a:gd name="T30" fmla="*/ 0 w 100000"/>
                              <a:gd name="T31" fmla="*/ 389247 h 100000"/>
                              <a:gd name="T32" fmla="*/ 1997505 w 100000"/>
                              <a:gd name="T33" fmla="*/ 0 h 100000"/>
                              <a:gd name="T34" fmla="*/ 1997505 w 100000"/>
                              <a:gd name="T35" fmla="*/ 389247 h 100000"/>
                              <a:gd name="T36" fmla="*/ 1952281 w 100000"/>
                              <a:gd name="T37" fmla="*/ 340559 h 100000"/>
                              <a:gd name="T38" fmla="*/ 1952281 w 100000"/>
                              <a:gd name="T39" fmla="*/ 48637 h 100000"/>
                              <a:gd name="T40" fmla="*/ 0 w 100000"/>
                              <a:gd name="T41" fmla="*/ 0 h 100000"/>
                              <a:gd name="T42" fmla="*/ 1997505 w 100000"/>
                              <a:gd name="T43" fmla="*/ 0 h 100000"/>
                              <a:gd name="T44" fmla="*/ 1997505 w 100000"/>
                              <a:gd name="T45" fmla="*/ 389247 h 100000"/>
                              <a:gd name="T46" fmla="*/ 0 w 100000"/>
                              <a:gd name="T47" fmla="*/ 389247 h 100000"/>
                              <a:gd name="T48" fmla="*/ 45184 w 100000"/>
                              <a:gd name="T49" fmla="*/ 48637 h 100000"/>
                              <a:gd name="T50" fmla="*/ 1952281 w 100000"/>
                              <a:gd name="T51" fmla="*/ 48637 h 100000"/>
                              <a:gd name="T52" fmla="*/ 1952281 w 100000"/>
                              <a:gd name="T53" fmla="*/ 340559 h 100000"/>
                              <a:gd name="T54" fmla="*/ 45184 w 100000"/>
                              <a:gd name="T55" fmla="*/ 340559 h 100000"/>
                              <a:gd name="T56" fmla="*/ 0 w 100000"/>
                              <a:gd name="T57" fmla="*/ 0 h 100000"/>
                              <a:gd name="T58" fmla="*/ 45184 w 100000"/>
                              <a:gd name="T59" fmla="*/ 48637 h 100000"/>
                              <a:gd name="T60" fmla="*/ 0 w 100000"/>
                              <a:gd name="T61" fmla="*/ 389247 h 100000"/>
                              <a:gd name="T62" fmla="*/ 45184 w 100000"/>
                              <a:gd name="T63" fmla="*/ 340559 h 100000"/>
                              <a:gd name="T64" fmla="*/ 1997505 w 100000"/>
                              <a:gd name="T65" fmla="*/ 0 h 100000"/>
                              <a:gd name="T66" fmla="*/ 1952281 w 100000"/>
                              <a:gd name="T67" fmla="*/ 48637 h 100000"/>
                              <a:gd name="T68" fmla="*/ 1997505 w 100000"/>
                              <a:gd name="T69" fmla="*/ 389247 h 100000"/>
                              <a:gd name="T70" fmla="*/ 1952281 w 100000"/>
                              <a:gd name="T71" fmla="*/ 340559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2261 w 100000"/>
                              <a:gd name="T109" fmla="*/ 12494 h 100000"/>
                              <a:gd name="T110" fmla="*/ 97736 w 100000"/>
                              <a:gd name="T111" fmla="*/ 87490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2262" y="12495"/>
                                </a:moveTo>
                                <a:lnTo>
                                  <a:pt x="97736" y="12495"/>
                                </a:lnTo>
                                <a:lnTo>
                                  <a:pt x="97736" y="87490"/>
                                </a:lnTo>
                                <a:lnTo>
                                  <a:pt x="2262" y="87490"/>
                                </a:lnTo>
                                <a:lnTo>
                                  <a:pt x="2262" y="12495"/>
                                </a:lnTo>
                                <a:close/>
                              </a:path>
                              <a:path w="100000" h="100000" stroke="0">
                                <a:moveTo>
                                  <a:pt x="0" y="0"/>
                                </a:moveTo>
                                <a:lnTo>
                                  <a:pt x="100000" y="0"/>
                                </a:lnTo>
                                <a:lnTo>
                                  <a:pt x="97736" y="12495"/>
                                </a:lnTo>
                                <a:lnTo>
                                  <a:pt x="2262" y="12495"/>
                                </a:lnTo>
                                <a:lnTo>
                                  <a:pt x="0" y="0"/>
                                </a:lnTo>
                                <a:close/>
                              </a:path>
                              <a:path w="100000" h="100000" stroke="0">
                                <a:moveTo>
                                  <a:pt x="0" y="99998"/>
                                </a:moveTo>
                                <a:lnTo>
                                  <a:pt x="2262" y="87490"/>
                                </a:lnTo>
                                <a:lnTo>
                                  <a:pt x="97736" y="87490"/>
                                </a:lnTo>
                                <a:lnTo>
                                  <a:pt x="100000" y="99998"/>
                                </a:lnTo>
                                <a:lnTo>
                                  <a:pt x="0" y="99998"/>
                                </a:lnTo>
                                <a:close/>
                              </a:path>
                              <a:path w="100000" h="100000" stroke="0">
                                <a:moveTo>
                                  <a:pt x="0" y="0"/>
                                </a:moveTo>
                                <a:lnTo>
                                  <a:pt x="2262" y="12495"/>
                                </a:lnTo>
                                <a:lnTo>
                                  <a:pt x="2262" y="87490"/>
                                </a:lnTo>
                                <a:lnTo>
                                  <a:pt x="0" y="99998"/>
                                </a:lnTo>
                                <a:lnTo>
                                  <a:pt x="0" y="0"/>
                                </a:lnTo>
                                <a:close/>
                              </a:path>
                              <a:path w="100000" h="100000" stroke="0">
                                <a:moveTo>
                                  <a:pt x="100000" y="0"/>
                                </a:moveTo>
                                <a:lnTo>
                                  <a:pt x="100000" y="99998"/>
                                </a:lnTo>
                                <a:lnTo>
                                  <a:pt x="97736" y="87490"/>
                                </a:lnTo>
                                <a:lnTo>
                                  <a:pt x="97736" y="12495"/>
                                </a:lnTo>
                                <a:lnTo>
                                  <a:pt x="100000" y="0"/>
                                </a:lnTo>
                                <a:close/>
                              </a:path>
                              <a:path w="100000" h="100000" fill="none">
                                <a:moveTo>
                                  <a:pt x="0" y="0"/>
                                </a:moveTo>
                                <a:lnTo>
                                  <a:pt x="100000" y="0"/>
                                </a:lnTo>
                                <a:lnTo>
                                  <a:pt x="100000" y="99998"/>
                                </a:lnTo>
                                <a:lnTo>
                                  <a:pt x="0" y="99998"/>
                                </a:lnTo>
                                <a:lnTo>
                                  <a:pt x="0" y="0"/>
                                </a:lnTo>
                                <a:close/>
                                <a:moveTo>
                                  <a:pt x="2262" y="12495"/>
                                </a:moveTo>
                                <a:lnTo>
                                  <a:pt x="97736" y="12495"/>
                                </a:lnTo>
                                <a:lnTo>
                                  <a:pt x="97736" y="87490"/>
                                </a:lnTo>
                                <a:lnTo>
                                  <a:pt x="2262" y="87490"/>
                                </a:lnTo>
                                <a:lnTo>
                                  <a:pt x="2262" y="12495"/>
                                </a:lnTo>
                                <a:close/>
                                <a:moveTo>
                                  <a:pt x="0" y="0"/>
                                </a:moveTo>
                                <a:lnTo>
                                  <a:pt x="2262" y="12495"/>
                                </a:lnTo>
                                <a:moveTo>
                                  <a:pt x="0" y="99998"/>
                                </a:moveTo>
                                <a:lnTo>
                                  <a:pt x="2262" y="87490"/>
                                </a:lnTo>
                                <a:moveTo>
                                  <a:pt x="100000" y="0"/>
                                </a:moveTo>
                                <a:lnTo>
                                  <a:pt x="97736" y="12495"/>
                                </a:lnTo>
                                <a:moveTo>
                                  <a:pt x="100000" y="99998"/>
                                </a:moveTo>
                                <a:lnTo>
                                  <a:pt x="97736" y="87490"/>
                                </a:lnTo>
                              </a:path>
                            </a:pathLst>
                          </a:custGeom>
                          <a:solidFill>
                            <a:srgbClr val="DBE5F1"/>
                          </a:solidFill>
                          <a:ln w="0">
                            <a:solidFill>
                              <a:srgbClr val="000000"/>
                            </a:solidFill>
                            <a:round/>
                            <a:headEnd/>
                            <a:tailEnd/>
                          </a:ln>
                        </wps:spPr>
                        <wps:txbx>
                          <w:txbxContent>
                            <w:p w:rsidR="00257BAD" w:rsidRPr="0020572F" w:rsidRDefault="00257BAD" w:rsidP="00430C46">
                              <w:pPr>
                                <w:jc w:val="center"/>
                                <w:rPr>
                                  <w:b/>
                                  <w:sz w:val="18"/>
                                  <w:szCs w:val="18"/>
                                </w:rPr>
                              </w:pPr>
                              <w:r w:rsidRPr="0020572F">
                                <w:rPr>
                                  <w:b/>
                                  <w:sz w:val="18"/>
                                  <w:szCs w:val="18"/>
                                </w:rPr>
                                <w:t>Когнитивный</w:t>
                              </w:r>
                            </w:p>
                          </w:txbxContent>
                        </wps:txbx>
                        <wps:bodyPr rot="0" vert="horz" wrap="square" lIns="91440" tIns="45720" rIns="91440" bIns="45720" anchor="t" anchorCtr="0" upright="1">
                          <a:noAutofit/>
                        </wps:bodyPr>
                      </wps:wsp>
                      <wps:wsp>
                        <wps:cNvPr id="49" name="shape 27"/>
                        <wps:cNvSpPr>
                          <a:spLocks noChangeArrowheads="1"/>
                        </wps:cNvSpPr>
                        <wps:spPr bwMode="auto">
                          <a:xfrm>
                            <a:off x="12803" y="2477"/>
                            <a:ext cx="3220" cy="587"/>
                          </a:xfrm>
                          <a:custGeom>
                            <a:avLst/>
                            <a:gdLst>
                              <a:gd name="T0" fmla="*/ 38223 w 100000"/>
                              <a:gd name="T1" fmla="*/ 53452 h 100000"/>
                              <a:gd name="T2" fmla="*/ 1864330 w 100000"/>
                              <a:gd name="T3" fmla="*/ 53452 h 100000"/>
                              <a:gd name="T4" fmla="*/ 1864330 w 100000"/>
                              <a:gd name="T5" fmla="*/ 374453 h 100000"/>
                              <a:gd name="T6" fmla="*/ 38223 w 100000"/>
                              <a:gd name="T7" fmla="*/ 374453 h 100000"/>
                              <a:gd name="T8" fmla="*/ 0 w 100000"/>
                              <a:gd name="T9" fmla="*/ 0 h 100000"/>
                              <a:gd name="T10" fmla="*/ 1902611 w 100000"/>
                              <a:gd name="T11" fmla="*/ 0 h 100000"/>
                              <a:gd name="T12" fmla="*/ 1864330 w 100000"/>
                              <a:gd name="T13" fmla="*/ 53452 h 100000"/>
                              <a:gd name="T14" fmla="*/ 38223 w 100000"/>
                              <a:gd name="T15" fmla="*/ 53452 h 100000"/>
                              <a:gd name="T16" fmla="*/ 0 w 100000"/>
                              <a:gd name="T17" fmla="*/ 427964 h 100000"/>
                              <a:gd name="T18" fmla="*/ 38223 w 100000"/>
                              <a:gd name="T19" fmla="*/ 374453 h 100000"/>
                              <a:gd name="T20" fmla="*/ 1864330 w 100000"/>
                              <a:gd name="T21" fmla="*/ 374453 h 100000"/>
                              <a:gd name="T22" fmla="*/ 1902611 w 100000"/>
                              <a:gd name="T23" fmla="*/ 427964 h 100000"/>
                              <a:gd name="T24" fmla="*/ 0 w 100000"/>
                              <a:gd name="T25" fmla="*/ 0 h 100000"/>
                              <a:gd name="T26" fmla="*/ 38223 w 100000"/>
                              <a:gd name="T27" fmla="*/ 53452 h 100000"/>
                              <a:gd name="T28" fmla="*/ 38223 w 100000"/>
                              <a:gd name="T29" fmla="*/ 374453 h 100000"/>
                              <a:gd name="T30" fmla="*/ 0 w 100000"/>
                              <a:gd name="T31" fmla="*/ 427964 h 100000"/>
                              <a:gd name="T32" fmla="*/ 1902611 w 100000"/>
                              <a:gd name="T33" fmla="*/ 0 h 100000"/>
                              <a:gd name="T34" fmla="*/ 1902611 w 100000"/>
                              <a:gd name="T35" fmla="*/ 427964 h 100000"/>
                              <a:gd name="T36" fmla="*/ 1864330 w 100000"/>
                              <a:gd name="T37" fmla="*/ 374453 h 100000"/>
                              <a:gd name="T38" fmla="*/ 1864330 w 100000"/>
                              <a:gd name="T39" fmla="*/ 53452 h 100000"/>
                              <a:gd name="T40" fmla="*/ 0 w 100000"/>
                              <a:gd name="T41" fmla="*/ 0 h 100000"/>
                              <a:gd name="T42" fmla="*/ 1902611 w 100000"/>
                              <a:gd name="T43" fmla="*/ 0 h 100000"/>
                              <a:gd name="T44" fmla="*/ 1902611 w 100000"/>
                              <a:gd name="T45" fmla="*/ 427964 h 100000"/>
                              <a:gd name="T46" fmla="*/ 0 w 100000"/>
                              <a:gd name="T47" fmla="*/ 427964 h 100000"/>
                              <a:gd name="T48" fmla="*/ 38223 w 100000"/>
                              <a:gd name="T49" fmla="*/ 53452 h 100000"/>
                              <a:gd name="T50" fmla="*/ 1864330 w 100000"/>
                              <a:gd name="T51" fmla="*/ 53452 h 100000"/>
                              <a:gd name="T52" fmla="*/ 1864330 w 100000"/>
                              <a:gd name="T53" fmla="*/ 374453 h 100000"/>
                              <a:gd name="T54" fmla="*/ 38223 w 100000"/>
                              <a:gd name="T55" fmla="*/ 374453 h 100000"/>
                              <a:gd name="T56" fmla="*/ 0 w 100000"/>
                              <a:gd name="T57" fmla="*/ 0 h 100000"/>
                              <a:gd name="T58" fmla="*/ 38223 w 100000"/>
                              <a:gd name="T59" fmla="*/ 53452 h 100000"/>
                              <a:gd name="T60" fmla="*/ 0 w 100000"/>
                              <a:gd name="T61" fmla="*/ 427964 h 100000"/>
                              <a:gd name="T62" fmla="*/ 38223 w 100000"/>
                              <a:gd name="T63" fmla="*/ 374453 h 100000"/>
                              <a:gd name="T64" fmla="*/ 1902611 w 100000"/>
                              <a:gd name="T65" fmla="*/ 0 h 100000"/>
                              <a:gd name="T66" fmla="*/ 1864330 w 100000"/>
                              <a:gd name="T67" fmla="*/ 53452 h 100000"/>
                              <a:gd name="T68" fmla="*/ 1902611 w 100000"/>
                              <a:gd name="T69" fmla="*/ 427964 h 100000"/>
                              <a:gd name="T70" fmla="*/ 1864330 w 100000"/>
                              <a:gd name="T71" fmla="*/ 374453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2009 w 100000"/>
                              <a:gd name="T109" fmla="*/ 12488 h 100000"/>
                              <a:gd name="T110" fmla="*/ 97988 w 100000"/>
                              <a:gd name="T111" fmla="*/ 87491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2009" y="12489"/>
                                </a:moveTo>
                                <a:lnTo>
                                  <a:pt x="97988" y="12489"/>
                                </a:lnTo>
                                <a:lnTo>
                                  <a:pt x="97988" y="87491"/>
                                </a:lnTo>
                                <a:lnTo>
                                  <a:pt x="2009" y="87491"/>
                                </a:lnTo>
                                <a:lnTo>
                                  <a:pt x="2009" y="12489"/>
                                </a:lnTo>
                                <a:close/>
                              </a:path>
                              <a:path w="100000" h="100000" stroke="0">
                                <a:moveTo>
                                  <a:pt x="0" y="0"/>
                                </a:moveTo>
                                <a:lnTo>
                                  <a:pt x="100000" y="0"/>
                                </a:lnTo>
                                <a:lnTo>
                                  <a:pt x="97988" y="12489"/>
                                </a:lnTo>
                                <a:lnTo>
                                  <a:pt x="2009" y="12489"/>
                                </a:lnTo>
                                <a:lnTo>
                                  <a:pt x="0" y="0"/>
                                </a:lnTo>
                                <a:close/>
                              </a:path>
                              <a:path w="100000" h="100000" stroke="0">
                                <a:moveTo>
                                  <a:pt x="0" y="99994"/>
                                </a:moveTo>
                                <a:lnTo>
                                  <a:pt x="2009" y="87491"/>
                                </a:lnTo>
                                <a:lnTo>
                                  <a:pt x="97988" y="87491"/>
                                </a:lnTo>
                                <a:lnTo>
                                  <a:pt x="100000" y="99994"/>
                                </a:lnTo>
                                <a:lnTo>
                                  <a:pt x="0" y="99994"/>
                                </a:lnTo>
                                <a:close/>
                              </a:path>
                              <a:path w="100000" h="100000" stroke="0">
                                <a:moveTo>
                                  <a:pt x="0" y="0"/>
                                </a:moveTo>
                                <a:lnTo>
                                  <a:pt x="2009" y="12489"/>
                                </a:lnTo>
                                <a:lnTo>
                                  <a:pt x="2009" y="87491"/>
                                </a:lnTo>
                                <a:lnTo>
                                  <a:pt x="0" y="99994"/>
                                </a:lnTo>
                                <a:lnTo>
                                  <a:pt x="0" y="0"/>
                                </a:lnTo>
                                <a:close/>
                              </a:path>
                              <a:path w="100000" h="100000" stroke="0">
                                <a:moveTo>
                                  <a:pt x="100000" y="0"/>
                                </a:moveTo>
                                <a:lnTo>
                                  <a:pt x="100000" y="99994"/>
                                </a:lnTo>
                                <a:lnTo>
                                  <a:pt x="97988" y="87491"/>
                                </a:lnTo>
                                <a:lnTo>
                                  <a:pt x="97988" y="12489"/>
                                </a:lnTo>
                                <a:lnTo>
                                  <a:pt x="100000" y="0"/>
                                </a:lnTo>
                                <a:close/>
                              </a:path>
                              <a:path w="100000" h="100000" fill="none">
                                <a:moveTo>
                                  <a:pt x="0" y="0"/>
                                </a:moveTo>
                                <a:lnTo>
                                  <a:pt x="100000" y="0"/>
                                </a:lnTo>
                                <a:lnTo>
                                  <a:pt x="100000" y="99994"/>
                                </a:lnTo>
                                <a:lnTo>
                                  <a:pt x="0" y="99994"/>
                                </a:lnTo>
                                <a:lnTo>
                                  <a:pt x="0" y="0"/>
                                </a:lnTo>
                                <a:close/>
                                <a:moveTo>
                                  <a:pt x="2009" y="12489"/>
                                </a:moveTo>
                                <a:lnTo>
                                  <a:pt x="97988" y="12489"/>
                                </a:lnTo>
                                <a:lnTo>
                                  <a:pt x="97988" y="87491"/>
                                </a:lnTo>
                                <a:lnTo>
                                  <a:pt x="2009" y="87491"/>
                                </a:lnTo>
                                <a:lnTo>
                                  <a:pt x="2009" y="12489"/>
                                </a:lnTo>
                                <a:close/>
                                <a:moveTo>
                                  <a:pt x="0" y="0"/>
                                </a:moveTo>
                                <a:lnTo>
                                  <a:pt x="2009" y="12489"/>
                                </a:lnTo>
                                <a:moveTo>
                                  <a:pt x="0" y="99994"/>
                                </a:moveTo>
                                <a:lnTo>
                                  <a:pt x="2009" y="87491"/>
                                </a:lnTo>
                                <a:moveTo>
                                  <a:pt x="100000" y="0"/>
                                </a:moveTo>
                                <a:lnTo>
                                  <a:pt x="97988" y="12489"/>
                                </a:lnTo>
                                <a:moveTo>
                                  <a:pt x="100000" y="99994"/>
                                </a:moveTo>
                                <a:lnTo>
                                  <a:pt x="97988" y="87491"/>
                                </a:lnTo>
                              </a:path>
                            </a:pathLst>
                          </a:custGeom>
                          <a:solidFill>
                            <a:srgbClr val="DBE5F1"/>
                          </a:solidFill>
                          <a:ln w="0">
                            <a:solidFill>
                              <a:srgbClr val="000000"/>
                            </a:solidFill>
                            <a:round/>
                            <a:headEnd/>
                            <a:tailEnd/>
                          </a:ln>
                        </wps:spPr>
                        <wps:txbx>
                          <w:txbxContent>
                            <w:p w:rsidR="00257BAD" w:rsidRPr="0020572F" w:rsidRDefault="00257BAD" w:rsidP="00430C46">
                              <w:pPr>
                                <w:jc w:val="center"/>
                                <w:rPr>
                                  <w:b/>
                                  <w:sz w:val="18"/>
                                  <w:szCs w:val="18"/>
                                </w:rPr>
                              </w:pPr>
                              <w:r w:rsidRPr="0020572F">
                                <w:rPr>
                                  <w:b/>
                                  <w:sz w:val="18"/>
                                  <w:szCs w:val="18"/>
                                </w:rPr>
                                <w:t>Операционный</w:t>
                              </w:r>
                            </w:p>
                          </w:txbxContent>
                        </wps:txbx>
                        <wps:bodyPr rot="0" vert="horz" wrap="square" lIns="91440" tIns="45720" rIns="91440" bIns="45720" anchor="t" anchorCtr="0" upright="1">
                          <a:noAutofit/>
                        </wps:bodyPr>
                      </wps:wsp>
                      <wps:wsp>
                        <wps:cNvPr id="50" name="AutoShape 11"/>
                        <wps:cNvCnPr>
                          <a:cxnSpLocks noChangeShapeType="1"/>
                        </wps:cNvCnPr>
                        <wps:spPr bwMode="auto">
                          <a:xfrm>
                            <a:off x="6588" y="1403"/>
                            <a:ext cx="0" cy="1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9"/>
                        <wps:cNvCnPr>
                          <a:cxnSpLocks noChangeShapeType="1"/>
                        </wps:cNvCnPr>
                        <wps:spPr bwMode="auto">
                          <a:xfrm>
                            <a:off x="10642" y="1406"/>
                            <a:ext cx="0" cy="1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8"/>
                        <wps:cNvCnPr>
                          <a:cxnSpLocks noChangeShapeType="1"/>
                        </wps:cNvCnPr>
                        <wps:spPr bwMode="auto">
                          <a:xfrm>
                            <a:off x="14519" y="1359"/>
                            <a:ext cx="0" cy="1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20"/>
                        <wps:cNvCnPr>
                          <a:cxnSpLocks noChangeShapeType="1"/>
                        </wps:cNvCnPr>
                        <wps:spPr bwMode="auto">
                          <a:xfrm>
                            <a:off x="6090" y="2211"/>
                            <a:ext cx="0" cy="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22"/>
                        <wps:cNvCnPr>
                          <a:cxnSpLocks noChangeShapeType="1"/>
                        </wps:cNvCnPr>
                        <wps:spPr bwMode="auto">
                          <a:xfrm>
                            <a:off x="10642" y="2211"/>
                            <a:ext cx="0" cy="3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21"/>
                        <wps:cNvCnPr>
                          <a:cxnSpLocks noChangeShapeType="1"/>
                        </wps:cNvCnPr>
                        <wps:spPr bwMode="auto">
                          <a:xfrm>
                            <a:off x="14601" y="2235"/>
                            <a:ext cx="1" cy="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6"/>
                        <wps:cNvCnPr>
                          <a:cxnSpLocks noChangeShapeType="1"/>
                        </wps:cNvCnPr>
                        <wps:spPr bwMode="auto">
                          <a:xfrm>
                            <a:off x="4449" y="1059"/>
                            <a:ext cx="6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18"/>
                        <wps:cNvCnPr>
                          <a:cxnSpLocks noChangeShapeType="1"/>
                        </wps:cNvCnPr>
                        <wps:spPr bwMode="auto">
                          <a:xfrm>
                            <a:off x="4466" y="1909"/>
                            <a:ext cx="603" cy="1"/>
                          </a:xfrm>
                          <a:prstGeom prst="bentConnector3">
                            <a:avLst>
                              <a:gd name="adj1" fmla="val 4991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 name="AutoShape 28"/>
                        <wps:cNvCnPr>
                          <a:cxnSpLocks noChangeShapeType="1"/>
                        </wps:cNvCnPr>
                        <wps:spPr bwMode="auto">
                          <a:xfrm flipV="1">
                            <a:off x="4466" y="2754"/>
                            <a:ext cx="632" cy="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0" name="AutoShape 35"/>
                        <wps:cNvCnPr>
                          <a:cxnSpLocks noChangeShapeType="1"/>
                        </wps:cNvCnPr>
                        <wps:spPr bwMode="auto">
                          <a:xfrm flipH="1">
                            <a:off x="6588" y="3014"/>
                            <a:ext cx="2" cy="2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30"/>
                        <wps:cNvCnPr>
                          <a:cxnSpLocks noChangeShapeType="1"/>
                        </wps:cNvCnPr>
                        <wps:spPr bwMode="auto">
                          <a:xfrm>
                            <a:off x="14518" y="3010"/>
                            <a:ext cx="1" cy="1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34"/>
                        <wps:cNvCnPr>
                          <a:cxnSpLocks noChangeShapeType="1"/>
                        </wps:cNvCnPr>
                        <wps:spPr bwMode="auto">
                          <a:xfrm>
                            <a:off x="10642" y="3064"/>
                            <a:ext cx="1" cy="1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AutoShape 56"/>
                        <wps:cNvCnPr>
                          <a:cxnSpLocks noChangeShapeType="1"/>
                        </wps:cNvCnPr>
                        <wps:spPr bwMode="auto">
                          <a:xfrm flipV="1">
                            <a:off x="4488" y="5793"/>
                            <a:ext cx="505" cy="6"/>
                          </a:xfrm>
                          <a:prstGeom prst="bentConnector3">
                            <a:avLst>
                              <a:gd name="adj1" fmla="val 4990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4" name="AutoShape 61"/>
                        <wps:cNvCnPr>
                          <a:cxnSpLocks noChangeShapeType="1"/>
                        </wps:cNvCnPr>
                        <wps:spPr bwMode="auto">
                          <a:xfrm>
                            <a:off x="4371" y="7431"/>
                            <a:ext cx="62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AutoShape 46"/>
                        <wps:cNvCnPr>
                          <a:cxnSpLocks noChangeShapeType="1"/>
                        </wps:cNvCnPr>
                        <wps:spPr bwMode="auto">
                          <a:xfrm>
                            <a:off x="6090" y="4430"/>
                            <a:ext cx="0" cy="1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AutoShape 45"/>
                        <wps:cNvCnPr>
                          <a:cxnSpLocks noChangeShapeType="1"/>
                        </wps:cNvCnPr>
                        <wps:spPr bwMode="auto">
                          <a:xfrm>
                            <a:off x="8053" y="4381"/>
                            <a:ext cx="0" cy="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44"/>
                        <wps:cNvCnPr>
                          <a:cxnSpLocks noChangeShapeType="1"/>
                        </wps:cNvCnPr>
                        <wps:spPr bwMode="auto">
                          <a:xfrm>
                            <a:off x="10869" y="4430"/>
                            <a:ext cx="0" cy="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43"/>
                        <wps:cNvCnPr>
                          <a:cxnSpLocks noChangeShapeType="1"/>
                        </wps:cNvCnPr>
                        <wps:spPr bwMode="auto">
                          <a:xfrm>
                            <a:off x="14467" y="4481"/>
                            <a:ext cx="1" cy="1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60"/>
                        <wps:cNvCnPr>
                          <a:cxnSpLocks noChangeShapeType="1"/>
                        </wps:cNvCnPr>
                        <wps:spPr bwMode="auto">
                          <a:xfrm>
                            <a:off x="8215" y="7029"/>
                            <a:ext cx="1" cy="2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58"/>
                        <wps:cNvCnPr>
                          <a:cxnSpLocks noChangeShapeType="1"/>
                        </wps:cNvCnPr>
                        <wps:spPr bwMode="auto">
                          <a:xfrm>
                            <a:off x="14467" y="7145"/>
                            <a:ext cx="0" cy="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59"/>
                        <wps:cNvCnPr>
                          <a:cxnSpLocks noChangeShapeType="1"/>
                        </wps:cNvCnPr>
                        <wps:spPr bwMode="auto">
                          <a:xfrm>
                            <a:off x="11082" y="7107"/>
                            <a:ext cx="0" cy="1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42"/>
                        <wps:cNvCnPr>
                          <a:cxnSpLocks noChangeShapeType="1"/>
                        </wps:cNvCnPr>
                        <wps:spPr bwMode="auto">
                          <a:xfrm>
                            <a:off x="4316" y="4059"/>
                            <a:ext cx="66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AutoShape 10"/>
                        <wps:cNvCnPr>
                          <a:cxnSpLocks noChangeShapeType="1"/>
                        </wps:cNvCnPr>
                        <wps:spPr bwMode="auto">
                          <a:xfrm>
                            <a:off x="2379" y="1059"/>
                            <a:ext cx="25" cy="84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AutoShape 17"/>
                        <wps:cNvCnPr>
                          <a:cxnSpLocks noChangeShapeType="1"/>
                        </wps:cNvCnPr>
                        <wps:spPr bwMode="auto">
                          <a:xfrm>
                            <a:off x="2389" y="1782"/>
                            <a:ext cx="174"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AutoShape 29"/>
                        <wps:cNvCnPr>
                          <a:cxnSpLocks noChangeShapeType="1"/>
                        </wps:cNvCnPr>
                        <wps:spPr bwMode="auto">
                          <a:xfrm>
                            <a:off x="2354" y="2631"/>
                            <a:ext cx="17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AutoShape 41"/>
                        <wps:cNvCnPr>
                          <a:cxnSpLocks noChangeShapeType="1"/>
                        </wps:cNvCnPr>
                        <wps:spPr bwMode="auto">
                          <a:xfrm>
                            <a:off x="2379" y="4059"/>
                            <a:ext cx="20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52"/>
                        <wps:cNvCnPr>
                          <a:cxnSpLocks noChangeShapeType="1"/>
                        </wps:cNvCnPr>
                        <wps:spPr bwMode="auto">
                          <a:xfrm>
                            <a:off x="2389" y="5619"/>
                            <a:ext cx="20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AutoShape 63"/>
                        <wps:cNvCnPr>
                          <a:cxnSpLocks noChangeShapeType="1"/>
                        </wps:cNvCnPr>
                        <wps:spPr bwMode="auto">
                          <a:xfrm>
                            <a:off x="2389" y="7431"/>
                            <a:ext cx="2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utoShape 69"/>
                        <wps:cNvCnPr>
                          <a:cxnSpLocks noChangeShapeType="1"/>
                        </wps:cNvCnPr>
                        <wps:spPr bwMode="auto">
                          <a:xfrm>
                            <a:off x="2422" y="8019"/>
                            <a:ext cx="26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AutoShape 74"/>
                        <wps:cNvCnPr>
                          <a:cxnSpLocks noChangeShapeType="1"/>
                        </wps:cNvCnPr>
                        <wps:spPr bwMode="auto">
                          <a:xfrm>
                            <a:off x="2389" y="8633"/>
                            <a:ext cx="224" cy="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3" name="AutoShape 55"/>
                        <wps:cNvCnPr>
                          <a:cxnSpLocks noChangeShapeType="1"/>
                        </wps:cNvCnPr>
                        <wps:spPr bwMode="auto">
                          <a:xfrm>
                            <a:off x="6835" y="5793"/>
                            <a:ext cx="311" cy="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AutoShape 68"/>
                        <wps:cNvCnPr>
                          <a:cxnSpLocks noChangeShapeType="1"/>
                        </wps:cNvCnPr>
                        <wps:spPr bwMode="auto">
                          <a:xfrm flipV="1">
                            <a:off x="4350" y="8017"/>
                            <a:ext cx="643" cy="1"/>
                          </a:xfrm>
                          <a:prstGeom prst="bentConnector3">
                            <a:avLst>
                              <a:gd name="adj1" fmla="val 4992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5" name="AutoShape 73"/>
                        <wps:cNvCnPr>
                          <a:cxnSpLocks noChangeShapeType="1"/>
                        </wps:cNvCnPr>
                        <wps:spPr bwMode="auto">
                          <a:xfrm>
                            <a:off x="4316" y="8536"/>
                            <a:ext cx="667" cy="1"/>
                          </a:xfrm>
                          <a:prstGeom prst="bentConnector3">
                            <a:avLst>
                              <a:gd name="adj1" fmla="val 4992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6" name="AutoShape 65"/>
                        <wps:cNvCnPr>
                          <a:cxnSpLocks noChangeShapeType="1"/>
                        </wps:cNvCnPr>
                        <wps:spPr bwMode="auto">
                          <a:xfrm>
                            <a:off x="10140" y="7662"/>
                            <a:ext cx="1" cy="1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AutoShape 72"/>
                        <wps:cNvCnPr>
                          <a:cxnSpLocks noChangeShapeType="1"/>
                        </wps:cNvCnPr>
                        <wps:spPr bwMode="auto">
                          <a:xfrm>
                            <a:off x="10135" y="8167"/>
                            <a:ext cx="5"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75"/>
                        <wps:cNvCnPr>
                          <a:cxnSpLocks noChangeShapeType="1"/>
                        </wps:cNvCnPr>
                        <wps:spPr bwMode="auto">
                          <a:xfrm>
                            <a:off x="10134" y="8794"/>
                            <a:ext cx="1" cy="1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32"/>
                        <wps:cNvSpPr>
                          <a:spLocks noChangeArrowheads="1"/>
                        </wps:cNvSpPr>
                        <wps:spPr bwMode="auto">
                          <a:xfrm>
                            <a:off x="5098" y="3215"/>
                            <a:ext cx="10925" cy="467"/>
                          </a:xfrm>
                          <a:custGeom>
                            <a:avLst/>
                            <a:gdLst>
                              <a:gd name="T0" fmla="*/ 58941 w 100000"/>
                              <a:gd name="T1" fmla="*/ 37009 h 100000"/>
                              <a:gd name="T2" fmla="*/ 7111336 w 100000"/>
                              <a:gd name="T3" fmla="*/ 37009 h 100000"/>
                              <a:gd name="T4" fmla="*/ 7111336 w 100000"/>
                              <a:gd name="T5" fmla="*/ 259480 h 100000"/>
                              <a:gd name="T6" fmla="*/ 58941 w 100000"/>
                              <a:gd name="T7" fmla="*/ 259480 h 100000"/>
                              <a:gd name="T8" fmla="*/ 0 w 100000"/>
                              <a:gd name="T9" fmla="*/ 0 h 100000"/>
                              <a:gd name="T10" fmla="*/ 7170420 w 100000"/>
                              <a:gd name="T11" fmla="*/ 0 h 100000"/>
                              <a:gd name="T12" fmla="*/ 7111336 w 100000"/>
                              <a:gd name="T13" fmla="*/ 37009 h 100000"/>
                              <a:gd name="T14" fmla="*/ 58941 w 100000"/>
                              <a:gd name="T15" fmla="*/ 37009 h 100000"/>
                              <a:gd name="T16" fmla="*/ 0 w 100000"/>
                              <a:gd name="T17" fmla="*/ 296592 h 100000"/>
                              <a:gd name="T18" fmla="*/ 58941 w 100000"/>
                              <a:gd name="T19" fmla="*/ 259480 h 100000"/>
                              <a:gd name="T20" fmla="*/ 7111336 w 100000"/>
                              <a:gd name="T21" fmla="*/ 259480 h 100000"/>
                              <a:gd name="T22" fmla="*/ 7170420 w 100000"/>
                              <a:gd name="T23" fmla="*/ 296592 h 100000"/>
                              <a:gd name="T24" fmla="*/ 0 w 100000"/>
                              <a:gd name="T25" fmla="*/ 0 h 100000"/>
                              <a:gd name="T26" fmla="*/ 58941 w 100000"/>
                              <a:gd name="T27" fmla="*/ 37009 h 100000"/>
                              <a:gd name="T28" fmla="*/ 58941 w 100000"/>
                              <a:gd name="T29" fmla="*/ 259480 h 100000"/>
                              <a:gd name="T30" fmla="*/ 0 w 100000"/>
                              <a:gd name="T31" fmla="*/ 296592 h 100000"/>
                              <a:gd name="T32" fmla="*/ 7170420 w 100000"/>
                              <a:gd name="T33" fmla="*/ 0 h 100000"/>
                              <a:gd name="T34" fmla="*/ 7170420 w 100000"/>
                              <a:gd name="T35" fmla="*/ 296592 h 100000"/>
                              <a:gd name="T36" fmla="*/ 7111336 w 100000"/>
                              <a:gd name="T37" fmla="*/ 259480 h 100000"/>
                              <a:gd name="T38" fmla="*/ 7111336 w 100000"/>
                              <a:gd name="T39" fmla="*/ 37009 h 100000"/>
                              <a:gd name="T40" fmla="*/ 0 w 100000"/>
                              <a:gd name="T41" fmla="*/ 0 h 100000"/>
                              <a:gd name="T42" fmla="*/ 7170420 w 100000"/>
                              <a:gd name="T43" fmla="*/ 0 h 100000"/>
                              <a:gd name="T44" fmla="*/ 7170420 w 100000"/>
                              <a:gd name="T45" fmla="*/ 296592 h 100000"/>
                              <a:gd name="T46" fmla="*/ 0 w 100000"/>
                              <a:gd name="T47" fmla="*/ 296592 h 100000"/>
                              <a:gd name="T48" fmla="*/ 58941 w 100000"/>
                              <a:gd name="T49" fmla="*/ 37009 h 100000"/>
                              <a:gd name="T50" fmla="*/ 7111336 w 100000"/>
                              <a:gd name="T51" fmla="*/ 37009 h 100000"/>
                              <a:gd name="T52" fmla="*/ 7111336 w 100000"/>
                              <a:gd name="T53" fmla="*/ 259480 h 100000"/>
                              <a:gd name="T54" fmla="*/ 58941 w 100000"/>
                              <a:gd name="T55" fmla="*/ 259480 h 100000"/>
                              <a:gd name="T56" fmla="*/ 0 w 100000"/>
                              <a:gd name="T57" fmla="*/ 0 h 100000"/>
                              <a:gd name="T58" fmla="*/ 58941 w 100000"/>
                              <a:gd name="T59" fmla="*/ 37009 h 100000"/>
                              <a:gd name="T60" fmla="*/ 0 w 100000"/>
                              <a:gd name="T61" fmla="*/ 296592 h 100000"/>
                              <a:gd name="T62" fmla="*/ 58941 w 100000"/>
                              <a:gd name="T63" fmla="*/ 259480 h 100000"/>
                              <a:gd name="T64" fmla="*/ 7170420 w 100000"/>
                              <a:gd name="T65" fmla="*/ 0 h 100000"/>
                              <a:gd name="T66" fmla="*/ 7111336 w 100000"/>
                              <a:gd name="T67" fmla="*/ 37009 h 100000"/>
                              <a:gd name="T68" fmla="*/ 7170420 w 100000"/>
                              <a:gd name="T69" fmla="*/ 296592 h 100000"/>
                              <a:gd name="T70" fmla="*/ 7111336 w 100000"/>
                              <a:gd name="T71" fmla="*/ 259480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821 w 100000"/>
                              <a:gd name="T109" fmla="*/ 12479 h 100000"/>
                              <a:gd name="T110" fmla="*/ 99175 w 100000"/>
                              <a:gd name="T111" fmla="*/ 87465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822" y="12480"/>
                                </a:moveTo>
                                <a:lnTo>
                                  <a:pt x="99176" y="12480"/>
                                </a:lnTo>
                                <a:lnTo>
                                  <a:pt x="99176" y="87501"/>
                                </a:lnTo>
                                <a:lnTo>
                                  <a:pt x="822" y="87501"/>
                                </a:lnTo>
                                <a:lnTo>
                                  <a:pt x="822" y="12480"/>
                                </a:lnTo>
                                <a:close/>
                              </a:path>
                              <a:path w="100000" h="100000" stroke="0">
                                <a:moveTo>
                                  <a:pt x="0" y="0"/>
                                </a:moveTo>
                                <a:lnTo>
                                  <a:pt x="100000" y="0"/>
                                </a:lnTo>
                                <a:lnTo>
                                  <a:pt x="99176" y="12480"/>
                                </a:lnTo>
                                <a:lnTo>
                                  <a:pt x="822" y="12480"/>
                                </a:lnTo>
                                <a:lnTo>
                                  <a:pt x="0" y="0"/>
                                </a:lnTo>
                                <a:close/>
                              </a:path>
                              <a:path w="100000" h="100000" stroke="0">
                                <a:moveTo>
                                  <a:pt x="0" y="100016"/>
                                </a:moveTo>
                                <a:lnTo>
                                  <a:pt x="822" y="87501"/>
                                </a:lnTo>
                                <a:lnTo>
                                  <a:pt x="99176" y="87501"/>
                                </a:lnTo>
                                <a:lnTo>
                                  <a:pt x="100000" y="100016"/>
                                </a:lnTo>
                                <a:lnTo>
                                  <a:pt x="0" y="100016"/>
                                </a:lnTo>
                                <a:close/>
                              </a:path>
                              <a:path w="100000" h="100000" stroke="0">
                                <a:moveTo>
                                  <a:pt x="0" y="0"/>
                                </a:moveTo>
                                <a:lnTo>
                                  <a:pt x="822" y="12480"/>
                                </a:lnTo>
                                <a:lnTo>
                                  <a:pt x="822" y="87501"/>
                                </a:lnTo>
                                <a:lnTo>
                                  <a:pt x="0" y="100016"/>
                                </a:lnTo>
                                <a:lnTo>
                                  <a:pt x="0" y="0"/>
                                </a:lnTo>
                                <a:close/>
                              </a:path>
                              <a:path w="100000" h="100000" stroke="0">
                                <a:moveTo>
                                  <a:pt x="100000" y="0"/>
                                </a:moveTo>
                                <a:lnTo>
                                  <a:pt x="100000" y="100016"/>
                                </a:lnTo>
                                <a:lnTo>
                                  <a:pt x="99176" y="87501"/>
                                </a:lnTo>
                                <a:lnTo>
                                  <a:pt x="99176" y="12480"/>
                                </a:lnTo>
                                <a:lnTo>
                                  <a:pt x="100000" y="0"/>
                                </a:lnTo>
                                <a:close/>
                              </a:path>
                              <a:path w="100000" h="100000" fill="none">
                                <a:moveTo>
                                  <a:pt x="0" y="0"/>
                                </a:moveTo>
                                <a:lnTo>
                                  <a:pt x="100000" y="0"/>
                                </a:lnTo>
                                <a:lnTo>
                                  <a:pt x="100000" y="100016"/>
                                </a:lnTo>
                                <a:lnTo>
                                  <a:pt x="0" y="100016"/>
                                </a:lnTo>
                                <a:lnTo>
                                  <a:pt x="0" y="0"/>
                                </a:lnTo>
                                <a:close/>
                                <a:moveTo>
                                  <a:pt x="822" y="12480"/>
                                </a:moveTo>
                                <a:lnTo>
                                  <a:pt x="99176" y="12480"/>
                                </a:lnTo>
                                <a:lnTo>
                                  <a:pt x="99176" y="87501"/>
                                </a:lnTo>
                                <a:lnTo>
                                  <a:pt x="822" y="87501"/>
                                </a:lnTo>
                                <a:lnTo>
                                  <a:pt x="822" y="12480"/>
                                </a:lnTo>
                                <a:close/>
                                <a:moveTo>
                                  <a:pt x="0" y="0"/>
                                </a:moveTo>
                                <a:lnTo>
                                  <a:pt x="822" y="12480"/>
                                </a:lnTo>
                                <a:moveTo>
                                  <a:pt x="0" y="100016"/>
                                </a:moveTo>
                                <a:lnTo>
                                  <a:pt x="822" y="87501"/>
                                </a:lnTo>
                                <a:moveTo>
                                  <a:pt x="100000" y="0"/>
                                </a:moveTo>
                                <a:lnTo>
                                  <a:pt x="99176" y="12480"/>
                                </a:lnTo>
                                <a:moveTo>
                                  <a:pt x="100000" y="100016"/>
                                </a:moveTo>
                                <a:lnTo>
                                  <a:pt x="99176" y="87501"/>
                                </a:lnTo>
                              </a:path>
                            </a:pathLst>
                          </a:custGeom>
                          <a:solidFill>
                            <a:srgbClr val="DBE5F1"/>
                          </a:solidFill>
                          <a:ln w="0">
                            <a:solidFill>
                              <a:srgbClr val="000000"/>
                            </a:solidFill>
                            <a:round/>
                            <a:headEnd/>
                            <a:tailEnd/>
                          </a:ln>
                        </wps:spPr>
                        <wps:txbx>
                          <w:txbxContent>
                            <w:p w:rsidR="00257BAD" w:rsidRPr="0020572F" w:rsidRDefault="00257BAD" w:rsidP="00430C46">
                              <w:pPr>
                                <w:jc w:val="center"/>
                              </w:pPr>
                              <w:r w:rsidRPr="0020572F">
                                <w:rPr>
                                  <w:sz w:val="16"/>
                                  <w:szCs w:val="16"/>
                                </w:rPr>
                                <w:t>Системный, личностно-ориентированный, деятельностный, компетентностный, практико-ориентированный</w:t>
                              </w:r>
                            </w:p>
                          </w:txbxContent>
                        </wps:txbx>
                        <wps:bodyPr rot="0" vert="horz" wrap="square" lIns="91440" tIns="45720" rIns="91440" bIns="45720" anchor="t" anchorCtr="0" upright="1">
                          <a:noAutofit/>
                        </wps:bodyPr>
                      </wps:wsp>
                      <wps:wsp>
                        <wps:cNvPr id="100" name="AutoShape 40"/>
                        <wps:cNvSpPr>
                          <a:spLocks noChangeArrowheads="1"/>
                        </wps:cNvSpPr>
                        <wps:spPr bwMode="auto">
                          <a:xfrm>
                            <a:off x="5069" y="3784"/>
                            <a:ext cx="10954" cy="697"/>
                          </a:xfrm>
                          <a:custGeom>
                            <a:avLst/>
                            <a:gdLst>
                              <a:gd name="T0" fmla="*/ 59400 w 100000"/>
                              <a:gd name="T1" fmla="*/ 55236 h 100000"/>
                              <a:gd name="T2" fmla="*/ 7166755 w 100000"/>
                              <a:gd name="T3" fmla="*/ 55236 h 100000"/>
                              <a:gd name="T4" fmla="*/ 7166755 w 100000"/>
                              <a:gd name="T5" fmla="*/ 387275 h 100000"/>
                              <a:gd name="T6" fmla="*/ 59400 w 100000"/>
                              <a:gd name="T7" fmla="*/ 387275 h 100000"/>
                              <a:gd name="T8" fmla="*/ 0 w 100000"/>
                              <a:gd name="T9" fmla="*/ 0 h 100000"/>
                              <a:gd name="T10" fmla="*/ 7226300 w 100000"/>
                              <a:gd name="T11" fmla="*/ 0 h 100000"/>
                              <a:gd name="T12" fmla="*/ 7166755 w 100000"/>
                              <a:gd name="T13" fmla="*/ 55236 h 100000"/>
                              <a:gd name="T14" fmla="*/ 59400 w 100000"/>
                              <a:gd name="T15" fmla="*/ 55236 h 100000"/>
                              <a:gd name="T16" fmla="*/ 0 w 100000"/>
                              <a:gd name="T17" fmla="*/ 442666 h 100000"/>
                              <a:gd name="T18" fmla="*/ 59400 w 100000"/>
                              <a:gd name="T19" fmla="*/ 387275 h 100000"/>
                              <a:gd name="T20" fmla="*/ 7166755 w 100000"/>
                              <a:gd name="T21" fmla="*/ 387275 h 100000"/>
                              <a:gd name="T22" fmla="*/ 7226300 w 100000"/>
                              <a:gd name="T23" fmla="*/ 442666 h 100000"/>
                              <a:gd name="T24" fmla="*/ 0 w 100000"/>
                              <a:gd name="T25" fmla="*/ 0 h 100000"/>
                              <a:gd name="T26" fmla="*/ 59400 w 100000"/>
                              <a:gd name="T27" fmla="*/ 55236 h 100000"/>
                              <a:gd name="T28" fmla="*/ 59400 w 100000"/>
                              <a:gd name="T29" fmla="*/ 387275 h 100000"/>
                              <a:gd name="T30" fmla="*/ 0 w 100000"/>
                              <a:gd name="T31" fmla="*/ 442666 h 100000"/>
                              <a:gd name="T32" fmla="*/ 7226300 w 100000"/>
                              <a:gd name="T33" fmla="*/ 0 h 100000"/>
                              <a:gd name="T34" fmla="*/ 7226300 w 100000"/>
                              <a:gd name="T35" fmla="*/ 442666 h 100000"/>
                              <a:gd name="T36" fmla="*/ 7166755 w 100000"/>
                              <a:gd name="T37" fmla="*/ 387275 h 100000"/>
                              <a:gd name="T38" fmla="*/ 7166755 w 100000"/>
                              <a:gd name="T39" fmla="*/ 55236 h 100000"/>
                              <a:gd name="T40" fmla="*/ 0 w 100000"/>
                              <a:gd name="T41" fmla="*/ 0 h 100000"/>
                              <a:gd name="T42" fmla="*/ 7226300 w 100000"/>
                              <a:gd name="T43" fmla="*/ 0 h 100000"/>
                              <a:gd name="T44" fmla="*/ 7226300 w 100000"/>
                              <a:gd name="T45" fmla="*/ 442666 h 100000"/>
                              <a:gd name="T46" fmla="*/ 0 w 100000"/>
                              <a:gd name="T47" fmla="*/ 442666 h 100000"/>
                              <a:gd name="T48" fmla="*/ 59400 w 100000"/>
                              <a:gd name="T49" fmla="*/ 55236 h 100000"/>
                              <a:gd name="T50" fmla="*/ 7166755 w 100000"/>
                              <a:gd name="T51" fmla="*/ 55236 h 100000"/>
                              <a:gd name="T52" fmla="*/ 7166755 w 100000"/>
                              <a:gd name="T53" fmla="*/ 387275 h 100000"/>
                              <a:gd name="T54" fmla="*/ 59400 w 100000"/>
                              <a:gd name="T55" fmla="*/ 387275 h 100000"/>
                              <a:gd name="T56" fmla="*/ 0 w 100000"/>
                              <a:gd name="T57" fmla="*/ 0 h 100000"/>
                              <a:gd name="T58" fmla="*/ 59400 w 100000"/>
                              <a:gd name="T59" fmla="*/ 55236 h 100000"/>
                              <a:gd name="T60" fmla="*/ 0 w 100000"/>
                              <a:gd name="T61" fmla="*/ 442666 h 100000"/>
                              <a:gd name="T62" fmla="*/ 59400 w 100000"/>
                              <a:gd name="T63" fmla="*/ 387275 h 100000"/>
                              <a:gd name="T64" fmla="*/ 7226300 w 100000"/>
                              <a:gd name="T65" fmla="*/ 0 h 100000"/>
                              <a:gd name="T66" fmla="*/ 7166755 w 100000"/>
                              <a:gd name="T67" fmla="*/ 55236 h 100000"/>
                              <a:gd name="T68" fmla="*/ 7226300 w 100000"/>
                              <a:gd name="T69" fmla="*/ 442666 h 100000"/>
                              <a:gd name="T70" fmla="*/ 7166755 w 100000"/>
                              <a:gd name="T71" fmla="*/ 387275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821 w 100000"/>
                              <a:gd name="T109" fmla="*/ 12479 h 100000"/>
                              <a:gd name="T110" fmla="*/ 99175 w 100000"/>
                              <a:gd name="T111" fmla="*/ 87465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822" y="12480"/>
                                </a:moveTo>
                                <a:lnTo>
                                  <a:pt x="99176" y="12480"/>
                                </a:lnTo>
                                <a:lnTo>
                                  <a:pt x="99176" y="87501"/>
                                </a:lnTo>
                                <a:lnTo>
                                  <a:pt x="822" y="87501"/>
                                </a:lnTo>
                                <a:lnTo>
                                  <a:pt x="822" y="12480"/>
                                </a:lnTo>
                                <a:close/>
                              </a:path>
                              <a:path w="100000" h="100000" stroke="0">
                                <a:moveTo>
                                  <a:pt x="0" y="0"/>
                                </a:moveTo>
                                <a:lnTo>
                                  <a:pt x="100000" y="0"/>
                                </a:lnTo>
                                <a:lnTo>
                                  <a:pt x="99176" y="12480"/>
                                </a:lnTo>
                                <a:lnTo>
                                  <a:pt x="822" y="12480"/>
                                </a:lnTo>
                                <a:lnTo>
                                  <a:pt x="0" y="0"/>
                                </a:lnTo>
                                <a:close/>
                              </a:path>
                              <a:path w="100000" h="100000" stroke="0">
                                <a:moveTo>
                                  <a:pt x="0" y="100016"/>
                                </a:moveTo>
                                <a:lnTo>
                                  <a:pt x="822" y="87501"/>
                                </a:lnTo>
                                <a:lnTo>
                                  <a:pt x="99176" y="87501"/>
                                </a:lnTo>
                                <a:lnTo>
                                  <a:pt x="100000" y="100016"/>
                                </a:lnTo>
                                <a:lnTo>
                                  <a:pt x="0" y="100016"/>
                                </a:lnTo>
                                <a:close/>
                              </a:path>
                              <a:path w="100000" h="100000" stroke="0">
                                <a:moveTo>
                                  <a:pt x="0" y="0"/>
                                </a:moveTo>
                                <a:lnTo>
                                  <a:pt x="822" y="12480"/>
                                </a:lnTo>
                                <a:lnTo>
                                  <a:pt x="822" y="87501"/>
                                </a:lnTo>
                                <a:lnTo>
                                  <a:pt x="0" y="100016"/>
                                </a:lnTo>
                                <a:lnTo>
                                  <a:pt x="0" y="0"/>
                                </a:lnTo>
                                <a:close/>
                              </a:path>
                              <a:path w="100000" h="100000" stroke="0">
                                <a:moveTo>
                                  <a:pt x="100000" y="0"/>
                                </a:moveTo>
                                <a:lnTo>
                                  <a:pt x="100000" y="100016"/>
                                </a:lnTo>
                                <a:lnTo>
                                  <a:pt x="99176" y="87501"/>
                                </a:lnTo>
                                <a:lnTo>
                                  <a:pt x="99176" y="12480"/>
                                </a:lnTo>
                                <a:lnTo>
                                  <a:pt x="100000" y="0"/>
                                </a:lnTo>
                                <a:close/>
                              </a:path>
                              <a:path w="100000" h="100000" fill="none">
                                <a:moveTo>
                                  <a:pt x="0" y="0"/>
                                </a:moveTo>
                                <a:lnTo>
                                  <a:pt x="100000" y="0"/>
                                </a:lnTo>
                                <a:lnTo>
                                  <a:pt x="100000" y="100016"/>
                                </a:lnTo>
                                <a:lnTo>
                                  <a:pt x="0" y="100016"/>
                                </a:lnTo>
                                <a:lnTo>
                                  <a:pt x="0" y="0"/>
                                </a:lnTo>
                                <a:close/>
                                <a:moveTo>
                                  <a:pt x="822" y="12480"/>
                                </a:moveTo>
                                <a:lnTo>
                                  <a:pt x="99176" y="12480"/>
                                </a:lnTo>
                                <a:lnTo>
                                  <a:pt x="99176" y="87501"/>
                                </a:lnTo>
                                <a:lnTo>
                                  <a:pt x="822" y="87501"/>
                                </a:lnTo>
                                <a:lnTo>
                                  <a:pt x="822" y="12480"/>
                                </a:lnTo>
                                <a:close/>
                                <a:moveTo>
                                  <a:pt x="0" y="0"/>
                                </a:moveTo>
                                <a:lnTo>
                                  <a:pt x="822" y="12480"/>
                                </a:lnTo>
                                <a:moveTo>
                                  <a:pt x="0" y="100016"/>
                                </a:moveTo>
                                <a:lnTo>
                                  <a:pt x="822" y="87501"/>
                                </a:lnTo>
                                <a:moveTo>
                                  <a:pt x="100000" y="0"/>
                                </a:moveTo>
                                <a:lnTo>
                                  <a:pt x="99176" y="12480"/>
                                </a:lnTo>
                                <a:moveTo>
                                  <a:pt x="100000" y="100016"/>
                                </a:moveTo>
                                <a:lnTo>
                                  <a:pt x="99176" y="87501"/>
                                </a:lnTo>
                              </a:path>
                            </a:pathLst>
                          </a:custGeom>
                          <a:solidFill>
                            <a:srgbClr val="DBE5F1"/>
                          </a:solidFill>
                          <a:ln w="0">
                            <a:solidFill>
                              <a:srgbClr val="000000"/>
                            </a:solidFill>
                            <a:round/>
                            <a:headEnd/>
                            <a:tailEnd/>
                          </a:ln>
                        </wps:spPr>
                        <wps:txbx>
                          <w:txbxContent>
                            <w:p w:rsidR="00257BAD" w:rsidRPr="0020572F" w:rsidRDefault="00257BAD" w:rsidP="00430C46">
                              <w:pPr>
                                <w:rPr>
                                  <w:sz w:val="18"/>
                                  <w:szCs w:val="18"/>
                                </w:rPr>
                              </w:pPr>
                              <w:r w:rsidRPr="0020572F">
                                <w:rPr>
                                  <w:sz w:val="18"/>
                                  <w:szCs w:val="18"/>
                                </w:rPr>
                                <w:t>Общедидактические (научности, сознательности и активности, систематичности и последовательности, доступности, прочности); специфические (принцип непрерывности, принцип преемственности, принцип практико-ориентированности, принцип гибкости)</w:t>
                              </w:r>
                            </w:p>
                          </w:txbxContent>
                        </wps:txbx>
                        <wps:bodyPr rot="0" vert="horz" wrap="square" lIns="91440" tIns="45720" rIns="91440" bIns="45720" anchor="t" anchorCtr="0" upright="1">
                          <a:noAutofit/>
                        </wps:bodyPr>
                      </wps:wsp>
                      <wps:wsp>
                        <wps:cNvPr id="101" name="AutoShape 31"/>
                        <wps:cNvSpPr>
                          <a:spLocks noChangeArrowheads="1"/>
                        </wps:cNvSpPr>
                        <wps:spPr bwMode="auto">
                          <a:xfrm>
                            <a:off x="2536" y="3014"/>
                            <a:ext cx="1884" cy="566"/>
                          </a:xfrm>
                          <a:custGeom>
                            <a:avLst/>
                            <a:gdLst>
                              <a:gd name="T0" fmla="*/ 60692 w 100000"/>
                              <a:gd name="T1" fmla="*/ 44956 h 100000"/>
                              <a:gd name="T2" fmla="*/ 1141339 w 100000"/>
                              <a:gd name="T3" fmla="*/ 44956 h 100000"/>
                              <a:gd name="T4" fmla="*/ 1141339 w 100000"/>
                              <a:gd name="T5" fmla="*/ 314712 h 100000"/>
                              <a:gd name="T6" fmla="*/ 60692 w 100000"/>
                              <a:gd name="T7" fmla="*/ 314712 h 100000"/>
                              <a:gd name="T8" fmla="*/ 0 w 100000"/>
                              <a:gd name="T9" fmla="*/ 0 h 100000"/>
                              <a:gd name="T10" fmla="*/ 1202055 w 100000"/>
                              <a:gd name="T11" fmla="*/ 0 h 100000"/>
                              <a:gd name="T12" fmla="*/ 1141339 w 100000"/>
                              <a:gd name="T13" fmla="*/ 44956 h 100000"/>
                              <a:gd name="T14" fmla="*/ 60692 w 100000"/>
                              <a:gd name="T15" fmla="*/ 44956 h 100000"/>
                              <a:gd name="T16" fmla="*/ 0 w 100000"/>
                              <a:gd name="T17" fmla="*/ 359690 h 100000"/>
                              <a:gd name="T18" fmla="*/ 60692 w 100000"/>
                              <a:gd name="T19" fmla="*/ 314712 h 100000"/>
                              <a:gd name="T20" fmla="*/ 1141339 w 100000"/>
                              <a:gd name="T21" fmla="*/ 314712 h 100000"/>
                              <a:gd name="T22" fmla="*/ 1202055 w 100000"/>
                              <a:gd name="T23" fmla="*/ 359690 h 100000"/>
                              <a:gd name="T24" fmla="*/ 0 w 100000"/>
                              <a:gd name="T25" fmla="*/ 0 h 100000"/>
                              <a:gd name="T26" fmla="*/ 60692 w 100000"/>
                              <a:gd name="T27" fmla="*/ 44956 h 100000"/>
                              <a:gd name="T28" fmla="*/ 60692 w 100000"/>
                              <a:gd name="T29" fmla="*/ 314712 h 100000"/>
                              <a:gd name="T30" fmla="*/ 0 w 100000"/>
                              <a:gd name="T31" fmla="*/ 359690 h 100000"/>
                              <a:gd name="T32" fmla="*/ 1202055 w 100000"/>
                              <a:gd name="T33" fmla="*/ 0 h 100000"/>
                              <a:gd name="T34" fmla="*/ 1202055 w 100000"/>
                              <a:gd name="T35" fmla="*/ 359690 h 100000"/>
                              <a:gd name="T36" fmla="*/ 1141339 w 100000"/>
                              <a:gd name="T37" fmla="*/ 314712 h 100000"/>
                              <a:gd name="T38" fmla="*/ 1141339 w 100000"/>
                              <a:gd name="T39" fmla="*/ 44956 h 100000"/>
                              <a:gd name="T40" fmla="*/ 0 w 100000"/>
                              <a:gd name="T41" fmla="*/ 0 h 100000"/>
                              <a:gd name="T42" fmla="*/ 1202055 w 100000"/>
                              <a:gd name="T43" fmla="*/ 0 h 100000"/>
                              <a:gd name="T44" fmla="*/ 1202055 w 100000"/>
                              <a:gd name="T45" fmla="*/ 359690 h 100000"/>
                              <a:gd name="T46" fmla="*/ 0 w 100000"/>
                              <a:gd name="T47" fmla="*/ 359690 h 100000"/>
                              <a:gd name="T48" fmla="*/ 60692 w 100000"/>
                              <a:gd name="T49" fmla="*/ 44956 h 100000"/>
                              <a:gd name="T50" fmla="*/ 1141339 w 100000"/>
                              <a:gd name="T51" fmla="*/ 44956 h 100000"/>
                              <a:gd name="T52" fmla="*/ 1141339 w 100000"/>
                              <a:gd name="T53" fmla="*/ 314712 h 100000"/>
                              <a:gd name="T54" fmla="*/ 60692 w 100000"/>
                              <a:gd name="T55" fmla="*/ 314712 h 100000"/>
                              <a:gd name="T56" fmla="*/ 0 w 100000"/>
                              <a:gd name="T57" fmla="*/ 0 h 100000"/>
                              <a:gd name="T58" fmla="*/ 60692 w 100000"/>
                              <a:gd name="T59" fmla="*/ 44956 h 100000"/>
                              <a:gd name="T60" fmla="*/ 0 w 100000"/>
                              <a:gd name="T61" fmla="*/ 359690 h 100000"/>
                              <a:gd name="T62" fmla="*/ 60692 w 100000"/>
                              <a:gd name="T63" fmla="*/ 314712 h 100000"/>
                              <a:gd name="T64" fmla="*/ 1202055 w 100000"/>
                              <a:gd name="T65" fmla="*/ 0 h 100000"/>
                              <a:gd name="T66" fmla="*/ 1141339 w 100000"/>
                              <a:gd name="T67" fmla="*/ 44956 h 100000"/>
                              <a:gd name="T68" fmla="*/ 1202055 w 100000"/>
                              <a:gd name="T69" fmla="*/ 359690 h 100000"/>
                              <a:gd name="T70" fmla="*/ 1141339 w 100000"/>
                              <a:gd name="T71" fmla="*/ 314712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5048 w 100000"/>
                              <a:gd name="T109" fmla="*/ 12498 h 100000"/>
                              <a:gd name="T110" fmla="*/ 94949 w 100000"/>
                              <a:gd name="T111" fmla="*/ 87497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5049" y="12499"/>
                                </a:moveTo>
                                <a:lnTo>
                                  <a:pt x="94949" y="12499"/>
                                </a:lnTo>
                                <a:lnTo>
                                  <a:pt x="94949" y="87498"/>
                                </a:lnTo>
                                <a:lnTo>
                                  <a:pt x="5049" y="87498"/>
                                </a:lnTo>
                                <a:lnTo>
                                  <a:pt x="5049" y="12499"/>
                                </a:lnTo>
                                <a:close/>
                              </a:path>
                              <a:path w="100000" h="100000" stroke="0">
                                <a:moveTo>
                                  <a:pt x="0" y="0"/>
                                </a:moveTo>
                                <a:lnTo>
                                  <a:pt x="100000" y="0"/>
                                </a:lnTo>
                                <a:lnTo>
                                  <a:pt x="94949" y="12499"/>
                                </a:lnTo>
                                <a:lnTo>
                                  <a:pt x="5049" y="12499"/>
                                </a:lnTo>
                                <a:lnTo>
                                  <a:pt x="0" y="0"/>
                                </a:lnTo>
                                <a:close/>
                              </a:path>
                              <a:path w="100000" h="100000" stroke="0">
                                <a:moveTo>
                                  <a:pt x="0" y="100003"/>
                                </a:moveTo>
                                <a:lnTo>
                                  <a:pt x="5049" y="87498"/>
                                </a:lnTo>
                                <a:lnTo>
                                  <a:pt x="94949" y="87498"/>
                                </a:lnTo>
                                <a:lnTo>
                                  <a:pt x="100000" y="100003"/>
                                </a:lnTo>
                                <a:lnTo>
                                  <a:pt x="0" y="100003"/>
                                </a:lnTo>
                                <a:close/>
                              </a:path>
                              <a:path w="100000" h="100000" stroke="0">
                                <a:moveTo>
                                  <a:pt x="0" y="0"/>
                                </a:moveTo>
                                <a:lnTo>
                                  <a:pt x="5049" y="12499"/>
                                </a:lnTo>
                                <a:lnTo>
                                  <a:pt x="5049" y="87498"/>
                                </a:lnTo>
                                <a:lnTo>
                                  <a:pt x="0" y="100003"/>
                                </a:lnTo>
                                <a:lnTo>
                                  <a:pt x="0" y="0"/>
                                </a:lnTo>
                                <a:close/>
                              </a:path>
                              <a:path w="100000" h="100000" stroke="0">
                                <a:moveTo>
                                  <a:pt x="100000" y="0"/>
                                </a:moveTo>
                                <a:lnTo>
                                  <a:pt x="100000" y="100003"/>
                                </a:lnTo>
                                <a:lnTo>
                                  <a:pt x="94949" y="87498"/>
                                </a:lnTo>
                                <a:lnTo>
                                  <a:pt x="94949" y="12499"/>
                                </a:lnTo>
                                <a:lnTo>
                                  <a:pt x="100000" y="0"/>
                                </a:lnTo>
                                <a:close/>
                              </a:path>
                              <a:path w="100000" h="100000" fill="none">
                                <a:moveTo>
                                  <a:pt x="0" y="0"/>
                                </a:moveTo>
                                <a:lnTo>
                                  <a:pt x="100000" y="0"/>
                                </a:lnTo>
                                <a:lnTo>
                                  <a:pt x="100000" y="100003"/>
                                </a:lnTo>
                                <a:lnTo>
                                  <a:pt x="0" y="100003"/>
                                </a:lnTo>
                                <a:lnTo>
                                  <a:pt x="0" y="0"/>
                                </a:lnTo>
                                <a:close/>
                                <a:moveTo>
                                  <a:pt x="5049" y="12499"/>
                                </a:moveTo>
                                <a:lnTo>
                                  <a:pt x="94949" y="12499"/>
                                </a:lnTo>
                                <a:lnTo>
                                  <a:pt x="94949" y="87498"/>
                                </a:lnTo>
                                <a:lnTo>
                                  <a:pt x="5049" y="87498"/>
                                </a:lnTo>
                                <a:lnTo>
                                  <a:pt x="5049" y="12499"/>
                                </a:lnTo>
                                <a:close/>
                                <a:moveTo>
                                  <a:pt x="0" y="0"/>
                                </a:moveTo>
                                <a:lnTo>
                                  <a:pt x="5049" y="12499"/>
                                </a:lnTo>
                                <a:moveTo>
                                  <a:pt x="0" y="100003"/>
                                </a:moveTo>
                                <a:lnTo>
                                  <a:pt x="5049" y="87498"/>
                                </a:lnTo>
                                <a:moveTo>
                                  <a:pt x="100000" y="0"/>
                                </a:moveTo>
                                <a:lnTo>
                                  <a:pt x="94949" y="12499"/>
                                </a:lnTo>
                                <a:moveTo>
                                  <a:pt x="100000" y="100003"/>
                                </a:moveTo>
                                <a:lnTo>
                                  <a:pt x="94949" y="87498"/>
                                </a:lnTo>
                              </a:path>
                            </a:pathLst>
                          </a:custGeom>
                          <a:solidFill>
                            <a:srgbClr val="DBE5F1"/>
                          </a:solidFill>
                          <a:ln w="0">
                            <a:solidFill>
                              <a:srgbClr val="000000"/>
                            </a:solidFill>
                            <a:round/>
                            <a:headEnd/>
                            <a:tailEnd/>
                          </a:ln>
                        </wps:spPr>
                        <wps:txbx>
                          <w:txbxContent>
                            <w:p w:rsidR="00257BAD" w:rsidRPr="0020572F" w:rsidRDefault="00257BAD" w:rsidP="00430C46">
                              <w:pPr>
                                <w:pStyle w:val="FrameContents"/>
                                <w:jc w:val="center"/>
                                <w:rPr>
                                  <w:b/>
                                </w:rPr>
                              </w:pPr>
                              <w:r w:rsidRPr="0020572F">
                                <w:rPr>
                                  <w:b/>
                                </w:rPr>
                                <w:t>Подходы</w:t>
                              </w:r>
                            </w:p>
                          </w:txbxContent>
                        </wps:txbx>
                        <wps:bodyPr rot="0" vert="horz" wrap="square" lIns="91440" tIns="45720" rIns="91440" bIns="45720" anchor="t" anchorCtr="0" upright="1">
                          <a:noAutofit/>
                        </wps:bodyPr>
                      </wps:wsp>
                      <wps:wsp>
                        <wps:cNvPr id="102" name="AutoShape 39"/>
                        <wps:cNvSpPr>
                          <a:spLocks noChangeArrowheads="1"/>
                        </wps:cNvSpPr>
                        <wps:spPr bwMode="auto">
                          <a:xfrm>
                            <a:off x="2536" y="3784"/>
                            <a:ext cx="1884" cy="580"/>
                          </a:xfrm>
                          <a:custGeom>
                            <a:avLst/>
                            <a:gdLst>
                              <a:gd name="T0" fmla="*/ 59409 w 100000"/>
                              <a:gd name="T1" fmla="*/ 46034 h 100000"/>
                              <a:gd name="T2" fmla="*/ 1117222 w 100000"/>
                              <a:gd name="T3" fmla="*/ 46034 h 100000"/>
                              <a:gd name="T4" fmla="*/ 1117222 w 100000"/>
                              <a:gd name="T5" fmla="*/ 322255 h 100000"/>
                              <a:gd name="T6" fmla="*/ 59409 w 100000"/>
                              <a:gd name="T7" fmla="*/ 322255 h 100000"/>
                              <a:gd name="T8" fmla="*/ 0 w 100000"/>
                              <a:gd name="T9" fmla="*/ 0 h 100000"/>
                              <a:gd name="T10" fmla="*/ 1176655 w 100000"/>
                              <a:gd name="T11" fmla="*/ 0 h 100000"/>
                              <a:gd name="T12" fmla="*/ 1117222 w 100000"/>
                              <a:gd name="T13" fmla="*/ 46034 h 100000"/>
                              <a:gd name="T14" fmla="*/ 59409 w 100000"/>
                              <a:gd name="T15" fmla="*/ 46034 h 100000"/>
                              <a:gd name="T16" fmla="*/ 0 w 100000"/>
                              <a:gd name="T17" fmla="*/ 368311 h 100000"/>
                              <a:gd name="T18" fmla="*/ 59409 w 100000"/>
                              <a:gd name="T19" fmla="*/ 322255 h 100000"/>
                              <a:gd name="T20" fmla="*/ 1117222 w 100000"/>
                              <a:gd name="T21" fmla="*/ 322255 h 100000"/>
                              <a:gd name="T22" fmla="*/ 1176655 w 100000"/>
                              <a:gd name="T23" fmla="*/ 368311 h 100000"/>
                              <a:gd name="T24" fmla="*/ 0 w 100000"/>
                              <a:gd name="T25" fmla="*/ 0 h 100000"/>
                              <a:gd name="T26" fmla="*/ 59409 w 100000"/>
                              <a:gd name="T27" fmla="*/ 46034 h 100000"/>
                              <a:gd name="T28" fmla="*/ 59409 w 100000"/>
                              <a:gd name="T29" fmla="*/ 322255 h 100000"/>
                              <a:gd name="T30" fmla="*/ 0 w 100000"/>
                              <a:gd name="T31" fmla="*/ 368311 h 100000"/>
                              <a:gd name="T32" fmla="*/ 1176655 w 100000"/>
                              <a:gd name="T33" fmla="*/ 0 h 100000"/>
                              <a:gd name="T34" fmla="*/ 1176655 w 100000"/>
                              <a:gd name="T35" fmla="*/ 368311 h 100000"/>
                              <a:gd name="T36" fmla="*/ 1117222 w 100000"/>
                              <a:gd name="T37" fmla="*/ 322255 h 100000"/>
                              <a:gd name="T38" fmla="*/ 1117222 w 100000"/>
                              <a:gd name="T39" fmla="*/ 46034 h 100000"/>
                              <a:gd name="T40" fmla="*/ 0 w 100000"/>
                              <a:gd name="T41" fmla="*/ 0 h 100000"/>
                              <a:gd name="T42" fmla="*/ 1176655 w 100000"/>
                              <a:gd name="T43" fmla="*/ 0 h 100000"/>
                              <a:gd name="T44" fmla="*/ 1176655 w 100000"/>
                              <a:gd name="T45" fmla="*/ 368311 h 100000"/>
                              <a:gd name="T46" fmla="*/ 0 w 100000"/>
                              <a:gd name="T47" fmla="*/ 368311 h 100000"/>
                              <a:gd name="T48" fmla="*/ 59409 w 100000"/>
                              <a:gd name="T49" fmla="*/ 46034 h 100000"/>
                              <a:gd name="T50" fmla="*/ 1117222 w 100000"/>
                              <a:gd name="T51" fmla="*/ 46034 h 100000"/>
                              <a:gd name="T52" fmla="*/ 1117222 w 100000"/>
                              <a:gd name="T53" fmla="*/ 322255 h 100000"/>
                              <a:gd name="T54" fmla="*/ 59409 w 100000"/>
                              <a:gd name="T55" fmla="*/ 322255 h 100000"/>
                              <a:gd name="T56" fmla="*/ 0 w 100000"/>
                              <a:gd name="T57" fmla="*/ 0 h 100000"/>
                              <a:gd name="T58" fmla="*/ 59409 w 100000"/>
                              <a:gd name="T59" fmla="*/ 46034 h 100000"/>
                              <a:gd name="T60" fmla="*/ 0 w 100000"/>
                              <a:gd name="T61" fmla="*/ 368311 h 100000"/>
                              <a:gd name="T62" fmla="*/ 59409 w 100000"/>
                              <a:gd name="T63" fmla="*/ 322255 h 100000"/>
                              <a:gd name="T64" fmla="*/ 1176655 w 100000"/>
                              <a:gd name="T65" fmla="*/ 0 h 100000"/>
                              <a:gd name="T66" fmla="*/ 1117222 w 100000"/>
                              <a:gd name="T67" fmla="*/ 46034 h 100000"/>
                              <a:gd name="T68" fmla="*/ 1176655 w 100000"/>
                              <a:gd name="T69" fmla="*/ 368311 h 100000"/>
                              <a:gd name="T70" fmla="*/ 1117222 w 100000"/>
                              <a:gd name="T71" fmla="*/ 322255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5048 w 100000"/>
                              <a:gd name="T109" fmla="*/ 12498 h 100000"/>
                              <a:gd name="T110" fmla="*/ 94949 w 100000"/>
                              <a:gd name="T111" fmla="*/ 87497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5049" y="12499"/>
                                </a:moveTo>
                                <a:lnTo>
                                  <a:pt x="94949" y="12499"/>
                                </a:lnTo>
                                <a:lnTo>
                                  <a:pt x="94949" y="87498"/>
                                </a:lnTo>
                                <a:lnTo>
                                  <a:pt x="5049" y="87498"/>
                                </a:lnTo>
                                <a:lnTo>
                                  <a:pt x="5049" y="12499"/>
                                </a:lnTo>
                                <a:close/>
                              </a:path>
                              <a:path w="100000" h="100000" stroke="0">
                                <a:moveTo>
                                  <a:pt x="0" y="0"/>
                                </a:moveTo>
                                <a:lnTo>
                                  <a:pt x="100000" y="0"/>
                                </a:lnTo>
                                <a:lnTo>
                                  <a:pt x="94949" y="12499"/>
                                </a:lnTo>
                                <a:lnTo>
                                  <a:pt x="5049" y="12499"/>
                                </a:lnTo>
                                <a:lnTo>
                                  <a:pt x="0" y="0"/>
                                </a:lnTo>
                                <a:close/>
                              </a:path>
                              <a:path w="100000" h="100000" stroke="0">
                                <a:moveTo>
                                  <a:pt x="0" y="100003"/>
                                </a:moveTo>
                                <a:lnTo>
                                  <a:pt x="5049" y="87498"/>
                                </a:lnTo>
                                <a:lnTo>
                                  <a:pt x="94949" y="87498"/>
                                </a:lnTo>
                                <a:lnTo>
                                  <a:pt x="100000" y="100003"/>
                                </a:lnTo>
                                <a:lnTo>
                                  <a:pt x="0" y="100003"/>
                                </a:lnTo>
                                <a:close/>
                              </a:path>
                              <a:path w="100000" h="100000" stroke="0">
                                <a:moveTo>
                                  <a:pt x="0" y="0"/>
                                </a:moveTo>
                                <a:lnTo>
                                  <a:pt x="5049" y="12499"/>
                                </a:lnTo>
                                <a:lnTo>
                                  <a:pt x="5049" y="87498"/>
                                </a:lnTo>
                                <a:lnTo>
                                  <a:pt x="0" y="100003"/>
                                </a:lnTo>
                                <a:lnTo>
                                  <a:pt x="0" y="0"/>
                                </a:lnTo>
                                <a:close/>
                              </a:path>
                              <a:path w="100000" h="100000" stroke="0">
                                <a:moveTo>
                                  <a:pt x="100000" y="0"/>
                                </a:moveTo>
                                <a:lnTo>
                                  <a:pt x="100000" y="100003"/>
                                </a:lnTo>
                                <a:lnTo>
                                  <a:pt x="94949" y="87498"/>
                                </a:lnTo>
                                <a:lnTo>
                                  <a:pt x="94949" y="12499"/>
                                </a:lnTo>
                                <a:lnTo>
                                  <a:pt x="100000" y="0"/>
                                </a:lnTo>
                                <a:close/>
                              </a:path>
                              <a:path w="100000" h="100000" fill="none">
                                <a:moveTo>
                                  <a:pt x="0" y="0"/>
                                </a:moveTo>
                                <a:lnTo>
                                  <a:pt x="100000" y="0"/>
                                </a:lnTo>
                                <a:lnTo>
                                  <a:pt x="100000" y="100003"/>
                                </a:lnTo>
                                <a:lnTo>
                                  <a:pt x="0" y="100003"/>
                                </a:lnTo>
                                <a:lnTo>
                                  <a:pt x="0" y="0"/>
                                </a:lnTo>
                                <a:close/>
                                <a:moveTo>
                                  <a:pt x="5049" y="12499"/>
                                </a:moveTo>
                                <a:lnTo>
                                  <a:pt x="94949" y="12499"/>
                                </a:lnTo>
                                <a:lnTo>
                                  <a:pt x="94949" y="87498"/>
                                </a:lnTo>
                                <a:lnTo>
                                  <a:pt x="5049" y="87498"/>
                                </a:lnTo>
                                <a:lnTo>
                                  <a:pt x="5049" y="12499"/>
                                </a:lnTo>
                                <a:close/>
                                <a:moveTo>
                                  <a:pt x="0" y="0"/>
                                </a:moveTo>
                                <a:lnTo>
                                  <a:pt x="5049" y="12499"/>
                                </a:lnTo>
                                <a:moveTo>
                                  <a:pt x="0" y="100003"/>
                                </a:moveTo>
                                <a:lnTo>
                                  <a:pt x="5049" y="87498"/>
                                </a:lnTo>
                                <a:moveTo>
                                  <a:pt x="100000" y="0"/>
                                </a:moveTo>
                                <a:lnTo>
                                  <a:pt x="94949" y="12499"/>
                                </a:lnTo>
                                <a:moveTo>
                                  <a:pt x="100000" y="100003"/>
                                </a:moveTo>
                                <a:lnTo>
                                  <a:pt x="94949" y="87498"/>
                                </a:lnTo>
                              </a:path>
                            </a:pathLst>
                          </a:custGeom>
                          <a:solidFill>
                            <a:srgbClr val="DBE5F1"/>
                          </a:solidFill>
                          <a:ln w="0">
                            <a:solidFill>
                              <a:srgbClr val="000000"/>
                            </a:solidFill>
                            <a:round/>
                            <a:headEnd/>
                            <a:tailEnd/>
                          </a:ln>
                        </wps:spPr>
                        <wps:txbx>
                          <w:txbxContent>
                            <w:p w:rsidR="00257BAD" w:rsidRPr="0020572F" w:rsidRDefault="00257BAD" w:rsidP="00430C46">
                              <w:pPr>
                                <w:pStyle w:val="FrameContents"/>
                                <w:jc w:val="center"/>
                                <w:rPr>
                                  <w:b/>
                                </w:rPr>
                              </w:pPr>
                              <w:r w:rsidRPr="0020572F">
                                <w:rPr>
                                  <w:b/>
                                </w:rPr>
                                <w:t>Принципы</w:t>
                              </w:r>
                            </w:p>
                          </w:txbxContent>
                        </wps:txbx>
                        <wps:bodyPr rot="0" vert="horz" wrap="square" lIns="91440" tIns="45720" rIns="91440" bIns="45720" anchor="t" anchorCtr="0" upright="1">
                          <a:noAutofit/>
                        </wps:bodyPr>
                      </wps:wsp>
                      <wps:wsp>
                        <wps:cNvPr id="104" name="AutoShape 36"/>
                        <wps:cNvCnPr>
                          <a:cxnSpLocks noChangeShapeType="1"/>
                        </wps:cNvCnPr>
                        <wps:spPr bwMode="auto">
                          <a:xfrm flipV="1">
                            <a:off x="4430" y="3351"/>
                            <a:ext cx="649" cy="1"/>
                          </a:xfrm>
                          <a:prstGeom prst="bentConnector3">
                            <a:avLst>
                              <a:gd name="adj1" fmla="val 4992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5" name="AutoShape 37"/>
                        <wps:cNvCnPr>
                          <a:cxnSpLocks noChangeShapeType="1"/>
                        </wps:cNvCnPr>
                        <wps:spPr bwMode="auto">
                          <a:xfrm>
                            <a:off x="2406" y="3351"/>
                            <a:ext cx="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AutoShape 38"/>
                        <wps:cNvCnPr>
                          <a:cxnSpLocks noChangeShapeType="1"/>
                        </wps:cNvCnPr>
                        <wps:spPr bwMode="auto">
                          <a:xfrm>
                            <a:off x="9564" y="3615"/>
                            <a:ext cx="1" cy="1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AutoShape 54"/>
                        <wps:cNvCnPr>
                          <a:cxnSpLocks noChangeShapeType="1"/>
                        </wps:cNvCnPr>
                        <wps:spPr bwMode="auto">
                          <a:xfrm>
                            <a:off x="9252" y="5793"/>
                            <a:ext cx="226" cy="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AutoShape 53"/>
                        <wps:cNvCnPr>
                          <a:cxnSpLocks noChangeShapeType="1"/>
                        </wps:cNvCnPr>
                        <wps:spPr bwMode="auto">
                          <a:xfrm>
                            <a:off x="12200" y="5799"/>
                            <a:ext cx="284" cy="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9" name="AutoShape 57"/>
                        <wps:cNvCnPr>
                          <a:cxnSpLocks noChangeShapeType="1"/>
                        </wps:cNvCnPr>
                        <wps:spPr bwMode="auto">
                          <a:xfrm>
                            <a:off x="5865" y="7029"/>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Rectangle 115"/>
                        <wps:cNvSpPr>
                          <a:spLocks noChangeArrowheads="1"/>
                        </wps:cNvSpPr>
                        <wps:spPr bwMode="auto">
                          <a:xfrm>
                            <a:off x="12484" y="4630"/>
                            <a:ext cx="3539" cy="2525"/>
                          </a:xfrm>
                          <a:prstGeom prst="rect">
                            <a:avLst/>
                          </a:prstGeom>
                          <a:solidFill>
                            <a:srgbClr val="DBE5F1"/>
                          </a:solidFill>
                          <a:ln w="9525">
                            <a:solidFill>
                              <a:srgbClr val="000000"/>
                            </a:solidFill>
                            <a:miter lim="800000"/>
                            <a:headEnd/>
                            <a:tailEnd/>
                          </a:ln>
                        </wps:spPr>
                        <wps:txbx>
                          <w:txbxContent>
                            <w:p w:rsidR="00257BAD" w:rsidRPr="0020572F" w:rsidRDefault="00257BAD" w:rsidP="00430C46">
                              <w:pPr>
                                <w:pStyle w:val="a8"/>
                                <w:jc w:val="center"/>
                                <w:rPr>
                                  <w:rFonts w:ascii="Times New Roman" w:hAnsi="Times New Roman"/>
                                  <w:b/>
                                  <w:sz w:val="16"/>
                                  <w:szCs w:val="16"/>
                                </w:rPr>
                              </w:pPr>
                              <w:r w:rsidRPr="0020572F">
                                <w:rPr>
                                  <w:rFonts w:ascii="Times New Roman" w:hAnsi="Times New Roman"/>
                                  <w:b/>
                                  <w:sz w:val="16"/>
                                  <w:szCs w:val="16"/>
                                </w:rPr>
                                <w:t>4 этап: результативно-оценочный</w:t>
                              </w:r>
                            </w:p>
                            <w:p w:rsidR="00257BAD" w:rsidRPr="0020572F" w:rsidRDefault="00257BAD" w:rsidP="00430C46">
                              <w:pPr>
                                <w:pStyle w:val="a8"/>
                                <w:rPr>
                                  <w:rFonts w:ascii="Times New Roman" w:hAnsi="Times New Roman"/>
                                  <w:i/>
                                  <w:sz w:val="15"/>
                                  <w:szCs w:val="15"/>
                                </w:rPr>
                              </w:pPr>
                              <w:r w:rsidRPr="0020572F">
                                <w:rPr>
                                  <w:rFonts w:ascii="Times New Roman" w:hAnsi="Times New Roman"/>
                                  <w:i/>
                                  <w:sz w:val="15"/>
                                  <w:szCs w:val="15"/>
                                </w:rPr>
                                <w:t xml:space="preserve">производственная (педагогическая) практика </w:t>
                              </w:r>
                            </w:p>
                            <w:p w:rsidR="00257BAD" w:rsidRPr="0020572F" w:rsidRDefault="00257BAD" w:rsidP="00430C46">
                              <w:pPr>
                                <w:pStyle w:val="a8"/>
                                <w:rPr>
                                  <w:rFonts w:ascii="Times New Roman" w:hAnsi="Times New Roman"/>
                                  <w:sz w:val="15"/>
                                  <w:szCs w:val="15"/>
                                </w:rPr>
                              </w:pPr>
                              <w:r w:rsidRPr="0020572F">
                                <w:rPr>
                                  <w:rFonts w:ascii="Times New Roman" w:hAnsi="Times New Roman"/>
                                  <w:sz w:val="15"/>
                                  <w:szCs w:val="15"/>
                                </w:rPr>
                                <w:t xml:space="preserve">- дополнения в программу производственной (педагогической) практики; </w:t>
                              </w:r>
                            </w:p>
                            <w:p w:rsidR="00257BAD" w:rsidRPr="0020572F" w:rsidRDefault="00257BAD" w:rsidP="00430C46">
                              <w:pPr>
                                <w:pStyle w:val="a8"/>
                                <w:rPr>
                                  <w:rFonts w:ascii="Times New Roman" w:hAnsi="Times New Roman"/>
                                  <w:sz w:val="15"/>
                                  <w:szCs w:val="15"/>
                                </w:rPr>
                              </w:pPr>
                              <w:r w:rsidRPr="0020572F">
                                <w:rPr>
                                  <w:rFonts w:ascii="Times New Roman" w:hAnsi="Times New Roman"/>
                                  <w:sz w:val="15"/>
                                  <w:szCs w:val="15"/>
                                </w:rPr>
                                <w:t>- составное произведение «Методические рекомендации по производственной практике»;</w:t>
                              </w:r>
                            </w:p>
                            <w:p w:rsidR="00257BAD" w:rsidRPr="0020572F" w:rsidRDefault="00257BAD" w:rsidP="00430C46">
                              <w:pPr>
                                <w:pStyle w:val="a8"/>
                                <w:rPr>
                                  <w:rFonts w:ascii="Times New Roman" w:hAnsi="Times New Roman"/>
                                  <w:sz w:val="15"/>
                                  <w:szCs w:val="15"/>
                                </w:rPr>
                              </w:pPr>
                              <w:r w:rsidRPr="0020572F">
                                <w:rPr>
                                  <w:rFonts w:ascii="Times New Roman" w:hAnsi="Times New Roman"/>
                                  <w:sz w:val="15"/>
                                  <w:szCs w:val="15"/>
                                </w:rPr>
                                <w:t>- элективный курс «Проектная деятельность в образовательной среде»;</w:t>
                              </w:r>
                            </w:p>
                            <w:p w:rsidR="00257BAD" w:rsidRPr="0020572F" w:rsidRDefault="00257BAD" w:rsidP="00430C46">
                              <w:pPr>
                                <w:pStyle w:val="a8"/>
                                <w:rPr>
                                  <w:rFonts w:ascii="Times New Roman" w:hAnsi="Times New Roman"/>
                                  <w:sz w:val="15"/>
                                  <w:szCs w:val="15"/>
                                </w:rPr>
                              </w:pPr>
                              <w:r w:rsidRPr="0020572F">
                                <w:rPr>
                                  <w:rFonts w:ascii="Times New Roman" w:hAnsi="Times New Roman"/>
                                  <w:sz w:val="15"/>
                                  <w:szCs w:val="15"/>
                                </w:rPr>
                                <w:t>- программа для ЭВМ «Проектная деятельность в образовательной среде»;</w:t>
                              </w:r>
                            </w:p>
                            <w:p w:rsidR="00257BAD" w:rsidRPr="0020572F" w:rsidRDefault="00257BAD" w:rsidP="00430C46">
                              <w:pPr>
                                <w:pStyle w:val="a8"/>
                                <w:rPr>
                                  <w:rFonts w:ascii="Times New Roman" w:hAnsi="Times New Roman"/>
                                  <w:sz w:val="15"/>
                                  <w:szCs w:val="15"/>
                                </w:rPr>
                              </w:pPr>
                              <w:r w:rsidRPr="0020572F">
                                <w:rPr>
                                  <w:rFonts w:ascii="Times New Roman" w:hAnsi="Times New Roman"/>
                                  <w:sz w:val="15"/>
                                  <w:szCs w:val="15"/>
                                </w:rPr>
                                <w:t xml:space="preserve">- видеолекции по курсу «Проектная деятельность» </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сайт начинающего педагога-психолога</w:t>
                              </w:r>
                            </w:p>
                            <w:p w:rsidR="00257BAD" w:rsidRPr="0020572F" w:rsidRDefault="00257BAD" w:rsidP="00430C46">
                              <w:pPr>
                                <w:rPr>
                                  <w:sz w:val="16"/>
                                  <w:szCs w:val="16"/>
                                </w:rPr>
                              </w:pPr>
                            </w:p>
                          </w:txbxContent>
                        </wps:txbx>
                        <wps:bodyPr rot="0" vert="horz" wrap="square" lIns="91440" tIns="45720" rIns="91440" bIns="45720" anchor="t" anchorCtr="0" upright="1">
                          <a:noAutofit/>
                        </wps:bodyPr>
                      </wps:wsp>
                      <wps:wsp>
                        <wps:cNvPr id="111" name="Rectangle 116"/>
                        <wps:cNvSpPr>
                          <a:spLocks noChangeArrowheads="1"/>
                        </wps:cNvSpPr>
                        <wps:spPr bwMode="auto">
                          <a:xfrm>
                            <a:off x="5069" y="4601"/>
                            <a:ext cx="1856" cy="2427"/>
                          </a:xfrm>
                          <a:prstGeom prst="rect">
                            <a:avLst/>
                          </a:prstGeom>
                          <a:solidFill>
                            <a:srgbClr val="DBE5F1"/>
                          </a:solidFill>
                          <a:ln w="9525">
                            <a:solidFill>
                              <a:srgbClr val="000000"/>
                            </a:solidFill>
                            <a:miter lim="800000"/>
                            <a:headEnd/>
                            <a:tailEnd/>
                          </a:ln>
                        </wps:spPr>
                        <wps:txbx>
                          <w:txbxContent>
                            <w:p w:rsidR="00257BAD" w:rsidRPr="0020572F" w:rsidRDefault="00257BAD" w:rsidP="00430C46">
                              <w:pPr>
                                <w:pStyle w:val="a8"/>
                                <w:jc w:val="center"/>
                                <w:rPr>
                                  <w:rFonts w:ascii="Times New Roman" w:hAnsi="Times New Roman"/>
                                  <w:b/>
                                  <w:sz w:val="16"/>
                                  <w:szCs w:val="16"/>
                                </w:rPr>
                              </w:pPr>
                              <w:r w:rsidRPr="0020572F">
                                <w:rPr>
                                  <w:rFonts w:ascii="Times New Roman" w:hAnsi="Times New Roman"/>
                                  <w:b/>
                                  <w:sz w:val="17"/>
                                  <w:szCs w:val="17"/>
                                </w:rPr>
                                <w:t xml:space="preserve">1 этап: </w:t>
                              </w:r>
                              <w:r w:rsidRPr="0020572F">
                                <w:rPr>
                                  <w:rFonts w:ascii="Times New Roman" w:hAnsi="Times New Roman"/>
                                  <w:b/>
                                  <w:sz w:val="16"/>
                                  <w:szCs w:val="16"/>
                                </w:rPr>
                                <w:t>ознакомительный</w:t>
                              </w:r>
                            </w:p>
                            <w:p w:rsidR="00257BAD" w:rsidRPr="0020572F" w:rsidRDefault="00257BAD" w:rsidP="00430C46">
                              <w:pPr>
                                <w:pStyle w:val="a8"/>
                                <w:rPr>
                                  <w:rFonts w:ascii="Times New Roman" w:hAnsi="Times New Roman"/>
                                  <w:i/>
                                  <w:sz w:val="16"/>
                                  <w:szCs w:val="16"/>
                                </w:rPr>
                              </w:pPr>
                              <w:r w:rsidRPr="0020572F">
                                <w:rPr>
                                  <w:rFonts w:ascii="Times New Roman" w:hAnsi="Times New Roman"/>
                                  <w:i/>
                                  <w:sz w:val="16"/>
                                  <w:szCs w:val="16"/>
                                </w:rPr>
                                <w:t>учебная практика</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дополнения в программу учебной практики;</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электронный словарь-справочник для студентов «Педагогика и психология»</w:t>
                              </w:r>
                            </w:p>
                            <w:p w:rsidR="00257BAD" w:rsidRPr="0020572F" w:rsidRDefault="00257BAD" w:rsidP="00430C46">
                              <w:pPr>
                                <w:rPr>
                                  <w:sz w:val="16"/>
                                  <w:szCs w:val="16"/>
                                </w:rPr>
                              </w:pPr>
                            </w:p>
                          </w:txbxContent>
                        </wps:txbx>
                        <wps:bodyPr rot="0" vert="horz" wrap="square" lIns="91440" tIns="45720" rIns="91440" bIns="45720" anchor="t" anchorCtr="0" upright="1">
                          <a:noAutofit/>
                        </wps:bodyPr>
                      </wps:wsp>
                      <wps:wsp>
                        <wps:cNvPr id="112" name="Rectangle 117"/>
                        <wps:cNvSpPr>
                          <a:spLocks noChangeArrowheads="1"/>
                        </wps:cNvSpPr>
                        <wps:spPr bwMode="auto">
                          <a:xfrm>
                            <a:off x="7146" y="4601"/>
                            <a:ext cx="2149" cy="2452"/>
                          </a:xfrm>
                          <a:prstGeom prst="rect">
                            <a:avLst/>
                          </a:prstGeom>
                          <a:solidFill>
                            <a:srgbClr val="DBE5F1"/>
                          </a:solidFill>
                          <a:ln w="9525">
                            <a:solidFill>
                              <a:srgbClr val="000000"/>
                            </a:solidFill>
                            <a:miter lim="800000"/>
                            <a:headEnd/>
                            <a:tailEnd/>
                          </a:ln>
                        </wps:spPr>
                        <wps:txbx>
                          <w:txbxContent>
                            <w:p w:rsidR="00257BAD" w:rsidRPr="0020572F" w:rsidRDefault="00257BAD" w:rsidP="00430C46">
                              <w:pPr>
                                <w:pStyle w:val="a8"/>
                                <w:jc w:val="center"/>
                                <w:rPr>
                                  <w:rFonts w:ascii="Times New Roman" w:hAnsi="Times New Roman"/>
                                  <w:b/>
                                  <w:sz w:val="16"/>
                                  <w:szCs w:val="16"/>
                                </w:rPr>
                              </w:pPr>
                              <w:r w:rsidRPr="0020572F">
                                <w:rPr>
                                  <w:rFonts w:ascii="Times New Roman" w:hAnsi="Times New Roman"/>
                                  <w:b/>
                                  <w:sz w:val="16"/>
                                  <w:szCs w:val="16"/>
                                </w:rPr>
                                <w:t>2 этап: психолого-педагогический</w:t>
                              </w:r>
                            </w:p>
                            <w:p w:rsidR="00257BAD" w:rsidRPr="0020572F" w:rsidRDefault="00257BAD" w:rsidP="00430C46">
                              <w:pPr>
                                <w:pStyle w:val="a8"/>
                                <w:rPr>
                                  <w:rFonts w:ascii="Times New Roman" w:hAnsi="Times New Roman"/>
                                  <w:i/>
                                  <w:sz w:val="16"/>
                                  <w:szCs w:val="16"/>
                                </w:rPr>
                              </w:pPr>
                              <w:r w:rsidRPr="0020572F">
                                <w:rPr>
                                  <w:rFonts w:ascii="Times New Roman" w:hAnsi="Times New Roman"/>
                                  <w:i/>
                                  <w:sz w:val="16"/>
                                  <w:szCs w:val="16"/>
                                </w:rPr>
                                <w:t>педагогическая (психолого-педагогическая) практика</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дополнения в программу психолого-педагогической практики;</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программа для ЭВМ «Основы педагогического мастерства»</w:t>
                              </w:r>
                            </w:p>
                            <w:p w:rsidR="00257BAD" w:rsidRPr="0020572F" w:rsidRDefault="00257BAD" w:rsidP="00430C46"/>
                          </w:txbxContent>
                        </wps:txbx>
                        <wps:bodyPr rot="0" vert="horz" wrap="square" lIns="91440" tIns="45720" rIns="91440" bIns="45720" anchor="t" anchorCtr="0" upright="1">
                          <a:noAutofit/>
                        </wps:bodyPr>
                      </wps:wsp>
                      <wps:wsp>
                        <wps:cNvPr id="113" name="Rectangle 118"/>
                        <wps:cNvSpPr>
                          <a:spLocks noChangeArrowheads="1"/>
                        </wps:cNvSpPr>
                        <wps:spPr bwMode="auto">
                          <a:xfrm>
                            <a:off x="9484" y="4652"/>
                            <a:ext cx="2716" cy="2428"/>
                          </a:xfrm>
                          <a:prstGeom prst="rect">
                            <a:avLst/>
                          </a:prstGeom>
                          <a:solidFill>
                            <a:srgbClr val="DBE5F1"/>
                          </a:solidFill>
                          <a:ln w="9525">
                            <a:solidFill>
                              <a:srgbClr val="000000"/>
                            </a:solidFill>
                            <a:miter lim="800000"/>
                            <a:headEnd/>
                            <a:tailEnd/>
                          </a:ln>
                        </wps:spPr>
                        <wps:txbx>
                          <w:txbxContent>
                            <w:p w:rsidR="00257BAD" w:rsidRPr="0020572F" w:rsidRDefault="00257BAD" w:rsidP="00430C46">
                              <w:pPr>
                                <w:pStyle w:val="a8"/>
                                <w:jc w:val="center"/>
                                <w:rPr>
                                  <w:rFonts w:ascii="Times New Roman" w:hAnsi="Times New Roman"/>
                                  <w:b/>
                                  <w:sz w:val="16"/>
                                  <w:szCs w:val="16"/>
                                </w:rPr>
                              </w:pPr>
                              <w:r w:rsidRPr="0020572F">
                                <w:rPr>
                                  <w:rFonts w:ascii="Times New Roman" w:hAnsi="Times New Roman"/>
                                  <w:b/>
                                  <w:sz w:val="16"/>
                                  <w:szCs w:val="16"/>
                                </w:rPr>
                                <w:t>3 этап: учебно-методический</w:t>
                              </w:r>
                            </w:p>
                            <w:p w:rsidR="00257BAD" w:rsidRPr="0020572F" w:rsidRDefault="00257BAD" w:rsidP="00430C46">
                              <w:pPr>
                                <w:pStyle w:val="a8"/>
                                <w:rPr>
                                  <w:rFonts w:ascii="Times New Roman" w:hAnsi="Times New Roman"/>
                                  <w:i/>
                                  <w:sz w:val="16"/>
                                  <w:szCs w:val="16"/>
                                </w:rPr>
                              </w:pPr>
                              <w:r w:rsidRPr="0020572F">
                                <w:rPr>
                                  <w:rFonts w:ascii="Times New Roman" w:hAnsi="Times New Roman"/>
                                  <w:i/>
                                  <w:sz w:val="16"/>
                                  <w:szCs w:val="16"/>
                                </w:rPr>
                                <w:t xml:space="preserve">педагогическая (учебно-воспитательная) практика </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дополнения в программу педагогической (учебно-воспитательной) практики;</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коллективная монография;</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элективный курс «Практико-ориентированные технологии в условиях модернизации современного образования»</w:t>
                              </w:r>
                            </w:p>
                            <w:p w:rsidR="00257BAD" w:rsidRPr="0020572F" w:rsidRDefault="00257BAD" w:rsidP="00430C46">
                              <w:pPr>
                                <w:rPr>
                                  <w:sz w:val="16"/>
                                  <w:szCs w:val="16"/>
                                </w:rPr>
                              </w:pPr>
                            </w:p>
                          </w:txbxContent>
                        </wps:txbx>
                        <wps:bodyPr rot="0" vert="horz" wrap="square" lIns="91440" tIns="45720" rIns="91440" bIns="45720" anchor="t" anchorCtr="0" upright="1">
                          <a:noAutofit/>
                        </wps:bodyPr>
                      </wps:wsp>
                      <wps:wsp>
                        <wps:cNvPr id="114" name="AutoShape 240"/>
                        <wps:cNvCnPr>
                          <a:cxnSpLocks noChangeShapeType="1"/>
                        </wps:cNvCnPr>
                        <wps:spPr bwMode="auto">
                          <a:xfrm>
                            <a:off x="4420" y="9207"/>
                            <a:ext cx="56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shape 28"/>
                        <wps:cNvSpPr>
                          <a:spLocks noChangeArrowheads="1"/>
                        </wps:cNvSpPr>
                        <wps:spPr bwMode="auto">
                          <a:xfrm>
                            <a:off x="5098" y="1516"/>
                            <a:ext cx="3474" cy="939"/>
                          </a:xfrm>
                          <a:custGeom>
                            <a:avLst/>
                            <a:gdLst>
                              <a:gd name="T0" fmla="*/ 40351 w 100000"/>
                              <a:gd name="T1" fmla="*/ 80925 h 100000"/>
                              <a:gd name="T2" fmla="*/ 2152593 w 100000"/>
                              <a:gd name="T3" fmla="*/ 80925 h 100000"/>
                              <a:gd name="T4" fmla="*/ 2152593 w 100000"/>
                              <a:gd name="T5" fmla="*/ 566792 h 100000"/>
                              <a:gd name="T6" fmla="*/ 40351 w 100000"/>
                              <a:gd name="T7" fmla="*/ 566792 h 100000"/>
                              <a:gd name="T8" fmla="*/ 0 w 100000"/>
                              <a:gd name="T9" fmla="*/ 0 h 100000"/>
                              <a:gd name="T10" fmla="*/ 2193010 w 100000"/>
                              <a:gd name="T11" fmla="*/ 0 h 100000"/>
                              <a:gd name="T12" fmla="*/ 2152593 w 100000"/>
                              <a:gd name="T13" fmla="*/ 80925 h 100000"/>
                              <a:gd name="T14" fmla="*/ 40351 w 100000"/>
                              <a:gd name="T15" fmla="*/ 80925 h 100000"/>
                              <a:gd name="T16" fmla="*/ 0 w 100000"/>
                              <a:gd name="T17" fmla="*/ 647717 h 100000"/>
                              <a:gd name="T18" fmla="*/ 40351 w 100000"/>
                              <a:gd name="T19" fmla="*/ 566792 h 100000"/>
                              <a:gd name="T20" fmla="*/ 2152593 w 100000"/>
                              <a:gd name="T21" fmla="*/ 566792 h 100000"/>
                              <a:gd name="T22" fmla="*/ 2193010 w 100000"/>
                              <a:gd name="T23" fmla="*/ 647717 h 100000"/>
                              <a:gd name="T24" fmla="*/ 0 w 100000"/>
                              <a:gd name="T25" fmla="*/ 0 h 100000"/>
                              <a:gd name="T26" fmla="*/ 40351 w 100000"/>
                              <a:gd name="T27" fmla="*/ 80925 h 100000"/>
                              <a:gd name="T28" fmla="*/ 40351 w 100000"/>
                              <a:gd name="T29" fmla="*/ 566792 h 100000"/>
                              <a:gd name="T30" fmla="*/ 0 w 100000"/>
                              <a:gd name="T31" fmla="*/ 647717 h 100000"/>
                              <a:gd name="T32" fmla="*/ 2193010 w 100000"/>
                              <a:gd name="T33" fmla="*/ 0 h 100000"/>
                              <a:gd name="T34" fmla="*/ 2193010 w 100000"/>
                              <a:gd name="T35" fmla="*/ 647717 h 100000"/>
                              <a:gd name="T36" fmla="*/ 2152593 w 100000"/>
                              <a:gd name="T37" fmla="*/ 566792 h 100000"/>
                              <a:gd name="T38" fmla="*/ 2152593 w 100000"/>
                              <a:gd name="T39" fmla="*/ 80925 h 100000"/>
                              <a:gd name="T40" fmla="*/ 0 w 100000"/>
                              <a:gd name="T41" fmla="*/ 0 h 100000"/>
                              <a:gd name="T42" fmla="*/ 2193010 w 100000"/>
                              <a:gd name="T43" fmla="*/ 0 h 100000"/>
                              <a:gd name="T44" fmla="*/ 2193010 w 100000"/>
                              <a:gd name="T45" fmla="*/ 647717 h 100000"/>
                              <a:gd name="T46" fmla="*/ 0 w 100000"/>
                              <a:gd name="T47" fmla="*/ 647717 h 100000"/>
                              <a:gd name="T48" fmla="*/ 40351 w 100000"/>
                              <a:gd name="T49" fmla="*/ 80925 h 100000"/>
                              <a:gd name="T50" fmla="*/ 2152593 w 100000"/>
                              <a:gd name="T51" fmla="*/ 80925 h 100000"/>
                              <a:gd name="T52" fmla="*/ 2152593 w 100000"/>
                              <a:gd name="T53" fmla="*/ 566792 h 100000"/>
                              <a:gd name="T54" fmla="*/ 40351 w 100000"/>
                              <a:gd name="T55" fmla="*/ 566792 h 100000"/>
                              <a:gd name="T56" fmla="*/ 0 w 100000"/>
                              <a:gd name="T57" fmla="*/ 0 h 100000"/>
                              <a:gd name="T58" fmla="*/ 40351 w 100000"/>
                              <a:gd name="T59" fmla="*/ 80925 h 100000"/>
                              <a:gd name="T60" fmla="*/ 0 w 100000"/>
                              <a:gd name="T61" fmla="*/ 647717 h 100000"/>
                              <a:gd name="T62" fmla="*/ 40351 w 100000"/>
                              <a:gd name="T63" fmla="*/ 566792 h 100000"/>
                              <a:gd name="T64" fmla="*/ 2193010 w 100000"/>
                              <a:gd name="T65" fmla="*/ 0 h 100000"/>
                              <a:gd name="T66" fmla="*/ 2152593 w 100000"/>
                              <a:gd name="T67" fmla="*/ 80925 h 100000"/>
                              <a:gd name="T68" fmla="*/ 2193010 w 100000"/>
                              <a:gd name="T69" fmla="*/ 647717 h 100000"/>
                              <a:gd name="T70" fmla="*/ 2152593 w 100000"/>
                              <a:gd name="T71" fmla="*/ 566792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1840 w 100000"/>
                              <a:gd name="T109" fmla="*/ 12494 h 100000"/>
                              <a:gd name="T110" fmla="*/ 98157 w 100000"/>
                              <a:gd name="T111" fmla="*/ 87491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1840" y="12494"/>
                                </a:moveTo>
                                <a:lnTo>
                                  <a:pt x="98157" y="12494"/>
                                </a:lnTo>
                                <a:lnTo>
                                  <a:pt x="98157" y="87507"/>
                                </a:lnTo>
                                <a:lnTo>
                                  <a:pt x="1840" y="87507"/>
                                </a:lnTo>
                                <a:lnTo>
                                  <a:pt x="1840" y="12494"/>
                                </a:lnTo>
                                <a:close/>
                              </a:path>
                              <a:path w="100000" h="100000" stroke="0">
                                <a:moveTo>
                                  <a:pt x="0" y="0"/>
                                </a:moveTo>
                                <a:lnTo>
                                  <a:pt x="100000" y="0"/>
                                </a:lnTo>
                                <a:lnTo>
                                  <a:pt x="98157" y="12494"/>
                                </a:lnTo>
                                <a:lnTo>
                                  <a:pt x="1840" y="12494"/>
                                </a:lnTo>
                                <a:lnTo>
                                  <a:pt x="0" y="0"/>
                                </a:lnTo>
                                <a:close/>
                              </a:path>
                              <a:path w="100000" h="100000" stroke="0">
                                <a:moveTo>
                                  <a:pt x="0" y="100001"/>
                                </a:moveTo>
                                <a:lnTo>
                                  <a:pt x="1840" y="87507"/>
                                </a:lnTo>
                                <a:lnTo>
                                  <a:pt x="98157" y="87507"/>
                                </a:lnTo>
                                <a:lnTo>
                                  <a:pt x="100000" y="100001"/>
                                </a:lnTo>
                                <a:lnTo>
                                  <a:pt x="0" y="100001"/>
                                </a:lnTo>
                                <a:close/>
                              </a:path>
                              <a:path w="100000" h="100000" stroke="0">
                                <a:moveTo>
                                  <a:pt x="0" y="0"/>
                                </a:moveTo>
                                <a:lnTo>
                                  <a:pt x="1840" y="12494"/>
                                </a:lnTo>
                                <a:lnTo>
                                  <a:pt x="1840" y="87507"/>
                                </a:lnTo>
                                <a:lnTo>
                                  <a:pt x="0" y="100001"/>
                                </a:lnTo>
                                <a:lnTo>
                                  <a:pt x="0" y="0"/>
                                </a:lnTo>
                                <a:close/>
                              </a:path>
                              <a:path w="100000" h="100000" stroke="0">
                                <a:moveTo>
                                  <a:pt x="100000" y="0"/>
                                </a:moveTo>
                                <a:lnTo>
                                  <a:pt x="100000" y="100001"/>
                                </a:lnTo>
                                <a:lnTo>
                                  <a:pt x="98157" y="87507"/>
                                </a:lnTo>
                                <a:lnTo>
                                  <a:pt x="98157" y="12494"/>
                                </a:lnTo>
                                <a:lnTo>
                                  <a:pt x="100000" y="0"/>
                                </a:lnTo>
                                <a:close/>
                              </a:path>
                              <a:path w="100000" h="100000" fill="none">
                                <a:moveTo>
                                  <a:pt x="0" y="0"/>
                                </a:moveTo>
                                <a:lnTo>
                                  <a:pt x="100000" y="0"/>
                                </a:lnTo>
                                <a:lnTo>
                                  <a:pt x="100000" y="100001"/>
                                </a:lnTo>
                                <a:lnTo>
                                  <a:pt x="0" y="100001"/>
                                </a:lnTo>
                                <a:lnTo>
                                  <a:pt x="0" y="0"/>
                                </a:lnTo>
                                <a:close/>
                                <a:moveTo>
                                  <a:pt x="1840" y="12494"/>
                                </a:moveTo>
                                <a:lnTo>
                                  <a:pt x="98157" y="12494"/>
                                </a:lnTo>
                                <a:lnTo>
                                  <a:pt x="98157" y="87507"/>
                                </a:lnTo>
                                <a:lnTo>
                                  <a:pt x="1840" y="87507"/>
                                </a:lnTo>
                                <a:lnTo>
                                  <a:pt x="1840" y="12494"/>
                                </a:lnTo>
                                <a:close/>
                                <a:moveTo>
                                  <a:pt x="0" y="0"/>
                                </a:moveTo>
                                <a:lnTo>
                                  <a:pt x="1840" y="12494"/>
                                </a:lnTo>
                                <a:moveTo>
                                  <a:pt x="0" y="100001"/>
                                </a:moveTo>
                                <a:lnTo>
                                  <a:pt x="1840" y="87507"/>
                                </a:lnTo>
                                <a:moveTo>
                                  <a:pt x="100000" y="0"/>
                                </a:moveTo>
                                <a:lnTo>
                                  <a:pt x="98157" y="12494"/>
                                </a:lnTo>
                                <a:moveTo>
                                  <a:pt x="100000" y="100001"/>
                                </a:moveTo>
                                <a:lnTo>
                                  <a:pt x="98157" y="87507"/>
                                </a:lnTo>
                              </a:path>
                            </a:pathLst>
                          </a:custGeom>
                          <a:solidFill>
                            <a:srgbClr val="DBE5F1"/>
                          </a:solidFill>
                          <a:ln w="0">
                            <a:solidFill>
                              <a:srgbClr val="000000"/>
                            </a:solidFill>
                            <a:round/>
                            <a:headEnd/>
                            <a:tailEnd/>
                          </a:ln>
                        </wps:spPr>
                        <wps:txbx>
                          <w:txbxContent>
                            <w:p w:rsidR="00257BAD" w:rsidRPr="0020572F" w:rsidRDefault="00257BAD" w:rsidP="00430C46">
                              <w:pPr>
                                <w:jc w:val="both"/>
                                <w:rPr>
                                  <w:sz w:val="12"/>
                                  <w:szCs w:val="12"/>
                                </w:rPr>
                              </w:pPr>
                              <w:r w:rsidRPr="0020572F">
                                <w:rPr>
                                  <w:sz w:val="12"/>
                                  <w:szCs w:val="12"/>
                                </w:rPr>
                                <w:t>1.Развитие интереса к выбранной профессии, формирование устойчивой мотивации, связанной с удовлетворением личностных и профессиональных потребностей</w:t>
                              </w:r>
                            </w:p>
                            <w:p w:rsidR="00257BAD" w:rsidRPr="0020572F" w:rsidRDefault="00257BAD" w:rsidP="00430C46">
                              <w:pPr>
                                <w:jc w:val="center"/>
                                <w:rPr>
                                  <w:b/>
                                  <w:sz w:val="18"/>
                                  <w:szCs w:val="18"/>
                                </w:rPr>
                              </w:pPr>
                            </w:p>
                          </w:txbxContent>
                        </wps:txbx>
                        <wps:bodyPr rot="0" vert="horz" wrap="square" lIns="91440" tIns="45720" rIns="91440" bIns="45720" anchor="t" anchorCtr="0" upright="1">
                          <a:noAutofit/>
                        </wps:bodyPr>
                      </wps:wsp>
                      <wps:wsp>
                        <wps:cNvPr id="116" name="AutoShape 236"/>
                        <wps:cNvSpPr>
                          <a:spLocks noChangeArrowheads="1"/>
                        </wps:cNvSpPr>
                        <wps:spPr bwMode="auto">
                          <a:xfrm>
                            <a:off x="8954" y="1560"/>
                            <a:ext cx="3246" cy="808"/>
                          </a:xfrm>
                          <a:custGeom>
                            <a:avLst/>
                            <a:gdLst>
                              <a:gd name="T0" fmla="*/ 37926 w 100000"/>
                              <a:gd name="T1" fmla="*/ 77454 h 100000"/>
                              <a:gd name="T2" fmla="*/ 2023222 w 100000"/>
                              <a:gd name="T3" fmla="*/ 77454 h 100000"/>
                              <a:gd name="T4" fmla="*/ 2023222 w 100000"/>
                              <a:gd name="T5" fmla="*/ 542484 h 100000"/>
                              <a:gd name="T6" fmla="*/ 37926 w 100000"/>
                              <a:gd name="T7" fmla="*/ 542484 h 100000"/>
                              <a:gd name="T8" fmla="*/ 0 w 100000"/>
                              <a:gd name="T9" fmla="*/ 0 h 100000"/>
                              <a:gd name="T10" fmla="*/ 2061210 w 100000"/>
                              <a:gd name="T11" fmla="*/ 0 h 100000"/>
                              <a:gd name="T12" fmla="*/ 2023222 w 100000"/>
                              <a:gd name="T13" fmla="*/ 77454 h 100000"/>
                              <a:gd name="T14" fmla="*/ 37926 w 100000"/>
                              <a:gd name="T15" fmla="*/ 77454 h 100000"/>
                              <a:gd name="T16" fmla="*/ 0 w 100000"/>
                              <a:gd name="T17" fmla="*/ 619938 h 100000"/>
                              <a:gd name="T18" fmla="*/ 37926 w 100000"/>
                              <a:gd name="T19" fmla="*/ 542484 h 100000"/>
                              <a:gd name="T20" fmla="*/ 2023222 w 100000"/>
                              <a:gd name="T21" fmla="*/ 542484 h 100000"/>
                              <a:gd name="T22" fmla="*/ 2061210 w 100000"/>
                              <a:gd name="T23" fmla="*/ 619938 h 100000"/>
                              <a:gd name="T24" fmla="*/ 0 w 100000"/>
                              <a:gd name="T25" fmla="*/ 0 h 100000"/>
                              <a:gd name="T26" fmla="*/ 37926 w 100000"/>
                              <a:gd name="T27" fmla="*/ 77454 h 100000"/>
                              <a:gd name="T28" fmla="*/ 37926 w 100000"/>
                              <a:gd name="T29" fmla="*/ 542484 h 100000"/>
                              <a:gd name="T30" fmla="*/ 0 w 100000"/>
                              <a:gd name="T31" fmla="*/ 619938 h 100000"/>
                              <a:gd name="T32" fmla="*/ 2061210 w 100000"/>
                              <a:gd name="T33" fmla="*/ 0 h 100000"/>
                              <a:gd name="T34" fmla="*/ 2061210 w 100000"/>
                              <a:gd name="T35" fmla="*/ 619938 h 100000"/>
                              <a:gd name="T36" fmla="*/ 2023222 w 100000"/>
                              <a:gd name="T37" fmla="*/ 542484 h 100000"/>
                              <a:gd name="T38" fmla="*/ 2023222 w 100000"/>
                              <a:gd name="T39" fmla="*/ 77454 h 100000"/>
                              <a:gd name="T40" fmla="*/ 0 w 100000"/>
                              <a:gd name="T41" fmla="*/ 0 h 100000"/>
                              <a:gd name="T42" fmla="*/ 2061210 w 100000"/>
                              <a:gd name="T43" fmla="*/ 0 h 100000"/>
                              <a:gd name="T44" fmla="*/ 2061210 w 100000"/>
                              <a:gd name="T45" fmla="*/ 619938 h 100000"/>
                              <a:gd name="T46" fmla="*/ 0 w 100000"/>
                              <a:gd name="T47" fmla="*/ 619938 h 100000"/>
                              <a:gd name="T48" fmla="*/ 37926 w 100000"/>
                              <a:gd name="T49" fmla="*/ 77454 h 100000"/>
                              <a:gd name="T50" fmla="*/ 2023222 w 100000"/>
                              <a:gd name="T51" fmla="*/ 77454 h 100000"/>
                              <a:gd name="T52" fmla="*/ 2023222 w 100000"/>
                              <a:gd name="T53" fmla="*/ 542484 h 100000"/>
                              <a:gd name="T54" fmla="*/ 37926 w 100000"/>
                              <a:gd name="T55" fmla="*/ 542484 h 100000"/>
                              <a:gd name="T56" fmla="*/ 0 w 100000"/>
                              <a:gd name="T57" fmla="*/ 0 h 100000"/>
                              <a:gd name="T58" fmla="*/ 37926 w 100000"/>
                              <a:gd name="T59" fmla="*/ 77454 h 100000"/>
                              <a:gd name="T60" fmla="*/ 0 w 100000"/>
                              <a:gd name="T61" fmla="*/ 619938 h 100000"/>
                              <a:gd name="T62" fmla="*/ 37926 w 100000"/>
                              <a:gd name="T63" fmla="*/ 542484 h 100000"/>
                              <a:gd name="T64" fmla="*/ 2061210 w 100000"/>
                              <a:gd name="T65" fmla="*/ 0 h 100000"/>
                              <a:gd name="T66" fmla="*/ 2023222 w 100000"/>
                              <a:gd name="T67" fmla="*/ 77454 h 100000"/>
                              <a:gd name="T68" fmla="*/ 2061210 w 100000"/>
                              <a:gd name="T69" fmla="*/ 619938 h 100000"/>
                              <a:gd name="T70" fmla="*/ 2023222 w 100000"/>
                              <a:gd name="T71" fmla="*/ 542484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1840 w 100000"/>
                              <a:gd name="T109" fmla="*/ 12494 h 100000"/>
                              <a:gd name="T110" fmla="*/ 98157 w 100000"/>
                              <a:gd name="T111" fmla="*/ 87491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1840" y="12494"/>
                                </a:moveTo>
                                <a:lnTo>
                                  <a:pt x="98157" y="12494"/>
                                </a:lnTo>
                                <a:lnTo>
                                  <a:pt x="98157" y="87507"/>
                                </a:lnTo>
                                <a:lnTo>
                                  <a:pt x="1840" y="87507"/>
                                </a:lnTo>
                                <a:lnTo>
                                  <a:pt x="1840" y="12494"/>
                                </a:lnTo>
                                <a:close/>
                              </a:path>
                              <a:path w="100000" h="100000" stroke="0">
                                <a:moveTo>
                                  <a:pt x="0" y="0"/>
                                </a:moveTo>
                                <a:lnTo>
                                  <a:pt x="100000" y="0"/>
                                </a:lnTo>
                                <a:lnTo>
                                  <a:pt x="98157" y="12494"/>
                                </a:lnTo>
                                <a:lnTo>
                                  <a:pt x="1840" y="12494"/>
                                </a:lnTo>
                                <a:lnTo>
                                  <a:pt x="0" y="0"/>
                                </a:lnTo>
                                <a:close/>
                              </a:path>
                              <a:path w="100000" h="100000" stroke="0">
                                <a:moveTo>
                                  <a:pt x="0" y="100001"/>
                                </a:moveTo>
                                <a:lnTo>
                                  <a:pt x="1840" y="87507"/>
                                </a:lnTo>
                                <a:lnTo>
                                  <a:pt x="98157" y="87507"/>
                                </a:lnTo>
                                <a:lnTo>
                                  <a:pt x="100000" y="100001"/>
                                </a:lnTo>
                                <a:lnTo>
                                  <a:pt x="0" y="100001"/>
                                </a:lnTo>
                                <a:close/>
                              </a:path>
                              <a:path w="100000" h="100000" stroke="0">
                                <a:moveTo>
                                  <a:pt x="0" y="0"/>
                                </a:moveTo>
                                <a:lnTo>
                                  <a:pt x="1840" y="12494"/>
                                </a:lnTo>
                                <a:lnTo>
                                  <a:pt x="1840" y="87507"/>
                                </a:lnTo>
                                <a:lnTo>
                                  <a:pt x="0" y="100001"/>
                                </a:lnTo>
                                <a:lnTo>
                                  <a:pt x="0" y="0"/>
                                </a:lnTo>
                                <a:close/>
                              </a:path>
                              <a:path w="100000" h="100000" stroke="0">
                                <a:moveTo>
                                  <a:pt x="100000" y="0"/>
                                </a:moveTo>
                                <a:lnTo>
                                  <a:pt x="100000" y="100001"/>
                                </a:lnTo>
                                <a:lnTo>
                                  <a:pt x="98157" y="87507"/>
                                </a:lnTo>
                                <a:lnTo>
                                  <a:pt x="98157" y="12494"/>
                                </a:lnTo>
                                <a:lnTo>
                                  <a:pt x="100000" y="0"/>
                                </a:lnTo>
                                <a:close/>
                              </a:path>
                              <a:path w="100000" h="100000" fill="none">
                                <a:moveTo>
                                  <a:pt x="0" y="0"/>
                                </a:moveTo>
                                <a:lnTo>
                                  <a:pt x="100000" y="0"/>
                                </a:lnTo>
                                <a:lnTo>
                                  <a:pt x="100000" y="100001"/>
                                </a:lnTo>
                                <a:lnTo>
                                  <a:pt x="0" y="100001"/>
                                </a:lnTo>
                                <a:lnTo>
                                  <a:pt x="0" y="0"/>
                                </a:lnTo>
                                <a:close/>
                                <a:moveTo>
                                  <a:pt x="1840" y="12494"/>
                                </a:moveTo>
                                <a:lnTo>
                                  <a:pt x="98157" y="12494"/>
                                </a:lnTo>
                                <a:lnTo>
                                  <a:pt x="98157" y="87507"/>
                                </a:lnTo>
                                <a:lnTo>
                                  <a:pt x="1840" y="87507"/>
                                </a:lnTo>
                                <a:lnTo>
                                  <a:pt x="1840" y="12494"/>
                                </a:lnTo>
                                <a:close/>
                                <a:moveTo>
                                  <a:pt x="0" y="0"/>
                                </a:moveTo>
                                <a:lnTo>
                                  <a:pt x="1840" y="12494"/>
                                </a:lnTo>
                                <a:moveTo>
                                  <a:pt x="0" y="100001"/>
                                </a:moveTo>
                                <a:lnTo>
                                  <a:pt x="1840" y="87507"/>
                                </a:lnTo>
                                <a:moveTo>
                                  <a:pt x="100000" y="0"/>
                                </a:moveTo>
                                <a:lnTo>
                                  <a:pt x="98157" y="12494"/>
                                </a:lnTo>
                                <a:moveTo>
                                  <a:pt x="100000" y="100001"/>
                                </a:moveTo>
                                <a:lnTo>
                                  <a:pt x="98157" y="87507"/>
                                </a:lnTo>
                              </a:path>
                            </a:pathLst>
                          </a:custGeom>
                          <a:solidFill>
                            <a:srgbClr val="DBE5F1"/>
                          </a:solidFill>
                          <a:ln w="0">
                            <a:solidFill>
                              <a:srgbClr val="000000"/>
                            </a:solidFill>
                            <a:round/>
                            <a:headEnd/>
                            <a:tailEnd/>
                          </a:ln>
                        </wps:spPr>
                        <wps:txbx>
                          <w:txbxContent>
                            <w:p w:rsidR="00257BAD" w:rsidRPr="0020572F" w:rsidRDefault="00257BAD" w:rsidP="00430C46">
                              <w:pPr>
                                <w:jc w:val="both"/>
                                <w:rPr>
                                  <w:sz w:val="14"/>
                                  <w:szCs w:val="14"/>
                                </w:rPr>
                              </w:pPr>
                              <w:r w:rsidRPr="0020572F">
                                <w:rPr>
                                  <w:sz w:val="14"/>
                                  <w:szCs w:val="14"/>
                                </w:rPr>
                                <w:t>2. Формирование фундаментальных знаний в области психолого-педагогической науки</w:t>
                              </w:r>
                            </w:p>
                            <w:p w:rsidR="00257BAD" w:rsidRPr="0020572F" w:rsidRDefault="00257BAD" w:rsidP="00430C46">
                              <w:pPr>
                                <w:jc w:val="center"/>
                                <w:rPr>
                                  <w:b/>
                                  <w:sz w:val="18"/>
                                  <w:szCs w:val="18"/>
                                </w:rPr>
                              </w:pPr>
                            </w:p>
                          </w:txbxContent>
                        </wps:txbx>
                        <wps:bodyPr rot="0" vert="horz" wrap="square" lIns="91440" tIns="45720" rIns="91440" bIns="45720" anchor="t" anchorCtr="0" upright="1">
                          <a:noAutofit/>
                        </wps:bodyPr>
                      </wps:wsp>
                      <wps:wsp>
                        <wps:cNvPr id="117" name="AutoShape 237"/>
                        <wps:cNvSpPr>
                          <a:spLocks noChangeArrowheads="1"/>
                        </wps:cNvSpPr>
                        <wps:spPr bwMode="auto">
                          <a:xfrm>
                            <a:off x="12803" y="1530"/>
                            <a:ext cx="3220" cy="838"/>
                          </a:xfrm>
                          <a:custGeom>
                            <a:avLst/>
                            <a:gdLst>
                              <a:gd name="T0" fmla="*/ 37926 w 100000"/>
                              <a:gd name="T1" fmla="*/ 77454 h 100000"/>
                              <a:gd name="T2" fmla="*/ 2023222 w 100000"/>
                              <a:gd name="T3" fmla="*/ 77454 h 100000"/>
                              <a:gd name="T4" fmla="*/ 2023222 w 100000"/>
                              <a:gd name="T5" fmla="*/ 542484 h 100000"/>
                              <a:gd name="T6" fmla="*/ 37926 w 100000"/>
                              <a:gd name="T7" fmla="*/ 542484 h 100000"/>
                              <a:gd name="T8" fmla="*/ 0 w 100000"/>
                              <a:gd name="T9" fmla="*/ 0 h 100000"/>
                              <a:gd name="T10" fmla="*/ 2061210 w 100000"/>
                              <a:gd name="T11" fmla="*/ 0 h 100000"/>
                              <a:gd name="T12" fmla="*/ 2023222 w 100000"/>
                              <a:gd name="T13" fmla="*/ 77454 h 100000"/>
                              <a:gd name="T14" fmla="*/ 37926 w 100000"/>
                              <a:gd name="T15" fmla="*/ 77454 h 100000"/>
                              <a:gd name="T16" fmla="*/ 0 w 100000"/>
                              <a:gd name="T17" fmla="*/ 619938 h 100000"/>
                              <a:gd name="T18" fmla="*/ 37926 w 100000"/>
                              <a:gd name="T19" fmla="*/ 542484 h 100000"/>
                              <a:gd name="T20" fmla="*/ 2023222 w 100000"/>
                              <a:gd name="T21" fmla="*/ 542484 h 100000"/>
                              <a:gd name="T22" fmla="*/ 2061210 w 100000"/>
                              <a:gd name="T23" fmla="*/ 619938 h 100000"/>
                              <a:gd name="T24" fmla="*/ 0 w 100000"/>
                              <a:gd name="T25" fmla="*/ 0 h 100000"/>
                              <a:gd name="T26" fmla="*/ 37926 w 100000"/>
                              <a:gd name="T27" fmla="*/ 77454 h 100000"/>
                              <a:gd name="T28" fmla="*/ 37926 w 100000"/>
                              <a:gd name="T29" fmla="*/ 542484 h 100000"/>
                              <a:gd name="T30" fmla="*/ 0 w 100000"/>
                              <a:gd name="T31" fmla="*/ 619938 h 100000"/>
                              <a:gd name="T32" fmla="*/ 2061210 w 100000"/>
                              <a:gd name="T33" fmla="*/ 0 h 100000"/>
                              <a:gd name="T34" fmla="*/ 2061210 w 100000"/>
                              <a:gd name="T35" fmla="*/ 619938 h 100000"/>
                              <a:gd name="T36" fmla="*/ 2023222 w 100000"/>
                              <a:gd name="T37" fmla="*/ 542484 h 100000"/>
                              <a:gd name="T38" fmla="*/ 2023222 w 100000"/>
                              <a:gd name="T39" fmla="*/ 77454 h 100000"/>
                              <a:gd name="T40" fmla="*/ 0 w 100000"/>
                              <a:gd name="T41" fmla="*/ 0 h 100000"/>
                              <a:gd name="T42" fmla="*/ 2061210 w 100000"/>
                              <a:gd name="T43" fmla="*/ 0 h 100000"/>
                              <a:gd name="T44" fmla="*/ 2061210 w 100000"/>
                              <a:gd name="T45" fmla="*/ 619938 h 100000"/>
                              <a:gd name="T46" fmla="*/ 0 w 100000"/>
                              <a:gd name="T47" fmla="*/ 619938 h 100000"/>
                              <a:gd name="T48" fmla="*/ 37926 w 100000"/>
                              <a:gd name="T49" fmla="*/ 77454 h 100000"/>
                              <a:gd name="T50" fmla="*/ 2023222 w 100000"/>
                              <a:gd name="T51" fmla="*/ 77454 h 100000"/>
                              <a:gd name="T52" fmla="*/ 2023222 w 100000"/>
                              <a:gd name="T53" fmla="*/ 542484 h 100000"/>
                              <a:gd name="T54" fmla="*/ 37926 w 100000"/>
                              <a:gd name="T55" fmla="*/ 542484 h 100000"/>
                              <a:gd name="T56" fmla="*/ 0 w 100000"/>
                              <a:gd name="T57" fmla="*/ 0 h 100000"/>
                              <a:gd name="T58" fmla="*/ 37926 w 100000"/>
                              <a:gd name="T59" fmla="*/ 77454 h 100000"/>
                              <a:gd name="T60" fmla="*/ 0 w 100000"/>
                              <a:gd name="T61" fmla="*/ 619938 h 100000"/>
                              <a:gd name="T62" fmla="*/ 37926 w 100000"/>
                              <a:gd name="T63" fmla="*/ 542484 h 100000"/>
                              <a:gd name="T64" fmla="*/ 2061210 w 100000"/>
                              <a:gd name="T65" fmla="*/ 0 h 100000"/>
                              <a:gd name="T66" fmla="*/ 2023222 w 100000"/>
                              <a:gd name="T67" fmla="*/ 77454 h 100000"/>
                              <a:gd name="T68" fmla="*/ 2061210 w 100000"/>
                              <a:gd name="T69" fmla="*/ 619938 h 100000"/>
                              <a:gd name="T70" fmla="*/ 2023222 w 100000"/>
                              <a:gd name="T71" fmla="*/ 542484 h 1000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1840 w 100000"/>
                              <a:gd name="T109" fmla="*/ 12494 h 100000"/>
                              <a:gd name="T110" fmla="*/ 98157 w 100000"/>
                              <a:gd name="T111" fmla="*/ 87491 h 100000"/>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00000" h="100000" stroke="0">
                                <a:moveTo>
                                  <a:pt x="1840" y="12494"/>
                                </a:moveTo>
                                <a:lnTo>
                                  <a:pt x="98157" y="12494"/>
                                </a:lnTo>
                                <a:lnTo>
                                  <a:pt x="98157" y="87507"/>
                                </a:lnTo>
                                <a:lnTo>
                                  <a:pt x="1840" y="87507"/>
                                </a:lnTo>
                                <a:lnTo>
                                  <a:pt x="1840" y="12494"/>
                                </a:lnTo>
                                <a:close/>
                              </a:path>
                              <a:path w="100000" h="100000" stroke="0">
                                <a:moveTo>
                                  <a:pt x="0" y="0"/>
                                </a:moveTo>
                                <a:lnTo>
                                  <a:pt x="100000" y="0"/>
                                </a:lnTo>
                                <a:lnTo>
                                  <a:pt x="98157" y="12494"/>
                                </a:lnTo>
                                <a:lnTo>
                                  <a:pt x="1840" y="12494"/>
                                </a:lnTo>
                                <a:lnTo>
                                  <a:pt x="0" y="0"/>
                                </a:lnTo>
                                <a:close/>
                              </a:path>
                              <a:path w="100000" h="100000" stroke="0">
                                <a:moveTo>
                                  <a:pt x="0" y="100001"/>
                                </a:moveTo>
                                <a:lnTo>
                                  <a:pt x="1840" y="87507"/>
                                </a:lnTo>
                                <a:lnTo>
                                  <a:pt x="98157" y="87507"/>
                                </a:lnTo>
                                <a:lnTo>
                                  <a:pt x="100000" y="100001"/>
                                </a:lnTo>
                                <a:lnTo>
                                  <a:pt x="0" y="100001"/>
                                </a:lnTo>
                                <a:close/>
                              </a:path>
                              <a:path w="100000" h="100000" stroke="0">
                                <a:moveTo>
                                  <a:pt x="0" y="0"/>
                                </a:moveTo>
                                <a:lnTo>
                                  <a:pt x="1840" y="12494"/>
                                </a:lnTo>
                                <a:lnTo>
                                  <a:pt x="1840" y="87507"/>
                                </a:lnTo>
                                <a:lnTo>
                                  <a:pt x="0" y="100001"/>
                                </a:lnTo>
                                <a:lnTo>
                                  <a:pt x="0" y="0"/>
                                </a:lnTo>
                                <a:close/>
                              </a:path>
                              <a:path w="100000" h="100000" stroke="0">
                                <a:moveTo>
                                  <a:pt x="100000" y="0"/>
                                </a:moveTo>
                                <a:lnTo>
                                  <a:pt x="100000" y="100001"/>
                                </a:lnTo>
                                <a:lnTo>
                                  <a:pt x="98157" y="87507"/>
                                </a:lnTo>
                                <a:lnTo>
                                  <a:pt x="98157" y="12494"/>
                                </a:lnTo>
                                <a:lnTo>
                                  <a:pt x="100000" y="0"/>
                                </a:lnTo>
                                <a:close/>
                              </a:path>
                              <a:path w="100000" h="100000" fill="none">
                                <a:moveTo>
                                  <a:pt x="0" y="0"/>
                                </a:moveTo>
                                <a:lnTo>
                                  <a:pt x="100000" y="0"/>
                                </a:lnTo>
                                <a:lnTo>
                                  <a:pt x="100000" y="100001"/>
                                </a:lnTo>
                                <a:lnTo>
                                  <a:pt x="0" y="100001"/>
                                </a:lnTo>
                                <a:lnTo>
                                  <a:pt x="0" y="0"/>
                                </a:lnTo>
                                <a:close/>
                                <a:moveTo>
                                  <a:pt x="1840" y="12494"/>
                                </a:moveTo>
                                <a:lnTo>
                                  <a:pt x="98157" y="12494"/>
                                </a:lnTo>
                                <a:lnTo>
                                  <a:pt x="98157" y="87507"/>
                                </a:lnTo>
                                <a:lnTo>
                                  <a:pt x="1840" y="87507"/>
                                </a:lnTo>
                                <a:lnTo>
                                  <a:pt x="1840" y="12494"/>
                                </a:lnTo>
                                <a:close/>
                                <a:moveTo>
                                  <a:pt x="0" y="0"/>
                                </a:moveTo>
                                <a:lnTo>
                                  <a:pt x="1840" y="12494"/>
                                </a:lnTo>
                                <a:moveTo>
                                  <a:pt x="0" y="100001"/>
                                </a:moveTo>
                                <a:lnTo>
                                  <a:pt x="1840" y="87507"/>
                                </a:lnTo>
                                <a:moveTo>
                                  <a:pt x="100000" y="0"/>
                                </a:moveTo>
                                <a:lnTo>
                                  <a:pt x="98157" y="12494"/>
                                </a:lnTo>
                                <a:moveTo>
                                  <a:pt x="100000" y="100001"/>
                                </a:moveTo>
                                <a:lnTo>
                                  <a:pt x="98157" y="87507"/>
                                </a:lnTo>
                              </a:path>
                            </a:pathLst>
                          </a:custGeom>
                          <a:solidFill>
                            <a:srgbClr val="DBE5F1"/>
                          </a:solidFill>
                          <a:ln w="0">
                            <a:solidFill>
                              <a:srgbClr val="000000"/>
                            </a:solidFill>
                            <a:round/>
                            <a:headEnd/>
                            <a:tailEnd/>
                          </a:ln>
                        </wps:spPr>
                        <wps:txbx>
                          <w:txbxContent>
                            <w:p w:rsidR="00257BAD" w:rsidRPr="0020572F" w:rsidRDefault="00257BAD" w:rsidP="00430C46">
                              <w:pPr>
                                <w:jc w:val="both"/>
                                <w:rPr>
                                  <w:sz w:val="12"/>
                                  <w:szCs w:val="12"/>
                                </w:rPr>
                              </w:pPr>
                              <w:r w:rsidRPr="0020572F">
                                <w:rPr>
                                  <w:sz w:val="12"/>
                                  <w:szCs w:val="12"/>
                                </w:rPr>
                                <w:t>3. Формирование практических компетенций для успешного выполнения профессиональной деятельности, способности к рефлексии</w:t>
                              </w:r>
                            </w:p>
                            <w:p w:rsidR="00257BAD" w:rsidRPr="0020572F" w:rsidRDefault="00257BAD" w:rsidP="00430C46"/>
                            <w:p w:rsidR="00257BAD" w:rsidRPr="0020572F" w:rsidRDefault="00257BAD" w:rsidP="00430C46">
                              <w:pPr>
                                <w:jc w:val="center"/>
                                <w:rPr>
                                  <w:b/>
                                  <w:sz w:val="18"/>
                                  <w:szCs w:val="18"/>
                                </w:rPr>
                              </w:pPr>
                            </w:p>
                          </w:txbxContent>
                        </wps:txbx>
                        <wps:bodyPr rot="0" vert="horz" wrap="square" lIns="91440" tIns="45720" rIns="91440" bIns="45720" anchor="t" anchorCtr="0" upright="1">
                          <a:noAutofit/>
                        </wps:bodyPr>
                      </wps:wsp>
                      <wps:wsp>
                        <wps:cNvPr id="118" name="AutoShape 238"/>
                        <wps:cNvCnPr>
                          <a:cxnSpLocks noChangeShapeType="1"/>
                        </wps:cNvCnPr>
                        <wps:spPr bwMode="auto">
                          <a:xfrm rot="5400000">
                            <a:off x="6496" y="2522"/>
                            <a:ext cx="1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7" o:spid="_x0000_s1026" style="position:absolute;left:0;text-align:left;margin-left:19.95pt;margin-top:0;width:683.45pt;height:420.35pt;z-index:251700224" coordorigin="2354,771" coordsize="13669,8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">
                <v:shape id="shape 4" o:spid="_x0000_s1027" style="position:absolute;left:2379;top:771;width:2051;height:534;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JN6cIA&#10;AADbAAAADwAAAGRycy9kb3ducmV2LnhtbERPzWrCQBC+F3yHZQq9FN00h6LRVYpQqRUUow8wZsdN&#10;MDsbsquJffquUOhtPr7fmS16W4sbtb5yrOBtlIAgLpyu2Cg4Hj6HYxA+IGusHZOCO3lYzAdPM8y0&#10;63hPtzwYEUPYZ6igDKHJpPRFSRb9yDXEkTu71mKIsDVSt9jFcFvLNEnepcWKY0OJDS1LKi751SrY&#10;mpDXP3xKd9+rTT5xY/O63nZKvTz3H1MQgfrwL/5zf+k4P4XHL/EAO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Ek3pwgAAANsAAAAPAAAAAAAAAAAAAAAAAJgCAABkcnMvZG93&#10;bnJldi54bWxQSwUGAAAAAAQABAD1AAAAhwMAAAAA&#10;" adj="-11796480,,5400" path="m3437,12497nsl96560,12497r,75008l3437,87505r,-75008xem,nsl100000,,96560,12497r-93123,l,xem,100002nsl3437,87505r93123,l100000,100002,,100002xem,nsl3437,12497r,75008l,100002,,xem100000,nsl100000,100002,96560,87505r,-75008l100000,xem,nfl100000,r,100002l,100002,,xm3437,12497nfl96560,12497r,75008l3437,87505r,-75008xm,nfl3437,12497m,100002nfl3437,87505m100000,nfl96560,12497t3440,87505nfl96560,87505e" strokecolor="#92cddc" strokeweight="1pt">
                  <v:fill color2="#b6dde8" focus="100%" type="gradient"/>
                  <v:stroke joinstyle="round"/>
                  <v:shadow on="t" color="#205867" opacity=".5" offset="1pt"/>
                  <v:formulas/>
                  <v:path o:connecttype="custom" o:connectlocs="929,226;26107,226;26107,1584;929,1584;0,0;27038,0;26107,226;929,226;0,1811;929,1584;26107,1584;27038,1811;0,0;929,226;929,1584;0,1811;27038,0;27038,1811;26107,1584;26107,226;0,0;27038,0;27038,1811;0,1811;929,226;26107,226;26107,1584;929,1584;0,0;929,226;0,1811;929,1584;27038,0;26107,226;27038,1811;26107,1584" o:connectangles="0,0,0,0,0,0,0,0,0,0,0,0,0,0,0,0,0,0,0,0,0,0,0,0,0,0,0,0,0,0,0,0,0,0,0,0" textboxrect="3413,12547,96538,87453"/>
                  <v:textbox>
                    <w:txbxContent>
                      <w:p w:rsidR="00257BAD" w:rsidRPr="0020572F" w:rsidRDefault="00257BAD" w:rsidP="00430C46">
                        <w:pPr>
                          <w:pStyle w:val="FrameContents"/>
                          <w:jc w:val="center"/>
                          <w:rPr>
                            <w:b/>
                          </w:rPr>
                        </w:pPr>
                        <w:r w:rsidRPr="0020572F">
                          <w:rPr>
                            <w:b/>
                          </w:rPr>
                          <w:t>Цель</w:t>
                        </w:r>
                      </w:p>
                    </w:txbxContent>
                  </v:textbox>
                </v:shape>
                <v:shape id="shape 14" o:spid="_x0000_s1028" style="position:absolute;left:2536;top:1516;width:1913;height:640;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xy8QA&#10;AADbAAAADwAAAGRycy9kb3ducmV2LnhtbERPS2vCQBC+C/0PyxR6000tlDa6ESkItgfFpAePY3by&#10;INnZmN3G2F/fFQre5uN7znI1mlYM1LvasoLnWQSCOLe65lLBd7aZvoFwHllja5kUXMnBKnmYLDHW&#10;9sIHGlJfihDCLkYFlfddLKXLKzLoZrYjDlxhe4M+wL6UusdLCDetnEfRqzRYc2iosKOPivIm/TEK&#10;3o9Z0ez2569r/blr0mGftcPpV6mnx3G9AOFp9Hfxv3urw/wXuP0SDpD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YscvEAAAA2wAAAA8AAAAAAAAAAAAAAAAAmAIAAGRycy9k&#10;b3ducmV2LnhtbFBLBQYAAAAABAAEAPUAAACJAwAAAAA=&#10;" adj="-11796480,,5400" path="m3294,12499nsl96704,12499r,75005l3294,87504r,-75005xem,nsl100000,,96704,12499r-93410,l,xem,100003nsl3294,87504r93410,l100000,100003,,100003xem,nsl3294,12499r,75005l,100003,,xem100000,nsl100000,100003,96704,87504r,-75005l100000,xem,nfl100000,r,100003l,100003,,xm3294,12499nfl96704,12499r,75005l3294,87504r,-75005xm,nfl3294,12499m,100003nfl3294,87504m100000,nfl96704,12499t3296,87504nfl96704,87504e" fillcolor="#dbe5f1" strokeweight="0">
                  <v:stroke joinstyle="round"/>
                  <v:formulas/>
                  <v:path o:connecttype="custom" o:connectlocs="745,325;21885,325;21885,2276;745,2276;0,0;22631,0;21885,325;745,325;0,2601;745,2276;21885,2276;22631,2601;0,0;745,325;745,2276;0,2601;22631,0;22631,2601;21885,2276;21885,325;0,0;22631,0;22631,2601;0,2601;745,325;21885,325;21885,2276;745,2276;0,0;745,325;0,2601;745,2276;22631,0;21885,325;22631,2601;21885,2276" o:connectangles="0,0,0,0,0,0,0,0,0,0,0,0,0,0,0,0,0,0,0,0,0,0,0,0,0,0,0,0,0,0,0,0,0,0,0,0" textboxrect="3293,12500,96707,87500"/>
                  <v:textbox>
                    <w:txbxContent>
                      <w:p w:rsidR="00257BAD" w:rsidRPr="0020572F" w:rsidRDefault="00257BAD" w:rsidP="00430C46">
                        <w:pPr>
                          <w:pStyle w:val="FrameContents"/>
                          <w:jc w:val="center"/>
                          <w:rPr>
                            <w:b/>
                          </w:rPr>
                        </w:pPr>
                        <w:r w:rsidRPr="0020572F">
                          <w:rPr>
                            <w:b/>
                          </w:rPr>
                          <w:t>Задачи</w:t>
                        </w:r>
                      </w:p>
                    </w:txbxContent>
                  </v:textbox>
                </v:shape>
                <v:shape id="shape 17" o:spid="_x0000_s1029" style="position:absolute;left:2563;top:2313;width:1867;height:567;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Epv8QA&#10;AADbAAAADwAAAGRycy9kb3ducmV2LnhtbERPS2vCQBC+C/0PyxR6002llDa6ESkItgfFpAePY3by&#10;INnZmN3G2F/fFQre5uN7znI1mlYM1LvasoLnWQSCOLe65lLBd7aZvoFwHllja5kUXMnBKnmYLDHW&#10;9sIHGlJfihDCLkYFlfddLKXLKzLoZrYjDlxhe4M+wL6UusdLCDetnEfRqzRYc2iosKOPivIm/TEK&#10;3o9Z0ez2569r/blr0mGftcPpV6mnx3G9AOFp9Hfxv3urw/wXuP0SDpD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xKb/EAAAA2wAAAA8AAAAAAAAAAAAAAAAAmAIAAGRycy9k&#10;b3ducmV2LnhtbFBLBQYAAAAABAAEAPUAAACJAwAAAAA=&#10;" adj="-11796480,,5400" path="m3102,12498nsl96896,12498r,74998l3102,87496r,-74998xem,nsl100000,,96896,12498r-93794,l,xem,100004nsl3102,87496r93794,l100000,100004,,100004xem,nsl3102,12498r,74998l,100004,,xem100000,nsl100000,100004,96896,87496r,-74998l100000,xem,nfl100000,r,100004l,100004,,xm3102,12498nfl96896,12498r,74998l3102,87496r,-74998xm,nfl3102,12498m,100004nfl3102,87496m100000,nfl96896,12498t3104,87506nfl96896,87496e" fillcolor="#dbe5f1" strokeweight="0">
                  <v:stroke joinstyle="round"/>
                  <v:formulas/>
                  <v:path o:connecttype="custom" o:connectlocs="699,255;21849,255;21849,1786;699,1786;0,0;22549,0;21849,255;699,255;0,2042;699,1786;21849,1786;22549,2042;0,0;699,255;699,1786;0,2042;22549,0;22549,2042;21849,1786;21849,255;0,0;22549,0;22549,2042;0,2042;699,255;21849,255;21849,1786;699,1786;0,0;699,255;0,2042;699,1786;22549,0;21849,255;22549,2042;21849,1786" o:connectangles="0,0,0,0,0,0,0,0,0,0,0,0,0,0,0,0,0,0,0,0,0,0,0,0,0,0,0,0,0,0,0,0,0,0,0,0" textboxrect="3107,12522,96893,87478"/>
                  <v:textbox>
                    <w:txbxContent>
                      <w:p w:rsidR="00257BAD" w:rsidRPr="0020572F" w:rsidRDefault="00257BAD" w:rsidP="00430C46">
                        <w:pPr>
                          <w:pStyle w:val="FrameContents"/>
                          <w:jc w:val="center"/>
                          <w:rPr>
                            <w:b/>
                          </w:rPr>
                        </w:pPr>
                        <w:r w:rsidRPr="0020572F">
                          <w:rPr>
                            <w:b/>
                          </w:rPr>
                          <w:t>Компоненты</w:t>
                        </w:r>
                      </w:p>
                    </w:txbxContent>
                  </v:textbox>
                </v:shape>
                <v:shape id="shape 44" o:spid="_x0000_s1030" style="position:absolute;left:2527;top:4483;width:1961;height:2378;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2MJMQA&#10;AADbAAAADwAAAGRycy9kb3ducmV2LnhtbERPS2vCQBC+C/0PyxR6002Flja6ESkItgfFpAePY3by&#10;INnZmN3G2F/fFQre5uN7znI1mlYM1LvasoLnWQSCOLe65lLBd7aZvoFwHllja5kUXMnBKnmYLDHW&#10;9sIHGlJfihDCLkYFlfddLKXLKzLoZrYjDlxhe4M+wL6UusdLCDetnEfRqzRYc2iosKOPivIm/TEK&#10;3o9Z0ez2569r/blr0mGftcPpV6mnx3G9AOFp9Hfxv3urw/wXuP0SDpD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9jCTEAAAA2wAAAA8AAAAAAAAAAAAAAAAAmAIAAGRycy9k&#10;b3ducmV2LnhtbFBLBQYAAAAABAAEAPUAAACJAwAAAAA=&#10;" adj="-11796480,,5400" path="m8877,12500nsl91120,12500r,75001l8877,87501r,-75001xem,nsl100000,,91120,12500r-82243,l,xem,100001nsl8877,87501r82243,l100000,100001,,100001xem,nsl8877,12500r,75001l,100001,,xem100000,nsl100000,100001,91120,87501r,-75001l100000,xem,nfl100000,r,100001l,100001,,xm8877,12500nfl91120,12500r,75001l8877,87501r,-75001xm,nfl8877,12500m,100001nfl8877,87501m100000,nfl91120,12500t8880,87501nfl91120,87501e" fillcolor="#dbe5f1" strokeweight="0">
                  <v:stroke joinstyle="round"/>
                  <v:formulas/>
                  <v:path o:connecttype="custom" o:connectlocs="2168,4489;22253,4489;22253,31420;2168,31420;0,0;24422,0;22253,4489;2168,4489;0,35909;2168,31420;22253,31420;24422,35909;0,0;2168,4489;2168,31420;0,35909;24422,0;24422,35909;22253,31420;22253,4489;0,0;24422,0;24422,35909;0,35909;2168,4489;22253,4489;22253,31420;2168,31420;0,0;2168,4489;0,35909;2168,31420;24422,0;22253,4489;24422,35909;22253,31420" o:connectangles="0,0,0,0,0,0,0,0,0,0,0,0,0,0,0,0,0,0,0,0,0,0,0,0,0,0,0,0,0,0,0,0,0,0,0,0" textboxrect="8873,12489,91127,87511"/>
                  <v:textbox>
                    <w:txbxContent>
                      <w:p w:rsidR="00257BAD" w:rsidRPr="0020572F" w:rsidRDefault="00257BAD" w:rsidP="00430C46">
                        <w:pPr>
                          <w:pStyle w:val="FrameContents"/>
                          <w:jc w:val="center"/>
                          <w:rPr>
                            <w:b/>
                            <w:lang w:val="kk-KZ"/>
                          </w:rPr>
                        </w:pPr>
                      </w:p>
                      <w:p w:rsidR="00257BAD" w:rsidRPr="0020572F" w:rsidRDefault="00257BAD" w:rsidP="00430C46">
                        <w:pPr>
                          <w:pStyle w:val="FrameContents"/>
                          <w:jc w:val="center"/>
                          <w:rPr>
                            <w:b/>
                            <w:lang w:val="kk-KZ"/>
                          </w:rPr>
                        </w:pPr>
                      </w:p>
                      <w:p w:rsidR="00257BAD" w:rsidRPr="0020572F" w:rsidRDefault="00257BAD" w:rsidP="00430C46">
                        <w:pPr>
                          <w:pStyle w:val="FrameContents"/>
                          <w:jc w:val="center"/>
                          <w:rPr>
                            <w:b/>
                          </w:rPr>
                        </w:pPr>
                        <w:r w:rsidRPr="0020572F">
                          <w:rPr>
                            <w:b/>
                            <w:lang w:val="kk-KZ"/>
                          </w:rPr>
                          <w:t>Технология ПОО</w:t>
                        </w:r>
                      </w:p>
                    </w:txbxContent>
                  </v:textbox>
                </v:shape>
                <v:shape id="shape 51" o:spid="_x0000_s1031" style="position:absolute;left:2613;top:7182;width:1703;height:480;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8SU8QA&#10;AADbAAAADwAAAGRycy9kb3ducmV2LnhtbERPTWvCQBC9F/oflhF6azZ6kJq6CaVQqB6UJh48TrNj&#10;EpKdTbNrjP313YLgbR7vc9bZZDox0uAaywrmUQyCuLS64UrBofh4fgHhPLLGzjIpuJKDLH18WGOi&#10;7YW/aMx9JUIIuwQV1N73iZSurMmgi2xPHLiTHQz6AIdK6gEvIdx0chHHS2mw4dBQY0/vNZVtfjYK&#10;Vsfi1O72P9trs9m1+bgvuvH7V6mn2fT2CsLT5O/im/tTh/lL+P8lHC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vElPEAAAA2wAAAA8AAAAAAAAAAAAAAAAAmAIAAGRycy9k&#10;b3ducmV2LnhtbFBLBQYAAAAABAAEAPUAAACJAwAAAAA=&#10;" adj="-11796480,,5400" path="m5049,12499nsl94949,12499r,74999l5049,87498r,-74999xem,nsl100000,,94949,12499r-89900,l,xem,100003nsl5049,87498r89900,l100000,100003,,100003xem,nsl5049,12499r,74999l,100003,,xem100000,nsl100000,100003,94949,87498r,-74999l100000,xem,nfl100000,r,100003l,100003,,xm5049,12499nfl94949,12499r,74999l5049,87498r,-74999xm,nfl5049,12499m,100003nfl5049,87498m100000,nfl94949,12499t5051,87504nfl94949,87498e" fillcolor="#dbe5f1" strokeweight="0">
                  <v:stroke joinstyle="round"/>
                  <v:formulas/>
                  <v:path o:connecttype="custom" o:connectlocs="930,183;17486,183;17486,1280;930,1280;0,0;18416,0;17486,183;930,183;0,1463;930,1280;17486,1280;18416,1463;0,0;930,183;930,1280;0,1463;18416,0;18416,1463;17486,1280;17486,183;0,0;18416,0;18416,1463;0,1463;930,183;17486,183;17486,1280;930,1280;0,0;930,183;0,1463;930,1280;18416,0;17486,183;18416,1463;17486,1280" o:connectangles="0,0,0,0,0,0,0,0,0,0,0,0,0,0,0,0,0,0,0,0,0,0,0,0,0,0,0,0,0,0,0,0,0,0,0,0" textboxrect="5050,12500,94950,87500"/>
                  <v:textbox>
                    <w:txbxContent>
                      <w:p w:rsidR="00257BAD" w:rsidRPr="0020572F" w:rsidRDefault="00257BAD" w:rsidP="00430C46">
                        <w:pPr>
                          <w:pStyle w:val="FrameContents"/>
                          <w:jc w:val="center"/>
                          <w:rPr>
                            <w:b/>
                          </w:rPr>
                        </w:pPr>
                        <w:r w:rsidRPr="0020572F">
                          <w:rPr>
                            <w:b/>
                          </w:rPr>
                          <w:t>Методы</w:t>
                        </w:r>
                      </w:p>
                    </w:txbxContent>
                  </v:textbox>
                </v:shape>
                <v:shape id="shape 56" o:spid="_x0000_s1032" style="position:absolute;left:2669;top:7801;width:1647;height:486;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3yMMA&#10;AADbAAAADwAAAGRycy9kb3ducmV2LnhtbERPS2vCQBC+C/0PyxR600099BHdiBQE24Ni0oPHMTt5&#10;kOxszG5j7K/vCgVv8/E9Z7kaTSsG6l1tWcHzLAJBnFtdc6ngO9tM30A4j6yxtUwKruRglTxMlhhr&#10;e+EDDakvRQhhF6OCyvsultLlFRl0M9sRB66wvUEfYF9K3eMlhJtWzqPoRRqsOTRU2NFHRXmT/hgF&#10;78esaHb789e1/tw16bDP2uH0q9TT47hegPA0+rv4373VYf4r3H4JB8j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O3yMMAAADbAAAADwAAAAAAAAAAAAAAAACYAgAAZHJzL2Rv&#10;d25yZXYueG1sUEsFBgAAAAAEAAQA9QAAAIgDAAAAAA==&#10;" adj="-11796480,,5400" path="m2924,12491nsl97074,12491r,75004l2924,87495r,-75004xem,nsl100000,,97074,12491r-94150,l,xem,99995nsl2924,87495r94150,l100000,99995,,99995xem,nsl2924,12491r,75004l,99995,,xem100000,nsl100000,99995,97074,87495r,-75004l100000,xem,nfl100000,r,99995l,99995,,xm2924,12491nfl97074,12491r,75004l2924,87495r,-75004xm,nfl2924,12491m,99995nfl2924,87495m100000,nfl97074,12491t2926,87504nfl97074,87495e" fillcolor="#dbe5f1" strokeweight="0">
                  <v:stroke joinstyle="round"/>
                  <v:formulas/>
                  <v:path o:connecttype="custom" o:connectlocs="504,187;16721,187;16721,1312;504,1312;0,0;17225,0;16721,187;504,187;0,1500;504,1312;16721,1312;17225,1500;0,0;504,187;504,1312;0,1500;17225,0;17225,1500;16721,1312;16721,187;0,0;17225,0;17225,1500;0,1500;504,187;16721,187;16721,1312;504,1312;0,0;504,187;0,1500;504,1312;17225,0;16721,187;17225,1500;16721,1312" o:connectangles="0,0,0,0,0,0,0,0,0,0,0,0,0,0,0,0,0,0,0,0,0,0,0,0,0,0,0,0,0,0,0,0,0,0,0,0" textboxrect="2914,12551,97086,87449"/>
                  <v:textbox>
                    <w:txbxContent>
                      <w:p w:rsidR="00257BAD" w:rsidRPr="0020572F" w:rsidRDefault="00257BAD" w:rsidP="00430C46">
                        <w:pPr>
                          <w:jc w:val="center"/>
                          <w:rPr>
                            <w:b/>
                            <w:sz w:val="22"/>
                            <w:szCs w:val="22"/>
                          </w:rPr>
                        </w:pPr>
                        <w:r w:rsidRPr="0020572F">
                          <w:rPr>
                            <w:b/>
                            <w:sz w:val="22"/>
                            <w:szCs w:val="22"/>
                          </w:rPr>
                          <w:t>Формы</w:t>
                        </w:r>
                      </w:p>
                    </w:txbxContent>
                  </v:textbox>
                </v:shape>
                <v:shape id="shape 61" o:spid="_x0000_s1033" style="position:absolute;left:2631;top:8391;width:1685;height:492;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wjusYA&#10;AADbAAAADwAAAGRycy9kb3ducmV2LnhtbESPMW/CQAyF90r9DydX6lYudEA05UAVUqXCACJh6Ojm&#10;TBIl50tzRwj99XhA6mbrPb/3ebEaXasG6kPt2cB0koAiLrytuTRwzD9f5qBCRLbYeiYDVwqwWj4+&#10;LDC1/sIHGrJYKgnhkKKBKsYu1ToUFTkME98Ri3byvcMoa19q2+NFwl2rX5Nkph3WLA0VdrSuqGiy&#10;szPw9p2fmt3+d3utN7smG/Z5O/z8GfP8NH68g4o0xn/z/frLCr7Ayi8ygF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wjusYAAADbAAAADwAAAAAAAAAAAAAAAACYAgAAZHJz&#10;L2Rvd25yZXYueG1sUEsFBgAAAAAEAAQA9QAAAIsDAAAAAA==&#10;" adj="-11796480,,5400" path="m2954,12491nsl97044,12491r,75005l2954,87496r,-75005xem,nsl100000,,97044,12491r-94090,l,xem,99997nsl2954,87496r94090,l100000,99997,,99997xem,nsl2954,12491r,75005l,99997,,xem100000,nsl100000,99997,97044,87496r,-75005l100000,xem,nfl100000,r,99997l,99997,,xm2954,12491nfl97044,12491r,75005l2954,87496r,-75005xm,nfl2954,12491m,99997nfl2954,87496m100000,nfl97044,12491t2956,87506nfl97044,87496e" fillcolor="#dbe5f1" strokeweight="0">
                  <v:stroke joinstyle="round"/>
                  <v:formulas/>
                  <v:path o:connecttype="custom" o:connectlocs="533,192;17496,192;17496,1345;533,1345;0,0;18029,0;17496,192;533,192;0,1537;533,1345;17496,1345;18029,1537;0,0;533,192;533,1345;0,1537;18029,0;18029,1537;17496,1345;17496,192;0,0;18029,0;18029,1537;0,1537;533,192;17496,192;17496,1345;533,1345;0,0;533,192;0,1537;533,1345;18029,0;17496,192;18029,1537;17496,1345" o:connectangles="0,0,0,0,0,0,0,0,0,0,0,0,0,0,0,0,0,0,0,0,0,0,0,0,0,0,0,0,0,0,0,0,0,0,0,0" textboxrect="2967,12398,97033,87398"/>
                  <v:textbox>
                    <w:txbxContent>
                      <w:p w:rsidR="00257BAD" w:rsidRPr="0020572F" w:rsidRDefault="00257BAD" w:rsidP="00430C46">
                        <w:pPr>
                          <w:jc w:val="center"/>
                          <w:rPr>
                            <w:b/>
                            <w:sz w:val="22"/>
                            <w:szCs w:val="22"/>
                          </w:rPr>
                        </w:pPr>
                        <w:r w:rsidRPr="0020572F">
                          <w:rPr>
                            <w:b/>
                            <w:sz w:val="22"/>
                            <w:szCs w:val="22"/>
                          </w:rPr>
                          <w:t>Средства</w:t>
                        </w:r>
                      </w:p>
                    </w:txbxContent>
                  </v:textbox>
                </v:shape>
                <v:shape id="shape 65" o:spid="_x0000_s1034" style="position:absolute;left:2645;top:8939;width:1671;height:527;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wZI8UA&#10;AADbAAAADwAAAGRycy9kb3ducmV2LnhtbESP0WrCQBRE3wv+w3KFvhTdmAfRNKtIoVItKMZ+wG32&#10;dhPM3g3Z1cR+fbdQ6OMwM2eYfD3YRtyo87VjBbNpAoK4dLpmo+Dj/DpZgPABWWPjmBTcycN6NXrI&#10;MdOu5xPdimBEhLDPUEEVQptJ6cuKLPqpa4mj9+U6iyHKzkjdYR/htpFpksylxZrjQoUtvVRUXoqr&#10;VXAwoWi++TM97rfvxdItzNPu0Cv1OB42zyACDeE//Nd+0wrSGfx+i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rBkjxQAAANsAAAAPAAAAAAAAAAAAAAAAAJgCAABkcnMv&#10;ZG93bnJldi54bWxQSwUGAAAAAAQABAD1AAAAigMAAAAA&#10;" adj="-11796480,,5400" path="m3014,12492nsl96984,12492r,75007l3014,87499r,-75007xem,nsl100000,,96984,12492r-93970,l,xem,100000nsl3014,87499r93970,l100000,100000,,100000xem,nsl3014,12492r,75007l,100000,,xem100000,nsl100000,100000,96984,87499r,-75007l100000,xem,nfl100000,r,100000l,100000,,xm3014,12492nfl96984,12492r,75007l3014,87499r,-75007xm,nfl3014,12492m,100000nfl3014,87499m100000,nfl96984,12492t3016,87508nfl96984,87499e" strokecolor="#92cddc" strokeweight="1pt">
                  <v:fill color2="#b6dde8" focus="100%" type="gradient"/>
                  <v:stroke joinstyle="round"/>
                  <v:shadow on="t" color="#205867" opacity=".5" offset="1pt"/>
                  <v:formulas/>
                  <v:path o:connecttype="custom" o:connectlocs="549,252;17659,252;17659,1767;549,1767;0,0;18208,0;17659,252;549,252;0,2019;549,1767;17659,1767;18208,2019;0,0;549,252;549,1767;0,2019;18208,0;18208,2019;17659,1767;17659,252;0,0;18208,0;18208,2019;0,2019;549,252;17659,252;17659,1767;549,1767;0,0;549,252;0,2019;549,1767;18208,0;17659,252;18208,2019;17659,1767" o:connectangles="0,0,0,0,0,0,0,0,0,0,0,0,0,0,0,0,0,0,0,0,0,0,0,0,0,0,0,0,0,0,0,0,0,0,0,0" textboxrect="2992,12524,97008,87476"/>
                  <v:textbox>
                    <w:txbxContent>
                      <w:p w:rsidR="00257BAD" w:rsidRPr="0020572F" w:rsidRDefault="00257BAD" w:rsidP="00430C46">
                        <w:pPr>
                          <w:jc w:val="center"/>
                          <w:rPr>
                            <w:b/>
                          </w:rPr>
                        </w:pPr>
                        <w:r w:rsidRPr="0020572F">
                          <w:rPr>
                            <w:b/>
                          </w:rPr>
                          <w:t>Результат</w:t>
                        </w:r>
                      </w:p>
                    </w:txbxContent>
                  </v:textbox>
                </v:shape>
                <v:shape id="shape 5" o:spid="_x0000_s1035" style="position:absolute;left:5079;top:771;width:10944;height:632;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6HVMQA&#10;AADbAAAADwAAAGRycy9kb3ducmV2LnhtbESP0WrCQBRE3wX/YbmFvhTdNA9Fo6sUoVJbsDT6Adfs&#10;dRPM3g3Z1US/3i0UfBxm5gwzX/a2FhdqfeVYwes4AUFcOF2xUbDffYwmIHxA1lg7JgVX8rBcDAdz&#10;zLTr+JcueTAiQthnqKAMocmk9EVJFv3YNcTRO7rWYoiyNVK32EW4rWWaJG/SYsVxocSGViUVp/xs&#10;FWxNyOsbH9Kfr/V3PnUT87LZdko9P/XvMxCB+vAI/7c/tYI0hb8v8Q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h1TEAAAA2wAAAA8AAAAAAAAAAAAAAAAAmAIAAGRycy9k&#10;b3ducmV2LnhtbFBLBQYAAAAABAAEAPUAAACJAwAAAAA=&#10;" adj="-11796480,,5400" path="m477,12465nsl99521,12465r,75030l477,87495r,-75030xem,nsl100000,r-479,12465l477,12465,,xem,100020nsl477,87495r99044,l100000,100020,,100020xem,nsl477,12465r,75030l,100020,,xem100000,nsl100000,100020,99521,87495r,-75030l100000,xem,nfl100000,r,100020l,100020,,xm477,12465nfl99521,12465r,75030l477,87495r,-75030xm,nfl477,12465m,100020nfl477,87495m100000,nfl99521,12465t479,87555nfl99521,87495e" strokecolor="#92cddc" strokeweight="1pt">
                  <v:fill color2="#b6dde8" focus="100%" type="gradient"/>
                  <v:stroke joinstyle="round"/>
                  <v:shadow on="t" color="#205867" opacity=".5" offset="1pt"/>
                  <v:formulas/>
                  <v:path o:connecttype="custom" o:connectlocs="3770,300;786505,300;786505,2107;3770,2107;0,0;790290,0;786505,300;3770,300;0,2408;3770,2107;786505,2107;790290,2408;0,0;3770,300;3770,2107;0,2408;790290,0;790290,2408;786505,2107;786505,300;0,0;790290,0;790290,2408;0,2408;3770,300;786505,300;786505,2107;3770,2107;0,0;3770,300;0,2408;3770,2107;790290,0;786505,300;790290,2408;786505,2107" o:connectangles="0,0,0,0,0,0,0,0,0,0,0,0,0,0,0,0,0,0,0,0,0,0,0,0,0,0,0,0,0,0,0,0,0,0,0,0" textboxrect="475,12500,99516,87500"/>
                  <v:textbox>
                    <w:txbxContent>
                      <w:p w:rsidR="00257BAD" w:rsidRPr="0020572F" w:rsidRDefault="00257BAD" w:rsidP="00430C46">
                        <w:pPr>
                          <w:pStyle w:val="FrameContents"/>
                          <w:jc w:val="center"/>
                          <w:rPr>
                            <w:b/>
                            <w:bCs/>
                            <w:i/>
                            <w:sz w:val="17"/>
                            <w:szCs w:val="17"/>
                          </w:rPr>
                        </w:pPr>
                        <w:r w:rsidRPr="0020572F">
                          <w:rPr>
                            <w:b/>
                            <w:bCs/>
                            <w:sz w:val="17"/>
                            <w:szCs w:val="17"/>
                            <w:lang w:val="kk-KZ"/>
                          </w:rPr>
                          <w:t xml:space="preserve">Подготовка будущих </w:t>
                        </w:r>
                        <w:r w:rsidRPr="0020572F">
                          <w:rPr>
                            <w:b/>
                            <w:bCs/>
                            <w:sz w:val="17"/>
                            <w:szCs w:val="17"/>
                          </w:rPr>
                          <w:t>педагогов-психологов к профессиональной деятельности на основе ПОО в условиях модернизации образования</w:t>
                        </w:r>
                      </w:p>
                    </w:txbxContent>
                  </v:textbox>
                </v:shape>
                <v:shape id="shape 15" o:spid="_x0000_s1036" style="position:absolute;left:5019;top:8938;width:11004;height:528;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kkzMYA&#10;AADbAAAADwAAAGRycy9kb3ducmV2LnhtbESPzWrDMBCE74G+g9hAL6GR60N+3CihFFryAwlx+wBb&#10;ayubWCtjqbGTp68KgRyHmfmGWax6W4sztb5yrOB5nIAgLpyu2Cj4+nx/moHwAVlj7ZgUXMjDavkw&#10;WGCmXcdHOufBiAhhn6GCMoQmk9IXJVn0Y9cQR+/HtRZDlK2RusUuwm0t0ySZSIsVx4USG3orqTjl&#10;v1bB3oS8vvJ3eth+7PK5m5nRZt8p9TjsX19ABOrDPXxrr7WCdAr/X+IP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kkzMYAAADbAAAADwAAAAAAAAAAAAAAAACYAgAAZHJz&#10;L2Rvd25yZXYueG1sUEsFBgAAAAAEAAQA9QAAAIsDAAAAAA==&#10;" adj="-11796480,,5400" path="m359,12457nsl99639,12457r,74985l359,87442r,-74985xem,nsl100000,r-361,12457l359,12457,,xem,99979nsl359,87442r99280,l100000,99979,,99979xem,nsl359,12457r,74985l,99979,,xem100000,nsl100000,99979,99639,87442r,-74985l100000,xem,nfl100000,r,99979l,99979,,xm359,12457nfl99639,12457r,74985l359,87442r,-74985xm,nfl359,12457m,99979nfl359,87442m100000,nfl99639,12457t361,87522nfl99639,87442e" strokecolor="#92cddc" strokeweight="1pt">
                  <v:fill color2="#b6dde8" focus="100%" type="gradient"/>
                  <v:stroke joinstyle="round"/>
                  <v:shadow on="t" color="#205867" opacity=".5" offset="1pt"/>
                  <v:formulas/>
                  <v:path o:connecttype="custom" o:connectlocs="2837,221;787299,221;787299,1548;2837,1548;0,0;790151,0;787299,221;2837,221;0,1770;2837,1548;787299,1548;790151,1770;0,0;2837,221;2837,1548;0,1770;790151,0;790151,1770;787299,1548;787299,221;0,0;790151,0;790151,1770;0,1770;2837,221;787299,221;787299,1548;2837,1548;0,0;2837,221;0,1770;2837,1548;790151,0;787299,221;790151,1770;787299,1548" o:connectangles="0,0,0,0,0,0,0,0,0,0,0,0,0,0,0,0,0,0,0,0,0,0,0,0,0,0,0,0,0,0,0,0,0,0,0,0" textboxrect="354,12500,99636,87500"/>
                  <v:textbox>
                    <w:txbxContent>
                      <w:p w:rsidR="00257BAD" w:rsidRPr="0020572F" w:rsidRDefault="00257BAD" w:rsidP="00430C46">
                        <w:pPr>
                          <w:jc w:val="center"/>
                          <w:rPr>
                            <w:b/>
                            <w:lang w:val="kk-KZ"/>
                          </w:rPr>
                        </w:pPr>
                        <w:r w:rsidRPr="0020572F">
                          <w:rPr>
                            <w:b/>
                          </w:rPr>
                          <w:t xml:space="preserve">Готовность будущих педагогов-психологов </w:t>
                        </w:r>
                        <w:r w:rsidRPr="0020572F">
                          <w:rPr>
                            <w:b/>
                            <w:lang w:val="kk-KZ"/>
                          </w:rPr>
                          <w:t>к</w:t>
                        </w:r>
                        <w:r w:rsidRPr="0020572F">
                          <w:rPr>
                            <w:b/>
                          </w:rPr>
                          <w:t xml:space="preserve"> профессиональной деятельности</w:t>
                        </w:r>
                      </w:p>
                    </w:txbxContent>
                  </v:textbox>
                </v:shape>
                <v:shape id="shape 62" o:spid="_x0000_s1037" style="position:absolute;left:4993;top:8287;width:11030;height:507;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jQRMYA&#10;AADbAAAADwAAAGRycy9kb3ducmV2LnhtbESPQWvCQBSE70L/w/IK3nRTS6VGVymCUD0oTXrw+Mw+&#10;k5Ds25hdY+yv7xaEHoeZ+YZZrHpTi45aV1pW8DKOQBBnVpecK/hON6N3EM4ja6wtk4I7OVgtnwYL&#10;jLW98Rd1ic9FgLCLUUHhfRNL6bKCDLqxbYiDd7atQR9km0vd4i3ATS0nUTSVBksOCwU2tC4oq5Kr&#10;UTA7pudqf7js7uV2XyXdIa27049Sw+f+Yw7CU+//w4/2p1bw+gZ/X8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jQRMYAAADbAAAADwAAAAAAAAAAAAAAAACYAgAAZHJz&#10;L2Rvd25yZXYueG1sUEsFBgAAAAAEAAQA9QAAAIsDAAAAAA==&#10;" adj="-11796480,,5400" path="m387,12436nsl99611,12436r,75063l387,87499r,-75063xem,nsl100000,r-389,12436l387,12436,,xem,100009nsl387,87499r99224,l100000,100009,,100009xem,nsl387,12436r,75063l,100009,,xem100000,nsl100000,100009,99611,87499r,-75063l100000,xem,nfl100000,r,100009l,100009,,xm387,12436nfl99611,12436r,75063l387,87499r,-75063xm,nfl387,12436m,100009nfl387,87499m100000,nfl99611,12436t389,87573nfl99611,87499e" fillcolor="#dbe5f1" strokeweight="0">
                  <v:stroke joinstyle="round"/>
                  <v:formulas/>
                  <v:path o:connecttype="custom" o:connectlocs="3072,203;790751,203;790751,1428;3072,1428;0,0;793839,0;790751,203;3072,203;0,1632;3072,1428;790751,1428;793839,1632;0,0;3072,203;3072,1428;0,1632;793839,0;793839,1632;790751,1428;790751,203;0,0;793839,0;793839,1632;0,1632;3072,203;790751,203;790751,1428;3072,1428;0,0;3072,203;0,1632;3072,1428;793839,0;790751,203;793839,1632;790751,1428" o:connectangles="0,0,0,0,0,0,0,0,0,0,0,0,0,0,0,0,0,0,0,0,0,0,0,0,0,0,0,0,0,0,0,0,0,0,0,0" textboxrect="390,12426,99610,87574"/>
                  <v:textbox>
                    <w:txbxContent>
                      <w:p w:rsidR="00257BAD" w:rsidRPr="0020572F" w:rsidRDefault="00257BAD" w:rsidP="00430C46">
                        <w:pPr>
                          <w:rPr>
                            <w:sz w:val="14"/>
                            <w:szCs w:val="14"/>
                          </w:rPr>
                        </w:pPr>
                        <w:r w:rsidRPr="0020572F">
                          <w:rPr>
                            <w:sz w:val="14"/>
                            <w:szCs w:val="14"/>
                          </w:rPr>
                          <w:t>электронный словарь-справочник, программы для ЭВМ, составное произведение, программы практики, методические рекомендации, элективные курсы, видеолекции, сайт</w:t>
                        </w:r>
                      </w:p>
                    </w:txbxContent>
                  </v:textbox>
                </v:shape>
                <v:shape id="shape 57" o:spid="_x0000_s1038" style="position:absolute;left:5019;top:7815;width:11004;height:396;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2sIA&#10;AADbAAAADwAAAGRycy9kb3ducmV2LnhtbERPTWvCQBC9C/0PyxS86aYKUqOrlIKgHpQmPfQ4Zsck&#10;JDubZtcY/fXuQfD4eN/LdW9q0VHrSssKPsYRCOLM6pJzBb/pZvQJwnlkjbVlUnAjB+vV22CJsbZX&#10;/qEu8bkIIexiVFB438RSuqwgg25sG+LAnW1r0AfY5lK3eA3hppaTKJpJgyWHhgIb+i4oq5KLUTD/&#10;S8/V4fi/v5W7Q5V0x7TuTnelhu/91wKEp96/xE/3ViuYhrHhS/g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X/awgAAANsAAAAPAAAAAAAAAAAAAAAAAJgCAABkcnMvZG93&#10;bnJldi54bWxQSwUGAAAAAAQABAD1AAAAhwMAAAAA&#10;" adj="-11796480,,5400" path="m387,12504nsl99611,12504r,75024l387,87528r,-75024xem,nsl100000,r-389,12504l387,12504,,xem,100032nsl387,87528r99224,l100000,100032,,100032xem,nsl387,12504r,75024l,100032,,xem100000,nsl100000,100032,99611,87528r,-75024l100000,xem,nfl100000,r,100032l,100032,,xm387,12504nfl99611,12504r,75024l387,87528r,-75024xm,nfl387,12504m,100032nfl387,87528m100000,nfl99611,12504t389,87528nfl99611,87528e" fillcolor="#dbe5f1" strokeweight="0">
                  <v:stroke joinstyle="round"/>
                  <v:formulas/>
                  <v:path o:connecttype="custom" o:connectlocs="3058,125;787077,125;787077,872;3058,872;0,0;790151,0;787077,125;3058,125;0,996;3058,872;787077,872;790151,996;0,0;3058,125;3058,872;0,996;790151,0;790151,996;787077,872;787077,125;0,0;790151,0;790151,996;0,996;3058,125;787077,125;787077,872;3058,872;0,0;3058,125;0,996;3058,872;790151,0;787077,125;790151,996;787077,872" o:connectangles="0,0,0,0,0,0,0,0,0,0,0,0,0,0,0,0,0,0,0,0,0,0,0,0,0,0,0,0,0,0,0,0,0,0,0,0" textboxrect="382,12374,99609,87374"/>
                  <v:textbox>
                    <w:txbxContent>
                      <w:p w:rsidR="00257BAD" w:rsidRPr="0020572F" w:rsidRDefault="00257BAD" w:rsidP="00430C46">
                        <w:pPr>
                          <w:jc w:val="center"/>
                          <w:rPr>
                            <w:sz w:val="16"/>
                            <w:szCs w:val="16"/>
                          </w:rPr>
                        </w:pPr>
                        <w:r w:rsidRPr="0020572F">
                          <w:rPr>
                            <w:sz w:val="16"/>
                            <w:szCs w:val="16"/>
                          </w:rPr>
                          <w:t>Лекция, практическое занятие, СРОП, СРО, педагогическая практика</w:t>
                        </w:r>
                      </w:p>
                    </w:txbxContent>
                  </v:textbox>
                </v:shape>
                <v:shape id="shape 52" o:spid="_x0000_s1039" style="position:absolute;left:5019;top:7246;width:11004;height:451;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XaQcUA&#10;AADbAAAADwAAAGRycy9kb3ducmV2LnhtbESPQWvCQBSE70L/w/IK3nSjBdHoKlIQWg+KSQ89PrPP&#10;JCT7Ns1uY/TXdwuCx2FmvmFWm97UoqPWlZYVTMYRCOLM6pJzBV/pbjQH4TyyxtoyKbiRg836ZbDC&#10;WNsrn6hLfC4ChF2MCgrvm1hKlxVk0I1tQxy8i20N+iDbXOoWrwFuajmNopk0WHJYKLCh94KyKvk1&#10;Chbf6aU6HH/2t/LzUCXdMa27812p4Wu/XYLw1Ptn+NH+0AreFvD/JfwA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dpBxQAAANsAAAAPAAAAAAAAAAAAAAAAAJgCAABkcnMv&#10;ZG93bnJldi54bWxQSwUGAAAAAAQABAD1AAAAigMAAAAA&#10;" adj="-11796480,,5400" path="m822,12480nsl99176,12480r,75021l822,87501r,-75021xem,nsl100000,r-824,12480l822,12480,,xem,100016nsl822,87501r98354,l100000,100016,,100016xem,nsl822,12480r,75021l,100016,,xem100000,nsl100000,100016,99176,87501r,-75021l100000,xem,nfl100000,r,100016l,100016,,xm822,12480nfl99176,12480r,75021l822,87501r,-75021xm,nfl822,12480m,100016nfl822,87501m100000,nfl99176,12480t824,87536nfl99176,87501e" fillcolor="#dbe5f1" strokeweight="0">
                  <v:stroke joinstyle="round"/>
                  <v:formulas/>
                  <v:path o:connecttype="custom" o:connectlocs="6516,161;786135,161;786135,1130;6516,1130;0,0;792667,0;786135,161;6516,161;0,1292;6516,1130;786135,1130;792667,1292;0,0;6516,161;6516,1130;0,1292;792667,0;792667,1292;786135,1130;786135,161;0,0;792667,0;792667,1292;0,1292;6516,161;786135,161;786135,1130;6516,1130;0,0;6516,161;0,1292;6516,1130;792667,0;786135,161;792667,1292;786135,1130" o:connectangles="0,0,0,0,0,0,0,0,0,0,0,0,0,0,0,0,0,0,0,0,0,0,0,0,0,0,0,0,0,0,0,0,0,0,0,0" textboxrect="818,12417,99173,87361"/>
                  <v:textbox>
                    <w:txbxContent>
                      <w:p w:rsidR="00257BAD" w:rsidRPr="0020572F" w:rsidRDefault="00257BAD" w:rsidP="00430C46">
                        <w:pPr>
                          <w:jc w:val="center"/>
                          <w:rPr>
                            <w:sz w:val="18"/>
                            <w:szCs w:val="18"/>
                          </w:rPr>
                        </w:pPr>
                        <w:r w:rsidRPr="0020572F">
                          <w:rPr>
                            <w:sz w:val="18"/>
                            <w:szCs w:val="18"/>
                          </w:rPr>
                          <w:t xml:space="preserve">Традиционные и инновационные </w:t>
                        </w:r>
                      </w:p>
                    </w:txbxContent>
                  </v:textbox>
                </v:shape>
                <v:shape id="AutoShape 181" o:spid="_x0000_s1040" style="position:absolute;left:5098;top:2564;width:3354;height:500;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CY1cYA&#10;AADbAAAADwAAAGRycy9kb3ducmV2LnhtbESPQWvCQBSE70L/w/IK3nRTKbVGVymCUD0oTXrw+Mw+&#10;k5Ds25hdY+yv7xaEHoeZ+YZZrHpTi45aV1pW8DKOQBBnVpecK/hON6N3EM4ja6wtk4I7OVgtnwYL&#10;jLW98Rd1ic9FgLCLUUHhfRNL6bKCDLqxbYiDd7atQR9km0vd4i3ATS0nUfQmDZYcFgpsaF1QViVX&#10;o2B2TM/V/nDZ3cvtvkq6Q1p3px+lhs/9xxyEp97/hx/tT63gdQp/X8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lCY1cYAAADbAAAADwAAAAAAAAAAAAAAAACYAgAAZHJz&#10;L2Rvd25yZXYueG1sUEsFBgAAAAAEAAQA9QAAAIsDAAAAAA==&#10;" adj="-11796480,,5400" path="m1840,12494nsl98157,12494r,75013l1840,87507r,-75013xem,nsl100000,,98157,12494r-96317,l,xem,100001nsl1840,87507r96317,l100000,100001,,100001xem,nsl1840,12494r,75013l,100001,,xem100000,nsl100000,100001,98157,87507r,-75013l100000,xem,nfl100000,r,100001l,100001,,xm1840,12494nfl98157,12494r,75013l1840,87507r,-75013xm,nfl1840,12494m,100001nfl1840,87507m100000,nfl98157,12494t1843,87507nfl98157,87507e" fillcolor="#dbe5f1" strokeweight="0">
                  <v:stroke joinstyle="round"/>
                  <v:formulas/>
                  <v:path o:connecttype="custom" o:connectlocs="1209,227;64514,227;64514,1586;1209,1586;0,0;65725,0;64514,227;1209,227;0,1813;1209,1586;64514,1586;65725,1813;0,0;1209,227;1209,1586;0,1813;65725,0;65725,1813;64514,1586;64514,227;0,0;65725,0;65725,1813;0,1813;1209,227;64514,227;64514,1586;1209,1586;0,0;1209,227;0,1813;1209,1586;65725,0;64514,227;65725,1813;64514,1586" o:connectangles="0,0,0,0,0,0,0,0,0,0,0,0,0,0,0,0,0,0,0,0,0,0,0,0,0,0,0,0,0,0,0,0,0,0,0,0" textboxrect="1849,12400,98151,87400"/>
                  <v:textbox>
                    <w:txbxContent>
                      <w:p w:rsidR="00257BAD" w:rsidRPr="0020572F" w:rsidRDefault="00257BAD" w:rsidP="00430C46">
                        <w:pPr>
                          <w:jc w:val="center"/>
                          <w:rPr>
                            <w:b/>
                            <w:sz w:val="18"/>
                            <w:szCs w:val="18"/>
                          </w:rPr>
                        </w:pPr>
                        <w:r w:rsidRPr="0020572F">
                          <w:rPr>
                            <w:b/>
                            <w:sz w:val="18"/>
                            <w:szCs w:val="18"/>
                          </w:rPr>
                          <w:t>Мотивационный</w:t>
                        </w:r>
                      </w:p>
                    </w:txbxContent>
                  </v:textbox>
                </v:shape>
                <v:shape id="shape 19" o:spid="_x0000_s1041" style="position:absolute;left:8937;top:2534;width:3263;height:530;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8Mp8IA&#10;AADbAAAADwAAAGRycy9kb3ducmV2LnhtbERPTWvCQBC9C/0PyxS86aYiUqOrlIKgHpQmPfQ4Zsck&#10;JDubZtcY/fXuQfD4eN/LdW9q0VHrSssKPsYRCOLM6pJzBb/pZvQJwnlkjbVlUnAjB+vV22CJsbZX&#10;/qEu8bkIIexiVFB438RSuqwgg25sG+LAnW1r0AfY5lK3eA3hppaTKJpJgyWHhgIb+i4oq5KLUTD/&#10;S8/V4fi/v5W7Q5V0x7TuTnelhu/91wKEp96/xE/3ViuYhrHhS/g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zwynwgAAANsAAAAPAAAAAAAAAAAAAAAAAJgCAABkcnMvZG93&#10;bnJldi54bWxQSwUGAAAAAAQABAD1AAAAhwMAAAAA&#10;" adj="-11796480,,5400" path="m2262,12495nsl97736,12495r,74995l2262,87490r,-74995xem,nsl100000,,97736,12495r-95474,l,xem,99998nsl2262,87490r95474,l100000,99998,,99998xem,nsl2262,12495r,74995l,99998,,xem100000,nsl100000,99998,97736,87490r,-74995l100000,xem,nfl100000,r,99998l,99998,,xm2262,12495nfl97736,12495r,74995l2262,87490r,-74995xm,nfl2262,12495m,99998nfl2262,87490m100000,nfl97736,12495t2264,87503nfl97736,87490e" fillcolor="#dbe5f1" strokeweight="0">
                  <v:stroke joinstyle="round"/>
                  <v:formulas/>
                  <v:path o:connecttype="custom" o:connectlocs="1474,258;63703,258;63703,1805;1474,1805;0,0;65179,0;63703,258;1474,258;0,2063;1474,1805;63703,1805;65179,2063;0,0;1474,258;1474,1805;0,2063;65179,0;65179,2063;63703,1805;63703,258;0,0;65179,0;65179,2063;0,2063;1474,258;63703,258;63703,1805;1474,1805;0,0;1474,258;0,2063;1474,1805;65179,0;63703,258;65179,2063;63703,1805" o:connectangles="0,0,0,0,0,0,0,0,0,0,0,0,0,0,0,0,0,0,0,0,0,0,0,0,0,0,0,0,0,0,0,0,0,0,0,0" textboxrect="2268,12453,97732,87547"/>
                  <v:textbox>
                    <w:txbxContent>
                      <w:p w:rsidR="00257BAD" w:rsidRPr="0020572F" w:rsidRDefault="00257BAD" w:rsidP="00430C46">
                        <w:pPr>
                          <w:jc w:val="center"/>
                          <w:rPr>
                            <w:b/>
                            <w:sz w:val="18"/>
                            <w:szCs w:val="18"/>
                          </w:rPr>
                        </w:pPr>
                        <w:r w:rsidRPr="0020572F">
                          <w:rPr>
                            <w:b/>
                            <w:sz w:val="18"/>
                            <w:szCs w:val="18"/>
                          </w:rPr>
                          <w:t>Когнитивный</w:t>
                        </w:r>
                      </w:p>
                    </w:txbxContent>
                  </v:textbox>
                </v:shape>
                <v:shape id="shape 27" o:spid="_x0000_s1042" style="position:absolute;left:12803;top:2477;width:3220;height:587;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OpPMUA&#10;AADbAAAADwAAAGRycy9kb3ducmV2LnhtbESPQWvCQBSE70L/w/IK3nSjFNHoKlIQWg+KSQ89PrPP&#10;JCT7Ns1uY/TXdwuCx2FmvmFWm97UoqPWlZYVTMYRCOLM6pJzBV/pbjQH4TyyxtoyKbiRg836ZbDC&#10;WNsrn6hLfC4ChF2MCgrvm1hKlxVk0I1tQxy8i20N+iDbXOoWrwFuajmNopk0WHJYKLCh94KyKvk1&#10;Chbf6aU6HH/2t/LzUCXdMa27812p4Wu/XYLw1Ptn+NH+0AreFvD/JfwA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6k8xQAAANsAAAAPAAAAAAAAAAAAAAAAAJgCAABkcnMv&#10;ZG93bnJldi54bWxQSwUGAAAAAAQABAD1AAAAigMAAAAA&#10;" adj="-11796480,,5400" path="m2009,12489nsl97988,12489r,75002l2009,87491r,-75002xem,nsl100000,,97988,12489r-95979,l,xem,99994nsl2009,87491r95979,l100000,99994,,99994xem,nsl2009,12489r,75002l,99994,,xem100000,nsl100000,99994,97988,87491r,-75002l100000,xem,nfl100000,r,99994l,99994,,xm2009,12489nfl97988,12489r,75002l2009,87491r,-75002xm,nfl2009,12489m,99994nfl2009,87491m100000,nfl97988,12489t2012,87505nfl97988,87491e" fillcolor="#dbe5f1" strokeweight="0">
                  <v:stroke joinstyle="round"/>
                  <v:formulas/>
                  <v:path o:connecttype="custom" o:connectlocs="1231,314;60031,314;60031,2198;1231,2198;0,0;61264,0;60031,314;1231,314;0,2512;1231,2198;60031,2198;61264,2512;0,0;1231,314;1231,2198;0,2512;61264,0;61264,2512;60031,2198;60031,314;0,0;61264,0;61264,2512;0,2512;1231,314;60031,314;60031,2198;1231,2198;0,0;1231,314;0,2512;1231,2198;61264,0;60031,314;61264,2512;60031,2198" o:connectangles="0,0,0,0,0,0,0,0,0,0,0,0,0,0,0,0,0,0,0,0,0,0,0,0,0,0,0,0,0,0,0,0,0,0,0,0" textboxrect="2019,12436,97981,87564"/>
                  <v:textbox>
                    <w:txbxContent>
                      <w:p w:rsidR="00257BAD" w:rsidRPr="0020572F" w:rsidRDefault="00257BAD" w:rsidP="00430C46">
                        <w:pPr>
                          <w:jc w:val="center"/>
                          <w:rPr>
                            <w:b/>
                            <w:sz w:val="18"/>
                            <w:szCs w:val="18"/>
                          </w:rPr>
                        </w:pPr>
                        <w:r w:rsidRPr="0020572F">
                          <w:rPr>
                            <w:b/>
                            <w:sz w:val="18"/>
                            <w:szCs w:val="18"/>
                          </w:rPr>
                          <w:t>Операционный</w:t>
                        </w:r>
                      </w:p>
                    </w:txbxContent>
                  </v:textbox>
                </v:shape>
                <v:shapetype id="_x0000_t32" coordsize="21600,21600" o:spt="32" o:oned="t" path="m,l21600,21600e" filled="f">
                  <v:path arrowok="t" fillok="f" o:connecttype="none"/>
                  <o:lock v:ext="edit" shapetype="t"/>
                </v:shapetype>
                <v:shape id="AutoShape 11" o:spid="_x0000_s1043" type="#_x0000_t32" style="position:absolute;left:6588;top:1403;width:0;height: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RucEAAADbAAAADwAAAGRycy9kb3ducmV2LnhtbERPy4rCMBTdC/MP4Q6409QBRa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a1G5wQAAANsAAAAPAAAAAAAAAAAAAAAA&#10;AKECAABkcnMvZG93bnJldi54bWxQSwUGAAAAAAQABAD5AAAAjwMAAAAA&#10;">
                  <v:stroke endarrow="block"/>
                </v:shape>
                <v:shape id="AutoShape 9" o:spid="_x0000_s1044" type="#_x0000_t32" style="position:absolute;left:10642;top:1406;width:0;height: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shape id="AutoShape 8" o:spid="_x0000_s1045" type="#_x0000_t32" style="position:absolute;left:14519;top:1359;width:0;height: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AutoShape 20" o:spid="_x0000_s1046" type="#_x0000_t32" style="position:absolute;left:6090;top:2211;width:0;height:2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AutoShape 22" o:spid="_x0000_s1047" type="#_x0000_t32" style="position:absolute;left:10642;top:2211;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shape id="AutoShape 21" o:spid="_x0000_s1048" type="#_x0000_t32" style="position:absolute;left:14601;top:2235;width:1;height:2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shape id="AutoShape 6" o:spid="_x0000_s1049" type="#_x0000_t32" style="position:absolute;left:4449;top:1059;width: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Cyc3GAAAA2wAAAA8AAAAAAAAA&#10;AAAAAAAAoQIAAGRycy9kb3ducmV2LnhtbFBLBQYAAAAABAAEAPkAAACUAw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8" o:spid="_x0000_s1050" type="#_x0000_t34" style="position:absolute;left:4466;top:1909;width:603;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ruFsAAAADbAAAADwAAAGRycy9kb3ducmV2LnhtbERP3WrCMBS+H/gO4Qi7EU3XMZFqFNlW&#10;2F1Z7QMcmmNTbU5Kkmm3p18uBrv8+P53h8kO4kY+9I4VPK0yEMSt0z13CppTudyACBFZ4+CYFHxT&#10;gMN+9rDDQrs7f9Ktjp1IIRwKVGBiHAspQ2vIYli5kThxZ+ctxgR9J7XHewq3g8yzbC0t9pwaDI70&#10;aqi91l9Wga/ezPsQ6adaNPnFyJIXNn9W6nE+HbcgIk3xX/zn/tAKXtLY9CX9ALn/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TK7hbAAAAA2wAAAA8AAAAAAAAAAAAAAAAA&#10;oQIAAGRycy9kb3ducmV2LnhtbFBLBQYAAAAABAAEAPkAAACOAwAAAAA=&#10;" adj="10782">
                  <v:stroke endarrow="block"/>
                </v:shape>
                <v:shape id="AutoShape 28" o:spid="_x0000_s1051" type="#_x0000_t34" style="position:absolute;left:4466;top:2754;width:632;height: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ZqIMUAAADbAAAADwAAAGRycy9kb3ducmV2LnhtbESPQWvCQBSE70L/w/IKvYhuLFjS1I2I&#10;tJJeKlrt+ZF9TVKzb0N2jbG/3hUEj8PMfMPM5r2pRUetqywrmIwjEMS51RUXCnbfH6MYhPPIGmvL&#10;pOBMDubpw2CGibYn3lC39YUIEHYJKii9bxIpXV6SQTe2DXHwfm1r0AfZFlK3eApwU8vnKHqRBisO&#10;CyU2tCwpP2yPRsGG9hP5v65/hqt3/ZfHn7voKzso9fTYL95AeOr9PXxrZ1rB9BWuX8IPkO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ZqIMUAAADbAAAADwAAAAAAAAAA&#10;AAAAAAChAgAAZHJzL2Rvd25yZXYueG1sUEsFBgAAAAAEAAQA+QAAAJMDAAAAAA==&#10;">
                  <v:stroke endarrow="block"/>
                </v:shape>
                <v:shape id="AutoShape 35" o:spid="_x0000_s1052" type="#_x0000_t32" style="position:absolute;left:6588;top:3014;width:2;height:2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xjJr4AAADbAAAADwAAAGRycy9kb3ducmV2LnhtbERPy4rCMBTdC/5DuMLsbKqgSDXKjCCI&#10;m8EH6PLS3GnDNDeliU39+8liwOXhvDe7wTaip84bxwpmWQ6CuHTacKXgdj1MVyB8QNbYOCYFL/Kw&#10;245HGyy0i3ym/hIqkULYF6igDqEtpPRlTRZ95lrixP24zmJIsKuk7jCmcNvIeZ4vpUXDqaHGlvY1&#10;lb+Xp1Vg4rfp2+M+fp3uD68jmdfCGaU+JsPnGkSgIbzF/+6jVrBM69OX9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fGMmvgAAANsAAAAPAAAAAAAAAAAAAAAAAKEC&#10;AABkcnMvZG93bnJldi54bWxQSwUGAAAAAAQABAD5AAAAjAMAAAAA&#10;">
                  <v:stroke endarrow="block"/>
                </v:shape>
                <v:shape id="AutoShape 30" o:spid="_x0000_s1053" type="#_x0000_t32" style="position:absolute;left:14518;top:3010;width:1;height:1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shape id="AutoShape 34" o:spid="_x0000_s1054" type="#_x0000_t32" style="position:absolute;left:10642;top:3064;width:1;height:1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g6MMAAADbAAAADwAAAGRycy9kb3ducmV2LnhtbESPQYvCMBSE74L/ITzBm6Z6EK1GWRYU&#10;cfGwupT19miebbF5KUnUur9+Iwgeh5n5hlmsWlOLGzlfWVYwGiYgiHOrKy4U/BzXgykIH5A11pZJ&#10;wYM8rJbdzgJTbe/8TbdDKESEsE9RQRlCk0rp85IM+qFtiKN3ts5giNIVUju8R7ip5ThJJtJgxXGh&#10;xIY+S8ovh6tR8Ps1u2aPbE+7bDTbndAZ/3fcKNXvtR9zEIHa8A6/2lutYDKG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ZoOjDAAAA2wAAAA8AAAAAAAAAAAAA&#10;AAAAoQIAAGRycy9kb3ducmV2LnhtbFBLBQYAAAAABAAEAPkAAACRAwAAAAA=&#10;">
                  <v:stroke endarrow="block"/>
                </v:shape>
                <v:shape id="AutoShape 56" o:spid="_x0000_s1055" type="#_x0000_t34" style="position:absolute;left:4488;top:5793;width:505;height: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zHgsMAAADbAAAADwAAAGRycy9kb3ducmV2LnhtbESPT2sCMRTE7wW/Q3iCt5q1wiKrUUpV&#10;qJQe/Hd/bJ6bxc1L2MR19dM3hUKPw8z8hlmsetuIjtpQO1YwGWcgiEuna64UnI7b1xmIEJE1No5J&#10;wYMCrJaDlwUW2t15T90hViJBOBSowMToCylDachiGDtPnLyLay3GJNtK6hbvCW4b+ZZlubRYc1ow&#10;6OnDUHk93KyC55523Vmuv3b5t5xdNls/uRmv1GjYv89BROrjf/iv/akV5FP4/ZJ+gF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8x4LDAAAA2wAAAA8AAAAAAAAAAAAA&#10;AAAAoQIAAGRycy9kb3ducmV2LnhtbFBLBQYAAAAABAAEAPkAAACRAwAAAAA=&#10;" adj="10779">
                  <v:stroke endarrow="block"/>
                </v:shape>
                <v:shape id="AutoShape 61" o:spid="_x0000_s1056" type="#_x0000_t32" style="position:absolute;left:4371;top:7431;width:6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B8UAAADbAAAADwAAAAAAAAAA&#10;AAAAAAChAgAAZHJzL2Rvd25yZXYueG1sUEsFBgAAAAAEAAQA+QAAAJMDAAAAAA==&#10;">
                  <v:stroke endarrow="block"/>
                </v:shape>
                <v:shape id="AutoShape 46" o:spid="_x0000_s1057" type="#_x0000_t32" style="position:absolute;left:6090;top:4430;width:0;height:1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swNsUAAADbAAAADwAAAGRycy9kb3ducmV2LnhtbESPQWvCQBSE74X+h+UVvNWNHmyNrlIK&#10;FbF4qJGgt0f2mYRm34bdVaO/3hUEj8PMfMNM551pxImcry0rGPQTEMSF1TWXCrbZz/snCB+QNTaW&#10;ScGFPMxnry9TTLU98x+dNqEUEcI+RQVVCG0qpS8qMuj7tiWO3sE6gyFKV0rt8BzhppHDJBlJgzXH&#10;hQpb+q6o+N8cjYLd7/iYX/I1rfLBeLVHZ/w1WyjVe+u+JiACdeEZfrSXWsHHC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swNsUAAADbAAAADwAAAAAAAAAA&#10;AAAAAAChAgAAZHJzL2Rvd25yZXYueG1sUEsFBgAAAAAEAAQA+QAAAJMDAAAAAA==&#10;">
                  <v:stroke endarrow="block"/>
                </v:shape>
                <v:shape id="AutoShape 45" o:spid="_x0000_s1058" type="#_x0000_t32" style="position:absolute;left:8053;top:4381;width:0;height:2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shape id="AutoShape 44" o:spid="_x0000_s1059" type="#_x0000_t32" style="position:absolute;left:10869;top:4430;width:0;height: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AutoShape 43" o:spid="_x0000_s1060" type="#_x0000_t32" style="position:absolute;left:14467;top:4481;width:1;height:1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60" o:spid="_x0000_s1061" type="#_x0000_t32" style="position:absolute;left:8215;top:7029;width:1;height:2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6ocQAAADbAAAADwAAAGRycy9kb3ducmV2LnhtbESPQWsCMRSE74L/ITyhF6nZFSqyNcoq&#10;CFrwoG3vr5vXTXDzsm6ibv99UxB6HGbmG2ax6l0jbtQF61lBPslAEFdeW64VfLxvn+cgQkTW2Hgm&#10;BT8UYLUcDhZYaH/nI91OsRYJwqFABSbGtpAyVIYcholviZP37TuHMcmulrrDe4K7Rk6zbCYdWk4L&#10;BlvaGKrOp6tTcNjn6/LL2P3b8WIPL9uyudbjT6WeRn35CiJSH//Dj/ZOK5jn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7qhxAAAANsAAAAPAAAAAAAAAAAA&#10;AAAAAKECAABkcnMvZG93bnJldi54bWxQSwUGAAAAAAQABAD5AAAAkgMAAAAA&#10;"/>
                <v:shape id="AutoShape 58" o:spid="_x0000_s1062" type="#_x0000_t32" style="position:absolute;left:14467;top:7145;width:0;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shape id="AutoShape 59" o:spid="_x0000_s1063" type="#_x0000_t32" style="position:absolute;left:11082;top:7107;width:0;height:1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BTcQAAADbAAAADwAAAGRycy9kb3ducmV2LnhtbESPQWsCMRSE7wX/Q3iFXkrN2mK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0YFNxAAAANsAAAAPAAAAAAAAAAAA&#10;AAAAAKECAABkcnMvZG93bnJldi54bWxQSwUGAAAAAAQABAD5AAAAkgMAAAAA&#10;"/>
                <v:shape id="AutoShape 42" o:spid="_x0000_s1064" type="#_x0000_t32" style="position:absolute;left:4316;top:4059;width:66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v9xAAAANsAAAAPAAAAAAAAAAAA&#10;AAAAAKECAABkcnMvZG93bnJldi54bWxQSwUGAAAAAAQABAD5AAAAkgMAAAAA&#10;">
                  <v:stroke endarrow="block"/>
                </v:shape>
                <v:shape id="AutoShape 10" o:spid="_x0000_s1065" type="#_x0000_t32" style="position:absolute;left:2379;top:1059;width:25;height:84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zeZsQAAADbAAAADwAAAGRycy9kb3ducmV2LnhtbESPQWvCQBSE7wX/w/KE3urGQkW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fN5mxAAAANsAAAAPAAAAAAAAAAAA&#10;AAAAAKECAABkcnMvZG93bnJldi54bWxQSwUGAAAAAAQABAD5AAAAkgMAAAAA&#10;">
                  <v:stroke endarrow="block"/>
                </v:shape>
                <v:shape id="AutoShape 17" o:spid="_x0000_s1066" type="#_x0000_t32" style="position:absolute;left:2389;top:1782;width:17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5AEcUAAADbAAAADwAAAGRycy9kb3ducmV2LnhtbESPQWsCMRSE74X+h/AKvdWsPYiuRikF&#10;pVg8VGXR22Pzulm6eVmS7Lr665tCweMwM98wi9VgG9GTD7VjBeNRBoK4dLrmSsHxsH6ZgggRWWPj&#10;mBRcKcBq+fiwwFy7C39Rv4+VSBAOOSowMba5lKE0ZDGMXEucvG/nLcYkfSW1x0uC20a+ZtlEWqw5&#10;LRhs6d1Q+bPvrILT56wrrsWOtsV4tj2jt+F22Cj1/DS8zUFEGuI9/N/+0AqmE/j7kn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65AEcUAAADbAAAADwAAAAAAAAAA&#10;AAAAAAChAgAAZHJzL2Rvd25yZXYueG1sUEsFBgAAAAAEAAQA+QAAAJMDAAAAAA==&#10;">
                  <v:stroke endarrow="block"/>
                </v:shape>
                <v:shape id="AutoShape 29" o:spid="_x0000_s1067" type="#_x0000_t32" style="position:absolute;left:2354;top:2631;width:17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LlisUAAADbAAAADwAAAGRycy9kb3ducmV2LnhtbESPQWvCQBSE7wX/w/KE3urGHqpGVxHB&#10;Uiw9aErQ2yP7TILZt2F31eiv7wpCj8PMfMPMFp1pxIWcry0rGA4SEMSF1TWXCn6z9dsYhA/IGhvL&#10;pOBGHhbz3ssMU22vvKXLLpQiQtinqKAKoU2l9EVFBv3AtsTRO1pnMETpSqkdXiPcNPI9ST6kwZrj&#10;QoUtrSoqTruzUbD/npzzW/5Dm3w42RzQGX/PPpV67XfLKYhAXfgPP9tfWsF4BI8v8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LlisUAAADbAAAADwAAAAAAAAAA&#10;AAAAAAChAgAAZHJzL2Rvd25yZXYueG1sUEsFBgAAAAAEAAQA+QAAAJMDAAAAAA==&#10;">
                  <v:stroke endarrow="block"/>
                </v:shape>
                <v:shape id="AutoShape 41" o:spid="_x0000_s1068" type="#_x0000_t32" style="position:absolute;left:2379;top:4059;width: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1x+MIAAADbAAAADwAAAGRycy9kb3ducmV2LnhtbERPy2rCQBTdF/yH4QrdNRO7KJpmEkSw&#10;FEsXPgjt7pK5TYKZO2Fm1NivdxaCy8N55+VoenEm5zvLCmZJCoK4trrjRsFhv36Zg/ABWWNvmRRc&#10;yUNZTJ5yzLS98JbOu9CIGMI+QwVtCEMmpa9bMugTOxBH7s86gyFC10jt8BLDTS9f0/RNGuw4NrQ4&#10;0Kql+rg7GQU/X4tTda2+aVPNFptfdMb/7z+Uep6Oy3cQgcbwEN/dn1rBPI6N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1x+MIAAADbAAAADwAAAAAAAAAAAAAA&#10;AAChAgAAZHJzL2Rvd25yZXYueG1sUEsFBgAAAAAEAAQA+QAAAJADAAAAAA==&#10;">
                  <v:stroke endarrow="block"/>
                </v:shape>
                <v:shape id="AutoShape 52" o:spid="_x0000_s1069" type="#_x0000_t32" style="position:absolute;left:2389;top:5619;width:20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UY8UAAADbAAAADwAAAGRycy9kb3ducmV2LnhtbESPQWvCQBSE74X+h+UVems28SAmdQ2l&#10;UBGLB7WEentkn0lo9m3YXTX6691CocdhZr5h5uVoenEm5zvLCrIkBUFcW91xo+Br//EyA+EDssbe&#10;Mim4kody8fgwx0LbC2/pvAuNiBD2BSpoQxgKKX3dkkGf2IE4ekfrDIYoXSO1w0uEm15O0nQqDXYc&#10;F1oc6L2l+md3Mgq+P/NTda02tK6yfH1AZ/xtv1Tq+Wl8ewURaAz/4b/2SiuY5fD7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HUY8UAAADbAAAADwAAAAAAAAAA&#10;AAAAAAChAgAAZHJzL2Rvd25yZXYueG1sUEsFBgAAAAAEAAQA+QAAAJMDAAAAAA==&#10;">
                  <v:stroke endarrow="block"/>
                </v:shape>
                <v:shape id="AutoShape 63" o:spid="_x0000_s1070" type="#_x0000_t32" style="position:absolute;left:2389;top:7431;width: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LrI8IAAADbAAAADwAAAGRycy9kb3ducmV2LnhtbERPz2vCMBS+C/sfwhvspqk7DNsZZQw2&#10;RoeHVSnu9miebbF5KUm07f765SB4/Ph+r7ej6cSVnG8tK1guEhDEldUt1woO+4/5CoQPyBo7y6Rg&#10;Ig/bzcNsjZm2A//QtQi1iCHsM1TQhNBnUvqqIYN+YXviyJ2sMxgidLXUDocYbjr5nCQv0mDLsaHB&#10;nt4bqs7FxSg4fqeXcip3lJfLNP9FZ/zf/lOpp8fx7RVEoDHcxTf3l1aQxvXx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LrI8IAAADbAAAADwAAAAAAAAAAAAAA&#10;AAChAgAAZHJzL2Rvd25yZXYueG1sUEsFBgAAAAAEAAQA+QAAAJADAAAAAA==&#10;">
                  <v:stroke endarrow="block"/>
                </v:shape>
                <v:shape id="AutoShape 69" o:spid="_x0000_s1071" type="#_x0000_t32" style="position:absolute;left:2422;top:8019;width:26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5OuMQAAADbAAAADwAAAGRycy9kb3ducmV2LnhtbESPQWvCQBSE74L/YXmCN93EgzTRVUqh&#10;RSw9qCXU2yP7TILZt2F31dhf7xYKHoeZ+YZZrnvTiis531hWkE4TEMSl1Q1XCr4P75MXED4ga2wt&#10;k4I7eVivhoMl5treeEfXfahEhLDPUUEdQpdL6cuaDPqp7Yijd7LOYIjSVVI7vEW4aeUsSebSYMNx&#10;ocaO3moqz/uLUfDzmV2Ke/FF2yLNtkd0xv8ePpQaj/rXBYhAfXiG/9sbrSBL4e9L/A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k64xAAAANsAAAAPAAAAAAAAAAAA&#10;AAAAAKECAABkcnMvZG93bnJldi54bWxQSwUGAAAAAAQABAD5AAAAkgMAAAAA&#10;">
                  <v:stroke endarrow="block"/>
                </v:shape>
                <v:shape id="AutoShape 74" o:spid="_x0000_s1072" type="#_x0000_t34" style="position:absolute;left:2389;top:8633;width:224;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betMMAAADbAAAADwAAAGRycy9kb3ducmV2LnhtbESPQWsCMRSE70L/Q3iFXqRm9SB2a3aR&#10;UqHgQdTS83Pzml26edkmcV3/vREEj8PMfMMsy8G2oicfGscKppMMBHHldMNGwfdh/boAESKyxtYx&#10;KbhQgLJ4Gi0x1+7MO+r30YgE4ZCjgjrGLpcyVDVZDBPXESfv13mLMUlvpPZ4TnDbylmWzaXFhtNC&#10;jR191FT97U9WgRlT/18d/YrXPzruzPY4/2w3Sr08D6t3EJGG+Ajf219awdsMbl/SD5DF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W3rTDAAAA2wAAAA8AAAAAAAAAAAAA&#10;AAAAoQIAAGRycy9kb3ducmV2LnhtbFBLBQYAAAAABAAEAPkAAACRAwAAAAA=&#10;">
                  <v:stroke endarrow="block"/>
                </v:shape>
                <v:shape id="AutoShape 55" o:spid="_x0000_s1073" type="#_x0000_t32" style="position:absolute;left:6835;top:5793;width:311;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B1VMQAAADbAAAADwAAAGRycy9kb3ducmV2LnhtbESPQWvCQBSE74L/YXmF3nSjBW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AHVUxAAAANsAAAAPAAAAAAAAAAAA&#10;AAAAAKECAABkcnMvZG93bnJldi54bWxQSwUGAAAAAAQABAD5AAAAkgMAAAAA&#10;">
                  <v:stroke endarrow="block"/>
                </v:shape>
                <v:shape id="AutoShape 68" o:spid="_x0000_s1074" type="#_x0000_t34" style="position:absolute;left:4350;top:8017;width:643;height: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vRI8MAAADbAAAADwAAAGRycy9kb3ducmV2LnhtbESPQWvCQBSE7wX/w/IEb3VjkVKjq4hS&#10;SaGXWgWPj+wzCea9DdnVRH99t1DocZiZb5jFquda3aj1lRMDk3ECiiR3tpLCwOH7/fkNlA8oFmsn&#10;ZOBOHlbLwdMCU+s6+aLbPhQqQsSnaKAMoUm19nlJjH7sGpLonV3LGKJsC21b7CKca/2SJK+asZK4&#10;UGJDm5Lyy/7KBjibdhv6IHbZgU78mD12x8+tMaNhv56DCtSH//BfO7MGZlP4/RJ/gF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r0SPDAAAA2wAAAA8AAAAAAAAAAAAA&#10;AAAAoQIAAGRycy9kb3ducmV2LnhtbFBLBQYAAAAABAAEAPkAAACRAwAAAAA=&#10;" adj="10783">
                  <v:stroke endarrow="block"/>
                </v:shape>
                <v:shape id="AutoShape 73" o:spid="_x0000_s1075" type="#_x0000_t34" style="position:absolute;left:4316;top:8536;width:667;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Z2l8QAAADbAAAADwAAAGRycy9kb3ducmV2LnhtbESPUWvCQBCE3wv+h2MFX0q9RLDY1FO0&#10;IIhIQe0P2Oa2l7S5vZDbauyv7wmFPg4z8w0zX/a+UWfqYh3YQD7OQBGXwdbsDLydNg8zUFGQLTaB&#10;ycCVIiwXg7s5FjZc+EDnoziVIBwLNFCJtIXWsazIYxyHljh5H6HzKEl2TtsOLwnuGz3Jskftsea0&#10;UGFLLxWVX8dvb2CzneS5c5l8rl93/L6/d/ITnTGjYb96BiXUy3/4r721Bp6mcPuSfoB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VnaXxAAAANsAAAAPAAAAAAAAAAAA&#10;AAAAAKECAABkcnMvZG93bnJldi54bWxQSwUGAAAAAAQABAD5AAAAkgMAAAAA&#10;" adj="10784">
                  <v:stroke endarrow="block"/>
                </v:shape>
                <v:shape id="AutoShape 65" o:spid="_x0000_s1076" type="#_x0000_t32" style="position:absolute;left:10140;top:7662;width:1;height:1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0CMUAAADbAAAADwAAAGRycy9kb3ducmV2LnhtbESPQWsCMRSE7wX/Q3hCL6VmFSrt1iir&#10;IFTBg9v2/rp5boKbl3UTdfvvTaHgcZiZb5jZoneNuFAXrGcF41EGgrjy2nKt4Otz/fwKIkRkjY1n&#10;UvBLARbzwcMMc+2vvKdLGWuRIBxyVGBibHMpQ2XIYRj5ljh5B985jEl2tdQdXhPcNXKSZVPp0HJa&#10;MNjSylB1LM9OwW4zXhY/xm62+5PdvayL5lw/fSv1OOyLdxCR+ngP/7c/tIK3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0CMUAAADbAAAADwAAAAAAAAAA&#10;AAAAAAChAgAAZHJzL2Rvd25yZXYueG1sUEsFBgAAAAAEAAQA+QAAAJMDAAAAAA==&#10;"/>
                <v:shape id="AutoShape 72" o:spid="_x0000_s1077" type="#_x0000_t32" style="position:absolute;left:10135;top:8167;width:5;height: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MRk8UAAADbAAAADwAAAGRycy9kb3ducmV2LnhtbESPQWsCMRSE7wX/Q3iCl1KzCtV2NcpW&#10;EFTwoG3vz83rJnTzst1E3f77piB4HGbmG2a+7FwtLtQG61nBaJiBIC69tlwp+HhfP72ACBFZY+2Z&#10;FPxSgOWi9zDHXPsrH+hyjJVIEA45KjAxNrmUoTTkMAx9Q5y8L986jEm2ldQtXhPc1XKcZRPp0HJa&#10;MNjQylD5fTw7Bfvt6K04GbvdHX7s/nld1Ofq8VOpQb8rZiAidfEevrU3WsHrF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MRk8UAAADbAAAADwAAAAAAAAAA&#10;AAAAAAChAgAAZHJzL2Rvd25yZXYueG1sUEsFBgAAAAAEAAQA+QAAAJMDAAAAAA==&#10;"/>
                <v:shape id="AutoShape 75" o:spid="_x0000_s1078" type="#_x0000_t32" style="position:absolute;left:10134;top:8794;width:1;height: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F4cEAAADbAAAADwAAAGRycy9kb3ducmV2LnhtbERPTWsCMRC9C/0PYQpeRLMKFrs1yioI&#10;WvCg1vt0M92EbibrJur675tDwePjfc+XnavFjdpgPSsYjzIQxKXXlisFX6fNcAYiRGSNtWdS8KAA&#10;y8VLb4659nc+0O0YK5FCOOSowMTY5FKG0pDDMPINceJ+fOswJthWUrd4T+GulpMse5MOLacGgw2t&#10;DZW/x6tTsN+NV8W3sbvPw8Xup5uivlaDs1L91674ABGpi0/xv3urFbyn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rIXhwQAAANsAAAAPAAAAAAAAAAAAAAAA&#10;AKECAABkcnMvZG93bnJldi54bWxQSwUGAAAAAAQABAD5AAAAjwMAAAAA&#10;"/>
                <v:shape id="AutoShape 32" o:spid="_x0000_s1079" style="position:absolute;left:5098;top:3215;width:10925;height:467;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Fe8UA&#10;AADbAAAADwAAAGRycy9kb3ducmV2LnhtbESPQWvCQBSE70L/w/IKvZlNPRRNXaUUCrWHiEkPPb5m&#10;n0lI9m2a3SbRX+8Kgsdh5pth1tvJtGKg3tWWFTxHMQjiwuqaSwXf+cd8CcJ5ZI2tZVJwIgfbzcNs&#10;jYm2Ix9oyHwpQgm7BBVU3neJlK6oyKCLbEccvKPtDfog+1LqHsdQblq5iOMXabDmsFBhR+8VFU32&#10;bxSsfvJjk+7/vk71Lm2yYZ+3w+9ZqafH6e0VhKfJ38M3+lMHbgXXL+EHyM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44V7xQAAANsAAAAPAAAAAAAAAAAAAAAAAJgCAABkcnMv&#10;ZG93bnJldi54bWxQSwUGAAAAAAQABAD1AAAAigMAAAAA&#10;" adj="-11796480,,5400" path="m822,12480nsl99176,12480r,75021l822,87501r,-75021xem,nsl100000,r-824,12480l822,12480,,xem,100016nsl822,87501r98354,l100000,100016,,100016xem,nsl822,12480r,75021l,100016,,xem100000,nsl100000,100016,99176,87501r,-75021l100000,xem,nfl100000,r,100016l,100016,,xm822,12480nfl99176,12480r,75021l822,87501r,-75021xm,nfl822,12480m,100016nfl822,87501m100000,nfl99176,12480t824,87536nfl99176,87501e" fillcolor="#dbe5f1" strokeweight="0">
                  <v:stroke joinstyle="round"/>
                  <v:formulas/>
                  <v:path o:connecttype="custom" o:connectlocs="6439,173;776913,173;776913,1212;6439,1212;0,0;783368,0;776913,173;6439,173;0,1385;6439,1212;776913,1212;783368,1385;0,0;6439,173;6439,1212;0,1385;783368,0;783368,1385;776913,1212;776913,173;0,0;783368,0;783368,1385;0,1385;6439,173;776913,173;776913,1212;6439,1212;0,0;6439,173;0,1385;6439,1212;783368,0;776913,173;783368,1385;776913,1212" o:connectangles="0,0,0,0,0,0,0,0,0,0,0,0,0,0,0,0,0,0,0,0,0,0,0,0,0,0,0,0,0,0,0,0,0,0,0,0" textboxrect="824,12420,99176,87366"/>
                  <v:textbox>
                    <w:txbxContent>
                      <w:p w:rsidR="00257BAD" w:rsidRPr="0020572F" w:rsidRDefault="00257BAD" w:rsidP="00430C46">
                        <w:pPr>
                          <w:jc w:val="center"/>
                        </w:pPr>
                        <w:r w:rsidRPr="0020572F">
                          <w:rPr>
                            <w:sz w:val="16"/>
                            <w:szCs w:val="16"/>
                          </w:rPr>
                          <w:t>Системный, личностно-ориентированный, деятельностный, компетентностный, практико-ориентированный</w:t>
                        </w:r>
                      </w:p>
                    </w:txbxContent>
                  </v:textbox>
                </v:shape>
                <v:shape id="AutoShape 40" o:spid="_x0000_s1080" style="position:absolute;left:5069;top:3784;width:10954;height:697;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OFMcA&#10;AADcAAAADwAAAGRycy9kb3ducmV2LnhtbESPMW/CQAyF90r8h5ORupULHVCbcqAKCakwgJowdHRz&#10;JomS84XcEUJ/fT1U6mbrPb/3ebkeXasG6kPt2cB8loAiLrytuTRwyrdPL6BCRLbYeiYDdwqwXk0e&#10;lphaf+NPGrJYKgnhkKKBKsYu1ToUFTkMM98Ri3b2vcMoa19q2+NNwl2rn5NkoR3WLA0VdrSpqGiy&#10;qzPw+pWfm8Pxsr/Xu0OTDce8Hb5/jHmcju9voCKN8d/8d/1hBT8RfHlGJ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fjhTHAAAA3AAAAA8AAAAAAAAAAAAAAAAAmAIAAGRy&#10;cy9kb3ducmV2LnhtbFBLBQYAAAAABAAEAPUAAACMAwAAAAA=&#10;" adj="-11796480,,5400" path="m822,12480nsl99176,12480r,75021l822,87501r,-75021xem,nsl100000,r-824,12480l822,12480,,xem,100016nsl822,87501r98354,l100000,100016,,100016xem,nsl822,12480r,75021l,100016,,xem100000,nsl100000,100016,99176,87501r,-75021l100000,xem,nfl100000,r,100016l,100016,,xm822,12480nfl99176,12480r,75021l822,87501r,-75021xm,nfl822,12480m,100016nfl822,87501m100000,nfl99176,12480t824,87536nfl99176,87501e" fillcolor="#dbe5f1" strokeweight="0">
                  <v:stroke joinstyle="round"/>
                  <v:formulas/>
                  <v:path o:connecttype="custom" o:connectlocs="6507,385;785046,385;785046,2699;6507,2699;0,0;791569,0;785046,385;6507,385;0,3085;6507,2699;785046,2699;791569,3085;0,0;6507,385;6507,2699;0,3085;791569,0;791569,3085;785046,2699;785046,385;0,0;791569,0;791569,3085;0,3085;6507,385;785046,385;785046,2699;6507,2699;0,0;6507,385;0,3085;6507,2699;791569,0;785046,385;791569,3085;785046,2699" o:connectangles="0,0,0,0,0,0,0,0,0,0,0,0,0,0,0,0,0,0,0,0,0,0,0,0,0,0,0,0,0,0,0,0,0,0,0,0" textboxrect="822,12482,99178,87518"/>
                  <v:textbox>
                    <w:txbxContent>
                      <w:p w:rsidR="00257BAD" w:rsidRPr="0020572F" w:rsidRDefault="00257BAD" w:rsidP="00430C46">
                        <w:pPr>
                          <w:rPr>
                            <w:sz w:val="18"/>
                            <w:szCs w:val="18"/>
                          </w:rPr>
                        </w:pPr>
                        <w:r w:rsidRPr="0020572F">
                          <w:rPr>
                            <w:sz w:val="18"/>
                            <w:szCs w:val="18"/>
                          </w:rPr>
                          <w:t>Общедидактические (научности, сознательности и активности, систематичности и последовательности, доступности, прочности); специфические (принцип непрерывности, принцип преемственности, принцип практико-ориентированности, принцип гибкости)</w:t>
                        </w:r>
                      </w:p>
                    </w:txbxContent>
                  </v:textbox>
                </v:shape>
                <v:shape id="AutoShape 31" o:spid="_x0000_s1081" style="position:absolute;left:2536;top:3014;width:1884;height:566;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rj8QA&#10;AADcAAAADwAAAGRycy9kb3ducmV2LnhtbERPTWvCQBC9C/0PyxS8mU16kJq6SikUWg8Rkx56nGbH&#10;JCQ7m2a3Mfrru4LgbR7vc9bbyXRipME1lhUkUQyCuLS64UrBV/G+eAbhPLLGzjIpOJOD7eZhtsZU&#10;2xMfaMx9JUIIuxQV1N73qZSurMmgi2xPHLijHQz6AIdK6gFPIdx08imOl9Jgw6Ghxp7eairb/M8o&#10;WH0Xxzbb/+7OzWfW5uO+6Mafi1Lzx+n1BYSnyd/FN/eHDvPjBK7PhAv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TK4/EAAAA3AAAAA8AAAAAAAAAAAAAAAAAmAIAAGRycy9k&#10;b3ducmV2LnhtbFBLBQYAAAAABAAEAPUAAACJAwAAAAA=&#10;" adj="-11796480,,5400" path="m5049,12499nsl94949,12499r,74999l5049,87498r,-74999xem,nsl100000,,94949,12499r-89900,l,xem,100003nsl5049,87498r89900,l100000,100003,,100003xem,nsl5049,12499r,74999l,100003,,xem100000,nsl100000,100003,94949,87498r,-74999l100000,xem,nfl100000,r,100003l,100003,,xm5049,12499nfl94949,12499r,74999l5049,87498r,-74999xm,nfl5049,12499m,100003nfl5049,87498m100000,nfl94949,12499t5051,87504nfl94949,87498e" fillcolor="#dbe5f1" strokeweight="0">
                  <v:stroke joinstyle="round"/>
                  <v:formulas/>
                  <v:path o:connecttype="custom" o:connectlocs="1143,254;21503,254;21503,1781;1143,1781;0,0;22647,0;21503,254;1143,254;0,2036;1143,1781;21503,1781;22647,2036;0,0;1143,254;1143,1781;0,2036;22647,0;22647,2036;21503,1781;21503,254;0,0;22647,0;22647,2036;0,2036;1143,254;21503,254;21503,1781;1143,1781;0,0;1143,254;0,2036;1143,1781;22647,0;21503,254;22647,2036;21503,1781" o:connectangles="0,0,0,0,0,0,0,0,0,0,0,0,0,0,0,0,0,0,0,0,0,0,0,0,0,0,0,0,0,0,0,0,0,0,0,0" textboxrect="5042,12544,94958,87456"/>
                  <v:textbox>
                    <w:txbxContent>
                      <w:p w:rsidR="00257BAD" w:rsidRPr="0020572F" w:rsidRDefault="00257BAD" w:rsidP="00430C46">
                        <w:pPr>
                          <w:pStyle w:val="FrameContents"/>
                          <w:jc w:val="center"/>
                          <w:rPr>
                            <w:b/>
                          </w:rPr>
                        </w:pPr>
                        <w:r w:rsidRPr="0020572F">
                          <w:rPr>
                            <w:b/>
                          </w:rPr>
                          <w:t>Подходы</w:t>
                        </w:r>
                      </w:p>
                    </w:txbxContent>
                  </v:textbox>
                </v:shape>
                <v:shape id="AutoShape 39" o:spid="_x0000_s1082" style="position:absolute;left:2536;top:3784;width:1884;height:580;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G1+MQA&#10;AADcAAAADwAAAGRycy9kb3ducmV2LnhtbERPTWvCQBC9F/oflhF6azZ6kJq6CaVQqB6UJh48TrNj&#10;EpKdTbNrjP313YLgbR7vc9bZZDox0uAaywrmUQyCuLS64UrBofh4fgHhPLLGzjIpuJKDLH18WGOi&#10;7YW/aMx9JUIIuwQV1N73iZSurMmgi2xPHLiTHQz6AIdK6gEvIdx0chHHS2mw4dBQY0/vNZVtfjYK&#10;Vsfi1O72P9trs9m1+bgvuvH7V6mn2fT2CsLT5O/im/tTh/nxAv6fCR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BtfjEAAAA3AAAAA8AAAAAAAAAAAAAAAAAmAIAAGRycy9k&#10;b3ducmV2LnhtbFBLBQYAAAAABAAEAPUAAACJAwAAAAA=&#10;" adj="-11796480,,5400" path="m5049,12499nsl94949,12499r,74999l5049,87498r,-74999xem,nsl100000,,94949,12499r-89900,l,xem,100003nsl5049,87498r89900,l100000,100003,,100003xem,nsl5049,12499r,74999l,100003,,xem100000,nsl100000,100003,94949,87498r,-74999l100000,xem,nfl100000,r,100003l,100003,,xm5049,12499nfl94949,12499r,74999l5049,87498r,-74999xm,nfl5049,12499m,100003nfl5049,87498m100000,nfl94949,12499t5051,87504nfl94949,87498e" fillcolor="#dbe5f1" strokeweight="0">
                  <v:stroke joinstyle="round"/>
                  <v:formulas/>
                  <v:path o:connecttype="custom" o:connectlocs="1119,267;21048,267;21048,1869;1119,1869;0,0;22168,0;21048,267;1119,267;0,2136;1119,1869;21048,1869;22168,2136;0,0;1119,267;1119,1869;0,2136;22168,0;22168,2136;21048,1869;21048,267;0,0;22168,0;22168,2136;0,2136;1119,267;21048,267;21048,1869;1119,1869;0,0;1119,267;0,2136;1119,1869;22168,0;21048,267;22168,2136;21048,1869" o:connectangles="0,0,0,0,0,0,0,0,0,0,0,0,0,0,0,0,0,0,0,0,0,0,0,0,0,0,0,0,0,0,0,0,0,0,0,0" textboxrect="5042,12414,94958,87414"/>
                  <v:textbox>
                    <w:txbxContent>
                      <w:p w:rsidR="00257BAD" w:rsidRPr="0020572F" w:rsidRDefault="00257BAD" w:rsidP="00430C46">
                        <w:pPr>
                          <w:pStyle w:val="FrameContents"/>
                          <w:jc w:val="center"/>
                          <w:rPr>
                            <w:b/>
                          </w:rPr>
                        </w:pPr>
                        <w:r w:rsidRPr="0020572F">
                          <w:rPr>
                            <w:b/>
                          </w:rPr>
                          <w:t>Принципы</w:t>
                        </w:r>
                      </w:p>
                    </w:txbxContent>
                  </v:textbox>
                </v:shape>
                <v:shape id="AutoShape 36" o:spid="_x0000_s1083" type="#_x0000_t34" style="position:absolute;left:4430;top:3351;width:649;height: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JKU8EAAADcAAAADwAAAGRycy9kb3ducmV2LnhtbERPTWvCQBC9F/wPywje6sYipUZXKUol&#10;hV6qFnocsmMSmpkN2dVEf31XELzN433OYtVzrc7U+sqJgck4AUWSO1tJYeCw/3h+A+UDisXaCRm4&#10;kIfVcvC0wNS6Tr7pvAuFiiHiUzRQhtCkWvu8JEY/dg1J5I6uZQwRtoW2LXYxnGv9kiSvmrGS2FBi&#10;Q+uS8r/diQ1wNu3W9EnssgP98nV23f58bYwZDfv3OahAfXiI7+7MxvnJFG7PxAv0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8kpTwQAAANwAAAAPAAAAAAAAAAAAAAAA&#10;AKECAABkcnMvZG93bnJldi54bWxQSwUGAAAAAAQABAD5AAAAjwMAAAAA&#10;" adj="10783">
                  <v:stroke endarrow="block"/>
                </v:shape>
                <v:shape id="AutoShape 37" o:spid="_x0000_s1084" type="#_x0000_t32" style="position:absolute;left:2406;top:3351;width:1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iNDMQAAADcAAAADwAAAGRycy9kb3ducmV2LnhtbERPTWvCQBC9F/oflin0VjcRWj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yI0MxAAAANwAAAAPAAAAAAAAAAAA&#10;AAAAAKECAABkcnMvZG93bnJldi54bWxQSwUGAAAAAAQABAD5AAAAkgMAAAAA&#10;">
                  <v:stroke endarrow="block"/>
                </v:shape>
                <v:shape id="AutoShape 38" o:spid="_x0000_s1085" type="#_x0000_t32" style="position:absolute;left:9564;top:3615;width:1;height:1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oTe8QAAADcAAAADwAAAGRycy9kb3ducmV2LnhtbERPTWvCQBC9F/oflin0Vjd6EE1dpRQq&#10;JcVDjYR6G7JjEpqdDburSfrru4LgbR7vc1abwbTiQs43lhVMJwkI4tLqhisFh/zjZQHCB2SNrWVS&#10;MJKHzfrxYYWptj1/02UfKhFD2KeooA6hS6X0ZU0G/cR2xJE7WWcwROgqqR32Mdy0cpYkc2mw4dhQ&#10;Y0fvNZW/+7NR8PO1PBdjsaOsmC6zIzrj//KtUs9Pw9sriEBDuItv7k8d5ydzuD4TL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GhN7xAAAANwAAAAPAAAAAAAAAAAA&#10;AAAAAKECAABkcnMvZG93bnJldi54bWxQSwUGAAAAAAQABAD5AAAAkgMAAAAA&#10;">
                  <v:stroke endarrow="block"/>
                </v:shape>
                <v:shape id="AutoShape 54" o:spid="_x0000_s1086" type="#_x0000_t32" style="position:absolute;left:9252;top:5793;width:226;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a24MQAAADcAAAADwAAAGRycy9kb3ducmV2LnhtbERPTWvCQBC9F/oflin0Vjfx0Gp0DaVg&#10;KZYeNBL0NmTHJJidDburxv76bkHwNo/3OfN8MJ04k/OtZQXpKAFBXFndcq1gWyxfJiB8QNbYWSYF&#10;V/KQLx4f5phpe+E1nTehFjGEfYYKmhD6TEpfNWTQj2xPHLmDdQZDhK6W2uElhptOjpPkVRpsOTY0&#10;2NNHQ9VxczIKdt/TU3ktf2hVptPVHp3xv8WnUs9Pw/sMRKAh3MU395eO85M3+H8mXi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VrbgxAAAANwAAAAPAAAAAAAAAAAA&#10;AAAAAKECAABkcnMvZG93bnJldi54bWxQSwUGAAAAAAQABAD5AAAAkgMAAAAA&#10;">
                  <v:stroke endarrow="block"/>
                </v:shape>
                <v:shape id="AutoShape 53" o:spid="_x0000_s1087" type="#_x0000_t34" style="position:absolute;left:12200;top:5799;width:284;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43psQAAADcAAAADwAAAGRycy9kb3ducmV2LnhtbESPQWsCMRCF7wX/Q5hCL0WzehBZjSJF&#10;QfBQ1NLzuJlml24maxLX7b/vHAq9zfDevPfNajP4VvUUUxPYwHRSgCKugm3YGfi47McLUCkjW2wD&#10;k4EfSrBZj55WWNrw4BP15+yUhHAq0UCdc1dqnaqaPKZJ6IhF+wrRY5Y1Om0jPiTct3pWFHPtsWFp&#10;qLGjt5qq7/PdG3Cv1N+qa9zy/tPmk3u/znft0ZiX52G7BJVpyP/mv+uDFfxCaOUZmUC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HjemxAAAANwAAAAPAAAAAAAAAAAA&#10;AAAAAKECAABkcnMvZG93bnJldi54bWxQSwUGAAAAAAQABAD5AAAAkgMAAAAA&#10;">
                  <v:stroke endarrow="block"/>
                </v:shape>
                <v:shape id="AutoShape 57" o:spid="_x0000_s1088" type="#_x0000_t32" style="position:absolute;left:5865;top:7029;width:0;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IrXsMAAADcAAAADwAAAGRycy9kb3ducmV2LnhtbERPS2sCMRC+F/ofwgheimYVKro1yrYg&#10;1IIHH71PN9NNcDPZbqKu/94UBG/z8T1nvuxcLc7UButZwWiYgSAuvbZcKTjsV4MpiBCRNdaeScGV&#10;AiwXz09zzLW/8JbOu1iJFMIhRwUmxiaXMpSGHIahb4gT9+tbhzHBtpK6xUsKd7UcZ9lEOrScGgw2&#10;9GGoPO5OTsFmPXovfoxdf23/7OZ1VdSn6uVbqX6vK95AROriQ3x3f+o0P5vB/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SK17DAAAA3AAAAA8AAAAAAAAAAAAA&#10;AAAAoQIAAGRycy9kb3ducmV2LnhtbFBLBQYAAAAABAAEAPkAAACRAwAAAAA=&#10;"/>
                <v:rect id="Rectangle 115" o:spid="_x0000_s1089" style="position:absolute;left:12484;top:4630;width:3539;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3WXcQA&#10;AADcAAAADwAAAGRycy9kb3ducmV2LnhtbESPQU/DMAyF70j8h8hI3FgyBBOUZRNCQoJDDxS4W41p&#10;sjVOaMJW+PX4gMTN1nt+7/N6O8dRHWgqIbGF5cKAIu6TCzxYeHt9vLgBVSqywzExWfimAtvN6cka&#10;G5eO/EKHrg5KQrg0aMHXmhutS+8pYlmkTCzaR5oiVlmnQbsJjxIeR31pzEpHDCwNHjM9eOr33Ve0&#10;sF+9/1yZkP1nm3e33bVpw/Outfb8bL6/A1Vprv/mv+snJ/hLwZdnZAK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t1l3EAAAA3AAAAA8AAAAAAAAAAAAAAAAAmAIAAGRycy9k&#10;b3ducmV2LnhtbFBLBQYAAAAABAAEAPUAAACJAwAAAAA=&#10;" fillcolor="#dbe5f1">
                  <v:textbox>
                    <w:txbxContent>
                      <w:p w:rsidR="00257BAD" w:rsidRPr="0020572F" w:rsidRDefault="00257BAD" w:rsidP="00430C46">
                        <w:pPr>
                          <w:pStyle w:val="a8"/>
                          <w:jc w:val="center"/>
                          <w:rPr>
                            <w:rFonts w:ascii="Times New Roman" w:hAnsi="Times New Roman"/>
                            <w:b/>
                            <w:sz w:val="16"/>
                            <w:szCs w:val="16"/>
                          </w:rPr>
                        </w:pPr>
                        <w:r w:rsidRPr="0020572F">
                          <w:rPr>
                            <w:rFonts w:ascii="Times New Roman" w:hAnsi="Times New Roman"/>
                            <w:b/>
                            <w:sz w:val="16"/>
                            <w:szCs w:val="16"/>
                          </w:rPr>
                          <w:t>4 этап: результативно-оценочный</w:t>
                        </w:r>
                      </w:p>
                      <w:p w:rsidR="00257BAD" w:rsidRPr="0020572F" w:rsidRDefault="00257BAD" w:rsidP="00430C46">
                        <w:pPr>
                          <w:pStyle w:val="a8"/>
                          <w:rPr>
                            <w:rFonts w:ascii="Times New Roman" w:hAnsi="Times New Roman"/>
                            <w:i/>
                            <w:sz w:val="15"/>
                            <w:szCs w:val="15"/>
                          </w:rPr>
                        </w:pPr>
                        <w:r w:rsidRPr="0020572F">
                          <w:rPr>
                            <w:rFonts w:ascii="Times New Roman" w:hAnsi="Times New Roman"/>
                            <w:i/>
                            <w:sz w:val="15"/>
                            <w:szCs w:val="15"/>
                          </w:rPr>
                          <w:t xml:space="preserve">производственная (педагогическая) практика </w:t>
                        </w:r>
                      </w:p>
                      <w:p w:rsidR="00257BAD" w:rsidRPr="0020572F" w:rsidRDefault="00257BAD" w:rsidP="00430C46">
                        <w:pPr>
                          <w:pStyle w:val="a8"/>
                          <w:rPr>
                            <w:rFonts w:ascii="Times New Roman" w:hAnsi="Times New Roman"/>
                            <w:sz w:val="15"/>
                            <w:szCs w:val="15"/>
                          </w:rPr>
                        </w:pPr>
                        <w:r w:rsidRPr="0020572F">
                          <w:rPr>
                            <w:rFonts w:ascii="Times New Roman" w:hAnsi="Times New Roman"/>
                            <w:sz w:val="15"/>
                            <w:szCs w:val="15"/>
                          </w:rPr>
                          <w:t xml:space="preserve">- дополнения в программу производственной (педагогической) практики; </w:t>
                        </w:r>
                      </w:p>
                      <w:p w:rsidR="00257BAD" w:rsidRPr="0020572F" w:rsidRDefault="00257BAD" w:rsidP="00430C46">
                        <w:pPr>
                          <w:pStyle w:val="a8"/>
                          <w:rPr>
                            <w:rFonts w:ascii="Times New Roman" w:hAnsi="Times New Roman"/>
                            <w:sz w:val="15"/>
                            <w:szCs w:val="15"/>
                          </w:rPr>
                        </w:pPr>
                        <w:r w:rsidRPr="0020572F">
                          <w:rPr>
                            <w:rFonts w:ascii="Times New Roman" w:hAnsi="Times New Roman"/>
                            <w:sz w:val="15"/>
                            <w:szCs w:val="15"/>
                          </w:rPr>
                          <w:t>- составное произведение «Методические рекомендации по производственной практике»;</w:t>
                        </w:r>
                      </w:p>
                      <w:p w:rsidR="00257BAD" w:rsidRPr="0020572F" w:rsidRDefault="00257BAD" w:rsidP="00430C46">
                        <w:pPr>
                          <w:pStyle w:val="a8"/>
                          <w:rPr>
                            <w:rFonts w:ascii="Times New Roman" w:hAnsi="Times New Roman"/>
                            <w:sz w:val="15"/>
                            <w:szCs w:val="15"/>
                          </w:rPr>
                        </w:pPr>
                        <w:r w:rsidRPr="0020572F">
                          <w:rPr>
                            <w:rFonts w:ascii="Times New Roman" w:hAnsi="Times New Roman"/>
                            <w:sz w:val="15"/>
                            <w:szCs w:val="15"/>
                          </w:rPr>
                          <w:t>- элективный курс «Проектная деятельность в образовательной среде»;</w:t>
                        </w:r>
                      </w:p>
                      <w:p w:rsidR="00257BAD" w:rsidRPr="0020572F" w:rsidRDefault="00257BAD" w:rsidP="00430C46">
                        <w:pPr>
                          <w:pStyle w:val="a8"/>
                          <w:rPr>
                            <w:rFonts w:ascii="Times New Roman" w:hAnsi="Times New Roman"/>
                            <w:sz w:val="15"/>
                            <w:szCs w:val="15"/>
                          </w:rPr>
                        </w:pPr>
                        <w:r w:rsidRPr="0020572F">
                          <w:rPr>
                            <w:rFonts w:ascii="Times New Roman" w:hAnsi="Times New Roman"/>
                            <w:sz w:val="15"/>
                            <w:szCs w:val="15"/>
                          </w:rPr>
                          <w:t>- программа для ЭВМ «Проектная деятельность в образовательной среде»;</w:t>
                        </w:r>
                      </w:p>
                      <w:p w:rsidR="00257BAD" w:rsidRPr="0020572F" w:rsidRDefault="00257BAD" w:rsidP="00430C46">
                        <w:pPr>
                          <w:pStyle w:val="a8"/>
                          <w:rPr>
                            <w:rFonts w:ascii="Times New Roman" w:hAnsi="Times New Roman"/>
                            <w:sz w:val="15"/>
                            <w:szCs w:val="15"/>
                          </w:rPr>
                        </w:pPr>
                        <w:r w:rsidRPr="0020572F">
                          <w:rPr>
                            <w:rFonts w:ascii="Times New Roman" w:hAnsi="Times New Roman"/>
                            <w:sz w:val="15"/>
                            <w:szCs w:val="15"/>
                          </w:rPr>
                          <w:t xml:space="preserve">- видеолекции по курсу «Проектная деятельность» </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сайт начинающего педагога-психолога</w:t>
                        </w:r>
                      </w:p>
                      <w:p w:rsidR="00257BAD" w:rsidRPr="0020572F" w:rsidRDefault="00257BAD" w:rsidP="00430C46">
                        <w:pPr>
                          <w:rPr>
                            <w:sz w:val="16"/>
                            <w:szCs w:val="16"/>
                          </w:rPr>
                        </w:pPr>
                      </w:p>
                    </w:txbxContent>
                  </v:textbox>
                </v:rect>
                <v:rect id="Rectangle 116" o:spid="_x0000_s1090" style="position:absolute;left:5069;top:4601;width:1856;height:2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FzxsIA&#10;AADcAAAADwAAAGRycy9kb3ducmV2LnhtbERPTUsDMRC9C/6HMII3m6xoqWvTIkJBD3twW+/DZtyk&#10;3UziJm1Xf70RBG/zeJ+zXE9+ECcakwusoZopEMRdMI57Dbvt5mYBImVkg0Ng0vBFCdary4sl1iac&#10;+Y1Obe5FCeFUowabc6ylTJ0lj2kWInHhPsLoMRc49tKMeC7hfpC3Ss2lR8elwWKkZ0vdoT16DYf5&#10;+/edctF+NnH/0N6rxr3uG62vr6anRxCZpvwv/nO/mDK/quD3mXKB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YXPGwgAAANwAAAAPAAAAAAAAAAAAAAAAAJgCAABkcnMvZG93&#10;bnJldi54bWxQSwUGAAAAAAQABAD1AAAAhwMAAAAA&#10;" fillcolor="#dbe5f1">
                  <v:textbox>
                    <w:txbxContent>
                      <w:p w:rsidR="00257BAD" w:rsidRPr="0020572F" w:rsidRDefault="00257BAD" w:rsidP="00430C46">
                        <w:pPr>
                          <w:pStyle w:val="a8"/>
                          <w:jc w:val="center"/>
                          <w:rPr>
                            <w:rFonts w:ascii="Times New Roman" w:hAnsi="Times New Roman"/>
                            <w:b/>
                            <w:sz w:val="16"/>
                            <w:szCs w:val="16"/>
                          </w:rPr>
                        </w:pPr>
                        <w:r w:rsidRPr="0020572F">
                          <w:rPr>
                            <w:rFonts w:ascii="Times New Roman" w:hAnsi="Times New Roman"/>
                            <w:b/>
                            <w:sz w:val="17"/>
                            <w:szCs w:val="17"/>
                          </w:rPr>
                          <w:t xml:space="preserve">1 этап: </w:t>
                        </w:r>
                        <w:r w:rsidRPr="0020572F">
                          <w:rPr>
                            <w:rFonts w:ascii="Times New Roman" w:hAnsi="Times New Roman"/>
                            <w:b/>
                            <w:sz w:val="16"/>
                            <w:szCs w:val="16"/>
                          </w:rPr>
                          <w:t>ознакомительный</w:t>
                        </w:r>
                      </w:p>
                      <w:p w:rsidR="00257BAD" w:rsidRPr="0020572F" w:rsidRDefault="00257BAD" w:rsidP="00430C46">
                        <w:pPr>
                          <w:pStyle w:val="a8"/>
                          <w:rPr>
                            <w:rFonts w:ascii="Times New Roman" w:hAnsi="Times New Roman"/>
                            <w:i/>
                            <w:sz w:val="16"/>
                            <w:szCs w:val="16"/>
                          </w:rPr>
                        </w:pPr>
                        <w:r w:rsidRPr="0020572F">
                          <w:rPr>
                            <w:rFonts w:ascii="Times New Roman" w:hAnsi="Times New Roman"/>
                            <w:i/>
                            <w:sz w:val="16"/>
                            <w:szCs w:val="16"/>
                          </w:rPr>
                          <w:t>учебная практика</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дополнения в программу учебной практики;</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электронный словарь-справочник для студентов «Педагогика и психология»</w:t>
                        </w:r>
                      </w:p>
                      <w:p w:rsidR="00257BAD" w:rsidRPr="0020572F" w:rsidRDefault="00257BAD" w:rsidP="00430C46">
                        <w:pPr>
                          <w:rPr>
                            <w:sz w:val="16"/>
                            <w:szCs w:val="16"/>
                          </w:rPr>
                        </w:pPr>
                      </w:p>
                    </w:txbxContent>
                  </v:textbox>
                </v:rect>
                <v:rect id="Rectangle 117" o:spid="_x0000_s1091" style="position:absolute;left:7146;top:4601;width:2149;height:2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PtscIA&#10;AADcAAAADwAAAGRycy9kb3ducmV2LnhtbERPTUsDMRC9C/0PYQrebNKiRbdNSxEKetiDq96HzbhJ&#10;u5nETdqu/nojCN7m8T5nvR19L840JBdYw3ymQBC3wTjuNLy97m/uQaSMbLAPTBq+KMF2M7laY2XC&#10;hV/o3OROlBBOFWqwOcdKytRa8phmIRIX7iMMHnOBQyfNgJcS7nu5UGopPTouDRYjPVpqj83Jazgu&#10;379vlYv2s46Hh+ZO1e75UGt9PR13KxCZxvwv/nM/mTJ/voDfZ8oF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s+2xwgAAANwAAAAPAAAAAAAAAAAAAAAAAJgCAABkcnMvZG93&#10;bnJldi54bWxQSwUGAAAAAAQABAD1AAAAhwMAAAAA&#10;" fillcolor="#dbe5f1">
                  <v:textbox>
                    <w:txbxContent>
                      <w:p w:rsidR="00257BAD" w:rsidRPr="0020572F" w:rsidRDefault="00257BAD" w:rsidP="00430C46">
                        <w:pPr>
                          <w:pStyle w:val="a8"/>
                          <w:jc w:val="center"/>
                          <w:rPr>
                            <w:rFonts w:ascii="Times New Roman" w:hAnsi="Times New Roman"/>
                            <w:b/>
                            <w:sz w:val="16"/>
                            <w:szCs w:val="16"/>
                          </w:rPr>
                        </w:pPr>
                        <w:r w:rsidRPr="0020572F">
                          <w:rPr>
                            <w:rFonts w:ascii="Times New Roman" w:hAnsi="Times New Roman"/>
                            <w:b/>
                            <w:sz w:val="16"/>
                            <w:szCs w:val="16"/>
                          </w:rPr>
                          <w:t>2 этап: психолого-педагогический</w:t>
                        </w:r>
                      </w:p>
                      <w:p w:rsidR="00257BAD" w:rsidRPr="0020572F" w:rsidRDefault="00257BAD" w:rsidP="00430C46">
                        <w:pPr>
                          <w:pStyle w:val="a8"/>
                          <w:rPr>
                            <w:rFonts w:ascii="Times New Roman" w:hAnsi="Times New Roman"/>
                            <w:i/>
                            <w:sz w:val="16"/>
                            <w:szCs w:val="16"/>
                          </w:rPr>
                        </w:pPr>
                        <w:r w:rsidRPr="0020572F">
                          <w:rPr>
                            <w:rFonts w:ascii="Times New Roman" w:hAnsi="Times New Roman"/>
                            <w:i/>
                            <w:sz w:val="16"/>
                            <w:szCs w:val="16"/>
                          </w:rPr>
                          <w:t>педагогическая (психолого-педагогическая) практика</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дополнения в программу психолого-педагогической практики;</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программа для ЭВМ «Основы педагогического мастерства»</w:t>
                        </w:r>
                      </w:p>
                      <w:p w:rsidR="00257BAD" w:rsidRPr="0020572F" w:rsidRDefault="00257BAD" w:rsidP="00430C46"/>
                    </w:txbxContent>
                  </v:textbox>
                </v:rect>
                <v:rect id="Rectangle 118" o:spid="_x0000_s1092" style="position:absolute;left:9484;top:4652;width:2716;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9IKsMA&#10;AADcAAAADwAAAGRycy9kb3ducmV2LnhtbERPS0sDMRC+C/0PYQrebFIfpV2bliIIetiDq96HzbhJ&#10;u5mkm9iu/nojCN7m43vOejv6XpxoSC6whvlMgSBug3HcaXh7fbxagkgZ2WAfmDR8UYLtZnKxxsqE&#10;M7/QqcmdKCGcKtRgc46VlKm15DHNQiQu3EcYPOYCh06aAc8l3PfyWqmF9Oi4NFiM9GCpPTSfXsNh&#10;8f59q1y0xzruV82dqt3zvtb6cjru7kFkGvO/+M/9ZMr8+Q38PlMu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9IKsMAAADcAAAADwAAAAAAAAAAAAAAAACYAgAAZHJzL2Rv&#10;d25yZXYueG1sUEsFBgAAAAAEAAQA9QAAAIgDAAAAAA==&#10;" fillcolor="#dbe5f1">
                  <v:textbox>
                    <w:txbxContent>
                      <w:p w:rsidR="00257BAD" w:rsidRPr="0020572F" w:rsidRDefault="00257BAD" w:rsidP="00430C46">
                        <w:pPr>
                          <w:pStyle w:val="a8"/>
                          <w:jc w:val="center"/>
                          <w:rPr>
                            <w:rFonts w:ascii="Times New Roman" w:hAnsi="Times New Roman"/>
                            <w:b/>
                            <w:sz w:val="16"/>
                            <w:szCs w:val="16"/>
                          </w:rPr>
                        </w:pPr>
                        <w:r w:rsidRPr="0020572F">
                          <w:rPr>
                            <w:rFonts w:ascii="Times New Roman" w:hAnsi="Times New Roman"/>
                            <w:b/>
                            <w:sz w:val="16"/>
                            <w:szCs w:val="16"/>
                          </w:rPr>
                          <w:t>3 этап: учебно-методический</w:t>
                        </w:r>
                      </w:p>
                      <w:p w:rsidR="00257BAD" w:rsidRPr="0020572F" w:rsidRDefault="00257BAD" w:rsidP="00430C46">
                        <w:pPr>
                          <w:pStyle w:val="a8"/>
                          <w:rPr>
                            <w:rFonts w:ascii="Times New Roman" w:hAnsi="Times New Roman"/>
                            <w:i/>
                            <w:sz w:val="16"/>
                            <w:szCs w:val="16"/>
                          </w:rPr>
                        </w:pPr>
                        <w:r w:rsidRPr="0020572F">
                          <w:rPr>
                            <w:rFonts w:ascii="Times New Roman" w:hAnsi="Times New Roman"/>
                            <w:i/>
                            <w:sz w:val="16"/>
                            <w:szCs w:val="16"/>
                          </w:rPr>
                          <w:t xml:space="preserve">педагогическая (учебно-воспитательная) практика </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дополнения в программу педагогической (учебно-воспитательной) практики;</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коллективная монография;</w:t>
                        </w:r>
                      </w:p>
                      <w:p w:rsidR="00257BAD" w:rsidRPr="0020572F" w:rsidRDefault="00257BAD" w:rsidP="00430C46">
                        <w:pPr>
                          <w:pStyle w:val="a8"/>
                          <w:rPr>
                            <w:rFonts w:ascii="Times New Roman" w:hAnsi="Times New Roman"/>
                            <w:sz w:val="16"/>
                            <w:szCs w:val="16"/>
                          </w:rPr>
                        </w:pPr>
                        <w:r w:rsidRPr="0020572F">
                          <w:rPr>
                            <w:rFonts w:ascii="Times New Roman" w:hAnsi="Times New Roman"/>
                            <w:sz w:val="16"/>
                            <w:szCs w:val="16"/>
                          </w:rPr>
                          <w:t>- элективный курс «Практико-ориентированные технологии в условиях модернизации современного образования»</w:t>
                        </w:r>
                      </w:p>
                      <w:p w:rsidR="00257BAD" w:rsidRPr="0020572F" w:rsidRDefault="00257BAD" w:rsidP="00430C46">
                        <w:pPr>
                          <w:rPr>
                            <w:sz w:val="16"/>
                            <w:szCs w:val="16"/>
                          </w:rPr>
                        </w:pPr>
                      </w:p>
                    </w:txbxContent>
                  </v:textbox>
                </v:rect>
                <v:shape id="AutoShape 240" o:spid="_x0000_s1093" type="#_x0000_t32" style="position:absolute;left:4420;top:9207;width:56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2+SsQAAADcAAAADwAAAGRycy9kb3ducmV2LnhtbERPTWvCQBC9F/wPywje6iZFpK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Xb5KxAAAANwAAAAPAAAAAAAAAAAA&#10;AAAAAKECAABkcnMvZG93bnJldi54bWxQSwUGAAAAAAQABAD5AAAAkgMAAAAA&#10;">
                  <v:stroke endarrow="block"/>
                </v:shape>
                <v:shape id="shape 28" o:spid="_x0000_s1094" style="position:absolute;left:5098;top:1516;width:3474;height:939;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G7UcQA&#10;AADcAAAADwAAAGRycy9kb3ducmV2LnhtbERPTWvCQBC9C/0PyxS86caCoqmrlILQelBMeuhxmh2T&#10;kOxszG5j9Ne7guBtHu9zluve1KKj1pWWFUzGEQjizOqScwU/6WY0B+E8ssbaMim4kIP16mWwxFjb&#10;Mx+oS3wuQgi7GBUU3jexlC4ryKAb24Y4cEfbGvQBtrnULZ5DuKnlWxTNpMGSQ0OBDX0WlFXJv1Gw&#10;+E2P1W5/2l7K712VdPu07v6uSg1f+493EJ56/xQ/3F86zJ9M4f5Mu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xu1HEAAAA3AAAAA8AAAAAAAAAAAAAAAAAmAIAAGRycy9k&#10;b3ducmV2LnhtbFBLBQYAAAAABAAEAPUAAACJAwAAAAA=&#10;" adj="-11796480,,5400" path="m1840,12494nsl98157,12494r,75013l1840,87507r,-75013xem,nsl100000,,98157,12494r-96317,l,xem,100001nsl1840,87507r96317,l100000,100001,,100001xem,nsl1840,12494r,75013l,100001,,xem100000,nsl100000,100001,98157,87507r,-75013l100000,xem,nfl100000,r,100001l,100001,,xm1840,12494nfl98157,12494r,75013l1840,87507r,-75013xm,nfl1840,12494m,100001nfl1840,87507m100000,nfl98157,12494t1843,87507nfl98157,87507e" fillcolor="#dbe5f1" strokeweight="0">
                  <v:stroke joinstyle="round"/>
                  <v:formulas/>
                  <v:path o:connecttype="custom" o:connectlocs="1402,760;74781,760;74781,5322;1402,5322;0,0;76185,0;74781,760;1402,760;0,6082;1402,5322;74781,5322;76185,6082;0,0;1402,760;1402,5322;0,6082;76185,0;76185,6082;74781,5322;74781,760;0,0;76185,0;76185,6082;0,6082;1402,760;74781,760;74781,5322;1402,5322;0,0;1402,760;0,6082;1402,5322;76185,0;74781,760;76185,6082;74781,5322" o:connectangles="0,0,0,0,0,0,0,0,0,0,0,0,0,0,0,0,0,0,0,0,0,0,0,0,0,0,0,0,0,0,0,0,0,0,0,0" textboxrect="1842,12460,98158,87540"/>
                  <v:textbox>
                    <w:txbxContent>
                      <w:p w:rsidR="00257BAD" w:rsidRPr="0020572F" w:rsidRDefault="00257BAD" w:rsidP="00430C46">
                        <w:pPr>
                          <w:jc w:val="both"/>
                          <w:rPr>
                            <w:sz w:val="12"/>
                            <w:szCs w:val="12"/>
                          </w:rPr>
                        </w:pPr>
                        <w:r w:rsidRPr="0020572F">
                          <w:rPr>
                            <w:sz w:val="12"/>
                            <w:szCs w:val="12"/>
                          </w:rPr>
                          <w:t>1.Развитие интереса к выбранной профессии, формирование устойчивой мотивации, связанной с удовлетворением личностных и профессиональных потребностей</w:t>
                        </w:r>
                      </w:p>
                      <w:p w:rsidR="00257BAD" w:rsidRPr="0020572F" w:rsidRDefault="00257BAD" w:rsidP="00430C46">
                        <w:pPr>
                          <w:jc w:val="center"/>
                          <w:rPr>
                            <w:b/>
                            <w:sz w:val="18"/>
                            <w:szCs w:val="18"/>
                          </w:rPr>
                        </w:pPr>
                      </w:p>
                    </w:txbxContent>
                  </v:textbox>
                </v:shape>
                <v:shape id="_x0000_s1095" style="position:absolute;left:8954;top:1560;width:3246;height:808;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lJsQA&#10;AADcAAAADwAAAGRycy9kb3ducmV2LnhtbERPTWvCQBC9C/0PywjezMYepKauIkKh7UEx8dDjmB2T&#10;kOxsmt3G6K/vCoK3ebzPWa4H04ieOldZVjCLYhDEudUVFwqO2cf0DYTzyBoby6TgSg7Wq5fREhNt&#10;L3ygPvWFCCHsElRQet8mUrq8JIMusi1x4M62M+gD7AqpO7yEcNPI1zieS4MVh4YSW9qWlNfpn1Gw&#10;+MnO9W7/+32tvnZ12u+zpj/dlJqMh807CE+Df4of7k8d5s/mcH8mX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jJSbEAAAA3AAAAA8AAAAAAAAAAAAAAAAAmAIAAGRycy9k&#10;b3ducmV2LnhtbFBLBQYAAAAABAAEAPUAAACJAwAAAAA=&#10;" adj="-11796480,,5400" path="m1840,12494nsl98157,12494r,75013l1840,87507r,-75013xem,nsl100000,,98157,12494r-96317,l,xem,100001nsl1840,87507r96317,l100000,100001,,100001xem,nsl1840,12494r,75013l,100001,,xem100000,nsl100000,100001,98157,87507r,-75013l100000,xem,nfl100000,r,100001l,100001,,xm1840,12494nfl98157,12494r,75013l1840,87507r,-75013xm,nfl1840,12494m,100001nfl1840,87507m100000,nfl98157,12494t1843,87507nfl98157,87507e" fillcolor="#dbe5f1" strokeweight="0">
                  <v:stroke joinstyle="round"/>
                  <v:formulas/>
                  <v:path o:connecttype="custom" o:connectlocs="1231,626;65674,626;65674,4383;1231,4383;0,0;66907,0;65674,626;1231,626;0,5009;1231,4383;65674,4383;66907,5009;0,0;1231,626;1231,4383;0,5009;66907,0;66907,5009;65674,4383;65674,626;0,0;66907,0;66907,5009;0,5009;1231,626;65674,626;65674,4383;1231,4383;0,0;1231,626;0,5009;1231,4383;66907,0;65674,626;66907,5009;65674,4383" o:connectangles="0,0,0,0,0,0,0,0,0,0,0,0,0,0,0,0,0,0,0,0,0,0,0,0,0,0,0,0,0,0,0,0,0,0,0,0" textboxrect="1848,12500,98152,87500"/>
                  <v:textbox>
                    <w:txbxContent>
                      <w:p w:rsidR="00257BAD" w:rsidRPr="0020572F" w:rsidRDefault="00257BAD" w:rsidP="00430C46">
                        <w:pPr>
                          <w:jc w:val="both"/>
                          <w:rPr>
                            <w:sz w:val="14"/>
                            <w:szCs w:val="14"/>
                          </w:rPr>
                        </w:pPr>
                        <w:r w:rsidRPr="0020572F">
                          <w:rPr>
                            <w:sz w:val="14"/>
                            <w:szCs w:val="14"/>
                          </w:rPr>
                          <w:t>2. Формирование фундаментальных знаний в области психолого-педагогической науки</w:t>
                        </w:r>
                      </w:p>
                      <w:p w:rsidR="00257BAD" w:rsidRPr="0020572F" w:rsidRDefault="00257BAD" w:rsidP="00430C46">
                        <w:pPr>
                          <w:jc w:val="center"/>
                          <w:rPr>
                            <w:b/>
                            <w:sz w:val="18"/>
                            <w:szCs w:val="18"/>
                          </w:rPr>
                        </w:pPr>
                      </w:p>
                    </w:txbxContent>
                  </v:textbox>
                </v:shape>
                <v:shape id="_x0000_s1096" style="position:absolute;left:12803;top:1530;width:3220;height:838;visibility:visible;mso-wrap-style:square;v-text-anchor:top" coordsize="100000,10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AvcQA&#10;AADcAAAADwAAAGRycy9kb3ducmV2LnhtbERPS2vCQBC+C/0PyxS86cYefKSuUgpC60Ex6aHHaXZM&#10;QrKzMbuN0V/vCoK3+fies1z3phYdta60rGAyjkAQZ1aXnCv4STejOQjnkTXWlknBhRysVy+DJcba&#10;nvlAXeJzEULYxaig8L6JpXRZQQbd2DbEgTva1qAPsM2lbvEcwk0t36JoKg2WHBoKbOizoKxK/o2C&#10;xW96rHb70/ZSfu+qpNundfd3VWr42n+8g/DU+6f44f7SYf5kBvdnwgV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vgL3EAAAA3AAAAA8AAAAAAAAAAAAAAAAAmAIAAGRycy9k&#10;b3ducmV2LnhtbFBLBQYAAAAABAAEAPUAAACJAwAAAAA=&#10;" adj="-11796480,,5400" path="m1840,12494nsl98157,12494r,75013l1840,87507r,-75013xem,nsl100000,,98157,12494r-96317,l,xem,100001nsl1840,87507r96317,l100000,100001,,100001xem,nsl1840,12494r,75013l,100001,,xem100000,nsl100000,100001,98157,87507r,-75013l100000,xem,nfl100000,r,100001l,100001,,xm1840,12494nfl98157,12494r,75013l1840,87507r,-75013xm,nfl1840,12494m,100001nfl1840,87507m100000,nfl98157,12494t1843,87507nfl98157,87507e" fillcolor="#dbe5f1" strokeweight="0">
                  <v:stroke joinstyle="round"/>
                  <v:formulas/>
                  <v:path o:connecttype="custom" o:connectlocs="1221,649;65148,649;65148,4546;1221,4546;0,0;66371,0;65148,649;1221,649;0,5195;1221,4546;65148,4546;66371,5195;0,0;1221,649;1221,4546;0,5195;66371,0;66371,5195;65148,4546;65148,649;0,0;66371,0;66371,5195;0,5195;1221,649;65148,649;65148,4546;1221,4546;0,0;1221,649;0,5195;1221,4546;66371,0;65148,649;66371,5195;65148,4546" o:connectangles="0,0,0,0,0,0,0,0,0,0,0,0,0,0,0,0,0,0,0,0,0,0,0,0,0,0,0,0,0,0,0,0,0,0,0,0" textboxrect="1832,12530,98168,87470"/>
                  <v:textbox>
                    <w:txbxContent>
                      <w:p w:rsidR="00257BAD" w:rsidRPr="0020572F" w:rsidRDefault="00257BAD" w:rsidP="00430C46">
                        <w:pPr>
                          <w:jc w:val="both"/>
                          <w:rPr>
                            <w:sz w:val="12"/>
                            <w:szCs w:val="12"/>
                          </w:rPr>
                        </w:pPr>
                        <w:r w:rsidRPr="0020572F">
                          <w:rPr>
                            <w:sz w:val="12"/>
                            <w:szCs w:val="12"/>
                          </w:rPr>
                          <w:t>3. Формирование практических компетенций для успешного выполнения профессиональной деятельности, способности к рефлексии</w:t>
                        </w:r>
                      </w:p>
                      <w:p w:rsidR="00257BAD" w:rsidRPr="0020572F" w:rsidRDefault="00257BAD" w:rsidP="00430C46"/>
                      <w:p w:rsidR="00257BAD" w:rsidRPr="0020572F" w:rsidRDefault="00257BAD" w:rsidP="00430C46">
                        <w:pPr>
                          <w:jc w:val="center"/>
                          <w:rPr>
                            <w:b/>
                            <w:sz w:val="18"/>
                            <w:szCs w:val="18"/>
                          </w:rPr>
                        </w:pPr>
                      </w:p>
                    </w:txbxContent>
                  </v:textbox>
                </v:shape>
                <v:shape id="_x0000_s1097" type="#_x0000_t32" style="position:absolute;left:6496;top:2522;width:184;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ypVccAAADcAAAADwAAAGRycy9kb3ducmV2LnhtbESPQWvCQBCF7wX/wzJCL6VurCgldRVR&#10;hNqemhTE2zQ7JsHsbMhuNfbXdw6Ctxnem/e+mS9716gzdaH2bGA8SkARF97WXBr4zrfPr6BCRLbY&#10;eCYDVwqwXAwe5phaf+EvOmexVBLCIUUDVYxtqnUoKnIYRr4lFu3oO4dR1q7UtsOLhLtGvyTJTDus&#10;WRoqbGldUXHKfp2BWfNps+lT8IdJzFfH/e5v9/GzMeZx2K/eQEXq4918u363gj8WWnlGJtCL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nKlVxwAAANwAAAAPAAAAAAAA&#10;AAAAAAAAAKECAABkcnMvZG93bnJldi54bWxQSwUGAAAAAAQABAD5AAAAlQMAAAAA&#10;">
                  <v:stroke endarrow="block"/>
                </v:shape>
              </v:group>
            </w:pict>
          </mc:Fallback>
        </mc:AlternateContent>
      </w:r>
      <w:r>
        <w:rPr>
          <w:noProof/>
          <w:sz w:val="16"/>
          <w:szCs w:val="16"/>
        </w:rPr>
        <mc:AlternateContent>
          <mc:Choice Requires="wpc">
            <w:drawing>
              <wp:inline distT="0" distB="0" distL="0" distR="0">
                <wp:extent cx="8910320" cy="5356860"/>
                <wp:effectExtent l="0" t="3810" r="0" b="1905"/>
                <wp:docPr id="20" name="Полотно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53287B13" id="Полотно 20" o:spid="_x0000_s1026" editas="canvas" style="width:701.6pt;height:421.8pt;mso-position-horizontal-relative:char;mso-position-vertical-relative:line" coordsize="89103,5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9103;height:53568;visibility:visible;mso-wrap-style:square">
                  <v:fill o:detectmouseclick="t"/>
                  <v:path o:connecttype="none"/>
                </v:shape>
                <w10:anchorlock/>
              </v:group>
            </w:pict>
          </mc:Fallback>
        </mc:AlternateContent>
      </w:r>
    </w:p>
    <w:p w:rsidR="002D1013" w:rsidRPr="00844FBB" w:rsidRDefault="002D1013" w:rsidP="007A4174">
      <w:pPr>
        <w:ind w:firstLine="426"/>
        <w:jc w:val="center"/>
        <w:rPr>
          <w:sz w:val="28"/>
          <w:szCs w:val="28"/>
        </w:rPr>
      </w:pPr>
      <w:r w:rsidRPr="00844FBB">
        <w:rPr>
          <w:sz w:val="28"/>
          <w:szCs w:val="28"/>
        </w:rPr>
        <w:t>Рисунок</w:t>
      </w:r>
      <w:r w:rsidR="001E6F65" w:rsidRPr="00844FBB">
        <w:rPr>
          <w:sz w:val="28"/>
          <w:szCs w:val="28"/>
        </w:rPr>
        <w:t xml:space="preserve"> 4</w:t>
      </w:r>
      <w:r w:rsidRPr="00844FBB">
        <w:rPr>
          <w:sz w:val="28"/>
          <w:szCs w:val="28"/>
        </w:rPr>
        <w:t xml:space="preserve"> – Теоретическая модель практико-ориентированного обучения будущих педагогов-психологов</w:t>
      </w:r>
      <w:r w:rsidR="00EC3273" w:rsidRPr="00844FBB">
        <w:rPr>
          <w:sz w:val="28"/>
          <w:szCs w:val="28"/>
          <w:lang w:val="kk-KZ"/>
        </w:rPr>
        <w:t xml:space="preserve"> в усл</w:t>
      </w:r>
      <w:r w:rsidR="00DC6EBA" w:rsidRPr="00844FBB">
        <w:rPr>
          <w:sz w:val="28"/>
          <w:szCs w:val="28"/>
          <w:lang w:val="kk-KZ"/>
        </w:rPr>
        <w:t>овиях модернизации образования</w:t>
      </w:r>
    </w:p>
    <w:p w:rsidR="003D1090" w:rsidRPr="001E6F65" w:rsidRDefault="003D1090" w:rsidP="007C4BD2">
      <w:pPr>
        <w:rPr>
          <w:sz w:val="28"/>
          <w:szCs w:val="28"/>
        </w:rPr>
        <w:sectPr w:rsidR="003D1090" w:rsidRPr="001E6F65" w:rsidSect="00CC10EB">
          <w:pgSz w:w="16838" w:h="11906" w:orient="landscape" w:code="9"/>
          <w:pgMar w:top="1701" w:right="1134" w:bottom="567" w:left="1134" w:header="709" w:footer="709" w:gutter="0"/>
          <w:cols w:space="708"/>
          <w:docGrid w:linePitch="360"/>
        </w:sectPr>
      </w:pPr>
    </w:p>
    <w:p w:rsidR="00430C46" w:rsidRPr="004B2904" w:rsidRDefault="00430C46" w:rsidP="00430C46">
      <w:pPr>
        <w:ind w:firstLine="454"/>
        <w:jc w:val="both"/>
        <w:rPr>
          <w:sz w:val="28"/>
          <w:szCs w:val="28"/>
        </w:rPr>
      </w:pPr>
      <w:bookmarkStart w:id="17" w:name="_Hlk122900975"/>
      <w:bookmarkStart w:id="18" w:name="_Hlk75209454"/>
      <w:bookmarkStart w:id="19" w:name="_Hlk111156167"/>
      <w:r w:rsidRPr="004B2904">
        <w:rPr>
          <w:sz w:val="28"/>
          <w:szCs w:val="28"/>
        </w:rPr>
        <w:t>Для разработки теоретической модели основополагающими явились следующие нормативные документы: Закон РК «Об образовании» [3], Профессиональные стандарты для педагогов организаций образования [4], ГОСВО РК [5], Закон РК «О статусе педагога» [7] и другие.</w:t>
      </w:r>
    </w:p>
    <w:p w:rsidR="00430C46" w:rsidRPr="004B2904" w:rsidRDefault="00430C46" w:rsidP="00430C46">
      <w:pPr>
        <w:ind w:firstLine="454"/>
        <w:jc w:val="both"/>
        <w:rPr>
          <w:sz w:val="28"/>
          <w:szCs w:val="28"/>
        </w:rPr>
      </w:pPr>
      <w:r w:rsidRPr="004B2904">
        <w:rPr>
          <w:sz w:val="28"/>
          <w:szCs w:val="28"/>
        </w:rPr>
        <w:t>Целью ПОО является подготовка будущих педагогов-психологов к профессиональной деятельности на основе ПОО в условиях модернизации образования.</w:t>
      </w:r>
    </w:p>
    <w:p w:rsidR="00430C46" w:rsidRPr="004B2904" w:rsidRDefault="00430C46" w:rsidP="00430C46">
      <w:pPr>
        <w:ind w:firstLine="454"/>
        <w:jc w:val="both"/>
        <w:rPr>
          <w:sz w:val="28"/>
          <w:szCs w:val="28"/>
        </w:rPr>
      </w:pPr>
      <w:r w:rsidRPr="004B2904">
        <w:rPr>
          <w:sz w:val="28"/>
          <w:szCs w:val="28"/>
        </w:rPr>
        <w:t>В дидактике цель обучения представляет собой группу основных взаимосвязанных целей: обучающих, развивающих и воспитывающих. В образовательном процессе цель является системообразующим элементом, обеспечивая единство и согласованность его компонентов.</w:t>
      </w:r>
    </w:p>
    <w:p w:rsidR="00430C46" w:rsidRPr="004B2904" w:rsidRDefault="00430C46" w:rsidP="00430C46">
      <w:pPr>
        <w:ind w:firstLine="454"/>
        <w:jc w:val="both"/>
        <w:rPr>
          <w:sz w:val="28"/>
          <w:szCs w:val="28"/>
        </w:rPr>
      </w:pPr>
      <w:r w:rsidRPr="004B2904">
        <w:rPr>
          <w:sz w:val="28"/>
          <w:szCs w:val="28"/>
        </w:rPr>
        <w:t>Обозначенная нами цель конкретизируется в задачах. Так, задачами ПОО будущих педагогов-психологов являются следующие:</w:t>
      </w:r>
    </w:p>
    <w:p w:rsidR="00430C46" w:rsidRPr="004B2904" w:rsidRDefault="00430C46" w:rsidP="00430C46">
      <w:pPr>
        <w:ind w:firstLine="454"/>
        <w:jc w:val="both"/>
        <w:rPr>
          <w:sz w:val="28"/>
          <w:szCs w:val="28"/>
        </w:rPr>
      </w:pPr>
      <w:r w:rsidRPr="004B2904">
        <w:rPr>
          <w:sz w:val="28"/>
          <w:szCs w:val="28"/>
        </w:rPr>
        <w:t>–развитие интереса к выбранной профессии, формирование устойчивой мотивации, связанной с удовлетворением личностных и профессиональных потребностей;</w:t>
      </w:r>
    </w:p>
    <w:p w:rsidR="00430C46" w:rsidRPr="004B2904" w:rsidRDefault="00430C46" w:rsidP="00430C46">
      <w:pPr>
        <w:ind w:firstLine="454"/>
        <w:jc w:val="both"/>
        <w:rPr>
          <w:sz w:val="28"/>
          <w:szCs w:val="28"/>
        </w:rPr>
      </w:pPr>
      <w:r w:rsidRPr="004B2904">
        <w:rPr>
          <w:sz w:val="28"/>
          <w:szCs w:val="28"/>
        </w:rPr>
        <w:t>– формирование фундаментальных знаний в области психолого-педагогической науки;</w:t>
      </w:r>
    </w:p>
    <w:p w:rsidR="00430C46" w:rsidRPr="004B2904" w:rsidRDefault="00430C46" w:rsidP="00430C46">
      <w:pPr>
        <w:widowControl w:val="0"/>
        <w:ind w:firstLine="454"/>
        <w:jc w:val="both"/>
        <w:rPr>
          <w:sz w:val="28"/>
          <w:szCs w:val="28"/>
        </w:rPr>
      </w:pPr>
      <w:r w:rsidRPr="004B2904">
        <w:rPr>
          <w:sz w:val="28"/>
          <w:szCs w:val="28"/>
        </w:rPr>
        <w:t>–</w:t>
      </w:r>
      <w:r w:rsidR="00F73FB7">
        <w:rPr>
          <w:sz w:val="28"/>
          <w:szCs w:val="28"/>
        </w:rPr>
        <w:t xml:space="preserve"> </w:t>
      </w:r>
      <w:r w:rsidRPr="004B2904">
        <w:rPr>
          <w:sz w:val="28"/>
          <w:szCs w:val="28"/>
        </w:rPr>
        <w:t>формирование практических компетенций для успешной профессиональной деятельности</w:t>
      </w:r>
      <w:r>
        <w:rPr>
          <w:sz w:val="28"/>
          <w:szCs w:val="28"/>
        </w:rPr>
        <w:t xml:space="preserve">, </w:t>
      </w:r>
      <w:r w:rsidRPr="009506FB">
        <w:rPr>
          <w:sz w:val="28"/>
          <w:szCs w:val="28"/>
        </w:rPr>
        <w:t>способности к рефлексии</w:t>
      </w:r>
      <w:r w:rsidRPr="004B2904">
        <w:rPr>
          <w:sz w:val="28"/>
          <w:szCs w:val="28"/>
        </w:rPr>
        <w:t>.</w:t>
      </w:r>
    </w:p>
    <w:p w:rsidR="00430C46" w:rsidRPr="004B2904" w:rsidRDefault="00430C46" w:rsidP="00430C46">
      <w:pPr>
        <w:widowControl w:val="0"/>
        <w:autoSpaceDE w:val="0"/>
        <w:autoSpaceDN w:val="0"/>
        <w:adjustRightInd w:val="0"/>
        <w:ind w:firstLine="454"/>
        <w:jc w:val="both"/>
        <w:rPr>
          <w:sz w:val="28"/>
          <w:szCs w:val="28"/>
        </w:rPr>
      </w:pPr>
      <w:r w:rsidRPr="004B2904">
        <w:rPr>
          <w:sz w:val="28"/>
          <w:szCs w:val="28"/>
        </w:rPr>
        <w:t xml:space="preserve">Для достижения цели и задач данной теоретической модели мы опирались на следующие подходы: </w:t>
      </w:r>
      <w:r w:rsidRPr="004B2904">
        <w:rPr>
          <w:color w:val="000000"/>
          <w:sz w:val="28"/>
          <w:szCs w:val="28"/>
        </w:rPr>
        <w:t>методологический (включающий системный, личностно-ориентированный, деятельностный,</w:t>
      </w:r>
      <w:r>
        <w:rPr>
          <w:color w:val="000000"/>
          <w:sz w:val="28"/>
          <w:szCs w:val="28"/>
        </w:rPr>
        <w:t xml:space="preserve"> </w:t>
      </w:r>
      <w:r w:rsidRPr="004B2904">
        <w:rPr>
          <w:color w:val="000000"/>
          <w:sz w:val="28"/>
          <w:szCs w:val="28"/>
        </w:rPr>
        <w:t xml:space="preserve">компетентностный), практико-ориентированный, руководство которыми нам необходимо для определения направления </w:t>
      </w:r>
      <w:r w:rsidRPr="004B2904">
        <w:rPr>
          <w:sz w:val="28"/>
          <w:szCs w:val="28"/>
        </w:rPr>
        <w:t>исследования, выбора стратегий познания.</w:t>
      </w:r>
    </w:p>
    <w:p w:rsidR="00430C46" w:rsidRPr="004B2904" w:rsidRDefault="00430C46" w:rsidP="00430C46">
      <w:pPr>
        <w:widowControl w:val="0"/>
        <w:autoSpaceDE w:val="0"/>
        <w:autoSpaceDN w:val="0"/>
        <w:adjustRightInd w:val="0"/>
        <w:ind w:firstLine="454"/>
        <w:jc w:val="both"/>
        <w:rPr>
          <w:sz w:val="28"/>
          <w:szCs w:val="28"/>
          <w:highlight w:val="cyan"/>
        </w:rPr>
      </w:pPr>
      <w:r w:rsidRPr="004B2904">
        <w:rPr>
          <w:sz w:val="28"/>
          <w:szCs w:val="28"/>
        </w:rPr>
        <w:t>Рассмотрим данные подходы в рамках практико-ориентированного обучения будущих педагогов-психологов в условиях модернизации образования.</w:t>
      </w:r>
    </w:p>
    <w:p w:rsidR="00430C46" w:rsidRPr="004B2904" w:rsidRDefault="00430C46" w:rsidP="00430C46">
      <w:pPr>
        <w:ind w:firstLine="454"/>
        <w:jc w:val="both"/>
        <w:rPr>
          <w:color w:val="000000"/>
          <w:sz w:val="28"/>
          <w:szCs w:val="28"/>
        </w:rPr>
      </w:pPr>
      <w:r w:rsidRPr="004B2904">
        <w:rPr>
          <w:sz w:val="28"/>
          <w:szCs w:val="28"/>
        </w:rPr>
        <w:t xml:space="preserve">1. На основе анализа методологического подхода с точки зрения </w:t>
      </w:r>
      <w:r w:rsidRPr="00E275FE">
        <w:rPr>
          <w:sz w:val="28"/>
          <w:szCs w:val="28"/>
        </w:rPr>
        <w:t>З.К.</w:t>
      </w:r>
      <w:r>
        <w:rPr>
          <w:sz w:val="28"/>
          <w:szCs w:val="28"/>
        </w:rPr>
        <w:t> </w:t>
      </w:r>
      <w:r w:rsidRPr="00E275FE">
        <w:rPr>
          <w:sz w:val="28"/>
          <w:szCs w:val="28"/>
        </w:rPr>
        <w:t>Меретуковой</w:t>
      </w:r>
      <w:r w:rsidRPr="004B2904">
        <w:rPr>
          <w:sz w:val="28"/>
          <w:szCs w:val="28"/>
        </w:rPr>
        <w:t xml:space="preserve"> [162], мы выделили его основные составляющие, применимые для нашей теоретической модели</w:t>
      </w:r>
      <w:r w:rsidRPr="004B2904">
        <w:rPr>
          <w:color w:val="000000"/>
          <w:sz w:val="28"/>
          <w:szCs w:val="28"/>
        </w:rPr>
        <w:t xml:space="preserve">. </w:t>
      </w:r>
    </w:p>
    <w:p w:rsidR="00430C46" w:rsidRPr="004B2904" w:rsidRDefault="00430C46" w:rsidP="00430C46">
      <w:pPr>
        <w:ind w:firstLine="454"/>
        <w:jc w:val="both"/>
        <w:rPr>
          <w:sz w:val="28"/>
          <w:szCs w:val="28"/>
        </w:rPr>
      </w:pPr>
      <w:r w:rsidRPr="004B2904">
        <w:rPr>
          <w:color w:val="000000"/>
          <w:sz w:val="28"/>
          <w:szCs w:val="28"/>
        </w:rPr>
        <w:t>Реализация методологического подхода в нашей теоретической модели предполагает применение системного подхода. При практико-ориентированном обучении будущих педагогов-психологов самостоятельные компоненты спроектированной нами теоретической модели рассматриваются как совокупность взаимосвязанных компонентов.</w:t>
      </w:r>
      <w:r>
        <w:rPr>
          <w:color w:val="000000"/>
          <w:sz w:val="28"/>
          <w:szCs w:val="28"/>
        </w:rPr>
        <w:t xml:space="preserve"> </w:t>
      </w:r>
      <w:r w:rsidRPr="004B2904">
        <w:rPr>
          <w:sz w:val="28"/>
          <w:szCs w:val="28"/>
        </w:rPr>
        <w:t>Системный подход был рассмотрен в научных исследованиях И.В. Блауберга, Э.Г. Юдина</w:t>
      </w:r>
      <w:r>
        <w:rPr>
          <w:sz w:val="28"/>
          <w:szCs w:val="28"/>
        </w:rPr>
        <w:t xml:space="preserve"> </w:t>
      </w:r>
      <w:r w:rsidRPr="004B2904">
        <w:rPr>
          <w:sz w:val="28"/>
          <w:szCs w:val="28"/>
        </w:rPr>
        <w:t xml:space="preserve">[163], </w:t>
      </w:r>
      <w:r>
        <w:rPr>
          <w:sz w:val="28"/>
          <w:szCs w:val="28"/>
        </w:rPr>
        <w:t>Л.И. </w:t>
      </w:r>
      <w:r w:rsidRPr="00E275FE">
        <w:rPr>
          <w:sz w:val="28"/>
          <w:szCs w:val="28"/>
        </w:rPr>
        <w:t xml:space="preserve">Новиковой </w:t>
      </w:r>
      <w:r w:rsidRPr="004B2904">
        <w:rPr>
          <w:sz w:val="28"/>
          <w:szCs w:val="28"/>
        </w:rPr>
        <w:t>[164], суть которого заключается в восприятии системы как единого целого, что способствует всестороннему развитию личности обучающихся,</w:t>
      </w:r>
      <w:r>
        <w:rPr>
          <w:sz w:val="28"/>
          <w:szCs w:val="28"/>
        </w:rPr>
        <w:t xml:space="preserve"> </w:t>
      </w:r>
      <w:r w:rsidRPr="004B2904">
        <w:rPr>
          <w:sz w:val="28"/>
          <w:szCs w:val="28"/>
        </w:rPr>
        <w:t>активизации их творческого и аналитического мышления, а также формированию комплексных и целостных знаний.</w:t>
      </w:r>
    </w:p>
    <w:p w:rsidR="00430C46" w:rsidRPr="004B2904" w:rsidRDefault="00430C46" w:rsidP="00430C46">
      <w:pPr>
        <w:widowControl w:val="0"/>
        <w:ind w:firstLine="454"/>
        <w:jc w:val="both"/>
        <w:rPr>
          <w:sz w:val="28"/>
          <w:szCs w:val="28"/>
        </w:rPr>
      </w:pPr>
      <w:r w:rsidRPr="004B2904">
        <w:rPr>
          <w:sz w:val="28"/>
          <w:szCs w:val="28"/>
        </w:rPr>
        <w:t>Л</w:t>
      </w:r>
      <w:r w:rsidRPr="004B2904">
        <w:rPr>
          <w:color w:val="000000"/>
          <w:sz w:val="28"/>
          <w:szCs w:val="28"/>
        </w:rPr>
        <w:t>ичностно-ориентированный подход предполагает</w:t>
      </w:r>
      <w:r>
        <w:rPr>
          <w:color w:val="000000"/>
          <w:sz w:val="28"/>
          <w:szCs w:val="28"/>
        </w:rPr>
        <w:t xml:space="preserve"> </w:t>
      </w:r>
      <w:r w:rsidRPr="004B2904">
        <w:rPr>
          <w:color w:val="000000"/>
          <w:sz w:val="28"/>
          <w:szCs w:val="28"/>
        </w:rPr>
        <w:t>признание личности обучающегося как продукта общественно-исторического развития и носителя культуры (М.И.</w:t>
      </w:r>
      <w:r>
        <w:rPr>
          <w:color w:val="000000"/>
          <w:sz w:val="28"/>
          <w:szCs w:val="28"/>
        </w:rPr>
        <w:t xml:space="preserve"> </w:t>
      </w:r>
      <w:r w:rsidRPr="004B2904">
        <w:rPr>
          <w:color w:val="000000"/>
          <w:sz w:val="28"/>
          <w:szCs w:val="28"/>
        </w:rPr>
        <w:t>Кандыбович, М.И.</w:t>
      </w:r>
      <w:r>
        <w:rPr>
          <w:color w:val="000000"/>
          <w:sz w:val="28"/>
          <w:szCs w:val="28"/>
        </w:rPr>
        <w:t xml:space="preserve"> </w:t>
      </w:r>
      <w:r w:rsidRPr="004B2904">
        <w:rPr>
          <w:color w:val="000000"/>
          <w:sz w:val="28"/>
          <w:szCs w:val="28"/>
        </w:rPr>
        <w:t>Дьяченко, В.В.</w:t>
      </w:r>
      <w:r>
        <w:rPr>
          <w:color w:val="000000"/>
          <w:sz w:val="28"/>
          <w:szCs w:val="28"/>
        </w:rPr>
        <w:t xml:space="preserve"> </w:t>
      </w:r>
      <w:r w:rsidRPr="004B2904">
        <w:rPr>
          <w:color w:val="000000"/>
          <w:sz w:val="28"/>
          <w:szCs w:val="28"/>
        </w:rPr>
        <w:t xml:space="preserve">Сериков и другие); Исследователи данного подхода акцентируют </w:t>
      </w:r>
      <w:r w:rsidRPr="004B2904">
        <w:rPr>
          <w:sz w:val="28"/>
          <w:szCs w:val="28"/>
        </w:rPr>
        <w:t>внимание на важности личности в процессе формирования профессиональной подготовки. Этот подход помогает направить процесс обучения на интересы и жизненные планы будущих выпускников.</w:t>
      </w:r>
    </w:p>
    <w:p w:rsidR="00430C46" w:rsidRPr="004B2904" w:rsidRDefault="00430C46" w:rsidP="00430C46">
      <w:pPr>
        <w:widowControl w:val="0"/>
        <w:ind w:firstLine="454"/>
        <w:jc w:val="both"/>
        <w:rPr>
          <w:color w:val="000000"/>
          <w:sz w:val="28"/>
          <w:szCs w:val="28"/>
        </w:rPr>
      </w:pPr>
      <w:r w:rsidRPr="004B2904">
        <w:rPr>
          <w:color w:val="000000"/>
          <w:sz w:val="28"/>
          <w:szCs w:val="28"/>
        </w:rPr>
        <w:t xml:space="preserve">Следующим методологически значимым подходом, имеющим особое значение, является деятельностный подход (И.А. Лернер </w:t>
      </w:r>
      <w:r w:rsidRPr="004B2904">
        <w:rPr>
          <w:sz w:val="28"/>
          <w:szCs w:val="28"/>
        </w:rPr>
        <w:t>[165]</w:t>
      </w:r>
      <w:r w:rsidRPr="004B2904">
        <w:rPr>
          <w:color w:val="000000"/>
          <w:sz w:val="28"/>
          <w:szCs w:val="28"/>
        </w:rPr>
        <w:t>, Л.С. Выготский</w:t>
      </w:r>
      <w:r>
        <w:rPr>
          <w:color w:val="000000"/>
          <w:sz w:val="28"/>
          <w:szCs w:val="28"/>
        </w:rPr>
        <w:t xml:space="preserve"> </w:t>
      </w:r>
      <w:r w:rsidRPr="004B2904">
        <w:rPr>
          <w:sz w:val="28"/>
          <w:szCs w:val="28"/>
        </w:rPr>
        <w:t>[166],</w:t>
      </w:r>
      <w:r w:rsidRPr="004B2904">
        <w:rPr>
          <w:color w:val="000000"/>
          <w:sz w:val="28"/>
          <w:szCs w:val="28"/>
        </w:rPr>
        <w:t xml:space="preserve"> А.Н. Леонтьев</w:t>
      </w:r>
      <w:r>
        <w:rPr>
          <w:color w:val="000000"/>
          <w:sz w:val="28"/>
          <w:szCs w:val="28"/>
        </w:rPr>
        <w:t xml:space="preserve"> </w:t>
      </w:r>
      <w:r w:rsidRPr="004B2904">
        <w:rPr>
          <w:sz w:val="28"/>
          <w:szCs w:val="28"/>
        </w:rPr>
        <w:t>[167],</w:t>
      </w:r>
      <w:r w:rsidRPr="004B2904">
        <w:rPr>
          <w:color w:val="000000"/>
          <w:sz w:val="28"/>
          <w:szCs w:val="28"/>
        </w:rPr>
        <w:t xml:space="preserve"> И.А. Зимняя, П.И. Пидкасистый, С.Л. Рубинштейн</w:t>
      </w:r>
      <w:r>
        <w:rPr>
          <w:color w:val="000000"/>
          <w:sz w:val="28"/>
          <w:szCs w:val="28"/>
        </w:rPr>
        <w:t xml:space="preserve"> </w:t>
      </w:r>
      <w:r w:rsidRPr="004B2904">
        <w:rPr>
          <w:sz w:val="28"/>
          <w:szCs w:val="28"/>
        </w:rPr>
        <w:t>[168]</w:t>
      </w:r>
      <w:r w:rsidRPr="004B2904">
        <w:rPr>
          <w:color w:val="000000"/>
          <w:sz w:val="28"/>
          <w:szCs w:val="28"/>
        </w:rPr>
        <w:t>). Деятельность – основа, средство и условие развития личности обучающегося, действия и операции, многократно воспроизводимые им в процессе ПОО, интериоризируются</w:t>
      </w:r>
      <w:r w:rsidR="00F73FB7">
        <w:rPr>
          <w:color w:val="000000"/>
          <w:sz w:val="28"/>
          <w:szCs w:val="28"/>
        </w:rPr>
        <w:t xml:space="preserve"> </w:t>
      </w:r>
      <w:r w:rsidRPr="004B2904">
        <w:rPr>
          <w:color w:val="000000"/>
          <w:sz w:val="28"/>
          <w:szCs w:val="28"/>
        </w:rPr>
        <w:t>в новых условиях и проявляются во внешней активности.</w:t>
      </w:r>
    </w:p>
    <w:p w:rsidR="00430C46" w:rsidRPr="004B2904" w:rsidRDefault="00430C46" w:rsidP="00430C46">
      <w:pPr>
        <w:widowControl w:val="0"/>
        <w:ind w:firstLine="454"/>
        <w:jc w:val="both"/>
        <w:rPr>
          <w:sz w:val="28"/>
          <w:szCs w:val="28"/>
        </w:rPr>
      </w:pPr>
      <w:r w:rsidRPr="004B2904">
        <w:rPr>
          <w:color w:val="000000"/>
          <w:sz w:val="28"/>
          <w:szCs w:val="28"/>
        </w:rPr>
        <w:t xml:space="preserve">Ключевым методологическим основанием формирования искомой готовности выступает компетентностный подход, ориентирующий обучающегося на развитие способности и готовности к решению сложных мировоззренческих, коммуникативных, личностных задач, ситуаций, а также </w:t>
      </w:r>
      <w:r>
        <w:rPr>
          <w:color w:val="000000"/>
          <w:sz w:val="28"/>
          <w:szCs w:val="28"/>
        </w:rPr>
        <w:t xml:space="preserve">умении </w:t>
      </w:r>
      <w:r w:rsidRPr="004B2904">
        <w:rPr>
          <w:color w:val="000000"/>
          <w:sz w:val="28"/>
          <w:szCs w:val="28"/>
        </w:rPr>
        <w:t>оценивать результат, основываясь на сформированных компетенциях, необходимых для успешной профессиональной деятельности.</w:t>
      </w:r>
      <w:r w:rsidR="009469E1">
        <w:rPr>
          <w:color w:val="000000"/>
          <w:sz w:val="28"/>
          <w:szCs w:val="28"/>
        </w:rPr>
        <w:t xml:space="preserve"> </w:t>
      </w:r>
      <w:r w:rsidRPr="004B2904">
        <w:rPr>
          <w:sz w:val="28"/>
          <w:szCs w:val="28"/>
        </w:rPr>
        <w:t>Данный подход изучали А.Л. Андреев [169], В.И. Байденко, Э.Ф. Зеер, И.А. Зимняя и другие.</w:t>
      </w:r>
    </w:p>
    <w:p w:rsidR="00430C46" w:rsidRPr="00E275FE" w:rsidRDefault="00430C46" w:rsidP="00430C46">
      <w:pPr>
        <w:tabs>
          <w:tab w:val="left" w:pos="993"/>
        </w:tabs>
        <w:ind w:firstLine="709"/>
        <w:jc w:val="both"/>
        <w:rPr>
          <w:sz w:val="28"/>
          <w:szCs w:val="28"/>
        </w:rPr>
      </w:pPr>
      <w:r w:rsidRPr="004B2904">
        <w:rPr>
          <w:sz w:val="28"/>
          <w:szCs w:val="28"/>
        </w:rPr>
        <w:t xml:space="preserve">Э.Ф. Зеер рассматривает компетентностный подход в ориентации на цели образования, такие как способность к обучению, самоопределение, самоактуализация, социализация и развитие личной индивидуальности </w:t>
      </w:r>
      <w:r w:rsidRPr="00635136">
        <w:rPr>
          <w:sz w:val="28"/>
          <w:szCs w:val="28"/>
        </w:rPr>
        <w:t>[137, с.</w:t>
      </w:r>
      <w:r>
        <w:rPr>
          <w:sz w:val="28"/>
          <w:szCs w:val="28"/>
        </w:rPr>
        <w:t> </w:t>
      </w:r>
      <w:r w:rsidRPr="00635136">
        <w:rPr>
          <w:sz w:val="28"/>
          <w:szCs w:val="28"/>
        </w:rPr>
        <w:t>47-50].</w:t>
      </w:r>
    </w:p>
    <w:p w:rsidR="00430C46" w:rsidRPr="004B2904" w:rsidRDefault="00430C46" w:rsidP="00430C46">
      <w:pPr>
        <w:ind w:firstLine="454"/>
        <w:jc w:val="both"/>
        <w:rPr>
          <w:sz w:val="28"/>
          <w:szCs w:val="28"/>
        </w:rPr>
      </w:pPr>
      <w:r w:rsidRPr="004B2904">
        <w:rPr>
          <w:sz w:val="28"/>
          <w:szCs w:val="28"/>
        </w:rPr>
        <w:t>Компетентностный подход, как от</w:t>
      </w:r>
      <w:r>
        <w:rPr>
          <w:sz w:val="28"/>
          <w:szCs w:val="28"/>
        </w:rPr>
        <w:t>мечает О.</w:t>
      </w:r>
      <w:r w:rsidRPr="004B2904">
        <w:rPr>
          <w:sz w:val="28"/>
          <w:szCs w:val="28"/>
        </w:rPr>
        <w:t>Е. Лебедев, можно рассматривать как систему принципов, задающих ориентиры для целей образования, отбора учебного материала, организации образовательного процесса и критерии оценки его результатов, направляя обучение на формирование личностных и профессиональных компетенций [170]. Из этого следует, что данный подход ориентирован на достижение конечного результата, который обеспечивается через корректную постановку целей, отбор адекватного содержания и использование соответствующих технологий. Практико-ориентированное обучение, основанное на данном подходе, открывает широкие возможности для самореализации будущих педагогов-психологов. И сегодня функционально-компетентностная парадигма образования нацелена на усиление практической ориентации и инструментальной направленности обучения педагога-психолога.</w:t>
      </w:r>
    </w:p>
    <w:p w:rsidR="00430C46" w:rsidRPr="004B2904" w:rsidRDefault="00430C46" w:rsidP="00430C46">
      <w:pPr>
        <w:widowControl w:val="0"/>
        <w:ind w:firstLine="454"/>
        <w:jc w:val="both"/>
        <w:rPr>
          <w:sz w:val="28"/>
          <w:szCs w:val="28"/>
        </w:rPr>
      </w:pPr>
      <w:r w:rsidRPr="004B2904">
        <w:rPr>
          <w:sz w:val="28"/>
          <w:szCs w:val="28"/>
        </w:rPr>
        <w:t>Базовыми составляющими компетентностного подхода являются понятия «компетенция» и «компетентность». Так, компетенция чаще всего понимается как интегративное качество личности, обеспечивающее способность эффективно решать профессиональные задачи. При этом, следует отметить, что компетенции приобретают содержательную наполненность и формируются в процессе деятельности. А компетентность определяется как результат профессиональной подготовки, выражающийся в степени овладения совокупности компетенций, личностных характеристик, обеспечивающих ему способность решать задачи и достигать результатов в своей деятельности</w:t>
      </w:r>
      <w:bookmarkEnd w:id="17"/>
      <w:r>
        <w:rPr>
          <w:sz w:val="28"/>
          <w:szCs w:val="28"/>
        </w:rPr>
        <w:t xml:space="preserve"> </w:t>
      </w:r>
      <w:r w:rsidRPr="004B2904">
        <w:rPr>
          <w:sz w:val="28"/>
          <w:szCs w:val="28"/>
        </w:rPr>
        <w:t xml:space="preserve">[171]. </w:t>
      </w:r>
    </w:p>
    <w:p w:rsidR="00430C46" w:rsidRPr="004B2904" w:rsidRDefault="00430C46" w:rsidP="00430C46">
      <w:pPr>
        <w:ind w:firstLine="454"/>
        <w:jc w:val="both"/>
        <w:rPr>
          <w:sz w:val="28"/>
          <w:szCs w:val="28"/>
        </w:rPr>
      </w:pPr>
      <w:r w:rsidRPr="004B2904">
        <w:rPr>
          <w:bCs/>
          <w:sz w:val="28"/>
          <w:szCs w:val="28"/>
        </w:rPr>
        <w:t>Компетентностный подход</w:t>
      </w:r>
      <w:r>
        <w:rPr>
          <w:bCs/>
          <w:sz w:val="28"/>
          <w:szCs w:val="28"/>
        </w:rPr>
        <w:t xml:space="preserve"> </w:t>
      </w:r>
      <w:r w:rsidRPr="004B2904">
        <w:rPr>
          <w:sz w:val="28"/>
          <w:szCs w:val="28"/>
        </w:rPr>
        <w:t>направлен на развитие у обучающихся совокупности компетенций – знаний, практических умений и личностных качеств, придавая особое зна</w:t>
      </w:r>
      <w:r>
        <w:rPr>
          <w:sz w:val="28"/>
          <w:szCs w:val="28"/>
        </w:rPr>
        <w:t>че</w:t>
      </w:r>
      <w:r w:rsidRPr="004B2904">
        <w:rPr>
          <w:sz w:val="28"/>
          <w:szCs w:val="28"/>
        </w:rPr>
        <w:t>ние конечному результату, в виде сформированных компетенций, необходимых для успешного выполнения профессиональных задач в различных контекстах.</w:t>
      </w:r>
    </w:p>
    <w:p w:rsidR="00430C46" w:rsidRPr="004B2904" w:rsidRDefault="00430C46" w:rsidP="00430C46">
      <w:pPr>
        <w:ind w:firstLine="454"/>
        <w:jc w:val="both"/>
        <w:rPr>
          <w:sz w:val="28"/>
          <w:szCs w:val="28"/>
        </w:rPr>
      </w:pPr>
      <w:r w:rsidRPr="004B2904">
        <w:rPr>
          <w:sz w:val="28"/>
          <w:szCs w:val="28"/>
        </w:rPr>
        <w:t>Практико-ориентированный подход и его развитие характеризуется этапами, начиная от активного обучения, затем обучение в сотрудничестве и на современном этапе характеризуется применением ПОО.</w:t>
      </w:r>
    </w:p>
    <w:p w:rsidR="00430C46" w:rsidRPr="004B2904" w:rsidRDefault="00430C46" w:rsidP="00430C46">
      <w:pPr>
        <w:ind w:firstLine="454"/>
        <w:jc w:val="both"/>
        <w:rPr>
          <w:sz w:val="28"/>
          <w:szCs w:val="28"/>
        </w:rPr>
      </w:pPr>
      <w:r w:rsidRPr="004B2904">
        <w:rPr>
          <w:sz w:val="28"/>
          <w:szCs w:val="28"/>
        </w:rPr>
        <w:t xml:space="preserve">Сегодня практико-ориентированный подход в системе высшего </w:t>
      </w:r>
      <w:r>
        <w:rPr>
          <w:sz w:val="28"/>
          <w:szCs w:val="28"/>
        </w:rPr>
        <w:t xml:space="preserve">образования </w:t>
      </w:r>
      <w:r w:rsidRPr="004B2904">
        <w:rPr>
          <w:sz w:val="28"/>
          <w:szCs w:val="28"/>
        </w:rPr>
        <w:t>реализуется посредством активно применения программ стажировок и практик, проектной деятельности, взаимодействия университетов и бизнеса с государством (тройная спираль), что является трендом высшего образования. Все эти действия направлены для обеспечения студентов реальными практическими навыками. Это позволяет обучающимся получить теоретические знания и возможность сразу же применять их на практике.</w:t>
      </w:r>
    </w:p>
    <w:p w:rsidR="00430C46" w:rsidRPr="004B2904" w:rsidRDefault="00430C46" w:rsidP="00430C46">
      <w:pPr>
        <w:ind w:firstLine="454"/>
        <w:jc w:val="both"/>
        <w:rPr>
          <w:bCs/>
          <w:sz w:val="28"/>
          <w:szCs w:val="28"/>
        </w:rPr>
      </w:pPr>
      <w:r w:rsidRPr="004B2904">
        <w:rPr>
          <w:sz w:val="28"/>
          <w:szCs w:val="28"/>
        </w:rPr>
        <w:t xml:space="preserve">Как подчеркивают Ж.М. Сагитова, Ф.Г. Ялалов, Ю.П. Ветров и </w:t>
      </w:r>
      <w:r w:rsidRPr="00123D1E">
        <w:rPr>
          <w:sz w:val="28"/>
          <w:szCs w:val="28"/>
        </w:rPr>
        <w:t>Н.</w:t>
      </w:r>
      <w:r>
        <w:rPr>
          <w:sz w:val="28"/>
          <w:szCs w:val="28"/>
        </w:rPr>
        <w:t> </w:t>
      </w:r>
      <w:r w:rsidRPr="00123D1E">
        <w:rPr>
          <w:sz w:val="28"/>
          <w:szCs w:val="28"/>
        </w:rPr>
        <w:t>Клушина</w:t>
      </w:r>
      <w:r w:rsidRPr="004B2904">
        <w:rPr>
          <w:sz w:val="28"/>
          <w:szCs w:val="28"/>
        </w:rPr>
        <w:t xml:space="preserve">, Ж.Е. Абдыхалыкова, Л.В. Ведерникова, С.А. Еланцева [172], </w:t>
      </w:r>
      <w:r w:rsidRPr="00123D1E">
        <w:rPr>
          <w:sz w:val="28"/>
          <w:szCs w:val="28"/>
        </w:rPr>
        <w:t>Н.</w:t>
      </w:r>
      <w:r>
        <w:rPr>
          <w:sz w:val="28"/>
          <w:szCs w:val="28"/>
        </w:rPr>
        <w:t>Г. Мокшина</w:t>
      </w:r>
      <w:r w:rsidRPr="004B2904">
        <w:rPr>
          <w:sz w:val="28"/>
          <w:szCs w:val="28"/>
        </w:rPr>
        <w:t xml:space="preserve"> [173] и ряд других исследователей, сущность п</w:t>
      </w:r>
      <w:r w:rsidRPr="004B2904">
        <w:rPr>
          <w:bCs/>
          <w:sz w:val="28"/>
          <w:szCs w:val="28"/>
        </w:rPr>
        <w:t xml:space="preserve">рактико-ориентированного подхода состоит в приоритете практической направленности обучения, направленной на решение конкретных </w:t>
      </w:r>
      <w:r w:rsidRPr="004B2904">
        <w:rPr>
          <w:sz w:val="28"/>
          <w:szCs w:val="28"/>
        </w:rPr>
        <w:t>профессиональных задач, а также в применении полученных знаний и навыков в условиях реальной профессиональной практики.</w:t>
      </w:r>
    </w:p>
    <w:p w:rsidR="00430C46" w:rsidRPr="004B2904" w:rsidRDefault="00430C46" w:rsidP="00430C46">
      <w:pPr>
        <w:ind w:firstLine="454"/>
        <w:jc w:val="both"/>
        <w:rPr>
          <w:sz w:val="28"/>
          <w:szCs w:val="28"/>
        </w:rPr>
      </w:pPr>
      <w:r w:rsidRPr="004B2904">
        <w:rPr>
          <w:sz w:val="28"/>
          <w:szCs w:val="28"/>
        </w:rPr>
        <w:t>В словаре по образованию и педагогике даются следующие определения понятиям «принцип» и «педагогический принцип». Принцип</w:t>
      </w:r>
      <w:r w:rsidR="009469E1">
        <w:rPr>
          <w:sz w:val="28"/>
          <w:szCs w:val="28"/>
        </w:rPr>
        <w:t xml:space="preserve"> </w:t>
      </w:r>
      <w:r w:rsidRPr="004B2904">
        <w:rPr>
          <w:sz w:val="28"/>
          <w:szCs w:val="28"/>
        </w:rPr>
        <w:t>–</w:t>
      </w:r>
      <w:r w:rsidR="009469E1">
        <w:rPr>
          <w:sz w:val="28"/>
          <w:szCs w:val="28"/>
        </w:rPr>
        <w:t xml:space="preserve"> </w:t>
      </w:r>
      <w:r w:rsidRPr="004B2904">
        <w:rPr>
          <w:sz w:val="28"/>
          <w:szCs w:val="28"/>
        </w:rPr>
        <w:t>основное, исходное положение педагогической теории, концепции, определяющий содержание, организационные формы и методы учебной и воспитательной работы [174, с. 19</w:t>
      </w:r>
      <w:r>
        <w:rPr>
          <w:sz w:val="28"/>
          <w:szCs w:val="28"/>
        </w:rPr>
        <w:t>5</w:t>
      </w:r>
      <w:r w:rsidRPr="004B2904">
        <w:rPr>
          <w:sz w:val="28"/>
          <w:szCs w:val="28"/>
        </w:rPr>
        <w:t>]. Принципы педагогические</w:t>
      </w:r>
      <w:r w:rsidR="009469E1">
        <w:rPr>
          <w:sz w:val="28"/>
          <w:szCs w:val="28"/>
        </w:rPr>
        <w:t xml:space="preserve"> </w:t>
      </w:r>
      <w:r w:rsidRPr="004B2904">
        <w:rPr>
          <w:sz w:val="28"/>
          <w:szCs w:val="28"/>
        </w:rPr>
        <w:t>–</w:t>
      </w:r>
      <w:r w:rsidR="009469E1">
        <w:rPr>
          <w:sz w:val="28"/>
          <w:szCs w:val="28"/>
        </w:rPr>
        <w:t xml:space="preserve"> </w:t>
      </w:r>
      <w:r w:rsidRPr="004B2904">
        <w:rPr>
          <w:sz w:val="28"/>
          <w:szCs w:val="28"/>
        </w:rPr>
        <w:t>основания нормативного характера или общие предписания к деятельности, распространяющиеся на все явления данной области образования [174, с. 196].</w:t>
      </w:r>
    </w:p>
    <w:p w:rsidR="00430C46" w:rsidRPr="004B2904" w:rsidRDefault="00430C46" w:rsidP="00430C46">
      <w:pPr>
        <w:widowControl w:val="0"/>
        <w:ind w:firstLine="454"/>
        <w:jc w:val="both"/>
        <w:rPr>
          <w:b/>
          <w:sz w:val="28"/>
          <w:szCs w:val="28"/>
        </w:rPr>
      </w:pPr>
      <w:bookmarkStart w:id="20" w:name="_Hlk122900650"/>
      <w:r w:rsidRPr="004B2904">
        <w:rPr>
          <w:sz w:val="28"/>
          <w:szCs w:val="28"/>
        </w:rPr>
        <w:t>При определении принципов теоретической модели мы опирались на общепедагогические принципы (Ю.К. Бабанский, Я.А.</w:t>
      </w:r>
      <w:r>
        <w:rPr>
          <w:sz w:val="28"/>
          <w:szCs w:val="28"/>
        </w:rPr>
        <w:t xml:space="preserve"> </w:t>
      </w:r>
      <w:r w:rsidRPr="004B2904">
        <w:rPr>
          <w:sz w:val="28"/>
          <w:szCs w:val="28"/>
        </w:rPr>
        <w:t>Коменский и др.), а также специфические принципы, разработанные на современном этапе для практического решения задач</w:t>
      </w:r>
      <w:r>
        <w:rPr>
          <w:sz w:val="28"/>
          <w:szCs w:val="28"/>
        </w:rPr>
        <w:t xml:space="preserve"> </w:t>
      </w:r>
      <w:r w:rsidRPr="004B2904">
        <w:rPr>
          <w:sz w:val="28"/>
          <w:szCs w:val="28"/>
        </w:rPr>
        <w:t>ПОО будущих педагогов-психологов и обозначенные в Концепции развития педагогического образования Республики Казахстан, которые также легли в основу разработанной нами теоретической модели</w:t>
      </w:r>
      <w:bookmarkEnd w:id="20"/>
      <w:r w:rsidRPr="004B2904">
        <w:rPr>
          <w:sz w:val="28"/>
          <w:szCs w:val="28"/>
        </w:rPr>
        <w:t>.</w:t>
      </w:r>
    </w:p>
    <w:p w:rsidR="00430C46" w:rsidRPr="004B2904" w:rsidRDefault="00430C46" w:rsidP="00430C46">
      <w:pPr>
        <w:pStyle w:val="aff4"/>
        <w:spacing w:before="0" w:beforeAutospacing="0" w:after="0" w:afterAutospacing="0"/>
        <w:ind w:firstLine="454"/>
        <w:textAlignment w:val="top"/>
        <w:rPr>
          <w:sz w:val="28"/>
          <w:szCs w:val="28"/>
        </w:rPr>
      </w:pPr>
      <w:r w:rsidRPr="004B2904">
        <w:rPr>
          <w:rFonts w:eastAsia="MS Gothic"/>
          <w:sz w:val="28"/>
          <w:szCs w:val="28"/>
        </w:rPr>
        <w:t>В нашем диссертационном исследовании мы использовали общедидидактические принципы, предложенные Я.А.</w:t>
      </w:r>
      <w:r>
        <w:rPr>
          <w:rFonts w:eastAsia="MS Gothic"/>
          <w:sz w:val="28"/>
          <w:szCs w:val="28"/>
        </w:rPr>
        <w:t xml:space="preserve"> </w:t>
      </w:r>
      <w:r w:rsidRPr="004B2904">
        <w:rPr>
          <w:rFonts w:eastAsia="MS Gothic"/>
          <w:sz w:val="28"/>
          <w:szCs w:val="28"/>
        </w:rPr>
        <w:t>Коменским [175]:</w:t>
      </w:r>
    </w:p>
    <w:p w:rsidR="00430C46" w:rsidRPr="00F73FB7" w:rsidRDefault="00430C46" w:rsidP="00167A3D">
      <w:pPr>
        <w:pStyle w:val="a9"/>
        <w:numPr>
          <w:ilvl w:val="0"/>
          <w:numId w:val="48"/>
        </w:numPr>
        <w:autoSpaceDE w:val="0"/>
        <w:autoSpaceDN w:val="0"/>
        <w:adjustRightInd w:val="0"/>
        <w:ind w:left="0" w:firstLine="426"/>
        <w:jc w:val="both"/>
        <w:rPr>
          <w:sz w:val="28"/>
          <w:szCs w:val="28"/>
        </w:rPr>
      </w:pPr>
      <w:bookmarkStart w:id="21" w:name="_Hlk122900687"/>
      <w:r w:rsidRPr="00F73FB7">
        <w:rPr>
          <w:sz w:val="28"/>
          <w:szCs w:val="28"/>
        </w:rPr>
        <w:t>принцип научности предполагает отбор содержания научных знаний в соответствии с современным уровнем развития психолого-педагогической науки и накопленному мировому опыту;</w:t>
      </w:r>
    </w:p>
    <w:p w:rsidR="00430C46" w:rsidRPr="00F73FB7" w:rsidRDefault="00430C46" w:rsidP="00167A3D">
      <w:pPr>
        <w:pStyle w:val="a9"/>
        <w:widowControl w:val="0"/>
        <w:numPr>
          <w:ilvl w:val="0"/>
          <w:numId w:val="48"/>
        </w:numPr>
        <w:ind w:left="0" w:firstLine="426"/>
        <w:jc w:val="both"/>
        <w:rPr>
          <w:sz w:val="28"/>
          <w:szCs w:val="28"/>
        </w:rPr>
      </w:pPr>
      <w:r w:rsidRPr="00F73FB7">
        <w:rPr>
          <w:sz w:val="28"/>
          <w:szCs w:val="28"/>
        </w:rPr>
        <w:t>принцип сознательности и активности предполагает проявление обучающимися познавательной активности, осознание того, что педагог-психолог должен не только глубоко понимать важность своей роли в образовательном процессе, но и активно участвовать в нем, принимая решения на основе анализа ситуации и конкретных потребностей участников образовательного процесса;</w:t>
      </w:r>
    </w:p>
    <w:p w:rsidR="00430C46" w:rsidRPr="00F73FB7" w:rsidRDefault="00430C46" w:rsidP="00167A3D">
      <w:pPr>
        <w:pStyle w:val="a9"/>
        <w:numPr>
          <w:ilvl w:val="0"/>
          <w:numId w:val="48"/>
        </w:numPr>
        <w:ind w:left="0" w:firstLine="426"/>
        <w:jc w:val="both"/>
        <w:rPr>
          <w:sz w:val="28"/>
          <w:szCs w:val="28"/>
        </w:rPr>
      </w:pPr>
      <w:r w:rsidRPr="00F73FB7">
        <w:rPr>
          <w:sz w:val="28"/>
          <w:szCs w:val="28"/>
        </w:rPr>
        <w:t>принцип систематичности и последовательности требует соблюдения логического построения содержания процесса практико-ориентированного обучения будущих педагогов-психологов. Каждая тема лекции, практического занятия, СРОП и СРО, отраженная в рабочей учебной программе (SYLLABUS), является логическим продолжением предыдущей темы, с учетом межпредметных связей;</w:t>
      </w:r>
    </w:p>
    <w:p w:rsidR="00430C46" w:rsidRPr="00F73FB7" w:rsidRDefault="00430C46" w:rsidP="00167A3D">
      <w:pPr>
        <w:pStyle w:val="a9"/>
        <w:widowControl w:val="0"/>
        <w:numPr>
          <w:ilvl w:val="0"/>
          <w:numId w:val="48"/>
        </w:numPr>
        <w:ind w:left="0" w:firstLine="426"/>
        <w:jc w:val="both"/>
        <w:rPr>
          <w:sz w:val="28"/>
          <w:szCs w:val="28"/>
        </w:rPr>
      </w:pPr>
      <w:r w:rsidRPr="00F73FB7">
        <w:rPr>
          <w:sz w:val="28"/>
          <w:szCs w:val="28"/>
        </w:rPr>
        <w:t>принцип доступности указывает на необходимость учета ранее полученных знаний, умений, навыков до изучения элективных курсов;</w:t>
      </w:r>
    </w:p>
    <w:p w:rsidR="00430C46" w:rsidRPr="00F73FB7" w:rsidRDefault="00430C46" w:rsidP="00167A3D">
      <w:pPr>
        <w:pStyle w:val="a9"/>
        <w:widowControl w:val="0"/>
        <w:numPr>
          <w:ilvl w:val="0"/>
          <w:numId w:val="48"/>
        </w:numPr>
        <w:ind w:left="0" w:firstLine="426"/>
        <w:jc w:val="both"/>
        <w:rPr>
          <w:sz w:val="28"/>
          <w:szCs w:val="28"/>
        </w:rPr>
      </w:pPr>
      <w:r w:rsidRPr="00F73FB7">
        <w:rPr>
          <w:sz w:val="28"/>
          <w:szCs w:val="28"/>
        </w:rPr>
        <w:t>принцип прочности требует соблюдения устойчивого закрепления усвоенных теоретических знаний, выработку позитивного отношения и интереса к изучаемому материалу, что возможно достигнуть при условии применения необходимых средств и методов.</w:t>
      </w:r>
    </w:p>
    <w:bookmarkEnd w:id="21"/>
    <w:p w:rsidR="00430C46" w:rsidRPr="004B2904" w:rsidRDefault="00430C46" w:rsidP="00430C46">
      <w:pPr>
        <w:ind w:left="66" w:firstLine="360"/>
        <w:jc w:val="both"/>
        <w:rPr>
          <w:sz w:val="28"/>
          <w:szCs w:val="28"/>
        </w:rPr>
      </w:pPr>
      <w:r w:rsidRPr="004B2904">
        <w:rPr>
          <w:sz w:val="28"/>
          <w:szCs w:val="28"/>
        </w:rPr>
        <w:t>Помимо общедидактических принципов, нами были использованы следующие специфические принципы: принцип непрерывности, принцип преемственности, принцип практико-ориентированности, принцип гибкости.</w:t>
      </w:r>
    </w:p>
    <w:p w:rsidR="00430C46" w:rsidRPr="004B2904" w:rsidRDefault="00430C46" w:rsidP="00167A3D">
      <w:pPr>
        <w:numPr>
          <w:ilvl w:val="0"/>
          <w:numId w:val="49"/>
        </w:numPr>
        <w:ind w:left="0" w:firstLine="426"/>
        <w:jc w:val="both"/>
        <w:rPr>
          <w:sz w:val="28"/>
          <w:szCs w:val="28"/>
        </w:rPr>
      </w:pPr>
      <w:r w:rsidRPr="004B2904">
        <w:rPr>
          <w:sz w:val="28"/>
          <w:szCs w:val="28"/>
        </w:rPr>
        <w:t>принцип непрерывности – предполагает интеграцию формального и неформального образования, реализацию образования в формате lifelong</w:t>
      </w:r>
      <w:r>
        <w:rPr>
          <w:sz w:val="28"/>
          <w:szCs w:val="28"/>
        </w:rPr>
        <w:t xml:space="preserve"> </w:t>
      </w:r>
      <w:r w:rsidRPr="004B2904">
        <w:rPr>
          <w:sz w:val="28"/>
          <w:szCs w:val="28"/>
        </w:rPr>
        <w:t>learning;</w:t>
      </w:r>
    </w:p>
    <w:p w:rsidR="00430C46" w:rsidRPr="004B2904" w:rsidRDefault="00430C46" w:rsidP="00167A3D">
      <w:pPr>
        <w:numPr>
          <w:ilvl w:val="0"/>
          <w:numId w:val="49"/>
        </w:numPr>
        <w:ind w:left="0" w:firstLine="426"/>
        <w:jc w:val="both"/>
        <w:rPr>
          <w:sz w:val="28"/>
          <w:szCs w:val="28"/>
        </w:rPr>
      </w:pPr>
      <w:r w:rsidRPr="004B2904">
        <w:rPr>
          <w:sz w:val="28"/>
          <w:szCs w:val="28"/>
        </w:rPr>
        <w:t>принцип преемственности – обеспечивает последовательное и целостное освоение знаний, умений и навыков для подготовки к профессиональной деятельности;</w:t>
      </w:r>
    </w:p>
    <w:p w:rsidR="00430C46" w:rsidRPr="004B2904" w:rsidRDefault="00430C46" w:rsidP="00167A3D">
      <w:pPr>
        <w:numPr>
          <w:ilvl w:val="0"/>
          <w:numId w:val="49"/>
        </w:numPr>
        <w:ind w:left="0" w:firstLine="426"/>
        <w:jc w:val="both"/>
        <w:rPr>
          <w:sz w:val="28"/>
          <w:szCs w:val="28"/>
        </w:rPr>
      </w:pPr>
      <w:r w:rsidRPr="004B2904">
        <w:rPr>
          <w:sz w:val="28"/>
          <w:szCs w:val="28"/>
        </w:rPr>
        <w:t>принцип практико-ориентированности – способствует интеграции теоретической подготовки с практической деятельностью (практические занятия, педагогическая практика, проектная работа, геймификация, тренинги, кейс-методы) в соответствии с характером получаемого знания;</w:t>
      </w:r>
    </w:p>
    <w:p w:rsidR="00430C46" w:rsidRPr="004B2904" w:rsidRDefault="00430C46" w:rsidP="00167A3D">
      <w:pPr>
        <w:numPr>
          <w:ilvl w:val="0"/>
          <w:numId w:val="49"/>
        </w:numPr>
        <w:ind w:left="0" w:firstLine="426"/>
        <w:jc w:val="both"/>
        <w:rPr>
          <w:sz w:val="28"/>
          <w:szCs w:val="28"/>
        </w:rPr>
      </w:pPr>
      <w:r w:rsidRPr="004B2904">
        <w:rPr>
          <w:sz w:val="28"/>
          <w:szCs w:val="28"/>
        </w:rPr>
        <w:t>принцип гибкости – заключается в адаптации обучения к индивидуальным потребностям и особенностям обучающихся, а также в способности образовательной системы быстро реагировать на постоянно меняющиеся потребности рынка труда.</w:t>
      </w:r>
    </w:p>
    <w:p w:rsidR="00430C46" w:rsidRPr="004B2904" w:rsidRDefault="00430C46" w:rsidP="00430C46">
      <w:pPr>
        <w:ind w:firstLine="454"/>
        <w:jc w:val="both"/>
        <w:rPr>
          <w:sz w:val="28"/>
          <w:szCs w:val="28"/>
        </w:rPr>
      </w:pPr>
      <w:r w:rsidRPr="004B2904">
        <w:rPr>
          <w:sz w:val="28"/>
          <w:szCs w:val="28"/>
        </w:rPr>
        <w:t>Таким образом, использованные нами общедидактические и специфические принципы отражают различные закономерности и стороны целостного процесса ПОО будущих педагогов-психологов, а также представляют собой единство принципиальных методических положений, взаимно обусловленных и дополняющих друг друга.</w:t>
      </w:r>
    </w:p>
    <w:p w:rsidR="00430C46" w:rsidRPr="004B2904" w:rsidRDefault="00430C46" w:rsidP="00430C46">
      <w:pPr>
        <w:widowControl w:val="0"/>
        <w:ind w:firstLine="454"/>
        <w:jc w:val="both"/>
        <w:rPr>
          <w:sz w:val="28"/>
          <w:szCs w:val="28"/>
        </w:rPr>
      </w:pPr>
      <w:r w:rsidRPr="004B2904">
        <w:rPr>
          <w:sz w:val="28"/>
          <w:szCs w:val="28"/>
        </w:rPr>
        <w:t>Реализация теоретической модели ПОО строится на целостной системе компонентов готовности будущих педагогов-психологов к профессиональной деятельности в условиях модернизации образования, включающей мотивационный, когнитивный, операционный</w:t>
      </w:r>
      <w:r>
        <w:rPr>
          <w:sz w:val="28"/>
          <w:szCs w:val="28"/>
        </w:rPr>
        <w:t xml:space="preserve"> компоненты</w:t>
      </w:r>
      <w:r w:rsidRPr="004B2904">
        <w:rPr>
          <w:sz w:val="28"/>
          <w:szCs w:val="28"/>
        </w:rPr>
        <w:t>.</w:t>
      </w:r>
    </w:p>
    <w:p w:rsidR="00430C46" w:rsidRPr="004B2904" w:rsidRDefault="00430C46" w:rsidP="00430C46">
      <w:pPr>
        <w:pStyle w:val="aff4"/>
        <w:widowControl w:val="0"/>
        <w:spacing w:before="0" w:beforeAutospacing="0" w:after="0" w:afterAutospacing="0"/>
        <w:ind w:firstLine="454"/>
        <w:rPr>
          <w:color w:val="000000"/>
          <w:sz w:val="28"/>
          <w:szCs w:val="28"/>
        </w:rPr>
      </w:pPr>
      <w:r w:rsidRPr="004B2904">
        <w:rPr>
          <w:color w:val="000000"/>
          <w:sz w:val="28"/>
          <w:szCs w:val="28"/>
        </w:rPr>
        <w:t xml:space="preserve">Первый компонент – </w:t>
      </w:r>
      <w:r w:rsidRPr="008E09D8">
        <w:rPr>
          <w:i/>
          <w:color w:val="000000"/>
          <w:sz w:val="28"/>
          <w:szCs w:val="28"/>
        </w:rPr>
        <w:t>м</w:t>
      </w:r>
      <w:r w:rsidRPr="008E09D8">
        <w:rPr>
          <w:rStyle w:val="aff2"/>
          <w:b w:val="0"/>
          <w:bCs/>
          <w:i/>
          <w:iCs/>
          <w:sz w:val="28"/>
          <w:szCs w:val="28"/>
        </w:rPr>
        <w:t>отивационный</w:t>
      </w:r>
      <w:r>
        <w:rPr>
          <w:rStyle w:val="aff2"/>
          <w:b w:val="0"/>
          <w:bCs/>
          <w:i/>
          <w:iCs/>
          <w:sz w:val="28"/>
          <w:szCs w:val="28"/>
        </w:rPr>
        <w:t xml:space="preserve"> </w:t>
      </w:r>
      <w:r w:rsidRPr="004B2904">
        <w:rPr>
          <w:color w:val="000000"/>
          <w:sz w:val="28"/>
          <w:szCs w:val="28"/>
        </w:rPr>
        <w:t>– отражает мотивы, цели, ценностные установки обучающегося, его отношение к будущей профессии как к ценности и стремление к развитию профессиональных компетенций, к личностному самосовершенствованию. Роль мотивационного компонента заключается в его воздействии на формирование и развитие других структурных компонентов.</w:t>
      </w:r>
    </w:p>
    <w:p w:rsidR="00430C46" w:rsidRPr="004B2904" w:rsidRDefault="00430C46" w:rsidP="00430C46">
      <w:pPr>
        <w:widowControl w:val="0"/>
        <w:ind w:firstLine="454"/>
        <w:jc w:val="both"/>
        <w:rPr>
          <w:sz w:val="28"/>
          <w:szCs w:val="28"/>
        </w:rPr>
      </w:pPr>
      <w:r w:rsidRPr="004B2904">
        <w:rPr>
          <w:color w:val="000000"/>
          <w:sz w:val="28"/>
          <w:szCs w:val="28"/>
        </w:rPr>
        <w:t>Второй компонент</w:t>
      </w:r>
      <w:r>
        <w:rPr>
          <w:color w:val="000000"/>
          <w:sz w:val="28"/>
          <w:szCs w:val="28"/>
        </w:rPr>
        <w:t xml:space="preserve"> </w:t>
      </w:r>
      <w:r w:rsidRPr="004B2904">
        <w:rPr>
          <w:color w:val="000000"/>
          <w:sz w:val="28"/>
          <w:szCs w:val="28"/>
        </w:rPr>
        <w:t>–</w:t>
      </w:r>
      <w:r>
        <w:rPr>
          <w:color w:val="000000"/>
          <w:sz w:val="28"/>
          <w:szCs w:val="28"/>
        </w:rPr>
        <w:t xml:space="preserve"> </w:t>
      </w:r>
      <w:r w:rsidRPr="008E09D8">
        <w:rPr>
          <w:bCs/>
          <w:i/>
          <w:color w:val="000000"/>
          <w:sz w:val="28"/>
          <w:szCs w:val="28"/>
        </w:rPr>
        <w:t>когнитивный</w:t>
      </w:r>
      <w:r>
        <w:rPr>
          <w:color w:val="000000"/>
          <w:sz w:val="28"/>
          <w:szCs w:val="28"/>
        </w:rPr>
        <w:t xml:space="preserve"> </w:t>
      </w:r>
      <w:r w:rsidRPr="004B2904">
        <w:rPr>
          <w:color w:val="000000"/>
          <w:sz w:val="28"/>
          <w:szCs w:val="28"/>
        </w:rPr>
        <w:t>–</w:t>
      </w:r>
      <w:r>
        <w:rPr>
          <w:color w:val="000000"/>
          <w:sz w:val="28"/>
          <w:szCs w:val="28"/>
        </w:rPr>
        <w:t xml:space="preserve"> </w:t>
      </w:r>
      <w:r w:rsidRPr="004B2904">
        <w:rPr>
          <w:sz w:val="28"/>
          <w:szCs w:val="28"/>
        </w:rPr>
        <w:t>характеризуется совершенствованием системы научных знаний, необходимых для осуществления профессиональной</w:t>
      </w:r>
      <w:r w:rsidR="00B403C0">
        <w:rPr>
          <w:sz w:val="28"/>
          <w:szCs w:val="28"/>
        </w:rPr>
        <w:t xml:space="preserve"> </w:t>
      </w:r>
      <w:r w:rsidRPr="004B2904">
        <w:rPr>
          <w:sz w:val="28"/>
          <w:szCs w:val="28"/>
        </w:rPr>
        <w:t>деятельности будущих педагогов-психологов, а именно психолого-педагогические знания по базовым и профилирующим дисциплинам.</w:t>
      </w:r>
    </w:p>
    <w:p w:rsidR="00430C46" w:rsidRPr="004B2904" w:rsidRDefault="00430C46" w:rsidP="00430C46">
      <w:pPr>
        <w:pStyle w:val="aff4"/>
        <w:widowControl w:val="0"/>
        <w:spacing w:before="0" w:beforeAutospacing="0" w:after="0" w:afterAutospacing="0"/>
        <w:ind w:firstLine="454"/>
        <w:rPr>
          <w:color w:val="000000"/>
          <w:sz w:val="28"/>
          <w:szCs w:val="28"/>
        </w:rPr>
      </w:pPr>
      <w:r w:rsidRPr="004B2904">
        <w:rPr>
          <w:color w:val="000000"/>
          <w:sz w:val="28"/>
          <w:szCs w:val="28"/>
        </w:rPr>
        <w:t xml:space="preserve">Третий компонент – </w:t>
      </w:r>
      <w:r w:rsidRPr="008E09D8">
        <w:rPr>
          <w:i/>
          <w:color w:val="000000"/>
          <w:sz w:val="28"/>
          <w:szCs w:val="28"/>
        </w:rPr>
        <w:t>операционный</w:t>
      </w:r>
      <w:r w:rsidRPr="004B2904">
        <w:rPr>
          <w:color w:val="000000"/>
          <w:sz w:val="28"/>
          <w:szCs w:val="28"/>
        </w:rPr>
        <w:t>, обеспечивающий практическую реализацию модели. Его содержание направлено на формирование и развитие профессиональных умений</w:t>
      </w:r>
      <w:r>
        <w:rPr>
          <w:color w:val="000000"/>
          <w:sz w:val="28"/>
          <w:szCs w:val="28"/>
        </w:rPr>
        <w:t xml:space="preserve"> </w:t>
      </w:r>
      <w:r w:rsidRPr="004B2904">
        <w:rPr>
          <w:color w:val="000000"/>
          <w:sz w:val="28"/>
          <w:szCs w:val="28"/>
        </w:rPr>
        <w:t xml:space="preserve">оперативно решать </w:t>
      </w:r>
      <w:r w:rsidRPr="004B2904">
        <w:rPr>
          <w:sz w:val="28"/>
          <w:szCs w:val="28"/>
        </w:rPr>
        <w:t>конкретные ситуации и педагогические задачи</w:t>
      </w:r>
      <w:r w:rsidRPr="004B2904">
        <w:rPr>
          <w:color w:val="000000"/>
          <w:sz w:val="28"/>
          <w:szCs w:val="28"/>
        </w:rPr>
        <w:t>, умений применять теоретические знания в практической деятельности,</w:t>
      </w:r>
      <w:r>
        <w:rPr>
          <w:color w:val="000000"/>
          <w:sz w:val="28"/>
          <w:szCs w:val="28"/>
        </w:rPr>
        <w:t xml:space="preserve"> </w:t>
      </w:r>
      <w:r w:rsidRPr="004B2904">
        <w:rPr>
          <w:color w:val="000000"/>
          <w:sz w:val="28"/>
          <w:szCs w:val="28"/>
        </w:rPr>
        <w:t>в способности к рефлексии.</w:t>
      </w:r>
    </w:p>
    <w:p w:rsidR="00430C46" w:rsidRPr="004B2904" w:rsidRDefault="00430C46" w:rsidP="00430C46">
      <w:pPr>
        <w:pStyle w:val="Default"/>
        <w:ind w:firstLine="454"/>
        <w:rPr>
          <w:color w:val="auto"/>
          <w:sz w:val="28"/>
          <w:szCs w:val="28"/>
        </w:rPr>
      </w:pPr>
      <w:r w:rsidRPr="004B2904">
        <w:rPr>
          <w:color w:val="auto"/>
          <w:sz w:val="28"/>
          <w:szCs w:val="28"/>
        </w:rPr>
        <w:t>В психологии рефлексия понимается как самопознание внутренних состояний и процессов, направленн</w:t>
      </w:r>
      <w:r>
        <w:rPr>
          <w:color w:val="auto"/>
          <w:sz w:val="28"/>
          <w:szCs w:val="28"/>
        </w:rPr>
        <w:t>ых</w:t>
      </w:r>
      <w:r w:rsidRPr="004B2904">
        <w:rPr>
          <w:color w:val="auto"/>
          <w:sz w:val="28"/>
          <w:szCs w:val="28"/>
        </w:rPr>
        <w:t xml:space="preserve"> на повышение эффективности профессиональной деятельности и выступающи</w:t>
      </w:r>
      <w:r>
        <w:rPr>
          <w:color w:val="auto"/>
          <w:sz w:val="28"/>
          <w:szCs w:val="28"/>
        </w:rPr>
        <w:t>х</w:t>
      </w:r>
      <w:r w:rsidRPr="004B2904">
        <w:rPr>
          <w:color w:val="auto"/>
          <w:sz w:val="28"/>
          <w:szCs w:val="28"/>
        </w:rPr>
        <w:t xml:space="preserve"> важным механизмом личностного и профессионального саморазвития и самоактуализации. Благодаря этому, педагог-психолог получает возможность осмысливать свою профессиональную деятельность, анализировать личный опыт, распознавать противоречия в образовательном процессе и находить способы их конструктивного преодоления, при этом осуществлять критическую оценку своих действий.</w:t>
      </w:r>
    </w:p>
    <w:p w:rsidR="00430C46" w:rsidRPr="004B2904" w:rsidRDefault="00430C46" w:rsidP="00430C46">
      <w:pPr>
        <w:pStyle w:val="aff4"/>
        <w:widowControl w:val="0"/>
        <w:spacing w:before="0" w:beforeAutospacing="0" w:after="0" w:afterAutospacing="0"/>
        <w:ind w:firstLine="454"/>
        <w:rPr>
          <w:rStyle w:val="aff2"/>
          <w:bCs/>
          <w:iCs/>
          <w:sz w:val="28"/>
          <w:szCs w:val="28"/>
        </w:rPr>
      </w:pPr>
      <w:r w:rsidRPr="004B2904">
        <w:rPr>
          <w:sz w:val="28"/>
          <w:szCs w:val="28"/>
        </w:rPr>
        <w:t>Таким образом, согласно теориям психологической и педагогической науки, уточнив</w:t>
      </w:r>
      <w:r>
        <w:rPr>
          <w:sz w:val="28"/>
          <w:szCs w:val="28"/>
        </w:rPr>
        <w:t xml:space="preserve"> </w:t>
      </w:r>
      <w:r w:rsidRPr="004B2904">
        <w:rPr>
          <w:color w:val="000000"/>
          <w:sz w:val="28"/>
          <w:szCs w:val="28"/>
        </w:rPr>
        <w:t xml:space="preserve">содержание всех компонентов, можно утверждать, что </w:t>
      </w:r>
      <w:r w:rsidRPr="004B2904">
        <w:rPr>
          <w:rStyle w:val="aff2"/>
          <w:b w:val="0"/>
          <w:bCs/>
          <w:iCs/>
          <w:sz w:val="28"/>
          <w:szCs w:val="28"/>
        </w:rPr>
        <w:t>они</w:t>
      </w:r>
      <w:r>
        <w:rPr>
          <w:rStyle w:val="aff2"/>
          <w:b w:val="0"/>
          <w:bCs/>
          <w:iCs/>
          <w:sz w:val="28"/>
          <w:szCs w:val="28"/>
        </w:rPr>
        <w:t xml:space="preserve"> </w:t>
      </w:r>
      <w:r w:rsidRPr="004B2904">
        <w:rPr>
          <w:sz w:val="28"/>
          <w:szCs w:val="28"/>
        </w:rPr>
        <w:t>могут сформировать предполагаемую готовность будущих педагогов-психологов к профессиональной деятельности, способн</w:t>
      </w:r>
      <w:r>
        <w:rPr>
          <w:sz w:val="28"/>
          <w:szCs w:val="28"/>
        </w:rPr>
        <w:t>ых</w:t>
      </w:r>
      <w:r w:rsidRPr="004B2904">
        <w:rPr>
          <w:sz w:val="28"/>
          <w:szCs w:val="28"/>
        </w:rPr>
        <w:t xml:space="preserve"> к ориентации в быстро меняющихся инновационных условиях образовательного пространства.</w:t>
      </w:r>
    </w:p>
    <w:p w:rsidR="00430C46" w:rsidRPr="004B2904" w:rsidRDefault="00430C46" w:rsidP="00430C46">
      <w:pPr>
        <w:pStyle w:val="aff4"/>
        <w:widowControl w:val="0"/>
        <w:spacing w:before="0" w:beforeAutospacing="0" w:after="0" w:afterAutospacing="0"/>
        <w:ind w:firstLine="454"/>
        <w:rPr>
          <w:color w:val="000000"/>
          <w:sz w:val="28"/>
          <w:szCs w:val="28"/>
        </w:rPr>
      </w:pPr>
      <w:r w:rsidRPr="004B2904">
        <w:rPr>
          <w:color w:val="000000"/>
          <w:sz w:val="28"/>
          <w:szCs w:val="28"/>
        </w:rPr>
        <w:t xml:space="preserve">Для отслеживания сформированности вышеназванных компонентов нами разработана система измерителей формируемой готовности, включающая критерии и показатели (по трем уровням – </w:t>
      </w:r>
      <w:r w:rsidRPr="004B2904">
        <w:rPr>
          <w:sz w:val="28"/>
          <w:szCs w:val="28"/>
        </w:rPr>
        <w:t>высокий, средний, низкий)</w:t>
      </w:r>
      <w:r w:rsidRPr="004B2904">
        <w:rPr>
          <w:color w:val="000000"/>
          <w:sz w:val="28"/>
          <w:szCs w:val="28"/>
        </w:rPr>
        <w:t xml:space="preserve"> а также подобран диагностический инструментарий, представленный в таблице 4.</w:t>
      </w:r>
    </w:p>
    <w:p w:rsidR="00430C46" w:rsidRPr="004B2904" w:rsidRDefault="00430C46" w:rsidP="00430C46">
      <w:pPr>
        <w:widowControl w:val="0"/>
        <w:ind w:firstLine="454"/>
        <w:jc w:val="both"/>
        <w:rPr>
          <w:sz w:val="28"/>
          <w:szCs w:val="28"/>
        </w:rPr>
      </w:pPr>
      <w:r w:rsidRPr="004B2904">
        <w:rPr>
          <w:sz w:val="28"/>
          <w:szCs w:val="28"/>
        </w:rPr>
        <w:t xml:space="preserve">Одними из главных компонентов теоретической модели ПОО будущих педагогов-психологов являются содержание и этапы технологии. </w:t>
      </w:r>
    </w:p>
    <w:p w:rsidR="00430C46" w:rsidRPr="004B2904" w:rsidRDefault="00430C46" w:rsidP="00430C46">
      <w:pPr>
        <w:ind w:firstLine="454"/>
        <w:rPr>
          <w:sz w:val="28"/>
          <w:szCs w:val="28"/>
        </w:rPr>
        <w:sectPr w:rsidR="00430C46" w:rsidRPr="004B2904" w:rsidSect="00430C46">
          <w:footerReference w:type="even" r:id="rId13"/>
          <w:footerReference w:type="default" r:id="rId14"/>
          <w:pgSz w:w="11906" w:h="16838"/>
          <w:pgMar w:top="1134" w:right="567" w:bottom="1134" w:left="1701" w:header="709" w:footer="709" w:gutter="0"/>
          <w:cols w:space="708"/>
          <w:titlePg/>
          <w:docGrid w:linePitch="360"/>
        </w:sectPr>
      </w:pPr>
    </w:p>
    <w:p w:rsidR="00430C46" w:rsidRPr="004B2904" w:rsidRDefault="00430C46" w:rsidP="00430C46">
      <w:pPr>
        <w:rPr>
          <w:sz w:val="28"/>
          <w:szCs w:val="28"/>
        </w:rPr>
      </w:pPr>
      <w:r w:rsidRPr="004B2904">
        <w:rPr>
          <w:sz w:val="28"/>
          <w:szCs w:val="28"/>
        </w:rPr>
        <w:t>Таблица 4 – Система измерителей готовности будущих педагогов-психологов к профессиональной деятельности</w:t>
      </w:r>
    </w:p>
    <w:p w:rsidR="00430C46" w:rsidRPr="002D5910" w:rsidRDefault="00430C46" w:rsidP="00430C46">
      <w:pPr>
        <w:rPr>
          <w:sz w:val="16"/>
          <w:szCs w:val="16"/>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984"/>
        <w:gridCol w:w="2977"/>
        <w:gridCol w:w="3118"/>
        <w:gridCol w:w="3010"/>
        <w:gridCol w:w="2552"/>
      </w:tblGrid>
      <w:tr w:rsidR="00430C46" w:rsidRPr="004B2904" w:rsidTr="00F73FB7">
        <w:tc>
          <w:tcPr>
            <w:tcW w:w="1101" w:type="dxa"/>
            <w:vMerge w:val="restart"/>
            <w:hideMark/>
          </w:tcPr>
          <w:p w:rsidR="00430C46" w:rsidRPr="004B2904" w:rsidRDefault="00430C46" w:rsidP="004529FE">
            <w:r w:rsidRPr="004B2904">
              <w:rPr>
                <w:sz w:val="22"/>
                <w:szCs w:val="22"/>
              </w:rPr>
              <w:t>Компоненты</w:t>
            </w:r>
          </w:p>
        </w:tc>
        <w:tc>
          <w:tcPr>
            <w:tcW w:w="1984" w:type="dxa"/>
            <w:vMerge w:val="restart"/>
            <w:hideMark/>
          </w:tcPr>
          <w:p w:rsidR="00430C46" w:rsidRPr="004B2904" w:rsidRDefault="00430C46" w:rsidP="004529FE">
            <w:pPr>
              <w:jc w:val="center"/>
            </w:pPr>
            <w:r w:rsidRPr="004B2904">
              <w:rPr>
                <w:sz w:val="22"/>
                <w:szCs w:val="22"/>
              </w:rPr>
              <w:t>Критерии</w:t>
            </w:r>
          </w:p>
        </w:tc>
        <w:tc>
          <w:tcPr>
            <w:tcW w:w="9105" w:type="dxa"/>
            <w:gridSpan w:val="3"/>
          </w:tcPr>
          <w:p w:rsidR="00430C46" w:rsidRPr="004B2904" w:rsidRDefault="00430C46" w:rsidP="004529FE">
            <w:pPr>
              <w:jc w:val="center"/>
            </w:pPr>
            <w:r w:rsidRPr="004B2904">
              <w:rPr>
                <w:sz w:val="22"/>
                <w:szCs w:val="22"/>
              </w:rPr>
              <w:t>Характеристика показателей по уровням</w:t>
            </w:r>
          </w:p>
        </w:tc>
        <w:tc>
          <w:tcPr>
            <w:tcW w:w="2552" w:type="dxa"/>
          </w:tcPr>
          <w:p w:rsidR="00430C46" w:rsidRPr="004B2904" w:rsidRDefault="00430C46" w:rsidP="004529FE">
            <w:pPr>
              <w:jc w:val="center"/>
            </w:pPr>
          </w:p>
        </w:tc>
      </w:tr>
      <w:tr w:rsidR="00430C46" w:rsidRPr="004B2904" w:rsidTr="00F73FB7">
        <w:tc>
          <w:tcPr>
            <w:tcW w:w="1101" w:type="dxa"/>
            <w:vMerge/>
            <w:vAlign w:val="center"/>
            <w:hideMark/>
          </w:tcPr>
          <w:p w:rsidR="00430C46" w:rsidRPr="004B2904" w:rsidRDefault="00430C46" w:rsidP="004529FE"/>
        </w:tc>
        <w:tc>
          <w:tcPr>
            <w:tcW w:w="1984" w:type="dxa"/>
            <w:vMerge/>
            <w:vAlign w:val="center"/>
            <w:hideMark/>
          </w:tcPr>
          <w:p w:rsidR="00430C46" w:rsidRPr="004B2904" w:rsidRDefault="00430C46" w:rsidP="004529FE">
            <w:pPr>
              <w:jc w:val="center"/>
            </w:pPr>
          </w:p>
        </w:tc>
        <w:tc>
          <w:tcPr>
            <w:tcW w:w="2977" w:type="dxa"/>
            <w:hideMark/>
          </w:tcPr>
          <w:p w:rsidR="00430C46" w:rsidRPr="004B2904" w:rsidRDefault="00430C46" w:rsidP="004529FE">
            <w:pPr>
              <w:jc w:val="center"/>
            </w:pPr>
            <w:r w:rsidRPr="004B2904">
              <w:rPr>
                <w:sz w:val="22"/>
                <w:szCs w:val="22"/>
              </w:rPr>
              <w:t>Высокий</w:t>
            </w:r>
          </w:p>
        </w:tc>
        <w:tc>
          <w:tcPr>
            <w:tcW w:w="3118" w:type="dxa"/>
            <w:hideMark/>
          </w:tcPr>
          <w:p w:rsidR="00430C46" w:rsidRPr="004B2904" w:rsidRDefault="00430C46" w:rsidP="004529FE">
            <w:pPr>
              <w:jc w:val="center"/>
            </w:pPr>
            <w:r w:rsidRPr="004B2904">
              <w:rPr>
                <w:sz w:val="22"/>
                <w:szCs w:val="22"/>
              </w:rPr>
              <w:t>Средний</w:t>
            </w:r>
          </w:p>
        </w:tc>
        <w:tc>
          <w:tcPr>
            <w:tcW w:w="3010" w:type="dxa"/>
          </w:tcPr>
          <w:p w:rsidR="00430C46" w:rsidRPr="004B2904" w:rsidRDefault="00430C46" w:rsidP="004529FE">
            <w:pPr>
              <w:jc w:val="center"/>
            </w:pPr>
            <w:r w:rsidRPr="004B2904">
              <w:rPr>
                <w:sz w:val="22"/>
                <w:szCs w:val="22"/>
              </w:rPr>
              <w:t>Низкий</w:t>
            </w:r>
          </w:p>
        </w:tc>
        <w:tc>
          <w:tcPr>
            <w:tcW w:w="2552" w:type="dxa"/>
            <w:hideMark/>
          </w:tcPr>
          <w:p w:rsidR="00430C46" w:rsidRPr="004B2904" w:rsidRDefault="00430C46" w:rsidP="004529FE">
            <w:pPr>
              <w:jc w:val="center"/>
            </w:pPr>
            <w:r w:rsidRPr="004B2904">
              <w:rPr>
                <w:sz w:val="22"/>
                <w:szCs w:val="22"/>
              </w:rPr>
              <w:t>Диагностический инструментарий</w:t>
            </w:r>
          </w:p>
        </w:tc>
      </w:tr>
      <w:tr w:rsidR="00430C46" w:rsidRPr="004B2904" w:rsidTr="00F73FB7">
        <w:tc>
          <w:tcPr>
            <w:tcW w:w="1101" w:type="dxa"/>
            <w:hideMark/>
          </w:tcPr>
          <w:p w:rsidR="00430C46" w:rsidRPr="004B2904" w:rsidRDefault="00430C46" w:rsidP="004529FE">
            <w:pPr>
              <w:jc w:val="center"/>
            </w:pPr>
            <w:r w:rsidRPr="004B2904">
              <w:rPr>
                <w:sz w:val="22"/>
                <w:szCs w:val="22"/>
              </w:rPr>
              <w:t>1</w:t>
            </w:r>
          </w:p>
        </w:tc>
        <w:tc>
          <w:tcPr>
            <w:tcW w:w="1984" w:type="dxa"/>
            <w:hideMark/>
          </w:tcPr>
          <w:p w:rsidR="00430C46" w:rsidRPr="004B2904" w:rsidRDefault="00430C46" w:rsidP="004529FE">
            <w:pPr>
              <w:jc w:val="center"/>
            </w:pPr>
            <w:r w:rsidRPr="004B2904">
              <w:rPr>
                <w:sz w:val="22"/>
                <w:szCs w:val="22"/>
              </w:rPr>
              <w:t>2</w:t>
            </w:r>
          </w:p>
        </w:tc>
        <w:tc>
          <w:tcPr>
            <w:tcW w:w="2977" w:type="dxa"/>
            <w:hideMark/>
          </w:tcPr>
          <w:p w:rsidR="00430C46" w:rsidRPr="004B2904" w:rsidRDefault="00430C46" w:rsidP="004529FE">
            <w:pPr>
              <w:jc w:val="center"/>
            </w:pPr>
            <w:r w:rsidRPr="004B2904">
              <w:rPr>
                <w:sz w:val="22"/>
                <w:szCs w:val="22"/>
              </w:rPr>
              <w:t>3</w:t>
            </w:r>
          </w:p>
        </w:tc>
        <w:tc>
          <w:tcPr>
            <w:tcW w:w="3118" w:type="dxa"/>
            <w:hideMark/>
          </w:tcPr>
          <w:p w:rsidR="00430C46" w:rsidRPr="004B2904" w:rsidRDefault="00430C46" w:rsidP="004529FE">
            <w:pPr>
              <w:jc w:val="center"/>
            </w:pPr>
            <w:r w:rsidRPr="004B2904">
              <w:rPr>
                <w:sz w:val="22"/>
                <w:szCs w:val="22"/>
              </w:rPr>
              <w:t>4</w:t>
            </w:r>
          </w:p>
        </w:tc>
        <w:tc>
          <w:tcPr>
            <w:tcW w:w="3010" w:type="dxa"/>
          </w:tcPr>
          <w:p w:rsidR="00430C46" w:rsidRPr="004B2904" w:rsidRDefault="00430C46" w:rsidP="004529FE">
            <w:pPr>
              <w:jc w:val="center"/>
            </w:pPr>
            <w:r w:rsidRPr="004B2904">
              <w:rPr>
                <w:sz w:val="22"/>
                <w:szCs w:val="22"/>
              </w:rPr>
              <w:t>5</w:t>
            </w:r>
          </w:p>
        </w:tc>
        <w:tc>
          <w:tcPr>
            <w:tcW w:w="2552" w:type="dxa"/>
            <w:hideMark/>
          </w:tcPr>
          <w:p w:rsidR="00430C46" w:rsidRPr="004B2904" w:rsidRDefault="00430C46" w:rsidP="004529FE">
            <w:pPr>
              <w:jc w:val="center"/>
            </w:pPr>
            <w:r w:rsidRPr="004B2904">
              <w:rPr>
                <w:sz w:val="22"/>
                <w:szCs w:val="22"/>
              </w:rPr>
              <w:t>6</w:t>
            </w:r>
          </w:p>
        </w:tc>
      </w:tr>
      <w:tr w:rsidR="00430C46" w:rsidRPr="004B2904" w:rsidTr="00F73FB7">
        <w:trPr>
          <w:trHeight w:val="1518"/>
        </w:trPr>
        <w:tc>
          <w:tcPr>
            <w:tcW w:w="1101" w:type="dxa"/>
            <w:tcBorders>
              <w:bottom w:val="single" w:sz="4" w:space="0" w:color="auto"/>
            </w:tcBorders>
            <w:textDirection w:val="btLr"/>
            <w:hideMark/>
          </w:tcPr>
          <w:p w:rsidR="00430C46" w:rsidRPr="004B2904" w:rsidRDefault="00430C46" w:rsidP="004529FE">
            <w:pPr>
              <w:jc w:val="center"/>
            </w:pPr>
            <w:r w:rsidRPr="004B2904">
              <w:rPr>
                <w:sz w:val="22"/>
                <w:szCs w:val="22"/>
              </w:rPr>
              <w:t>Мотивационный</w:t>
            </w:r>
          </w:p>
        </w:tc>
        <w:tc>
          <w:tcPr>
            <w:tcW w:w="1984" w:type="dxa"/>
            <w:tcBorders>
              <w:bottom w:val="single" w:sz="4" w:space="0" w:color="auto"/>
            </w:tcBorders>
            <w:hideMark/>
          </w:tcPr>
          <w:p w:rsidR="00430C46" w:rsidRPr="004B2904" w:rsidRDefault="00430C46" w:rsidP="00F73FB7">
            <w:pPr>
              <w:jc w:val="both"/>
            </w:pPr>
            <w:r w:rsidRPr="004B2904">
              <w:rPr>
                <w:color w:val="000000"/>
                <w:sz w:val="22"/>
                <w:szCs w:val="22"/>
              </w:rPr>
              <w:t>Направленность на педагогическую деятельность</w:t>
            </w:r>
          </w:p>
        </w:tc>
        <w:tc>
          <w:tcPr>
            <w:tcW w:w="2977" w:type="dxa"/>
            <w:tcBorders>
              <w:bottom w:val="single" w:sz="4" w:space="0" w:color="auto"/>
            </w:tcBorders>
          </w:tcPr>
          <w:p w:rsidR="00430C46" w:rsidRPr="004B2904" w:rsidRDefault="00430C46" w:rsidP="00F73FB7">
            <w:pPr>
              <w:tabs>
                <w:tab w:val="left" w:pos="285"/>
                <w:tab w:val="left" w:pos="427"/>
                <w:tab w:val="left" w:pos="1986"/>
              </w:tabs>
              <w:autoSpaceDE w:val="0"/>
              <w:autoSpaceDN w:val="0"/>
              <w:adjustRightInd w:val="0"/>
              <w:jc w:val="both"/>
              <w:rPr>
                <w:color w:val="000000"/>
              </w:rPr>
            </w:pPr>
            <w:r w:rsidRPr="004B2904">
              <w:rPr>
                <w:color w:val="000000"/>
                <w:sz w:val="22"/>
                <w:szCs w:val="22"/>
              </w:rPr>
              <w:t>- Социальная значимость будущей профессии педагога-психолога осознается на высоком уровне.</w:t>
            </w:r>
          </w:p>
          <w:p w:rsidR="00430C46" w:rsidRPr="004B2904" w:rsidRDefault="00430C46" w:rsidP="00F73FB7">
            <w:pPr>
              <w:tabs>
                <w:tab w:val="left" w:pos="285"/>
                <w:tab w:val="left" w:pos="1986"/>
              </w:tabs>
              <w:autoSpaceDE w:val="0"/>
              <w:autoSpaceDN w:val="0"/>
              <w:adjustRightInd w:val="0"/>
              <w:jc w:val="both"/>
              <w:rPr>
                <w:color w:val="000000"/>
              </w:rPr>
            </w:pPr>
            <w:r w:rsidRPr="004B2904">
              <w:rPr>
                <w:color w:val="000000"/>
                <w:sz w:val="22"/>
                <w:szCs w:val="22"/>
              </w:rPr>
              <w:t>- Устойчивый интерес и мотив к будущей профессии.</w:t>
            </w:r>
          </w:p>
          <w:p w:rsidR="00430C46" w:rsidRPr="004B2904" w:rsidRDefault="00430C46" w:rsidP="00F73FB7">
            <w:pPr>
              <w:tabs>
                <w:tab w:val="left" w:pos="285"/>
                <w:tab w:val="left" w:pos="1986"/>
              </w:tabs>
              <w:autoSpaceDE w:val="0"/>
              <w:autoSpaceDN w:val="0"/>
              <w:adjustRightInd w:val="0"/>
              <w:jc w:val="both"/>
            </w:pPr>
            <w:r w:rsidRPr="004B2904">
              <w:rPr>
                <w:color w:val="000000"/>
                <w:sz w:val="22"/>
                <w:szCs w:val="22"/>
              </w:rPr>
              <w:t>- Высокая способность самостоятельно находить стимулы для собственной деятельности.</w:t>
            </w:r>
          </w:p>
        </w:tc>
        <w:tc>
          <w:tcPr>
            <w:tcW w:w="3118" w:type="dxa"/>
            <w:tcBorders>
              <w:bottom w:val="single" w:sz="4" w:space="0" w:color="auto"/>
            </w:tcBorders>
          </w:tcPr>
          <w:p w:rsidR="00430C46" w:rsidRPr="004B2904" w:rsidRDefault="00430C46" w:rsidP="00F73FB7">
            <w:pPr>
              <w:autoSpaceDE w:val="0"/>
              <w:autoSpaceDN w:val="0"/>
              <w:adjustRightInd w:val="0"/>
              <w:jc w:val="both"/>
              <w:rPr>
                <w:color w:val="000000"/>
              </w:rPr>
            </w:pPr>
            <w:r w:rsidRPr="004B2904">
              <w:rPr>
                <w:color w:val="000000"/>
                <w:sz w:val="22"/>
                <w:szCs w:val="22"/>
              </w:rPr>
              <w:t>- Социальная значимость будущей профессии педагога-психолога осознается не в полной мере.</w:t>
            </w:r>
          </w:p>
          <w:p w:rsidR="00430C46" w:rsidRPr="004B2904" w:rsidRDefault="00430C46" w:rsidP="00F73FB7">
            <w:pPr>
              <w:autoSpaceDE w:val="0"/>
              <w:autoSpaceDN w:val="0"/>
              <w:adjustRightInd w:val="0"/>
              <w:jc w:val="both"/>
              <w:rPr>
                <w:color w:val="000000"/>
              </w:rPr>
            </w:pPr>
            <w:r w:rsidRPr="004B2904">
              <w:rPr>
                <w:color w:val="000000"/>
                <w:sz w:val="22"/>
                <w:szCs w:val="22"/>
              </w:rPr>
              <w:t>-Недостаточно устойчивый интерес и мотив к будущей профессии.</w:t>
            </w:r>
          </w:p>
          <w:p w:rsidR="00430C46" w:rsidRPr="004B2904" w:rsidRDefault="00430C46" w:rsidP="00F73FB7">
            <w:pPr>
              <w:autoSpaceDE w:val="0"/>
              <w:autoSpaceDN w:val="0"/>
              <w:adjustRightInd w:val="0"/>
              <w:jc w:val="both"/>
            </w:pPr>
            <w:r w:rsidRPr="004B2904">
              <w:rPr>
                <w:color w:val="000000"/>
                <w:sz w:val="22"/>
                <w:szCs w:val="22"/>
              </w:rPr>
              <w:t>- Невысокая способность самостоятельно находить стимулы для собственной деятельности.</w:t>
            </w:r>
          </w:p>
        </w:tc>
        <w:tc>
          <w:tcPr>
            <w:tcW w:w="3010" w:type="dxa"/>
            <w:tcBorders>
              <w:bottom w:val="single" w:sz="4" w:space="0" w:color="auto"/>
            </w:tcBorders>
          </w:tcPr>
          <w:p w:rsidR="00430C46" w:rsidRPr="004B2904" w:rsidRDefault="00430C46" w:rsidP="00F73FB7">
            <w:pPr>
              <w:ind w:firstLine="5"/>
              <w:jc w:val="both"/>
              <w:rPr>
                <w:color w:val="000000"/>
              </w:rPr>
            </w:pPr>
            <w:r w:rsidRPr="004B2904">
              <w:rPr>
                <w:color w:val="000000"/>
                <w:sz w:val="22"/>
                <w:szCs w:val="22"/>
              </w:rPr>
              <w:t>- Социальная значимость будущей профессии педагога-психолога осознается слабо.</w:t>
            </w:r>
          </w:p>
          <w:p w:rsidR="00430C46" w:rsidRPr="004B2904" w:rsidRDefault="00430C46" w:rsidP="00F73FB7">
            <w:pPr>
              <w:ind w:firstLine="5"/>
              <w:jc w:val="both"/>
              <w:rPr>
                <w:color w:val="000000"/>
              </w:rPr>
            </w:pPr>
            <w:r w:rsidRPr="004B2904">
              <w:rPr>
                <w:color w:val="000000"/>
                <w:sz w:val="22"/>
                <w:szCs w:val="22"/>
              </w:rPr>
              <w:t>- Неустойчивый интерес и мотив к будущей профессии.</w:t>
            </w:r>
          </w:p>
          <w:p w:rsidR="00430C46" w:rsidRPr="004B2904" w:rsidRDefault="00430C46" w:rsidP="00F73FB7">
            <w:pPr>
              <w:ind w:firstLine="5"/>
              <w:jc w:val="both"/>
            </w:pPr>
            <w:r w:rsidRPr="004B2904">
              <w:rPr>
                <w:color w:val="000000"/>
                <w:sz w:val="22"/>
                <w:szCs w:val="22"/>
              </w:rPr>
              <w:t>- Низкая способность самостоятельно находить стимулы для собственной деятельности.</w:t>
            </w:r>
          </w:p>
        </w:tc>
        <w:tc>
          <w:tcPr>
            <w:tcW w:w="2552" w:type="dxa"/>
            <w:tcBorders>
              <w:bottom w:val="single" w:sz="4" w:space="0" w:color="auto"/>
            </w:tcBorders>
            <w:hideMark/>
          </w:tcPr>
          <w:p w:rsidR="00430C46" w:rsidRPr="004B2904" w:rsidRDefault="00430C46" w:rsidP="00F73FB7">
            <w:pPr>
              <w:tabs>
                <w:tab w:val="left" w:pos="597"/>
              </w:tabs>
              <w:autoSpaceDE w:val="0"/>
              <w:autoSpaceDN w:val="0"/>
              <w:adjustRightInd w:val="0"/>
              <w:jc w:val="both"/>
            </w:pPr>
            <w:r w:rsidRPr="004B2904">
              <w:rPr>
                <w:sz w:val="22"/>
                <w:szCs w:val="22"/>
              </w:rPr>
              <w:t>1.Анкетирование</w:t>
            </w:r>
          </w:p>
          <w:p w:rsidR="00430C46" w:rsidRPr="004B2904" w:rsidRDefault="00430C46" w:rsidP="00F73FB7">
            <w:pPr>
              <w:tabs>
                <w:tab w:val="left" w:pos="172"/>
                <w:tab w:val="left" w:pos="455"/>
              </w:tabs>
              <w:autoSpaceDE w:val="0"/>
              <w:autoSpaceDN w:val="0"/>
              <w:adjustRightInd w:val="0"/>
              <w:jc w:val="both"/>
            </w:pPr>
            <w:r w:rsidRPr="004B2904">
              <w:rPr>
                <w:sz w:val="22"/>
                <w:szCs w:val="22"/>
              </w:rPr>
              <w:t>2.Методика «Определение уровня профессиональной направленности студентов» Т.Д. Дубовицкой.</w:t>
            </w:r>
          </w:p>
          <w:p w:rsidR="00430C46" w:rsidRPr="004B2904" w:rsidRDefault="00430C46" w:rsidP="00F73FB7">
            <w:pPr>
              <w:tabs>
                <w:tab w:val="left" w:pos="597"/>
              </w:tabs>
              <w:autoSpaceDE w:val="0"/>
              <w:autoSpaceDN w:val="0"/>
              <w:adjustRightInd w:val="0"/>
              <w:jc w:val="both"/>
            </w:pPr>
            <w:r w:rsidRPr="004B2904">
              <w:rPr>
                <w:sz w:val="22"/>
                <w:szCs w:val="22"/>
              </w:rPr>
              <w:t xml:space="preserve">3. Мотивация успеха и боязнь неудачи (МУН) А.А. Реана. </w:t>
            </w:r>
          </w:p>
          <w:p w:rsidR="00430C46" w:rsidRPr="004B2904" w:rsidRDefault="00430C46" w:rsidP="00F73FB7">
            <w:pPr>
              <w:tabs>
                <w:tab w:val="left" w:pos="0"/>
                <w:tab w:val="left" w:pos="597"/>
                <w:tab w:val="left" w:pos="900"/>
              </w:tabs>
              <w:jc w:val="both"/>
            </w:pPr>
            <w:r w:rsidRPr="004B2904">
              <w:rPr>
                <w:sz w:val="22"/>
                <w:szCs w:val="22"/>
              </w:rPr>
              <w:t>4.Методика «Направленность личности» Б. Басса.</w:t>
            </w:r>
          </w:p>
          <w:p w:rsidR="00430C46" w:rsidRPr="004B2904" w:rsidRDefault="00430C46" w:rsidP="00F73FB7">
            <w:pPr>
              <w:ind w:firstLine="5"/>
              <w:jc w:val="both"/>
            </w:pPr>
          </w:p>
        </w:tc>
      </w:tr>
      <w:tr w:rsidR="00430C46" w:rsidRPr="004B2904" w:rsidTr="00F73FB7">
        <w:trPr>
          <w:trHeight w:val="2360"/>
        </w:trPr>
        <w:tc>
          <w:tcPr>
            <w:tcW w:w="1101" w:type="dxa"/>
            <w:tcBorders>
              <w:bottom w:val="nil"/>
            </w:tcBorders>
            <w:textDirection w:val="btLr"/>
          </w:tcPr>
          <w:p w:rsidR="00430C46" w:rsidRPr="004B2904" w:rsidRDefault="00430C46" w:rsidP="004529FE">
            <w:pPr>
              <w:jc w:val="center"/>
            </w:pPr>
            <w:r w:rsidRPr="004B2904">
              <w:rPr>
                <w:sz w:val="22"/>
                <w:szCs w:val="22"/>
              </w:rPr>
              <w:t>Когнитивный</w:t>
            </w:r>
          </w:p>
          <w:p w:rsidR="00430C46" w:rsidRPr="004B2904" w:rsidRDefault="00430C46" w:rsidP="004529FE"/>
        </w:tc>
        <w:tc>
          <w:tcPr>
            <w:tcW w:w="1984" w:type="dxa"/>
            <w:tcBorders>
              <w:bottom w:val="nil"/>
            </w:tcBorders>
            <w:hideMark/>
          </w:tcPr>
          <w:p w:rsidR="00430C46" w:rsidRPr="004B2904" w:rsidRDefault="00430C46" w:rsidP="00F73FB7">
            <w:pPr>
              <w:ind w:firstLine="5"/>
              <w:jc w:val="both"/>
            </w:pPr>
            <w:r w:rsidRPr="004B2904">
              <w:rPr>
                <w:sz w:val="22"/>
                <w:szCs w:val="22"/>
              </w:rPr>
              <w:t>Теоретические знания по дисциплинам образовательной программы</w:t>
            </w:r>
          </w:p>
          <w:p w:rsidR="00430C46" w:rsidRPr="004B2904" w:rsidRDefault="00430C46" w:rsidP="00F73FB7">
            <w:pPr>
              <w:jc w:val="both"/>
            </w:pPr>
          </w:p>
        </w:tc>
        <w:tc>
          <w:tcPr>
            <w:tcW w:w="2977" w:type="dxa"/>
            <w:tcBorders>
              <w:bottom w:val="nil"/>
            </w:tcBorders>
            <w:hideMark/>
          </w:tcPr>
          <w:p w:rsidR="00430C46" w:rsidRPr="004B2904" w:rsidRDefault="00430C46" w:rsidP="00F73FB7">
            <w:pPr>
              <w:tabs>
                <w:tab w:val="left" w:pos="285"/>
                <w:tab w:val="left" w:pos="1986"/>
              </w:tabs>
              <w:jc w:val="both"/>
            </w:pPr>
            <w:r w:rsidRPr="004B2904">
              <w:rPr>
                <w:sz w:val="22"/>
                <w:szCs w:val="22"/>
              </w:rPr>
              <w:t xml:space="preserve">Владеет высоким уровнем теоретической подготовки по дисциплинам образовательной программы </w:t>
            </w:r>
          </w:p>
        </w:tc>
        <w:tc>
          <w:tcPr>
            <w:tcW w:w="3118" w:type="dxa"/>
            <w:tcBorders>
              <w:bottom w:val="nil"/>
            </w:tcBorders>
            <w:hideMark/>
          </w:tcPr>
          <w:p w:rsidR="00430C46" w:rsidRPr="004B2904" w:rsidRDefault="00430C46" w:rsidP="00F73FB7">
            <w:pPr>
              <w:jc w:val="both"/>
            </w:pPr>
            <w:r w:rsidRPr="004B2904">
              <w:rPr>
                <w:sz w:val="22"/>
                <w:szCs w:val="22"/>
              </w:rPr>
              <w:t>Владеет невысоким уровнем теоретической подготовки по дисциплинам образовательной программы</w:t>
            </w:r>
          </w:p>
        </w:tc>
        <w:tc>
          <w:tcPr>
            <w:tcW w:w="3010" w:type="dxa"/>
            <w:tcBorders>
              <w:bottom w:val="nil"/>
            </w:tcBorders>
          </w:tcPr>
          <w:p w:rsidR="00430C46" w:rsidRPr="004B2904" w:rsidRDefault="00430C46" w:rsidP="00F73FB7">
            <w:pPr>
              <w:jc w:val="both"/>
            </w:pPr>
            <w:r w:rsidRPr="004B2904">
              <w:rPr>
                <w:sz w:val="22"/>
                <w:szCs w:val="22"/>
              </w:rPr>
              <w:t>Владеет фрагментарным уровнем теоретической подготовки по дисциплинам образовательной программы</w:t>
            </w:r>
          </w:p>
        </w:tc>
        <w:tc>
          <w:tcPr>
            <w:tcW w:w="2552" w:type="dxa"/>
            <w:tcBorders>
              <w:bottom w:val="nil"/>
            </w:tcBorders>
            <w:hideMark/>
          </w:tcPr>
          <w:p w:rsidR="00430C46" w:rsidRPr="004B2904" w:rsidRDefault="00430C46" w:rsidP="00F73FB7">
            <w:pPr>
              <w:ind w:firstLine="6"/>
              <w:jc w:val="both"/>
            </w:pPr>
            <w:r w:rsidRPr="004B2904">
              <w:rPr>
                <w:sz w:val="22"/>
                <w:szCs w:val="22"/>
              </w:rPr>
              <w:t>Тестирование</w:t>
            </w:r>
          </w:p>
          <w:p w:rsidR="00430C46" w:rsidRPr="004B2904" w:rsidRDefault="00430C46" w:rsidP="00F73FB7">
            <w:pPr>
              <w:ind w:firstLine="6"/>
              <w:jc w:val="both"/>
            </w:pPr>
          </w:p>
        </w:tc>
      </w:tr>
    </w:tbl>
    <w:p w:rsidR="00430C46" w:rsidRPr="004B2904" w:rsidRDefault="00430C46" w:rsidP="00430C46">
      <w:pPr>
        <w:rPr>
          <w:sz w:val="28"/>
          <w:szCs w:val="28"/>
        </w:rPr>
      </w:pPr>
      <w:r w:rsidRPr="004B2904">
        <w:rPr>
          <w:sz w:val="28"/>
          <w:szCs w:val="28"/>
        </w:rPr>
        <w:br w:type="page"/>
        <w:t>Продолжение таблицы 4</w:t>
      </w:r>
    </w:p>
    <w:p w:rsidR="00430C46" w:rsidRPr="002D5910" w:rsidRDefault="00430C46" w:rsidP="00430C46">
      <w:pPr>
        <w:rPr>
          <w:sz w:val="16"/>
          <w:szCs w:val="16"/>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2063"/>
        <w:gridCol w:w="2835"/>
        <w:gridCol w:w="3402"/>
        <w:gridCol w:w="3118"/>
        <w:gridCol w:w="2727"/>
      </w:tblGrid>
      <w:tr w:rsidR="00430C46" w:rsidRPr="004B2904" w:rsidTr="004529FE">
        <w:tc>
          <w:tcPr>
            <w:tcW w:w="597" w:type="dxa"/>
            <w:hideMark/>
          </w:tcPr>
          <w:p w:rsidR="00430C46" w:rsidRPr="004B2904" w:rsidRDefault="00430C46" w:rsidP="004529FE">
            <w:pPr>
              <w:jc w:val="center"/>
            </w:pPr>
            <w:r w:rsidRPr="004B2904">
              <w:rPr>
                <w:sz w:val="22"/>
                <w:szCs w:val="22"/>
              </w:rPr>
              <w:t>1</w:t>
            </w:r>
          </w:p>
        </w:tc>
        <w:tc>
          <w:tcPr>
            <w:tcW w:w="2063" w:type="dxa"/>
            <w:hideMark/>
          </w:tcPr>
          <w:p w:rsidR="00430C46" w:rsidRPr="004B2904" w:rsidRDefault="00430C46" w:rsidP="004529FE">
            <w:pPr>
              <w:jc w:val="center"/>
            </w:pPr>
            <w:r w:rsidRPr="004B2904">
              <w:rPr>
                <w:sz w:val="22"/>
                <w:szCs w:val="22"/>
              </w:rPr>
              <w:t>2</w:t>
            </w:r>
          </w:p>
        </w:tc>
        <w:tc>
          <w:tcPr>
            <w:tcW w:w="2835" w:type="dxa"/>
            <w:hideMark/>
          </w:tcPr>
          <w:p w:rsidR="00430C46" w:rsidRPr="004B2904" w:rsidRDefault="00430C46" w:rsidP="004529FE">
            <w:pPr>
              <w:jc w:val="center"/>
            </w:pPr>
            <w:r w:rsidRPr="004B2904">
              <w:rPr>
                <w:sz w:val="22"/>
                <w:szCs w:val="22"/>
              </w:rPr>
              <w:t>3</w:t>
            </w:r>
          </w:p>
        </w:tc>
        <w:tc>
          <w:tcPr>
            <w:tcW w:w="3402" w:type="dxa"/>
            <w:hideMark/>
          </w:tcPr>
          <w:p w:rsidR="00430C46" w:rsidRPr="004B2904" w:rsidRDefault="00430C46" w:rsidP="004529FE">
            <w:pPr>
              <w:jc w:val="center"/>
            </w:pPr>
            <w:r w:rsidRPr="004B2904">
              <w:rPr>
                <w:sz w:val="22"/>
                <w:szCs w:val="22"/>
              </w:rPr>
              <w:t>4</w:t>
            </w:r>
          </w:p>
        </w:tc>
        <w:tc>
          <w:tcPr>
            <w:tcW w:w="3118" w:type="dxa"/>
          </w:tcPr>
          <w:p w:rsidR="00430C46" w:rsidRPr="004B2904" w:rsidRDefault="00430C46" w:rsidP="004529FE">
            <w:pPr>
              <w:jc w:val="center"/>
            </w:pPr>
            <w:r w:rsidRPr="004B2904">
              <w:rPr>
                <w:sz w:val="22"/>
                <w:szCs w:val="22"/>
              </w:rPr>
              <w:t>5</w:t>
            </w:r>
          </w:p>
        </w:tc>
        <w:tc>
          <w:tcPr>
            <w:tcW w:w="2727" w:type="dxa"/>
            <w:hideMark/>
          </w:tcPr>
          <w:p w:rsidR="00430C46" w:rsidRPr="004B2904" w:rsidRDefault="00430C46" w:rsidP="004529FE">
            <w:pPr>
              <w:jc w:val="center"/>
            </w:pPr>
            <w:r w:rsidRPr="004B2904">
              <w:rPr>
                <w:sz w:val="22"/>
                <w:szCs w:val="22"/>
              </w:rPr>
              <w:t>6</w:t>
            </w:r>
          </w:p>
        </w:tc>
      </w:tr>
      <w:tr w:rsidR="00430C46" w:rsidRPr="004B2904" w:rsidTr="004529FE">
        <w:trPr>
          <w:trHeight w:val="1518"/>
        </w:trPr>
        <w:tc>
          <w:tcPr>
            <w:tcW w:w="597" w:type="dxa"/>
            <w:tcBorders>
              <w:bottom w:val="single" w:sz="4" w:space="0" w:color="auto"/>
            </w:tcBorders>
            <w:textDirection w:val="btLr"/>
            <w:hideMark/>
          </w:tcPr>
          <w:p w:rsidR="00430C46" w:rsidRPr="004B2904" w:rsidRDefault="00430C46" w:rsidP="004529FE">
            <w:pPr>
              <w:jc w:val="center"/>
            </w:pPr>
            <w:r w:rsidRPr="004B2904">
              <w:rPr>
                <w:sz w:val="22"/>
                <w:szCs w:val="22"/>
              </w:rPr>
              <w:t>Операционный</w:t>
            </w:r>
          </w:p>
        </w:tc>
        <w:tc>
          <w:tcPr>
            <w:tcW w:w="2063" w:type="dxa"/>
            <w:tcBorders>
              <w:bottom w:val="single" w:sz="4" w:space="0" w:color="auto"/>
            </w:tcBorders>
            <w:hideMark/>
          </w:tcPr>
          <w:p w:rsidR="00430C46" w:rsidRPr="004B2904" w:rsidRDefault="00430C46" w:rsidP="00F73FB7">
            <w:pPr>
              <w:jc w:val="both"/>
            </w:pPr>
            <w:r w:rsidRPr="004B2904">
              <w:rPr>
                <w:color w:val="000000"/>
                <w:sz w:val="22"/>
                <w:szCs w:val="22"/>
              </w:rPr>
              <w:t>Наличие практических умений и навыков для реализации профессиональной деятельности</w:t>
            </w:r>
          </w:p>
        </w:tc>
        <w:tc>
          <w:tcPr>
            <w:tcW w:w="2835" w:type="dxa"/>
          </w:tcPr>
          <w:p w:rsidR="00430C46" w:rsidRPr="004B2904" w:rsidRDefault="00430C46" w:rsidP="00167A3D">
            <w:pPr>
              <w:pStyle w:val="a9"/>
              <w:numPr>
                <w:ilvl w:val="0"/>
                <w:numId w:val="50"/>
              </w:numPr>
              <w:autoSpaceDE w:val="0"/>
              <w:autoSpaceDN w:val="0"/>
              <w:adjustRightInd w:val="0"/>
              <w:ind w:left="0"/>
              <w:jc w:val="both"/>
            </w:pPr>
            <w:r w:rsidRPr="00F73FB7">
              <w:rPr>
                <w:color w:val="000000"/>
                <w:sz w:val="22"/>
                <w:szCs w:val="22"/>
              </w:rPr>
              <w:t xml:space="preserve">- Сформированность умений </w:t>
            </w:r>
            <w:r w:rsidRPr="00F73FB7">
              <w:rPr>
                <w:sz w:val="22"/>
                <w:szCs w:val="22"/>
              </w:rPr>
              <w:t>и навыков применять теоретические знания на практике.</w:t>
            </w:r>
          </w:p>
          <w:p w:rsidR="00430C46" w:rsidRPr="004B2904" w:rsidRDefault="00430C46" w:rsidP="00167A3D">
            <w:pPr>
              <w:pStyle w:val="a9"/>
              <w:numPr>
                <w:ilvl w:val="0"/>
                <w:numId w:val="50"/>
              </w:numPr>
              <w:autoSpaceDE w:val="0"/>
              <w:autoSpaceDN w:val="0"/>
              <w:adjustRightInd w:val="0"/>
              <w:ind w:left="0"/>
              <w:jc w:val="both"/>
            </w:pPr>
            <w:r w:rsidRPr="00F73FB7">
              <w:rPr>
                <w:sz w:val="22"/>
                <w:szCs w:val="22"/>
              </w:rPr>
              <w:t>- Владение умениями и навыками решать конкретные ситуации и педагогические задачи.</w:t>
            </w:r>
          </w:p>
          <w:p w:rsidR="00430C46" w:rsidRPr="004B2904" w:rsidRDefault="00430C46" w:rsidP="00167A3D">
            <w:pPr>
              <w:pStyle w:val="a9"/>
              <w:numPr>
                <w:ilvl w:val="0"/>
                <w:numId w:val="50"/>
              </w:numPr>
              <w:autoSpaceDE w:val="0"/>
              <w:autoSpaceDN w:val="0"/>
              <w:adjustRightInd w:val="0"/>
              <w:ind w:left="0"/>
              <w:jc w:val="both"/>
            </w:pPr>
            <w:r w:rsidRPr="00F73FB7">
              <w:rPr>
                <w:sz w:val="22"/>
                <w:szCs w:val="22"/>
              </w:rPr>
              <w:t>- Осуществление деятельности по сохранению, укреплению и развитию психического здоровья обучающихся (воспитанников) в период прохождения педагогической практики и выполнения заданий по практике.</w:t>
            </w:r>
          </w:p>
          <w:p w:rsidR="00430C46" w:rsidRPr="004B2904" w:rsidRDefault="00430C46" w:rsidP="00167A3D">
            <w:pPr>
              <w:pStyle w:val="a9"/>
              <w:numPr>
                <w:ilvl w:val="0"/>
                <w:numId w:val="50"/>
              </w:numPr>
              <w:autoSpaceDE w:val="0"/>
              <w:autoSpaceDN w:val="0"/>
              <w:adjustRightInd w:val="0"/>
              <w:ind w:left="0"/>
              <w:jc w:val="both"/>
            </w:pPr>
            <w:r w:rsidRPr="00F73FB7">
              <w:rPr>
                <w:sz w:val="22"/>
                <w:szCs w:val="22"/>
              </w:rPr>
              <w:t>- Демонстрирует навыки реализации профессиональных коммуникаций в рамках проектных групп.</w:t>
            </w:r>
          </w:p>
          <w:p w:rsidR="00430C46" w:rsidRPr="004B2904" w:rsidRDefault="00430C46" w:rsidP="00167A3D">
            <w:pPr>
              <w:pStyle w:val="a9"/>
              <w:numPr>
                <w:ilvl w:val="0"/>
                <w:numId w:val="50"/>
              </w:numPr>
              <w:autoSpaceDE w:val="0"/>
              <w:autoSpaceDN w:val="0"/>
              <w:adjustRightInd w:val="0"/>
              <w:ind w:left="0"/>
              <w:jc w:val="both"/>
            </w:pPr>
            <w:r w:rsidRPr="00F73FB7">
              <w:rPr>
                <w:sz w:val="22"/>
                <w:szCs w:val="22"/>
              </w:rPr>
              <w:t>- Хорошо развита рефлексия</w:t>
            </w:r>
            <w:r w:rsidR="00F73FB7">
              <w:rPr>
                <w:sz w:val="22"/>
                <w:szCs w:val="22"/>
              </w:rPr>
              <w:t>.</w:t>
            </w:r>
          </w:p>
        </w:tc>
        <w:tc>
          <w:tcPr>
            <w:tcW w:w="3402" w:type="dxa"/>
          </w:tcPr>
          <w:p w:rsidR="00430C46" w:rsidRPr="004B2904" w:rsidRDefault="00430C46" w:rsidP="00167A3D">
            <w:pPr>
              <w:pStyle w:val="a9"/>
              <w:numPr>
                <w:ilvl w:val="0"/>
                <w:numId w:val="50"/>
              </w:numPr>
              <w:autoSpaceDE w:val="0"/>
              <w:autoSpaceDN w:val="0"/>
              <w:adjustRightInd w:val="0"/>
              <w:ind w:left="0"/>
              <w:jc w:val="both"/>
            </w:pPr>
            <w:r w:rsidRPr="00F73FB7">
              <w:rPr>
                <w:color w:val="000000"/>
                <w:sz w:val="22"/>
                <w:szCs w:val="22"/>
              </w:rPr>
              <w:t xml:space="preserve">-Недостаточная сформированность умений </w:t>
            </w:r>
            <w:r w:rsidRPr="00F73FB7">
              <w:rPr>
                <w:sz w:val="22"/>
                <w:szCs w:val="22"/>
              </w:rPr>
              <w:t>и навыков применять теоретические знания на практике.</w:t>
            </w:r>
          </w:p>
          <w:p w:rsidR="00430C46" w:rsidRPr="004B2904" w:rsidRDefault="00430C46" w:rsidP="00167A3D">
            <w:pPr>
              <w:pStyle w:val="a9"/>
              <w:numPr>
                <w:ilvl w:val="0"/>
                <w:numId w:val="50"/>
              </w:numPr>
              <w:autoSpaceDE w:val="0"/>
              <w:autoSpaceDN w:val="0"/>
              <w:adjustRightInd w:val="0"/>
              <w:ind w:left="0"/>
              <w:jc w:val="both"/>
            </w:pPr>
            <w:r w:rsidRPr="00F73FB7">
              <w:rPr>
                <w:sz w:val="22"/>
                <w:szCs w:val="22"/>
              </w:rPr>
              <w:t>- Невысокий уровень владения умениями и навыками решать конкретные ситуации и педагогические задачи.</w:t>
            </w:r>
          </w:p>
          <w:p w:rsidR="00430C46" w:rsidRPr="004B2904" w:rsidRDefault="00430C46" w:rsidP="00167A3D">
            <w:pPr>
              <w:pStyle w:val="a9"/>
              <w:numPr>
                <w:ilvl w:val="0"/>
                <w:numId w:val="50"/>
              </w:numPr>
              <w:autoSpaceDE w:val="0"/>
              <w:autoSpaceDN w:val="0"/>
              <w:adjustRightInd w:val="0"/>
              <w:ind w:left="0"/>
              <w:jc w:val="both"/>
            </w:pPr>
            <w:r w:rsidRPr="00F73FB7">
              <w:rPr>
                <w:sz w:val="22"/>
                <w:szCs w:val="22"/>
              </w:rPr>
              <w:t>- Средний уровень осуществления деятельности по сохранению, укреплению и развитию психического здоровья обучающихся (воспитанников) в период прохождения педагогической практики и выполнения заданий по практике.</w:t>
            </w:r>
          </w:p>
          <w:p w:rsidR="00430C46" w:rsidRPr="004B2904" w:rsidRDefault="00430C46" w:rsidP="00167A3D">
            <w:pPr>
              <w:pStyle w:val="a9"/>
              <w:numPr>
                <w:ilvl w:val="0"/>
                <w:numId w:val="50"/>
              </w:numPr>
              <w:autoSpaceDE w:val="0"/>
              <w:autoSpaceDN w:val="0"/>
              <w:adjustRightInd w:val="0"/>
              <w:ind w:left="0"/>
              <w:jc w:val="both"/>
            </w:pPr>
            <w:r w:rsidRPr="00F73FB7">
              <w:rPr>
                <w:sz w:val="22"/>
                <w:szCs w:val="22"/>
              </w:rPr>
              <w:t xml:space="preserve">- Демонстрирует невысокие навыки реализации профессиональных коммуникаций в рамках проектных групп. </w:t>
            </w:r>
          </w:p>
          <w:p w:rsidR="00430C46" w:rsidRPr="004B2904" w:rsidRDefault="00430C46" w:rsidP="00167A3D">
            <w:pPr>
              <w:pStyle w:val="a9"/>
              <w:numPr>
                <w:ilvl w:val="0"/>
                <w:numId w:val="50"/>
              </w:numPr>
              <w:autoSpaceDE w:val="0"/>
              <w:autoSpaceDN w:val="0"/>
              <w:adjustRightInd w:val="0"/>
              <w:ind w:left="0"/>
              <w:jc w:val="both"/>
            </w:pPr>
            <w:r w:rsidRPr="00F73FB7">
              <w:rPr>
                <w:sz w:val="22"/>
                <w:szCs w:val="22"/>
              </w:rPr>
              <w:t>- По мере необходимости проводит рефлексию и самооценку собственных профессиональных</w:t>
            </w:r>
          </w:p>
          <w:p w:rsidR="00430C46" w:rsidRPr="004B2904" w:rsidRDefault="00F73FB7" w:rsidP="00F73FB7">
            <w:pPr>
              <w:pStyle w:val="a9"/>
              <w:autoSpaceDE w:val="0"/>
              <w:autoSpaceDN w:val="0"/>
              <w:adjustRightInd w:val="0"/>
              <w:ind w:left="0"/>
              <w:jc w:val="both"/>
            </w:pPr>
            <w:r>
              <w:rPr>
                <w:sz w:val="22"/>
                <w:szCs w:val="22"/>
              </w:rPr>
              <w:t>д</w:t>
            </w:r>
            <w:r w:rsidR="00430C46" w:rsidRPr="00F73FB7">
              <w:rPr>
                <w:sz w:val="22"/>
                <w:szCs w:val="22"/>
              </w:rPr>
              <w:t>ействий</w:t>
            </w:r>
            <w:r>
              <w:rPr>
                <w:sz w:val="22"/>
                <w:szCs w:val="22"/>
              </w:rPr>
              <w:t>.</w:t>
            </w:r>
          </w:p>
        </w:tc>
        <w:tc>
          <w:tcPr>
            <w:tcW w:w="3118" w:type="dxa"/>
          </w:tcPr>
          <w:p w:rsidR="00430C46" w:rsidRPr="004B2904" w:rsidRDefault="00430C46" w:rsidP="00167A3D">
            <w:pPr>
              <w:pStyle w:val="a9"/>
              <w:numPr>
                <w:ilvl w:val="0"/>
                <w:numId w:val="50"/>
              </w:numPr>
              <w:autoSpaceDE w:val="0"/>
              <w:autoSpaceDN w:val="0"/>
              <w:adjustRightInd w:val="0"/>
              <w:ind w:left="0"/>
              <w:jc w:val="both"/>
            </w:pPr>
            <w:r w:rsidRPr="00F73FB7">
              <w:rPr>
                <w:color w:val="000000"/>
                <w:sz w:val="22"/>
                <w:szCs w:val="22"/>
              </w:rPr>
              <w:t xml:space="preserve">-Частичная сформированность умений </w:t>
            </w:r>
            <w:r w:rsidRPr="00F73FB7">
              <w:rPr>
                <w:sz w:val="22"/>
                <w:szCs w:val="22"/>
              </w:rPr>
              <w:t>и навыков применять теоретические знания на практике.</w:t>
            </w:r>
          </w:p>
          <w:p w:rsidR="00430C46" w:rsidRPr="004B2904" w:rsidRDefault="00430C46" w:rsidP="00167A3D">
            <w:pPr>
              <w:pStyle w:val="a9"/>
              <w:numPr>
                <w:ilvl w:val="0"/>
                <w:numId w:val="50"/>
              </w:numPr>
              <w:autoSpaceDE w:val="0"/>
              <w:autoSpaceDN w:val="0"/>
              <w:adjustRightInd w:val="0"/>
              <w:ind w:left="0"/>
              <w:jc w:val="both"/>
            </w:pPr>
            <w:r w:rsidRPr="00F73FB7">
              <w:rPr>
                <w:sz w:val="22"/>
                <w:szCs w:val="22"/>
              </w:rPr>
              <w:t>- Низкий уровень владения умениями и навыками решать конкретные ситуации и педагогические задачи.</w:t>
            </w:r>
          </w:p>
          <w:p w:rsidR="00430C46" w:rsidRPr="004B2904" w:rsidRDefault="00430C46" w:rsidP="00F73FB7">
            <w:pPr>
              <w:pStyle w:val="a9"/>
              <w:autoSpaceDE w:val="0"/>
              <w:autoSpaceDN w:val="0"/>
              <w:adjustRightInd w:val="0"/>
              <w:ind w:left="0"/>
              <w:jc w:val="both"/>
            </w:pPr>
            <w:r w:rsidRPr="00F73FB7">
              <w:rPr>
                <w:sz w:val="22"/>
                <w:szCs w:val="22"/>
              </w:rPr>
              <w:t>- Низкий уровень осуществления деятельности по сохранению, укреплению и развитию психического здоровья обучающихся (воспитанников) в период прохождения педагогической практики и выполнения заданий по практике.</w:t>
            </w:r>
          </w:p>
          <w:p w:rsidR="00430C46" w:rsidRPr="004B2904" w:rsidRDefault="00430C46" w:rsidP="00F73FB7">
            <w:pPr>
              <w:pStyle w:val="a9"/>
              <w:ind w:left="0"/>
              <w:jc w:val="both"/>
            </w:pPr>
            <w:r w:rsidRPr="00F73FB7">
              <w:rPr>
                <w:sz w:val="22"/>
                <w:szCs w:val="22"/>
              </w:rPr>
              <w:t>- Демонстрирует низкий уровень навыков реализации профессиональных коммуникаций в рамках проектных групп.</w:t>
            </w:r>
          </w:p>
          <w:p w:rsidR="00430C46" w:rsidRPr="004B2904" w:rsidRDefault="00430C46" w:rsidP="00F73FB7">
            <w:pPr>
              <w:pStyle w:val="a9"/>
              <w:autoSpaceDE w:val="0"/>
              <w:autoSpaceDN w:val="0"/>
              <w:adjustRightInd w:val="0"/>
              <w:ind w:left="0"/>
              <w:jc w:val="both"/>
            </w:pPr>
            <w:r w:rsidRPr="00F73FB7">
              <w:rPr>
                <w:sz w:val="22"/>
                <w:szCs w:val="22"/>
              </w:rPr>
              <w:t>- С трудом проводит рефлексию и</w:t>
            </w:r>
          </w:p>
          <w:p w:rsidR="00430C46" w:rsidRPr="004B2904" w:rsidRDefault="00430C46" w:rsidP="00F73FB7">
            <w:pPr>
              <w:pStyle w:val="a9"/>
              <w:autoSpaceDE w:val="0"/>
              <w:autoSpaceDN w:val="0"/>
              <w:adjustRightInd w:val="0"/>
              <w:ind w:left="0"/>
              <w:jc w:val="both"/>
            </w:pPr>
            <w:r w:rsidRPr="00F73FB7">
              <w:rPr>
                <w:sz w:val="22"/>
                <w:szCs w:val="22"/>
              </w:rPr>
              <w:t>самооценку собственных профессиональных</w:t>
            </w:r>
          </w:p>
          <w:p w:rsidR="00430C46" w:rsidRPr="004B2904" w:rsidRDefault="00430C46" w:rsidP="00F73FB7">
            <w:pPr>
              <w:pStyle w:val="a9"/>
              <w:ind w:left="0"/>
              <w:jc w:val="both"/>
            </w:pPr>
            <w:r w:rsidRPr="00F73FB7">
              <w:rPr>
                <w:sz w:val="22"/>
                <w:szCs w:val="22"/>
              </w:rPr>
              <w:t>действий.</w:t>
            </w:r>
          </w:p>
        </w:tc>
        <w:tc>
          <w:tcPr>
            <w:tcW w:w="2727" w:type="dxa"/>
          </w:tcPr>
          <w:p w:rsidR="00430C46" w:rsidRPr="004B2904" w:rsidRDefault="00430C46" w:rsidP="004529FE">
            <w:pPr>
              <w:pStyle w:val="Default"/>
              <w:rPr>
                <w:sz w:val="22"/>
                <w:szCs w:val="22"/>
              </w:rPr>
            </w:pPr>
            <w:r w:rsidRPr="004B2904">
              <w:rPr>
                <w:sz w:val="22"/>
                <w:szCs w:val="22"/>
              </w:rPr>
              <w:t>1.</w:t>
            </w:r>
            <w:r w:rsidR="00F73FB7">
              <w:rPr>
                <w:sz w:val="22"/>
                <w:szCs w:val="22"/>
              </w:rPr>
              <w:t xml:space="preserve"> </w:t>
            </w:r>
            <w:r w:rsidRPr="004B2904">
              <w:rPr>
                <w:sz w:val="22"/>
                <w:szCs w:val="22"/>
              </w:rPr>
              <w:t>Решение ситуационных задач</w:t>
            </w:r>
          </w:p>
          <w:p w:rsidR="00430C46" w:rsidRPr="004B2904" w:rsidRDefault="00430C46" w:rsidP="004529FE">
            <w:pPr>
              <w:pStyle w:val="Default"/>
              <w:rPr>
                <w:sz w:val="22"/>
                <w:szCs w:val="22"/>
              </w:rPr>
            </w:pPr>
            <w:r w:rsidRPr="004B2904">
              <w:rPr>
                <w:sz w:val="22"/>
                <w:szCs w:val="22"/>
              </w:rPr>
              <w:t xml:space="preserve">2. Оценка проектной деятельности </w:t>
            </w:r>
          </w:p>
          <w:p w:rsidR="00430C46" w:rsidRPr="004B2904" w:rsidRDefault="00430C46" w:rsidP="004529FE">
            <w:pPr>
              <w:pStyle w:val="Default"/>
              <w:rPr>
                <w:sz w:val="22"/>
                <w:szCs w:val="22"/>
              </w:rPr>
            </w:pPr>
            <w:r w:rsidRPr="004B2904">
              <w:rPr>
                <w:sz w:val="22"/>
                <w:szCs w:val="22"/>
              </w:rPr>
              <w:t>3.</w:t>
            </w:r>
            <w:r w:rsidR="00F73FB7">
              <w:rPr>
                <w:sz w:val="22"/>
                <w:szCs w:val="22"/>
              </w:rPr>
              <w:t xml:space="preserve"> </w:t>
            </w:r>
            <w:r w:rsidRPr="004B2904">
              <w:rPr>
                <w:sz w:val="22"/>
                <w:szCs w:val="22"/>
              </w:rPr>
              <w:t>Выполнение</w:t>
            </w:r>
            <w:r>
              <w:rPr>
                <w:sz w:val="22"/>
                <w:szCs w:val="22"/>
              </w:rPr>
              <w:t xml:space="preserve"> </w:t>
            </w:r>
            <w:r w:rsidR="00F73FB7">
              <w:rPr>
                <w:sz w:val="22"/>
                <w:szCs w:val="22"/>
              </w:rPr>
              <w:t>заданий</w:t>
            </w:r>
            <w:r w:rsidRPr="004B2904">
              <w:rPr>
                <w:sz w:val="22"/>
                <w:szCs w:val="22"/>
              </w:rPr>
              <w:t xml:space="preserve">, </w:t>
            </w:r>
            <w:r w:rsidR="00F73FB7">
              <w:rPr>
                <w:sz w:val="22"/>
                <w:szCs w:val="22"/>
              </w:rPr>
              <w:t xml:space="preserve">дополнительно </w:t>
            </w:r>
            <w:r w:rsidRPr="004B2904">
              <w:rPr>
                <w:sz w:val="22"/>
                <w:szCs w:val="22"/>
              </w:rPr>
              <w:t>разработанных на период прохождения практики.</w:t>
            </w:r>
          </w:p>
          <w:p w:rsidR="00430C46" w:rsidRPr="004B2904" w:rsidRDefault="00430C46" w:rsidP="004529FE">
            <w:pPr>
              <w:pStyle w:val="Default"/>
              <w:rPr>
                <w:color w:val="auto"/>
                <w:sz w:val="22"/>
                <w:szCs w:val="22"/>
              </w:rPr>
            </w:pPr>
            <w:r w:rsidRPr="004B2904">
              <w:rPr>
                <w:sz w:val="22"/>
                <w:szCs w:val="22"/>
              </w:rPr>
              <w:t>4. Методика определения уровня рефлексивности А.В. Карпова.</w:t>
            </w:r>
          </w:p>
          <w:p w:rsidR="00430C46" w:rsidRPr="004B2904" w:rsidRDefault="00430C46" w:rsidP="004529FE">
            <w:pPr>
              <w:ind w:firstLine="5"/>
            </w:pPr>
          </w:p>
        </w:tc>
      </w:tr>
    </w:tbl>
    <w:p w:rsidR="00430C46" w:rsidRPr="004B2904" w:rsidRDefault="00430C46" w:rsidP="00430C46">
      <w:pPr>
        <w:rPr>
          <w:sz w:val="28"/>
          <w:szCs w:val="28"/>
        </w:rPr>
        <w:sectPr w:rsidR="00430C46" w:rsidRPr="004B2904" w:rsidSect="004529FE">
          <w:type w:val="continuous"/>
          <w:pgSz w:w="16838" w:h="11906" w:orient="landscape" w:code="9"/>
          <w:pgMar w:top="1134" w:right="567" w:bottom="1134" w:left="1701" w:header="709" w:footer="709" w:gutter="0"/>
          <w:cols w:space="708"/>
          <w:docGrid w:linePitch="360"/>
        </w:sectPr>
      </w:pPr>
    </w:p>
    <w:p w:rsidR="00430C46" w:rsidRPr="004B2904" w:rsidRDefault="00430C46" w:rsidP="00430C46">
      <w:pPr>
        <w:widowControl w:val="0"/>
        <w:ind w:firstLine="454"/>
        <w:jc w:val="both"/>
        <w:rPr>
          <w:sz w:val="28"/>
          <w:szCs w:val="28"/>
        </w:rPr>
      </w:pPr>
      <w:r w:rsidRPr="004B2904">
        <w:rPr>
          <w:sz w:val="28"/>
          <w:szCs w:val="28"/>
        </w:rPr>
        <w:t xml:space="preserve">Реализация технологии ПОО будущих педагогов-психологов в условиях модернизации образования предполагает 4 этапа, предусматривающих проведение педагогической практики на каждом курсе обучения, </w:t>
      </w:r>
      <w:r>
        <w:rPr>
          <w:sz w:val="28"/>
          <w:szCs w:val="28"/>
        </w:rPr>
        <w:t xml:space="preserve">которые </w:t>
      </w:r>
      <w:r w:rsidRPr="004B2904">
        <w:rPr>
          <w:sz w:val="28"/>
          <w:szCs w:val="28"/>
        </w:rPr>
        <w:t xml:space="preserve">отражены в таблице 5 и </w:t>
      </w:r>
      <w:r w:rsidRPr="004B2904">
        <w:rPr>
          <w:rFonts w:eastAsia="MS Gothic"/>
          <w:sz w:val="28"/>
          <w:szCs w:val="28"/>
        </w:rPr>
        <w:t>авторскими разработками, взаимно дополняющими друг друга, представленными в таблице 6</w:t>
      </w:r>
      <w:r w:rsidRPr="004B2904">
        <w:rPr>
          <w:sz w:val="28"/>
          <w:szCs w:val="28"/>
        </w:rPr>
        <w:t>.</w:t>
      </w:r>
    </w:p>
    <w:p w:rsidR="00430C46" w:rsidRPr="004B2904" w:rsidRDefault="00430C46" w:rsidP="00430C46">
      <w:pPr>
        <w:widowControl w:val="0"/>
        <w:tabs>
          <w:tab w:val="left" w:pos="2727"/>
          <w:tab w:val="left" w:pos="9638"/>
        </w:tabs>
        <w:autoSpaceDE w:val="0"/>
        <w:autoSpaceDN w:val="0"/>
        <w:ind w:firstLine="454"/>
        <w:jc w:val="both"/>
        <w:rPr>
          <w:sz w:val="28"/>
          <w:szCs w:val="28"/>
        </w:rPr>
      </w:pPr>
      <w:r w:rsidRPr="004B2904">
        <w:rPr>
          <w:sz w:val="28"/>
          <w:szCs w:val="28"/>
        </w:rPr>
        <w:t>Педагогическая практика является обязательным компонентом образовательной программы, обеспечивающая формирование профессиональной готовности выпускника вуза. Каждый вид педагогической практики проводится в соответствии с целями, задачами, исходя из которых, определяется содержание практики и соответствующая база профессиональной практики [92].</w:t>
      </w:r>
    </w:p>
    <w:p w:rsidR="00430C46" w:rsidRPr="004B2904" w:rsidRDefault="00430C46" w:rsidP="00430C46">
      <w:pPr>
        <w:widowControl w:val="0"/>
        <w:tabs>
          <w:tab w:val="left" w:pos="2727"/>
          <w:tab w:val="left" w:pos="9638"/>
        </w:tabs>
        <w:autoSpaceDE w:val="0"/>
        <w:autoSpaceDN w:val="0"/>
        <w:ind w:firstLine="454"/>
        <w:jc w:val="both"/>
        <w:rPr>
          <w:sz w:val="28"/>
          <w:szCs w:val="28"/>
        </w:rPr>
      </w:pPr>
    </w:p>
    <w:p w:rsidR="00430C46" w:rsidRPr="004B2904" w:rsidRDefault="00430C46" w:rsidP="00430C46">
      <w:pPr>
        <w:widowControl w:val="0"/>
        <w:jc w:val="both"/>
        <w:rPr>
          <w:sz w:val="28"/>
          <w:szCs w:val="28"/>
        </w:rPr>
      </w:pPr>
      <w:r w:rsidRPr="004B2904">
        <w:rPr>
          <w:sz w:val="28"/>
          <w:szCs w:val="28"/>
        </w:rPr>
        <w:t>Таблица 5 – Виды и содержание педагогической практики</w:t>
      </w:r>
    </w:p>
    <w:p w:rsidR="00430C46" w:rsidRDefault="00430C46" w:rsidP="00430C46">
      <w:pPr>
        <w:rPr>
          <w:sz w:val="16"/>
          <w:szCs w:val="16"/>
        </w:rPr>
      </w:pPr>
    </w:p>
    <w:tbl>
      <w:tblPr>
        <w:tblStyle w:val="ad"/>
        <w:tblW w:w="0" w:type="auto"/>
        <w:tblInd w:w="220" w:type="dxa"/>
        <w:tblLook w:val="04A0" w:firstRow="1" w:lastRow="0" w:firstColumn="1" w:lastColumn="0" w:noHBand="0" w:noVBand="1"/>
      </w:tblPr>
      <w:tblGrid>
        <w:gridCol w:w="3290"/>
        <w:gridCol w:w="6243"/>
      </w:tblGrid>
      <w:tr w:rsidR="00430C46" w:rsidRPr="005B50AE" w:rsidTr="009469E1">
        <w:tc>
          <w:tcPr>
            <w:tcW w:w="3290" w:type="dxa"/>
          </w:tcPr>
          <w:p w:rsidR="00430C46" w:rsidRPr="005B50AE" w:rsidRDefault="00430C46" w:rsidP="004529FE">
            <w:pPr>
              <w:widowControl w:val="0"/>
              <w:jc w:val="center"/>
              <w:rPr>
                <w:sz w:val="22"/>
                <w:szCs w:val="22"/>
              </w:rPr>
            </w:pPr>
            <w:r>
              <w:rPr>
                <w:sz w:val="22"/>
                <w:szCs w:val="22"/>
              </w:rPr>
              <w:t>Вид практики</w:t>
            </w:r>
          </w:p>
        </w:tc>
        <w:tc>
          <w:tcPr>
            <w:tcW w:w="6243" w:type="dxa"/>
          </w:tcPr>
          <w:p w:rsidR="00430C46" w:rsidRPr="005B50AE" w:rsidRDefault="00430C46" w:rsidP="004529FE">
            <w:pPr>
              <w:widowControl w:val="0"/>
              <w:jc w:val="center"/>
              <w:rPr>
                <w:sz w:val="22"/>
                <w:szCs w:val="22"/>
              </w:rPr>
            </w:pPr>
            <w:r>
              <w:rPr>
                <w:sz w:val="22"/>
                <w:szCs w:val="22"/>
              </w:rPr>
              <w:t>Содержание практики</w:t>
            </w:r>
          </w:p>
        </w:tc>
      </w:tr>
      <w:tr w:rsidR="00430C46" w:rsidRPr="005B50AE" w:rsidTr="009469E1">
        <w:tc>
          <w:tcPr>
            <w:tcW w:w="3290" w:type="dxa"/>
          </w:tcPr>
          <w:p w:rsidR="00430C46" w:rsidRDefault="00430C46" w:rsidP="004529FE">
            <w:pPr>
              <w:widowControl w:val="0"/>
              <w:jc w:val="center"/>
              <w:rPr>
                <w:sz w:val="22"/>
                <w:szCs w:val="22"/>
              </w:rPr>
            </w:pPr>
            <w:r>
              <w:rPr>
                <w:sz w:val="22"/>
                <w:szCs w:val="22"/>
              </w:rPr>
              <w:t>1 курс</w:t>
            </w:r>
          </w:p>
          <w:p w:rsidR="00430C46" w:rsidRPr="005B50AE" w:rsidRDefault="00430C46" w:rsidP="004529FE">
            <w:pPr>
              <w:widowControl w:val="0"/>
              <w:jc w:val="center"/>
              <w:rPr>
                <w:sz w:val="22"/>
                <w:szCs w:val="22"/>
              </w:rPr>
            </w:pPr>
            <w:r>
              <w:rPr>
                <w:sz w:val="22"/>
                <w:szCs w:val="22"/>
              </w:rPr>
              <w:t>Учебная (ознакомительная)</w:t>
            </w:r>
          </w:p>
        </w:tc>
        <w:tc>
          <w:tcPr>
            <w:tcW w:w="6243" w:type="dxa"/>
          </w:tcPr>
          <w:p w:rsidR="00430C46" w:rsidRPr="005B50AE" w:rsidRDefault="00430C46" w:rsidP="004529FE">
            <w:pPr>
              <w:widowControl w:val="0"/>
              <w:jc w:val="both"/>
              <w:rPr>
                <w:sz w:val="22"/>
                <w:szCs w:val="22"/>
              </w:rPr>
            </w:pPr>
            <w:r>
              <w:rPr>
                <w:sz w:val="22"/>
                <w:szCs w:val="22"/>
              </w:rPr>
              <w:t>Учебная (ознакомительная) практика направлена на понимание сущности и содержания будущей профессии педагога-психолога</w:t>
            </w:r>
          </w:p>
        </w:tc>
      </w:tr>
      <w:tr w:rsidR="00430C46" w:rsidRPr="005B50AE" w:rsidTr="009469E1">
        <w:tc>
          <w:tcPr>
            <w:tcW w:w="3290" w:type="dxa"/>
          </w:tcPr>
          <w:p w:rsidR="00430C46" w:rsidRDefault="00430C46" w:rsidP="004529FE">
            <w:pPr>
              <w:widowControl w:val="0"/>
              <w:jc w:val="center"/>
              <w:rPr>
                <w:sz w:val="22"/>
                <w:szCs w:val="22"/>
              </w:rPr>
            </w:pPr>
            <w:r>
              <w:rPr>
                <w:sz w:val="22"/>
                <w:szCs w:val="22"/>
              </w:rPr>
              <w:t xml:space="preserve">2 курс </w:t>
            </w:r>
          </w:p>
          <w:p w:rsidR="00F73FB7" w:rsidRDefault="00430C46" w:rsidP="004529FE">
            <w:pPr>
              <w:widowControl w:val="0"/>
              <w:jc w:val="center"/>
              <w:rPr>
                <w:sz w:val="22"/>
                <w:szCs w:val="22"/>
              </w:rPr>
            </w:pPr>
            <w:r>
              <w:rPr>
                <w:sz w:val="22"/>
                <w:szCs w:val="22"/>
              </w:rPr>
              <w:t xml:space="preserve">Педагогическая </w:t>
            </w:r>
          </w:p>
          <w:p w:rsidR="00430C46" w:rsidRPr="005B50AE" w:rsidRDefault="00430C46" w:rsidP="004529FE">
            <w:pPr>
              <w:widowControl w:val="0"/>
              <w:jc w:val="center"/>
              <w:rPr>
                <w:sz w:val="22"/>
                <w:szCs w:val="22"/>
              </w:rPr>
            </w:pPr>
            <w:r>
              <w:rPr>
                <w:sz w:val="22"/>
                <w:szCs w:val="22"/>
              </w:rPr>
              <w:t>(психолого-педагогическая</w:t>
            </w:r>
            <w:r w:rsidR="00F73FB7">
              <w:rPr>
                <w:sz w:val="22"/>
                <w:szCs w:val="22"/>
              </w:rPr>
              <w:t>)</w:t>
            </w:r>
          </w:p>
        </w:tc>
        <w:tc>
          <w:tcPr>
            <w:tcW w:w="6243" w:type="dxa"/>
          </w:tcPr>
          <w:p w:rsidR="00430C46" w:rsidRPr="005B50AE" w:rsidRDefault="00430C46" w:rsidP="004529FE">
            <w:pPr>
              <w:widowControl w:val="0"/>
              <w:jc w:val="both"/>
              <w:rPr>
                <w:sz w:val="22"/>
                <w:szCs w:val="22"/>
              </w:rPr>
            </w:pPr>
            <w:r>
              <w:rPr>
                <w:sz w:val="22"/>
                <w:szCs w:val="22"/>
              </w:rPr>
              <w:t>Педагогическая (психолого-педагогическая) практика направлена на практическое ознакомление с процедурой изучения психолого-педагогических особенностей личности и коллектива обучающихся, формирование умения проводить психолого-педагогический анализ урока/занятия (воспитательного мероприятия)</w:t>
            </w:r>
          </w:p>
        </w:tc>
      </w:tr>
      <w:tr w:rsidR="00430C46" w:rsidRPr="005B50AE" w:rsidTr="009469E1">
        <w:tc>
          <w:tcPr>
            <w:tcW w:w="3290" w:type="dxa"/>
          </w:tcPr>
          <w:p w:rsidR="00430C46" w:rsidRDefault="00430C46" w:rsidP="004529FE">
            <w:pPr>
              <w:widowControl w:val="0"/>
              <w:jc w:val="center"/>
              <w:rPr>
                <w:sz w:val="22"/>
                <w:szCs w:val="22"/>
              </w:rPr>
            </w:pPr>
            <w:r>
              <w:rPr>
                <w:sz w:val="22"/>
                <w:szCs w:val="22"/>
              </w:rPr>
              <w:t xml:space="preserve">3 курс </w:t>
            </w:r>
          </w:p>
          <w:p w:rsidR="00430C46" w:rsidRPr="005B50AE" w:rsidRDefault="00430C46" w:rsidP="004529FE">
            <w:pPr>
              <w:widowControl w:val="0"/>
              <w:jc w:val="center"/>
              <w:rPr>
                <w:sz w:val="22"/>
                <w:szCs w:val="22"/>
              </w:rPr>
            </w:pPr>
            <w:r>
              <w:rPr>
                <w:sz w:val="22"/>
                <w:szCs w:val="22"/>
              </w:rPr>
              <w:t>Педагогическая (учебно-воспитательная)</w:t>
            </w:r>
          </w:p>
        </w:tc>
        <w:tc>
          <w:tcPr>
            <w:tcW w:w="6243" w:type="dxa"/>
          </w:tcPr>
          <w:p w:rsidR="00430C46" w:rsidRDefault="00430C46" w:rsidP="004529FE">
            <w:pPr>
              <w:widowControl w:val="0"/>
              <w:jc w:val="both"/>
              <w:rPr>
                <w:sz w:val="22"/>
                <w:szCs w:val="22"/>
              </w:rPr>
            </w:pPr>
            <w:r>
              <w:rPr>
                <w:sz w:val="22"/>
                <w:szCs w:val="22"/>
              </w:rPr>
              <w:t>Педагогическая (учебно-воспитательная) практика направлена:</w:t>
            </w:r>
          </w:p>
          <w:p w:rsidR="00430C46" w:rsidRDefault="00430C46" w:rsidP="004529FE">
            <w:pPr>
              <w:widowControl w:val="0"/>
              <w:jc w:val="both"/>
              <w:rPr>
                <w:sz w:val="22"/>
                <w:szCs w:val="22"/>
              </w:rPr>
            </w:pPr>
            <w:r>
              <w:rPr>
                <w:sz w:val="22"/>
                <w:szCs w:val="22"/>
              </w:rPr>
              <w:t>- на установление связей между теоретическими знаниями, полученными при изучении общественных, психолого-педагогических и специальных дисциплин и практикой; формирование у них практических умений и навыков планирования, организации и проведения учебной, внеклассной, воспитательной работы;</w:t>
            </w:r>
          </w:p>
          <w:p w:rsidR="00430C46" w:rsidRDefault="00430C46" w:rsidP="004529FE">
            <w:pPr>
              <w:widowControl w:val="0"/>
              <w:jc w:val="both"/>
              <w:rPr>
                <w:sz w:val="22"/>
                <w:szCs w:val="22"/>
              </w:rPr>
            </w:pPr>
            <w:r>
              <w:rPr>
                <w:sz w:val="22"/>
                <w:szCs w:val="22"/>
              </w:rPr>
              <w:t>- на формирование у студентов практических умений и навыков планирования, организации и проведения учебной, внеклассной, воспитательной работы по предмету;</w:t>
            </w:r>
          </w:p>
          <w:p w:rsidR="00430C46" w:rsidRPr="005B50AE" w:rsidRDefault="00430C46" w:rsidP="004529FE">
            <w:pPr>
              <w:widowControl w:val="0"/>
              <w:jc w:val="both"/>
              <w:rPr>
                <w:sz w:val="22"/>
                <w:szCs w:val="22"/>
              </w:rPr>
            </w:pPr>
            <w:r>
              <w:rPr>
                <w:sz w:val="22"/>
                <w:szCs w:val="22"/>
              </w:rPr>
              <w:t>- на формирование у студентов умения оформлять соответствующую документацию в организации образования</w:t>
            </w:r>
          </w:p>
        </w:tc>
      </w:tr>
      <w:tr w:rsidR="00430C46" w:rsidRPr="005B50AE" w:rsidTr="009469E1">
        <w:tc>
          <w:tcPr>
            <w:tcW w:w="3290" w:type="dxa"/>
          </w:tcPr>
          <w:p w:rsidR="00430C46" w:rsidRDefault="00430C46" w:rsidP="004529FE">
            <w:pPr>
              <w:widowControl w:val="0"/>
              <w:jc w:val="center"/>
              <w:rPr>
                <w:sz w:val="22"/>
                <w:szCs w:val="22"/>
              </w:rPr>
            </w:pPr>
            <w:r>
              <w:rPr>
                <w:sz w:val="22"/>
                <w:szCs w:val="22"/>
              </w:rPr>
              <w:t xml:space="preserve">4 курс </w:t>
            </w:r>
          </w:p>
          <w:p w:rsidR="00430C46" w:rsidRPr="005B50AE" w:rsidRDefault="00430C46" w:rsidP="004529FE">
            <w:pPr>
              <w:widowControl w:val="0"/>
              <w:jc w:val="center"/>
              <w:rPr>
                <w:sz w:val="22"/>
                <w:szCs w:val="22"/>
              </w:rPr>
            </w:pPr>
            <w:r>
              <w:rPr>
                <w:sz w:val="22"/>
                <w:szCs w:val="22"/>
              </w:rPr>
              <w:t>Производственная (педагогическая)</w:t>
            </w:r>
          </w:p>
        </w:tc>
        <w:tc>
          <w:tcPr>
            <w:tcW w:w="6243" w:type="dxa"/>
          </w:tcPr>
          <w:p w:rsidR="00430C46" w:rsidRDefault="00430C46" w:rsidP="004529FE">
            <w:pPr>
              <w:widowControl w:val="0"/>
              <w:jc w:val="both"/>
              <w:rPr>
                <w:sz w:val="22"/>
                <w:szCs w:val="22"/>
              </w:rPr>
            </w:pPr>
            <w:r>
              <w:rPr>
                <w:sz w:val="22"/>
                <w:szCs w:val="22"/>
              </w:rPr>
              <w:t>Производственная педагогическая практика направлена:</w:t>
            </w:r>
          </w:p>
          <w:p w:rsidR="00430C46" w:rsidRDefault="00430C46" w:rsidP="004529FE">
            <w:pPr>
              <w:widowControl w:val="0"/>
              <w:jc w:val="both"/>
              <w:rPr>
                <w:sz w:val="22"/>
                <w:szCs w:val="22"/>
              </w:rPr>
            </w:pPr>
            <w:r>
              <w:rPr>
                <w:sz w:val="22"/>
                <w:szCs w:val="22"/>
              </w:rPr>
              <w:t>- на комплексное включение обучающихся в практическую педагогическую деятельность в рамках информационно-коммуникационных и цифровых технологий;</w:t>
            </w:r>
          </w:p>
          <w:p w:rsidR="00430C46" w:rsidRDefault="00430C46" w:rsidP="004529FE">
            <w:pPr>
              <w:widowControl w:val="0"/>
              <w:jc w:val="both"/>
              <w:rPr>
                <w:sz w:val="22"/>
                <w:szCs w:val="22"/>
              </w:rPr>
            </w:pPr>
            <w:r>
              <w:rPr>
                <w:sz w:val="22"/>
                <w:szCs w:val="22"/>
              </w:rPr>
              <w:t>- на формирование практических навыков по самостоятельному проведению, анализу и оцениванию/само и взаимооцениванию учебных занятий:</w:t>
            </w:r>
          </w:p>
          <w:p w:rsidR="00430C46" w:rsidRDefault="00430C46" w:rsidP="004529FE">
            <w:pPr>
              <w:widowControl w:val="0"/>
              <w:jc w:val="both"/>
              <w:rPr>
                <w:sz w:val="22"/>
                <w:szCs w:val="22"/>
              </w:rPr>
            </w:pPr>
            <w:r>
              <w:rPr>
                <w:sz w:val="22"/>
                <w:szCs w:val="22"/>
              </w:rPr>
              <w:t>- на применение в практической деятельности современных стратегий обучения (критическое мышление, функциональная грамотность, критериальное оценивание, коллаборативное обучение), инновационных образовательных и дистанционных технологий;</w:t>
            </w:r>
          </w:p>
          <w:p w:rsidR="00430C46" w:rsidRPr="005B50AE" w:rsidRDefault="00430C46" w:rsidP="004529FE">
            <w:pPr>
              <w:widowControl w:val="0"/>
              <w:jc w:val="both"/>
              <w:rPr>
                <w:sz w:val="22"/>
                <w:szCs w:val="22"/>
              </w:rPr>
            </w:pPr>
            <w:r>
              <w:rPr>
                <w:sz w:val="22"/>
                <w:szCs w:val="22"/>
              </w:rPr>
              <w:t>- на практическое осуществление психолого-педагогического исследования в соответствии с выбранной тематикой выпускной квалификационной работы, реализация практических навыков в работе с детьми с особыми образовательными потребностями</w:t>
            </w:r>
          </w:p>
        </w:tc>
      </w:tr>
    </w:tbl>
    <w:p w:rsidR="00430C46" w:rsidRPr="009469E1" w:rsidRDefault="00430C46" w:rsidP="00430C46"/>
    <w:p w:rsidR="00430C46" w:rsidRPr="004B2904" w:rsidRDefault="00430C46" w:rsidP="00430C46">
      <w:pPr>
        <w:widowControl w:val="0"/>
        <w:jc w:val="both"/>
        <w:rPr>
          <w:sz w:val="28"/>
          <w:szCs w:val="28"/>
        </w:rPr>
      </w:pPr>
      <w:r w:rsidRPr="004B2904">
        <w:rPr>
          <w:sz w:val="28"/>
          <w:szCs w:val="28"/>
        </w:rPr>
        <w:t>Таблица 6 – Этапы и содержание технологии ПОО будущих педагогов-психологов в условиях модернизации образования</w:t>
      </w:r>
    </w:p>
    <w:p w:rsidR="00B403C0" w:rsidRPr="002D5910" w:rsidRDefault="00B403C0" w:rsidP="00B403C0">
      <w:pPr>
        <w:rPr>
          <w:sz w:val="16"/>
          <w:szCs w:val="16"/>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2835"/>
        <w:gridCol w:w="5387"/>
      </w:tblGrid>
      <w:tr w:rsidR="00430C46" w:rsidRPr="00FE022C" w:rsidTr="00B403C0">
        <w:trPr>
          <w:trHeight w:val="552"/>
        </w:trPr>
        <w:tc>
          <w:tcPr>
            <w:tcW w:w="1276" w:type="dxa"/>
          </w:tcPr>
          <w:p w:rsidR="00430C46" w:rsidRPr="00FE022C" w:rsidRDefault="00430C46" w:rsidP="004529FE">
            <w:pPr>
              <w:pStyle w:val="TableParagraph"/>
              <w:ind w:firstLine="136"/>
              <w:rPr>
                <w:sz w:val="22"/>
                <w:szCs w:val="22"/>
                <w:lang w:eastAsia="en-US"/>
              </w:rPr>
            </w:pPr>
            <w:r w:rsidRPr="00FE022C">
              <w:rPr>
                <w:sz w:val="22"/>
                <w:szCs w:val="22"/>
                <w:lang w:eastAsia="en-US"/>
              </w:rPr>
              <w:t>Этапы технологии</w:t>
            </w:r>
          </w:p>
        </w:tc>
        <w:tc>
          <w:tcPr>
            <w:tcW w:w="2835" w:type="dxa"/>
          </w:tcPr>
          <w:p w:rsidR="00430C46" w:rsidRPr="00FE022C" w:rsidRDefault="00430C46" w:rsidP="004529FE">
            <w:pPr>
              <w:pStyle w:val="TableParagraph"/>
              <w:ind w:right="141" w:firstLine="0"/>
              <w:jc w:val="center"/>
              <w:rPr>
                <w:sz w:val="22"/>
                <w:szCs w:val="22"/>
                <w:lang w:eastAsia="en-US"/>
              </w:rPr>
            </w:pPr>
            <w:r w:rsidRPr="00FE022C">
              <w:rPr>
                <w:sz w:val="22"/>
                <w:szCs w:val="22"/>
                <w:lang w:eastAsia="en-US"/>
              </w:rPr>
              <w:t>Учебно-методическое сопровождение</w:t>
            </w:r>
          </w:p>
        </w:tc>
        <w:tc>
          <w:tcPr>
            <w:tcW w:w="5387" w:type="dxa"/>
          </w:tcPr>
          <w:p w:rsidR="00430C46" w:rsidRPr="00FE022C" w:rsidRDefault="00430C46" w:rsidP="004529FE">
            <w:pPr>
              <w:pStyle w:val="TableParagraph"/>
              <w:ind w:firstLine="136"/>
              <w:jc w:val="center"/>
              <w:rPr>
                <w:sz w:val="22"/>
                <w:szCs w:val="22"/>
                <w:lang w:eastAsia="en-US"/>
              </w:rPr>
            </w:pPr>
            <w:r w:rsidRPr="00FE022C">
              <w:rPr>
                <w:sz w:val="22"/>
                <w:szCs w:val="22"/>
                <w:lang w:eastAsia="en-US"/>
              </w:rPr>
              <w:t>Содержание</w:t>
            </w:r>
          </w:p>
        </w:tc>
      </w:tr>
      <w:tr w:rsidR="00430C46" w:rsidRPr="00FE022C" w:rsidTr="00B403C0">
        <w:trPr>
          <w:trHeight w:val="277"/>
        </w:trPr>
        <w:tc>
          <w:tcPr>
            <w:tcW w:w="1276" w:type="dxa"/>
          </w:tcPr>
          <w:p w:rsidR="00430C46" w:rsidRPr="00FE022C" w:rsidRDefault="00430C46" w:rsidP="004529FE">
            <w:pPr>
              <w:pStyle w:val="TableParagraph"/>
              <w:ind w:firstLine="136"/>
              <w:jc w:val="center"/>
              <w:rPr>
                <w:sz w:val="22"/>
                <w:szCs w:val="22"/>
                <w:lang w:eastAsia="en-US"/>
              </w:rPr>
            </w:pPr>
            <w:r w:rsidRPr="00FE022C">
              <w:rPr>
                <w:sz w:val="22"/>
                <w:szCs w:val="22"/>
                <w:lang w:eastAsia="en-US"/>
              </w:rPr>
              <w:t>1</w:t>
            </w:r>
          </w:p>
        </w:tc>
        <w:tc>
          <w:tcPr>
            <w:tcW w:w="2835" w:type="dxa"/>
          </w:tcPr>
          <w:p w:rsidR="00430C46" w:rsidRPr="00FE022C" w:rsidRDefault="00430C46" w:rsidP="004529FE">
            <w:pPr>
              <w:pStyle w:val="TableParagraph"/>
              <w:ind w:right="141" w:firstLine="0"/>
              <w:jc w:val="center"/>
              <w:rPr>
                <w:sz w:val="22"/>
                <w:szCs w:val="22"/>
                <w:lang w:eastAsia="en-US"/>
              </w:rPr>
            </w:pPr>
            <w:r w:rsidRPr="00FE022C">
              <w:rPr>
                <w:sz w:val="22"/>
                <w:szCs w:val="22"/>
                <w:lang w:eastAsia="en-US"/>
              </w:rPr>
              <w:t>2</w:t>
            </w:r>
          </w:p>
        </w:tc>
        <w:tc>
          <w:tcPr>
            <w:tcW w:w="5387" w:type="dxa"/>
          </w:tcPr>
          <w:p w:rsidR="00430C46" w:rsidRPr="00FE022C" w:rsidRDefault="00430C46" w:rsidP="004529FE">
            <w:pPr>
              <w:pStyle w:val="TableParagraph"/>
              <w:ind w:firstLine="136"/>
              <w:jc w:val="center"/>
              <w:rPr>
                <w:sz w:val="22"/>
                <w:szCs w:val="22"/>
                <w:lang w:eastAsia="en-US"/>
              </w:rPr>
            </w:pPr>
            <w:r w:rsidRPr="00FE022C">
              <w:rPr>
                <w:sz w:val="22"/>
                <w:szCs w:val="22"/>
                <w:lang w:eastAsia="en-US"/>
              </w:rPr>
              <w:t>3</w:t>
            </w:r>
          </w:p>
        </w:tc>
      </w:tr>
      <w:tr w:rsidR="00430C46" w:rsidRPr="00FE022C" w:rsidTr="00B403C0">
        <w:trPr>
          <w:trHeight w:val="1064"/>
        </w:trPr>
        <w:tc>
          <w:tcPr>
            <w:tcW w:w="1276" w:type="dxa"/>
            <w:vMerge w:val="restart"/>
          </w:tcPr>
          <w:p w:rsidR="00430C46" w:rsidRPr="00FE022C" w:rsidRDefault="00430C46" w:rsidP="004529FE">
            <w:pPr>
              <w:pStyle w:val="TableParagraph"/>
              <w:ind w:firstLine="136"/>
              <w:rPr>
                <w:sz w:val="22"/>
                <w:szCs w:val="22"/>
                <w:lang w:eastAsia="en-US"/>
              </w:rPr>
            </w:pPr>
            <w:r w:rsidRPr="00FE022C">
              <w:rPr>
                <w:sz w:val="22"/>
                <w:szCs w:val="22"/>
                <w:lang w:eastAsia="en-US"/>
              </w:rPr>
              <w:t>1 этап</w:t>
            </w:r>
          </w:p>
        </w:tc>
        <w:tc>
          <w:tcPr>
            <w:tcW w:w="2835" w:type="dxa"/>
          </w:tcPr>
          <w:p w:rsidR="00430C46" w:rsidRPr="00FE022C" w:rsidRDefault="00430C46" w:rsidP="004529FE">
            <w:pPr>
              <w:pStyle w:val="TableParagraph"/>
              <w:ind w:right="141" w:firstLine="0"/>
              <w:rPr>
                <w:sz w:val="22"/>
                <w:szCs w:val="22"/>
                <w:lang w:eastAsia="en-US"/>
              </w:rPr>
            </w:pPr>
            <w:r w:rsidRPr="00FE022C">
              <w:rPr>
                <w:sz w:val="22"/>
                <w:szCs w:val="22"/>
                <w:lang w:eastAsia="en-US"/>
              </w:rPr>
              <w:t>Программа учебной (ознакомительной) практики</w:t>
            </w:r>
          </w:p>
        </w:tc>
        <w:tc>
          <w:tcPr>
            <w:tcW w:w="5387" w:type="dxa"/>
          </w:tcPr>
          <w:p w:rsidR="00430C46" w:rsidRPr="00FE022C" w:rsidRDefault="00430C46" w:rsidP="004529FE">
            <w:pPr>
              <w:pStyle w:val="TableParagraph"/>
              <w:tabs>
                <w:tab w:val="left" w:pos="2385"/>
                <w:tab w:val="left" w:pos="3215"/>
              </w:tabs>
              <w:ind w:firstLine="0"/>
              <w:rPr>
                <w:sz w:val="22"/>
                <w:szCs w:val="22"/>
                <w:lang w:eastAsia="en-US"/>
              </w:rPr>
            </w:pPr>
            <w:r w:rsidRPr="00FE022C">
              <w:rPr>
                <w:sz w:val="22"/>
                <w:szCs w:val="22"/>
                <w:lang w:eastAsia="en-US"/>
              </w:rPr>
              <w:t>Программа практики направлена установку минимальных требований к знаниям и умениям обучающегося, определяет содержание и виды работ, содержание и форму отчетной документации, оказывает помощь в развитии мотивации и интереса к выбранной профессии</w:t>
            </w:r>
          </w:p>
        </w:tc>
      </w:tr>
      <w:tr w:rsidR="00430C46" w:rsidRPr="00FE022C" w:rsidTr="00B403C0">
        <w:trPr>
          <w:trHeight w:val="1655"/>
        </w:trPr>
        <w:tc>
          <w:tcPr>
            <w:tcW w:w="1276" w:type="dxa"/>
            <w:vMerge/>
          </w:tcPr>
          <w:p w:rsidR="00430C46" w:rsidRPr="00FE022C" w:rsidRDefault="00430C46" w:rsidP="004529FE">
            <w:pPr>
              <w:pStyle w:val="TableParagraph"/>
              <w:ind w:firstLine="136"/>
              <w:rPr>
                <w:sz w:val="22"/>
                <w:szCs w:val="22"/>
                <w:lang w:eastAsia="en-US"/>
              </w:rPr>
            </w:pPr>
          </w:p>
        </w:tc>
        <w:tc>
          <w:tcPr>
            <w:tcW w:w="2835" w:type="dxa"/>
          </w:tcPr>
          <w:p w:rsidR="00430C46" w:rsidRPr="00FE022C" w:rsidRDefault="00430C46" w:rsidP="004529FE">
            <w:pPr>
              <w:pStyle w:val="TableParagraph"/>
              <w:ind w:right="141" w:firstLine="0"/>
              <w:rPr>
                <w:sz w:val="22"/>
                <w:szCs w:val="22"/>
                <w:lang w:eastAsia="en-US"/>
              </w:rPr>
            </w:pPr>
            <w:r w:rsidRPr="00FE022C">
              <w:rPr>
                <w:sz w:val="22"/>
                <w:szCs w:val="22"/>
                <w:lang w:eastAsia="en-US"/>
              </w:rPr>
              <w:t xml:space="preserve">Электронный учебник «Русско-казахский-английский терминологический словарь-справочник </w:t>
            </w:r>
          </w:p>
        </w:tc>
        <w:tc>
          <w:tcPr>
            <w:tcW w:w="5387" w:type="dxa"/>
          </w:tcPr>
          <w:p w:rsidR="00430C46" w:rsidRPr="00FE022C" w:rsidRDefault="00430C46" w:rsidP="004529FE">
            <w:pPr>
              <w:widowControl w:val="0"/>
              <w:shd w:val="clear" w:color="auto" w:fill="FFFFFF"/>
              <w:tabs>
                <w:tab w:val="left" w:pos="360"/>
              </w:tabs>
              <w:autoSpaceDE w:val="0"/>
              <w:autoSpaceDN w:val="0"/>
              <w:jc w:val="both"/>
              <w:rPr>
                <w:sz w:val="22"/>
                <w:szCs w:val="22"/>
                <w:lang w:eastAsia="en-US"/>
              </w:rPr>
            </w:pPr>
            <w:r w:rsidRPr="00FE022C">
              <w:rPr>
                <w:sz w:val="22"/>
                <w:szCs w:val="22"/>
              </w:rPr>
              <w:t>Электронный учебник ориентирован на формирование у будущих педагогов-психологов знаний в области педагогики и психологии; обогащение словарного запаса, освоение профессиональной терминологии; а также на развитие пр</w:t>
            </w:r>
            <w:bookmarkStart w:id="22" w:name="_Hlk122765562"/>
            <w:r w:rsidRPr="00FE022C">
              <w:rPr>
                <w:sz w:val="22"/>
                <w:szCs w:val="22"/>
              </w:rPr>
              <w:t>офессиональных компетенций</w:t>
            </w:r>
            <w:bookmarkEnd w:id="22"/>
          </w:p>
        </w:tc>
      </w:tr>
      <w:tr w:rsidR="00430C46" w:rsidRPr="00FE022C" w:rsidTr="00B403C0">
        <w:trPr>
          <w:trHeight w:val="1360"/>
        </w:trPr>
        <w:tc>
          <w:tcPr>
            <w:tcW w:w="1276" w:type="dxa"/>
          </w:tcPr>
          <w:p w:rsidR="00430C46" w:rsidRPr="00FE022C" w:rsidRDefault="00430C46" w:rsidP="004529FE">
            <w:pPr>
              <w:pStyle w:val="TableParagraph"/>
              <w:ind w:firstLine="136"/>
              <w:rPr>
                <w:sz w:val="22"/>
                <w:szCs w:val="22"/>
                <w:lang w:eastAsia="en-US"/>
              </w:rPr>
            </w:pPr>
            <w:r w:rsidRPr="00FE022C">
              <w:rPr>
                <w:sz w:val="22"/>
                <w:szCs w:val="22"/>
                <w:lang w:eastAsia="en-US"/>
              </w:rPr>
              <w:t>2 этап</w:t>
            </w:r>
          </w:p>
        </w:tc>
        <w:tc>
          <w:tcPr>
            <w:tcW w:w="2835" w:type="dxa"/>
          </w:tcPr>
          <w:p w:rsidR="00430C46" w:rsidRPr="00FE022C" w:rsidRDefault="00430C46" w:rsidP="004529FE">
            <w:pPr>
              <w:pStyle w:val="a8"/>
              <w:widowControl w:val="0"/>
              <w:autoSpaceDE w:val="0"/>
              <w:autoSpaceDN w:val="0"/>
              <w:ind w:right="141"/>
              <w:jc w:val="both"/>
              <w:rPr>
                <w:rFonts w:ascii="Times New Roman" w:hAnsi="Times New Roman"/>
              </w:rPr>
            </w:pPr>
            <w:r w:rsidRPr="00FE022C">
              <w:rPr>
                <w:rFonts w:ascii="Times New Roman" w:hAnsi="Times New Roman"/>
              </w:rPr>
              <w:t>Программа</w:t>
            </w:r>
            <w:r>
              <w:rPr>
                <w:rFonts w:ascii="Times New Roman" w:hAnsi="Times New Roman"/>
              </w:rPr>
              <w:t xml:space="preserve"> </w:t>
            </w:r>
            <w:r w:rsidRPr="00FE022C">
              <w:rPr>
                <w:rFonts w:ascii="Times New Roman" w:hAnsi="Times New Roman"/>
              </w:rPr>
              <w:t>психолого-педагогической</w:t>
            </w:r>
            <w:r>
              <w:rPr>
                <w:rFonts w:ascii="Times New Roman" w:hAnsi="Times New Roman"/>
              </w:rPr>
              <w:t xml:space="preserve"> </w:t>
            </w:r>
            <w:r w:rsidRPr="00FE022C">
              <w:rPr>
                <w:rFonts w:ascii="Times New Roman" w:hAnsi="Times New Roman"/>
              </w:rPr>
              <w:t>практики</w:t>
            </w:r>
          </w:p>
        </w:tc>
        <w:tc>
          <w:tcPr>
            <w:tcW w:w="5387" w:type="dxa"/>
          </w:tcPr>
          <w:p w:rsidR="00430C46" w:rsidRPr="00FE022C" w:rsidRDefault="00430C46" w:rsidP="004529FE">
            <w:pPr>
              <w:pStyle w:val="TableParagraph"/>
              <w:tabs>
                <w:tab w:val="left" w:pos="2385"/>
                <w:tab w:val="left" w:pos="3215"/>
              </w:tabs>
              <w:ind w:firstLine="0"/>
              <w:rPr>
                <w:sz w:val="22"/>
                <w:szCs w:val="22"/>
                <w:lang w:eastAsia="en-US"/>
              </w:rPr>
            </w:pPr>
            <w:r w:rsidRPr="00FE022C">
              <w:rPr>
                <w:sz w:val="22"/>
                <w:szCs w:val="22"/>
                <w:lang w:eastAsia="en-US"/>
              </w:rPr>
              <w:t>Программа направлена на оказание помощи в закреплении психолого-педагогических знаний и развитию практических навыков обучающихся для решения актуальных задач образовательной и воспитательной работы, работы с детьми и подростками, а также с другими участниками образовательного процесса</w:t>
            </w:r>
          </w:p>
        </w:tc>
      </w:tr>
      <w:tr w:rsidR="00430C46" w:rsidRPr="00FE022C" w:rsidTr="00B403C0">
        <w:trPr>
          <w:trHeight w:val="1656"/>
        </w:trPr>
        <w:tc>
          <w:tcPr>
            <w:tcW w:w="1276" w:type="dxa"/>
          </w:tcPr>
          <w:p w:rsidR="00430C46" w:rsidRPr="00FE022C" w:rsidRDefault="00430C46" w:rsidP="004529FE">
            <w:pPr>
              <w:pStyle w:val="TableParagraph"/>
              <w:ind w:firstLine="136"/>
              <w:rPr>
                <w:sz w:val="22"/>
                <w:szCs w:val="22"/>
                <w:lang w:eastAsia="en-US"/>
              </w:rPr>
            </w:pPr>
          </w:p>
        </w:tc>
        <w:tc>
          <w:tcPr>
            <w:tcW w:w="2835" w:type="dxa"/>
          </w:tcPr>
          <w:p w:rsidR="00430C46" w:rsidRPr="00FE022C" w:rsidRDefault="00430C46" w:rsidP="004529FE">
            <w:pPr>
              <w:pStyle w:val="a8"/>
              <w:widowControl w:val="0"/>
              <w:autoSpaceDE w:val="0"/>
              <w:autoSpaceDN w:val="0"/>
              <w:ind w:right="141"/>
              <w:jc w:val="both"/>
              <w:rPr>
                <w:rFonts w:ascii="Times New Roman" w:hAnsi="Times New Roman"/>
              </w:rPr>
            </w:pPr>
            <w:r w:rsidRPr="00FE022C">
              <w:rPr>
                <w:rFonts w:ascii="Times New Roman" w:hAnsi="Times New Roman"/>
              </w:rPr>
              <w:t>Программа для ЭВМ «Основы педагогического мастерства»</w:t>
            </w:r>
          </w:p>
          <w:p w:rsidR="00430C46" w:rsidRPr="00FE022C" w:rsidRDefault="00430C46" w:rsidP="004529FE">
            <w:pPr>
              <w:pStyle w:val="TableParagraph"/>
              <w:ind w:right="141" w:firstLine="0"/>
              <w:rPr>
                <w:sz w:val="22"/>
                <w:szCs w:val="22"/>
                <w:lang w:eastAsia="en-US"/>
              </w:rPr>
            </w:pPr>
          </w:p>
        </w:tc>
        <w:tc>
          <w:tcPr>
            <w:tcW w:w="5387" w:type="dxa"/>
          </w:tcPr>
          <w:p w:rsidR="00430C46" w:rsidRPr="00FE022C" w:rsidRDefault="00430C46" w:rsidP="004529FE">
            <w:pPr>
              <w:pStyle w:val="TableParagraph"/>
              <w:ind w:firstLine="0"/>
              <w:rPr>
                <w:sz w:val="22"/>
                <w:szCs w:val="22"/>
                <w:lang w:eastAsia="en-US"/>
              </w:rPr>
            </w:pPr>
            <w:r w:rsidRPr="00FE022C">
              <w:rPr>
                <w:sz w:val="22"/>
                <w:szCs w:val="22"/>
                <w:lang w:eastAsia="en-US"/>
              </w:rPr>
              <w:t>Курс, являясь логическим продолжением психолого-педагогической подготовки студентов, направлен на закрепление теоретических знаний по дисциплине «Основы педагогического мастерства». Программа развивает практические навыки организации учебного процесса и педагогического взаимодействия, способствует овладению студентами основными педагогическими приемами</w:t>
            </w:r>
          </w:p>
        </w:tc>
      </w:tr>
      <w:tr w:rsidR="00430C46" w:rsidRPr="00FE022C" w:rsidTr="00B403C0">
        <w:trPr>
          <w:trHeight w:val="1656"/>
        </w:trPr>
        <w:tc>
          <w:tcPr>
            <w:tcW w:w="1276" w:type="dxa"/>
            <w:tcBorders>
              <w:bottom w:val="single" w:sz="4" w:space="0" w:color="000000"/>
            </w:tcBorders>
          </w:tcPr>
          <w:p w:rsidR="00430C46" w:rsidRPr="00FE022C" w:rsidRDefault="00430C46" w:rsidP="004529FE">
            <w:pPr>
              <w:pStyle w:val="TableParagraph"/>
              <w:ind w:firstLine="136"/>
              <w:rPr>
                <w:sz w:val="22"/>
                <w:szCs w:val="22"/>
                <w:lang w:eastAsia="en-US"/>
              </w:rPr>
            </w:pPr>
            <w:r w:rsidRPr="00FE022C">
              <w:rPr>
                <w:sz w:val="22"/>
                <w:szCs w:val="22"/>
                <w:lang w:eastAsia="en-US"/>
              </w:rPr>
              <w:t>3 этап</w:t>
            </w:r>
          </w:p>
        </w:tc>
        <w:tc>
          <w:tcPr>
            <w:tcW w:w="2835" w:type="dxa"/>
            <w:tcBorders>
              <w:bottom w:val="single" w:sz="4" w:space="0" w:color="000000"/>
            </w:tcBorders>
          </w:tcPr>
          <w:p w:rsidR="00430C46" w:rsidRPr="00FE022C" w:rsidRDefault="00430C46" w:rsidP="004529FE">
            <w:pPr>
              <w:pStyle w:val="a8"/>
              <w:widowControl w:val="0"/>
              <w:autoSpaceDE w:val="0"/>
              <w:autoSpaceDN w:val="0"/>
              <w:ind w:right="141"/>
              <w:jc w:val="both"/>
              <w:rPr>
                <w:rFonts w:ascii="Times New Roman" w:hAnsi="Times New Roman"/>
              </w:rPr>
            </w:pPr>
            <w:r w:rsidRPr="00FE022C">
              <w:rPr>
                <w:rFonts w:ascii="Times New Roman" w:hAnsi="Times New Roman"/>
              </w:rPr>
              <w:t>Программа педагогической (учебно-воспитательной) практики</w:t>
            </w:r>
          </w:p>
        </w:tc>
        <w:tc>
          <w:tcPr>
            <w:tcW w:w="5387" w:type="dxa"/>
            <w:tcBorders>
              <w:bottom w:val="single" w:sz="4" w:space="0" w:color="000000"/>
            </w:tcBorders>
          </w:tcPr>
          <w:p w:rsidR="00430C46" w:rsidRPr="00FE022C" w:rsidRDefault="00430C46" w:rsidP="004529FE">
            <w:pPr>
              <w:pStyle w:val="TableParagraph"/>
              <w:ind w:firstLine="0"/>
              <w:rPr>
                <w:sz w:val="22"/>
                <w:szCs w:val="22"/>
                <w:lang w:eastAsia="en-US"/>
              </w:rPr>
            </w:pPr>
            <w:r w:rsidRPr="00FE022C">
              <w:rPr>
                <w:sz w:val="22"/>
                <w:szCs w:val="22"/>
                <w:lang w:eastAsia="en-US"/>
              </w:rPr>
              <w:t>Программа практики направлена на развитие профессиональных и личностных компетенций, помогает студентам осваивать практические навыки работы с детьми разных возрастов, сотрудничество с коллегами и родителями, а также эффективное применение современных образовательных технологий</w:t>
            </w:r>
          </w:p>
        </w:tc>
      </w:tr>
      <w:tr w:rsidR="00430C46" w:rsidRPr="00FE022C" w:rsidTr="00B403C0">
        <w:trPr>
          <w:trHeight w:val="1656"/>
        </w:trPr>
        <w:tc>
          <w:tcPr>
            <w:tcW w:w="1276" w:type="dxa"/>
            <w:tcBorders>
              <w:bottom w:val="single" w:sz="4" w:space="0" w:color="000000"/>
            </w:tcBorders>
          </w:tcPr>
          <w:p w:rsidR="00430C46" w:rsidRPr="00FE022C" w:rsidRDefault="00430C46" w:rsidP="004529FE">
            <w:pPr>
              <w:pStyle w:val="TableParagraph"/>
              <w:ind w:firstLine="136"/>
              <w:rPr>
                <w:sz w:val="22"/>
                <w:szCs w:val="22"/>
                <w:lang w:eastAsia="en-US"/>
              </w:rPr>
            </w:pPr>
          </w:p>
        </w:tc>
        <w:tc>
          <w:tcPr>
            <w:tcW w:w="2835" w:type="dxa"/>
            <w:tcBorders>
              <w:bottom w:val="single" w:sz="4" w:space="0" w:color="000000"/>
            </w:tcBorders>
          </w:tcPr>
          <w:p w:rsidR="00430C46" w:rsidRPr="00FE022C" w:rsidRDefault="00430C46" w:rsidP="004529FE">
            <w:pPr>
              <w:pStyle w:val="a8"/>
              <w:widowControl w:val="0"/>
              <w:autoSpaceDE w:val="0"/>
              <w:autoSpaceDN w:val="0"/>
              <w:ind w:right="141"/>
              <w:jc w:val="both"/>
              <w:rPr>
                <w:rFonts w:ascii="Times New Roman" w:hAnsi="Times New Roman"/>
              </w:rPr>
            </w:pPr>
            <w:r w:rsidRPr="00FE022C">
              <w:rPr>
                <w:rFonts w:ascii="Times New Roman" w:hAnsi="Times New Roman"/>
              </w:rPr>
              <w:t>Монография «Технология практико-ориентированного обучения в реализации компетентностного подхода»</w:t>
            </w:r>
          </w:p>
        </w:tc>
        <w:tc>
          <w:tcPr>
            <w:tcW w:w="5387" w:type="dxa"/>
            <w:tcBorders>
              <w:bottom w:val="single" w:sz="4" w:space="0" w:color="000000"/>
            </w:tcBorders>
          </w:tcPr>
          <w:p w:rsidR="00430C46" w:rsidRPr="00FE022C" w:rsidRDefault="00430C46" w:rsidP="004529FE">
            <w:pPr>
              <w:pStyle w:val="TableParagraph"/>
              <w:ind w:firstLine="0"/>
              <w:rPr>
                <w:sz w:val="22"/>
                <w:szCs w:val="22"/>
                <w:lang w:eastAsia="en-US"/>
              </w:rPr>
            </w:pPr>
            <w:r w:rsidRPr="00FE022C">
              <w:rPr>
                <w:sz w:val="22"/>
                <w:szCs w:val="22"/>
                <w:lang w:eastAsia="en-US"/>
              </w:rPr>
              <w:t>Содержание монографии способствует глубокому понимания принципов и технологий, лежащих в основе компетентностного подхода в образовании. Представленные способы интеграции практико-ориентированного обучения в образовательный процесс, сосредоточены на формировании у студентов практических навыков и компетенций, актуальных для профессиональной деятельности</w:t>
            </w:r>
          </w:p>
        </w:tc>
      </w:tr>
      <w:tr w:rsidR="00430C46" w:rsidRPr="00FE022C" w:rsidTr="00B403C0">
        <w:trPr>
          <w:trHeight w:val="1656"/>
        </w:trPr>
        <w:tc>
          <w:tcPr>
            <w:tcW w:w="1276" w:type="dxa"/>
            <w:tcBorders>
              <w:bottom w:val="nil"/>
            </w:tcBorders>
          </w:tcPr>
          <w:p w:rsidR="00430C46" w:rsidRPr="00FE022C" w:rsidRDefault="00430C46" w:rsidP="004529FE">
            <w:pPr>
              <w:pStyle w:val="TableParagraph"/>
              <w:ind w:firstLine="136"/>
              <w:rPr>
                <w:sz w:val="22"/>
                <w:szCs w:val="22"/>
                <w:lang w:eastAsia="en-US"/>
              </w:rPr>
            </w:pPr>
          </w:p>
        </w:tc>
        <w:tc>
          <w:tcPr>
            <w:tcW w:w="2835" w:type="dxa"/>
            <w:tcBorders>
              <w:bottom w:val="nil"/>
            </w:tcBorders>
          </w:tcPr>
          <w:p w:rsidR="00430C46" w:rsidRPr="00FE022C" w:rsidRDefault="00430C46" w:rsidP="004529FE">
            <w:pPr>
              <w:pStyle w:val="a8"/>
              <w:widowControl w:val="0"/>
              <w:autoSpaceDE w:val="0"/>
              <w:autoSpaceDN w:val="0"/>
              <w:ind w:right="141"/>
              <w:jc w:val="both"/>
              <w:rPr>
                <w:rFonts w:ascii="Times New Roman" w:hAnsi="Times New Roman"/>
              </w:rPr>
            </w:pPr>
            <w:r w:rsidRPr="00FE022C">
              <w:rPr>
                <w:rFonts w:ascii="Times New Roman" w:hAnsi="Times New Roman"/>
              </w:rPr>
              <w:t>Элективный курс «Практико-ориентированные технологии в условиях модернизации современного образования»</w:t>
            </w:r>
          </w:p>
        </w:tc>
        <w:tc>
          <w:tcPr>
            <w:tcW w:w="5387" w:type="dxa"/>
            <w:tcBorders>
              <w:bottom w:val="nil"/>
            </w:tcBorders>
          </w:tcPr>
          <w:p w:rsidR="00430C46" w:rsidRPr="00FE022C" w:rsidRDefault="00430C46" w:rsidP="004529FE">
            <w:pPr>
              <w:pStyle w:val="TableParagraph"/>
              <w:ind w:firstLine="0"/>
              <w:rPr>
                <w:sz w:val="22"/>
                <w:szCs w:val="22"/>
                <w:lang w:eastAsia="en-US"/>
              </w:rPr>
            </w:pPr>
            <w:r w:rsidRPr="00FE022C">
              <w:rPr>
                <w:sz w:val="22"/>
                <w:szCs w:val="22"/>
                <w:lang w:eastAsia="en-US"/>
              </w:rPr>
              <w:t>Содержание курса направлено на освоение и использование современных практико-ориентированных методов и технологий обучения, способствует формированию у обучающихся ключевых компетенций для успешной работы в актуальной образовательной среде</w:t>
            </w:r>
          </w:p>
        </w:tc>
      </w:tr>
    </w:tbl>
    <w:p w:rsidR="00430C46" w:rsidRPr="004B2904" w:rsidRDefault="00430C46" w:rsidP="00430C46">
      <w:pPr>
        <w:widowControl w:val="0"/>
        <w:jc w:val="both"/>
      </w:pPr>
    </w:p>
    <w:p w:rsidR="00430C46" w:rsidRDefault="00430C46" w:rsidP="00430C46">
      <w:pPr>
        <w:widowControl w:val="0"/>
        <w:jc w:val="both"/>
        <w:rPr>
          <w:sz w:val="28"/>
          <w:szCs w:val="28"/>
        </w:rPr>
      </w:pPr>
      <w:r w:rsidRPr="004B2904">
        <w:rPr>
          <w:sz w:val="28"/>
          <w:szCs w:val="28"/>
        </w:rPr>
        <w:t>Продолжение таблицы 6</w:t>
      </w:r>
    </w:p>
    <w:p w:rsidR="00430C46" w:rsidRPr="002D5910" w:rsidRDefault="00430C46" w:rsidP="00430C46">
      <w:pPr>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693"/>
        <w:gridCol w:w="5529"/>
      </w:tblGrid>
      <w:tr w:rsidR="00430C46" w:rsidRPr="00FE022C" w:rsidTr="0073059F">
        <w:tc>
          <w:tcPr>
            <w:tcW w:w="1384" w:type="dxa"/>
          </w:tcPr>
          <w:p w:rsidR="00430C46" w:rsidRPr="00FE022C" w:rsidRDefault="00430C46" w:rsidP="004529FE">
            <w:pPr>
              <w:widowControl w:val="0"/>
              <w:jc w:val="center"/>
              <w:rPr>
                <w:sz w:val="22"/>
                <w:szCs w:val="22"/>
              </w:rPr>
            </w:pPr>
            <w:r w:rsidRPr="00FE022C">
              <w:rPr>
                <w:sz w:val="22"/>
                <w:szCs w:val="22"/>
              </w:rPr>
              <w:t>1</w:t>
            </w:r>
          </w:p>
        </w:tc>
        <w:tc>
          <w:tcPr>
            <w:tcW w:w="2693" w:type="dxa"/>
          </w:tcPr>
          <w:p w:rsidR="00430C46" w:rsidRPr="00FE022C" w:rsidRDefault="00430C46" w:rsidP="004529FE">
            <w:pPr>
              <w:widowControl w:val="0"/>
              <w:jc w:val="center"/>
              <w:rPr>
                <w:sz w:val="22"/>
                <w:szCs w:val="22"/>
              </w:rPr>
            </w:pPr>
            <w:r w:rsidRPr="00FE022C">
              <w:rPr>
                <w:sz w:val="22"/>
                <w:szCs w:val="22"/>
              </w:rPr>
              <w:t>2</w:t>
            </w:r>
          </w:p>
        </w:tc>
        <w:tc>
          <w:tcPr>
            <w:tcW w:w="5529" w:type="dxa"/>
          </w:tcPr>
          <w:p w:rsidR="00430C46" w:rsidRPr="00FE022C" w:rsidRDefault="00430C46" w:rsidP="004529FE">
            <w:pPr>
              <w:widowControl w:val="0"/>
              <w:jc w:val="center"/>
              <w:rPr>
                <w:sz w:val="22"/>
                <w:szCs w:val="22"/>
              </w:rPr>
            </w:pPr>
            <w:r w:rsidRPr="00FE022C">
              <w:rPr>
                <w:sz w:val="22"/>
                <w:szCs w:val="22"/>
              </w:rPr>
              <w:t>3</w:t>
            </w:r>
          </w:p>
        </w:tc>
      </w:tr>
      <w:tr w:rsidR="00430C46" w:rsidRPr="00FE022C" w:rsidTr="0073059F">
        <w:tc>
          <w:tcPr>
            <w:tcW w:w="1384" w:type="dxa"/>
          </w:tcPr>
          <w:p w:rsidR="00430C46" w:rsidRPr="00FE022C" w:rsidRDefault="00430C46" w:rsidP="004529FE">
            <w:pPr>
              <w:widowControl w:val="0"/>
              <w:jc w:val="both"/>
              <w:rPr>
                <w:sz w:val="22"/>
                <w:szCs w:val="22"/>
              </w:rPr>
            </w:pPr>
          </w:p>
        </w:tc>
        <w:tc>
          <w:tcPr>
            <w:tcW w:w="2693" w:type="dxa"/>
          </w:tcPr>
          <w:p w:rsidR="00430C46" w:rsidRPr="00FE022C" w:rsidRDefault="00430C46" w:rsidP="004529FE">
            <w:pPr>
              <w:pStyle w:val="a8"/>
              <w:widowControl w:val="0"/>
              <w:autoSpaceDE w:val="0"/>
              <w:autoSpaceDN w:val="0"/>
              <w:ind w:right="141"/>
              <w:jc w:val="both"/>
              <w:rPr>
                <w:rFonts w:ascii="Times New Roman" w:hAnsi="Times New Roman"/>
              </w:rPr>
            </w:pPr>
          </w:p>
        </w:tc>
        <w:tc>
          <w:tcPr>
            <w:tcW w:w="5529" w:type="dxa"/>
          </w:tcPr>
          <w:p w:rsidR="00430C46" w:rsidRPr="00FE022C" w:rsidRDefault="00430C46" w:rsidP="004529FE">
            <w:pPr>
              <w:pStyle w:val="TableParagraph"/>
              <w:ind w:firstLine="0"/>
              <w:rPr>
                <w:sz w:val="22"/>
                <w:szCs w:val="22"/>
                <w:lang w:eastAsia="en-US"/>
              </w:rPr>
            </w:pPr>
          </w:p>
        </w:tc>
      </w:tr>
      <w:tr w:rsidR="00430C46" w:rsidRPr="00FE022C" w:rsidTr="0073059F">
        <w:tc>
          <w:tcPr>
            <w:tcW w:w="1384" w:type="dxa"/>
            <w:vMerge w:val="restart"/>
          </w:tcPr>
          <w:p w:rsidR="00430C46" w:rsidRPr="00FE022C" w:rsidRDefault="00430C46" w:rsidP="004529FE">
            <w:pPr>
              <w:pStyle w:val="TableParagraph"/>
              <w:ind w:firstLine="136"/>
              <w:rPr>
                <w:sz w:val="22"/>
                <w:szCs w:val="22"/>
                <w:lang w:eastAsia="en-US"/>
              </w:rPr>
            </w:pPr>
            <w:r w:rsidRPr="00FE022C">
              <w:rPr>
                <w:sz w:val="22"/>
                <w:szCs w:val="22"/>
                <w:lang w:eastAsia="en-US"/>
              </w:rPr>
              <w:t>4 этап</w:t>
            </w:r>
          </w:p>
          <w:p w:rsidR="00430C46" w:rsidRPr="00FE022C" w:rsidRDefault="00430C46" w:rsidP="004529FE">
            <w:pPr>
              <w:jc w:val="center"/>
              <w:rPr>
                <w:sz w:val="22"/>
                <w:szCs w:val="22"/>
                <w:lang w:eastAsia="en-US"/>
              </w:rPr>
            </w:pPr>
          </w:p>
        </w:tc>
        <w:tc>
          <w:tcPr>
            <w:tcW w:w="2693" w:type="dxa"/>
          </w:tcPr>
          <w:p w:rsidR="00430C46" w:rsidRPr="00FE022C" w:rsidRDefault="00430C46" w:rsidP="004529FE">
            <w:pPr>
              <w:pStyle w:val="a8"/>
              <w:widowControl w:val="0"/>
              <w:autoSpaceDE w:val="0"/>
              <w:autoSpaceDN w:val="0"/>
              <w:ind w:right="141"/>
              <w:jc w:val="both"/>
              <w:rPr>
                <w:rFonts w:ascii="Times New Roman" w:hAnsi="Times New Roman"/>
              </w:rPr>
            </w:pPr>
            <w:r w:rsidRPr="00FE022C">
              <w:rPr>
                <w:rFonts w:ascii="Times New Roman" w:hAnsi="Times New Roman"/>
              </w:rPr>
              <w:t>Программа производственной (педагогической практики)</w:t>
            </w:r>
          </w:p>
        </w:tc>
        <w:tc>
          <w:tcPr>
            <w:tcW w:w="5529" w:type="dxa"/>
          </w:tcPr>
          <w:p w:rsidR="00430C46" w:rsidRPr="00FE022C" w:rsidRDefault="00430C46" w:rsidP="004529FE">
            <w:pPr>
              <w:pStyle w:val="TableParagraph"/>
              <w:ind w:firstLine="0"/>
              <w:rPr>
                <w:sz w:val="22"/>
                <w:szCs w:val="22"/>
                <w:lang w:eastAsia="en-US"/>
              </w:rPr>
            </w:pPr>
            <w:r w:rsidRPr="00FE022C">
              <w:rPr>
                <w:sz w:val="22"/>
                <w:szCs w:val="22"/>
                <w:lang w:eastAsia="en-US"/>
              </w:rPr>
              <w:t>Содержание программы практики направлено на подготовку обучающихся к профессиональной психолого-педагогической деятельности (в колледже), развитию необходимых практических навыков организации учебного процесса, формированию профессиональных компетенций, а также готовности к решению задач образовательного процесса</w:t>
            </w:r>
          </w:p>
        </w:tc>
      </w:tr>
      <w:tr w:rsidR="00430C46" w:rsidRPr="00FE022C" w:rsidTr="0073059F">
        <w:tc>
          <w:tcPr>
            <w:tcW w:w="1384" w:type="dxa"/>
            <w:vMerge/>
          </w:tcPr>
          <w:p w:rsidR="00430C46" w:rsidRPr="00FE022C" w:rsidRDefault="00430C46" w:rsidP="004529FE">
            <w:pPr>
              <w:pStyle w:val="TableParagraph"/>
              <w:ind w:firstLine="136"/>
              <w:rPr>
                <w:sz w:val="22"/>
                <w:szCs w:val="22"/>
                <w:lang w:eastAsia="en-US"/>
              </w:rPr>
            </w:pPr>
          </w:p>
        </w:tc>
        <w:tc>
          <w:tcPr>
            <w:tcW w:w="2693" w:type="dxa"/>
          </w:tcPr>
          <w:p w:rsidR="00430C46" w:rsidRPr="00FE022C" w:rsidRDefault="00430C46" w:rsidP="004529FE">
            <w:pPr>
              <w:pStyle w:val="a8"/>
              <w:widowControl w:val="0"/>
              <w:autoSpaceDE w:val="0"/>
              <w:autoSpaceDN w:val="0"/>
              <w:ind w:right="141"/>
              <w:jc w:val="both"/>
              <w:rPr>
                <w:rFonts w:ascii="Times New Roman" w:hAnsi="Times New Roman"/>
              </w:rPr>
            </w:pPr>
            <w:r w:rsidRPr="00FE022C">
              <w:rPr>
                <w:rFonts w:ascii="Times New Roman" w:hAnsi="Times New Roman"/>
              </w:rPr>
              <w:t>Составное произведение</w:t>
            </w:r>
          </w:p>
          <w:p w:rsidR="00430C46" w:rsidRPr="00FE022C" w:rsidRDefault="00430C46" w:rsidP="004529FE">
            <w:pPr>
              <w:pStyle w:val="a8"/>
              <w:widowControl w:val="0"/>
              <w:autoSpaceDE w:val="0"/>
              <w:autoSpaceDN w:val="0"/>
              <w:ind w:right="141"/>
              <w:jc w:val="both"/>
              <w:rPr>
                <w:rFonts w:ascii="Times New Roman" w:hAnsi="Times New Roman"/>
              </w:rPr>
            </w:pPr>
            <w:r w:rsidRPr="00FE022C">
              <w:rPr>
                <w:rFonts w:ascii="Times New Roman" w:hAnsi="Times New Roman"/>
              </w:rPr>
              <w:t>«Методические рекомендации по производственной (педагогической) практике»</w:t>
            </w:r>
          </w:p>
        </w:tc>
        <w:tc>
          <w:tcPr>
            <w:tcW w:w="5529" w:type="dxa"/>
          </w:tcPr>
          <w:p w:rsidR="00430C46" w:rsidRPr="00FE022C" w:rsidRDefault="00430C46" w:rsidP="004529FE">
            <w:pPr>
              <w:pStyle w:val="TableParagraph"/>
              <w:ind w:firstLine="0"/>
              <w:rPr>
                <w:sz w:val="22"/>
                <w:szCs w:val="22"/>
                <w:lang w:eastAsia="en-US"/>
              </w:rPr>
            </w:pPr>
            <w:r w:rsidRPr="00FE022C">
              <w:rPr>
                <w:sz w:val="22"/>
                <w:szCs w:val="22"/>
                <w:lang w:eastAsia="en-US"/>
              </w:rPr>
              <w:t>Содержание электронного учебника направлено на создание оптимальных условий для проведения практики, оказание помощи обучающимся в освоении содержания практики, способствуя совершенствованию навыков реализации учебной и воспитательной деятельности в колледже</w:t>
            </w:r>
          </w:p>
        </w:tc>
      </w:tr>
      <w:tr w:rsidR="00430C46" w:rsidRPr="00FE022C" w:rsidTr="0073059F">
        <w:tc>
          <w:tcPr>
            <w:tcW w:w="1384" w:type="dxa"/>
            <w:vMerge/>
          </w:tcPr>
          <w:p w:rsidR="00430C46" w:rsidRPr="00FE022C" w:rsidRDefault="00430C46" w:rsidP="004529FE">
            <w:pPr>
              <w:pStyle w:val="TableParagraph"/>
              <w:ind w:firstLine="136"/>
              <w:rPr>
                <w:sz w:val="22"/>
                <w:szCs w:val="22"/>
                <w:lang w:eastAsia="en-US"/>
              </w:rPr>
            </w:pPr>
          </w:p>
        </w:tc>
        <w:tc>
          <w:tcPr>
            <w:tcW w:w="2693" w:type="dxa"/>
          </w:tcPr>
          <w:p w:rsidR="00430C46" w:rsidRPr="00FE022C" w:rsidRDefault="00430C46" w:rsidP="004529FE">
            <w:pPr>
              <w:pStyle w:val="a8"/>
              <w:widowControl w:val="0"/>
              <w:autoSpaceDE w:val="0"/>
              <w:autoSpaceDN w:val="0"/>
              <w:ind w:right="141"/>
              <w:jc w:val="both"/>
              <w:rPr>
                <w:rFonts w:ascii="Times New Roman" w:hAnsi="Times New Roman"/>
              </w:rPr>
            </w:pPr>
            <w:r w:rsidRPr="00FE022C">
              <w:rPr>
                <w:rFonts w:ascii="Times New Roman" w:hAnsi="Times New Roman"/>
              </w:rPr>
              <w:t>Элективный курс «Проектная деятельность в образовательной среде»</w:t>
            </w:r>
          </w:p>
        </w:tc>
        <w:tc>
          <w:tcPr>
            <w:tcW w:w="5529" w:type="dxa"/>
          </w:tcPr>
          <w:p w:rsidR="00430C46" w:rsidRPr="00FE022C" w:rsidRDefault="00430C46" w:rsidP="004529FE">
            <w:pPr>
              <w:pStyle w:val="TableParagraph"/>
              <w:ind w:firstLine="0"/>
              <w:rPr>
                <w:sz w:val="22"/>
                <w:szCs w:val="22"/>
                <w:lang w:eastAsia="en-US"/>
              </w:rPr>
            </w:pPr>
            <w:r w:rsidRPr="00FE022C">
              <w:rPr>
                <w:sz w:val="22"/>
                <w:szCs w:val="22"/>
                <w:lang w:eastAsia="en-US"/>
              </w:rPr>
              <w:t>Содержание элективного курса способствует формированию у обучающихся знаний, умений, компетенций для организации и выполнения проектной деятельности в образовательной среде</w:t>
            </w:r>
          </w:p>
        </w:tc>
      </w:tr>
      <w:tr w:rsidR="00430C46" w:rsidRPr="00FE022C" w:rsidTr="0073059F">
        <w:tc>
          <w:tcPr>
            <w:tcW w:w="1384" w:type="dxa"/>
            <w:vMerge/>
          </w:tcPr>
          <w:p w:rsidR="00430C46" w:rsidRPr="00FE022C" w:rsidRDefault="00430C46" w:rsidP="004529FE">
            <w:pPr>
              <w:pStyle w:val="TableParagraph"/>
              <w:ind w:firstLine="136"/>
              <w:rPr>
                <w:sz w:val="22"/>
                <w:szCs w:val="22"/>
                <w:lang w:eastAsia="en-US"/>
              </w:rPr>
            </w:pPr>
          </w:p>
        </w:tc>
        <w:tc>
          <w:tcPr>
            <w:tcW w:w="2693" w:type="dxa"/>
          </w:tcPr>
          <w:p w:rsidR="00430C46" w:rsidRPr="00FE022C" w:rsidRDefault="00430C46" w:rsidP="004529FE">
            <w:pPr>
              <w:pStyle w:val="a8"/>
              <w:widowControl w:val="0"/>
              <w:autoSpaceDE w:val="0"/>
              <w:autoSpaceDN w:val="0"/>
              <w:ind w:right="141"/>
              <w:jc w:val="both"/>
              <w:rPr>
                <w:rFonts w:ascii="Times New Roman" w:hAnsi="Times New Roman"/>
              </w:rPr>
            </w:pPr>
            <w:r w:rsidRPr="00FE022C">
              <w:rPr>
                <w:rFonts w:ascii="Times New Roman" w:hAnsi="Times New Roman"/>
              </w:rPr>
              <w:t>Программа для ЭВМ «Проектная деятельность в образовательной среде»</w:t>
            </w:r>
          </w:p>
          <w:p w:rsidR="00430C46" w:rsidRPr="00FE022C" w:rsidRDefault="00430C46" w:rsidP="004529FE">
            <w:pPr>
              <w:pStyle w:val="TableParagraph"/>
              <w:ind w:right="141" w:firstLine="0"/>
              <w:rPr>
                <w:sz w:val="22"/>
                <w:szCs w:val="22"/>
                <w:lang w:eastAsia="en-US"/>
              </w:rPr>
            </w:pPr>
          </w:p>
        </w:tc>
        <w:tc>
          <w:tcPr>
            <w:tcW w:w="5529" w:type="dxa"/>
          </w:tcPr>
          <w:p w:rsidR="00430C46" w:rsidRPr="00FE022C" w:rsidRDefault="00430C46" w:rsidP="004529FE">
            <w:pPr>
              <w:widowControl w:val="0"/>
              <w:shd w:val="clear" w:color="auto" w:fill="FFFFFF"/>
              <w:autoSpaceDE w:val="0"/>
              <w:autoSpaceDN w:val="0"/>
              <w:jc w:val="both"/>
              <w:rPr>
                <w:sz w:val="22"/>
                <w:szCs w:val="22"/>
              </w:rPr>
            </w:pPr>
            <w:r w:rsidRPr="00FE022C">
              <w:rPr>
                <w:sz w:val="22"/>
                <w:szCs w:val="22"/>
              </w:rPr>
              <w:t>Содержание программы ориентировано на формирование базовых знаний и практических навыков, обеспечивающих эффективную организацию проектной деятельности в учебном процессе, направлен на самостоятельную работу студентов, развитие у обучающихся навыков работы с цифровыми инструментами, что способствует повышению качества образования</w:t>
            </w:r>
          </w:p>
        </w:tc>
      </w:tr>
      <w:tr w:rsidR="00430C46" w:rsidRPr="00FE022C" w:rsidTr="0073059F">
        <w:tc>
          <w:tcPr>
            <w:tcW w:w="1384" w:type="dxa"/>
            <w:vMerge/>
          </w:tcPr>
          <w:p w:rsidR="00430C46" w:rsidRPr="00FE022C" w:rsidRDefault="00430C46" w:rsidP="004529FE">
            <w:pPr>
              <w:pStyle w:val="TableParagraph"/>
              <w:ind w:firstLine="136"/>
              <w:rPr>
                <w:sz w:val="22"/>
                <w:szCs w:val="22"/>
                <w:lang w:eastAsia="en-US"/>
              </w:rPr>
            </w:pPr>
          </w:p>
        </w:tc>
        <w:tc>
          <w:tcPr>
            <w:tcW w:w="2693" w:type="dxa"/>
          </w:tcPr>
          <w:p w:rsidR="00430C46" w:rsidRPr="00FE022C" w:rsidRDefault="00430C46" w:rsidP="004529FE">
            <w:pPr>
              <w:pStyle w:val="TableParagraph"/>
              <w:ind w:right="141" w:firstLine="0"/>
              <w:rPr>
                <w:sz w:val="22"/>
                <w:szCs w:val="22"/>
                <w:lang w:eastAsia="en-US"/>
              </w:rPr>
            </w:pPr>
            <w:r w:rsidRPr="00FE022C">
              <w:rPr>
                <w:sz w:val="22"/>
                <w:szCs w:val="22"/>
                <w:lang w:eastAsia="en-US"/>
              </w:rPr>
              <w:t>Видеолекции по дисциплине «Проектная деятельность в образовательной среде»</w:t>
            </w:r>
          </w:p>
        </w:tc>
        <w:tc>
          <w:tcPr>
            <w:tcW w:w="5529" w:type="dxa"/>
          </w:tcPr>
          <w:p w:rsidR="00430C46" w:rsidRPr="00FE022C" w:rsidRDefault="00430C46" w:rsidP="004529FE">
            <w:pPr>
              <w:pStyle w:val="TableParagraph"/>
              <w:ind w:firstLine="0"/>
              <w:rPr>
                <w:sz w:val="22"/>
                <w:szCs w:val="22"/>
                <w:lang w:eastAsia="en-US"/>
              </w:rPr>
            </w:pPr>
            <w:r w:rsidRPr="00FE022C">
              <w:rPr>
                <w:sz w:val="22"/>
                <w:szCs w:val="22"/>
                <w:lang w:eastAsia="en-US"/>
              </w:rPr>
              <w:t>Содержание видеолекций направлено на развитие у обучающихся практических навыков и компетенций, которые помогут им решать реальные задачи, работать в команде, осуществлять поиск и находить нестандартные решения. Видеолекции способствуют обеспечению образовательного процесса необходимыми инструментами и методиками для организации и успешной реализации проектов</w:t>
            </w:r>
          </w:p>
        </w:tc>
      </w:tr>
      <w:tr w:rsidR="00430C46" w:rsidRPr="00FE022C" w:rsidTr="0073059F">
        <w:tc>
          <w:tcPr>
            <w:tcW w:w="1384" w:type="dxa"/>
            <w:vMerge/>
          </w:tcPr>
          <w:p w:rsidR="00430C46" w:rsidRPr="00FE022C" w:rsidRDefault="00430C46" w:rsidP="004529FE">
            <w:pPr>
              <w:pStyle w:val="TableParagraph"/>
              <w:ind w:firstLine="136"/>
              <w:rPr>
                <w:sz w:val="22"/>
                <w:szCs w:val="22"/>
                <w:lang w:eastAsia="en-US"/>
              </w:rPr>
            </w:pPr>
          </w:p>
        </w:tc>
        <w:tc>
          <w:tcPr>
            <w:tcW w:w="2693" w:type="dxa"/>
          </w:tcPr>
          <w:p w:rsidR="00430C46" w:rsidRPr="00FE022C" w:rsidRDefault="00430C46" w:rsidP="004529FE">
            <w:pPr>
              <w:pStyle w:val="a8"/>
              <w:widowControl w:val="0"/>
              <w:autoSpaceDE w:val="0"/>
              <w:autoSpaceDN w:val="0"/>
              <w:ind w:right="141"/>
              <w:jc w:val="both"/>
            </w:pPr>
            <w:r w:rsidRPr="00FE022C">
              <w:rPr>
                <w:rFonts w:ascii="Times New Roman" w:hAnsi="Times New Roman"/>
              </w:rPr>
              <w:t>Сайт для начинающего педагога-психолога</w:t>
            </w:r>
          </w:p>
        </w:tc>
        <w:tc>
          <w:tcPr>
            <w:tcW w:w="5529" w:type="dxa"/>
          </w:tcPr>
          <w:p w:rsidR="00430C46" w:rsidRPr="00FE022C" w:rsidRDefault="00430C46" w:rsidP="004529FE">
            <w:pPr>
              <w:pStyle w:val="TableParagraph"/>
              <w:ind w:firstLine="0"/>
              <w:rPr>
                <w:sz w:val="22"/>
                <w:szCs w:val="22"/>
                <w:lang w:eastAsia="en-US"/>
              </w:rPr>
            </w:pPr>
            <w:r w:rsidRPr="00FE022C">
              <w:rPr>
                <w:sz w:val="22"/>
                <w:szCs w:val="22"/>
                <w:lang w:eastAsia="en-US"/>
              </w:rPr>
              <w:t>Сайт направлен на полноценную поддержку и развитие в профессии, предоставляя не только теоретические знания, но и практические инструменты для работы с участниками образовательного процесса</w:t>
            </w:r>
          </w:p>
        </w:tc>
      </w:tr>
    </w:tbl>
    <w:p w:rsidR="00430C46" w:rsidRDefault="00430C46" w:rsidP="00430C46">
      <w:pPr>
        <w:ind w:firstLine="454"/>
        <w:jc w:val="both"/>
        <w:rPr>
          <w:sz w:val="28"/>
          <w:szCs w:val="28"/>
        </w:rPr>
      </w:pPr>
    </w:p>
    <w:p w:rsidR="00430C46" w:rsidRPr="004B2904" w:rsidRDefault="00430C46" w:rsidP="00430C46">
      <w:pPr>
        <w:ind w:firstLine="454"/>
        <w:jc w:val="both"/>
        <w:rPr>
          <w:sz w:val="28"/>
          <w:szCs w:val="28"/>
        </w:rPr>
      </w:pPr>
      <w:r w:rsidRPr="004B2904">
        <w:rPr>
          <w:sz w:val="28"/>
          <w:szCs w:val="28"/>
        </w:rPr>
        <w:t xml:space="preserve">Методы обучения представляют собой общую категорию, отражающую систему взаимодействия педагога с обучающимися и способствующую усвоению учебного материала, что, в свою очередь, соответствует образовательным целям. (Ю.Г. Фокин [176], И.Я. Лернер [177], </w:t>
      </w:r>
      <w:r w:rsidRPr="00E275FE">
        <w:rPr>
          <w:sz w:val="28"/>
          <w:szCs w:val="28"/>
        </w:rPr>
        <w:t>П.И.</w:t>
      </w:r>
      <w:r>
        <w:rPr>
          <w:sz w:val="28"/>
          <w:szCs w:val="28"/>
        </w:rPr>
        <w:t> </w:t>
      </w:r>
      <w:r w:rsidRPr="00E275FE">
        <w:rPr>
          <w:sz w:val="28"/>
          <w:szCs w:val="28"/>
        </w:rPr>
        <w:t>Пидкасистый</w:t>
      </w:r>
      <w:r w:rsidRPr="004B2904">
        <w:rPr>
          <w:sz w:val="28"/>
          <w:szCs w:val="28"/>
        </w:rPr>
        <w:t>, Л.М. Фридман, М.Г. Гарунов</w:t>
      </w:r>
      <w:r>
        <w:rPr>
          <w:sz w:val="28"/>
          <w:szCs w:val="28"/>
        </w:rPr>
        <w:t xml:space="preserve"> </w:t>
      </w:r>
      <w:r w:rsidRPr="004B2904">
        <w:rPr>
          <w:sz w:val="28"/>
          <w:szCs w:val="28"/>
        </w:rPr>
        <w:t>[178]).</w:t>
      </w:r>
    </w:p>
    <w:p w:rsidR="00430C46" w:rsidRPr="004B2904" w:rsidRDefault="00430C46" w:rsidP="00430C46">
      <w:pPr>
        <w:widowControl w:val="0"/>
        <w:ind w:firstLine="454"/>
        <w:jc w:val="both"/>
        <w:rPr>
          <w:sz w:val="28"/>
          <w:szCs w:val="28"/>
        </w:rPr>
      </w:pPr>
      <w:r w:rsidRPr="004B2904">
        <w:rPr>
          <w:sz w:val="28"/>
          <w:szCs w:val="28"/>
        </w:rPr>
        <w:t>При организации ПОО мы использовали наряду с традиционными методами и инновационные методы обучения.</w:t>
      </w:r>
    </w:p>
    <w:p w:rsidR="00430C46" w:rsidRPr="004B2904" w:rsidRDefault="00430C46" w:rsidP="00430C46">
      <w:pPr>
        <w:widowControl w:val="0"/>
        <w:ind w:firstLine="454"/>
        <w:jc w:val="both"/>
        <w:rPr>
          <w:sz w:val="28"/>
          <w:szCs w:val="28"/>
        </w:rPr>
      </w:pPr>
      <w:bookmarkStart w:id="23" w:name="_Hlk122900778"/>
      <w:r w:rsidRPr="004B2904">
        <w:rPr>
          <w:sz w:val="28"/>
          <w:szCs w:val="28"/>
        </w:rPr>
        <w:t>В рамках традиционных методов обучения в теоретической модели мы опирались на наглядные, словесные, практические методы обучения, а также объяснительно-иллюстративные, репродуктивные, проблемное изложение, частично-поисковые и исследовательские методы.</w:t>
      </w:r>
    </w:p>
    <w:p w:rsidR="00430C46" w:rsidRPr="004B2904" w:rsidRDefault="00430C46" w:rsidP="00430C46">
      <w:pPr>
        <w:widowControl w:val="0"/>
        <w:ind w:firstLine="454"/>
        <w:jc w:val="both"/>
        <w:rPr>
          <w:color w:val="000000"/>
          <w:sz w:val="28"/>
          <w:szCs w:val="28"/>
        </w:rPr>
      </w:pPr>
      <w:r w:rsidRPr="004B2904">
        <w:rPr>
          <w:sz w:val="28"/>
          <w:szCs w:val="28"/>
        </w:rPr>
        <w:t xml:space="preserve">Наряду с традиционными методами обучения, применяются инновационные методы: кейс-стади, метод проектов, геймификация, метод перевернутого класса, технология педагогических мастерских и т.д. Технологии развития критического мышления: эссе, денотантный граф, ментальная карта, кластер, ассоциограмма, синквейн, инсерт, диаманта, ПОПС-формула, </w:t>
      </w:r>
      <w:r w:rsidRPr="004B2904">
        <w:rPr>
          <w:color w:val="000000"/>
          <w:sz w:val="28"/>
          <w:szCs w:val="28"/>
        </w:rPr>
        <w:t xml:space="preserve">рефлексия, диаграмма Венна, матрица Эйзенхауэра. </w:t>
      </w:r>
    </w:p>
    <w:bookmarkEnd w:id="23"/>
    <w:p w:rsidR="00430C46" w:rsidRPr="004B2904" w:rsidRDefault="00430C46" w:rsidP="00430C46">
      <w:pPr>
        <w:pStyle w:val="a9"/>
        <w:ind w:left="0" w:firstLine="454"/>
        <w:jc w:val="both"/>
        <w:rPr>
          <w:sz w:val="28"/>
          <w:szCs w:val="28"/>
        </w:rPr>
      </w:pPr>
      <w:r w:rsidRPr="004B2904">
        <w:rPr>
          <w:color w:val="000000"/>
          <w:sz w:val="28"/>
          <w:szCs w:val="28"/>
        </w:rPr>
        <w:t>Мы считаем, также</w:t>
      </w:r>
      <w:r w:rsidRPr="004B2904">
        <w:rPr>
          <w:sz w:val="28"/>
          <w:szCs w:val="28"/>
        </w:rPr>
        <w:t xml:space="preserve">, что основными методами для выполнения запланированных действий, на наш взгляд, должны быть инновационные приемы обучения в сочетании с традиционными методами классической дидактики. В связи с этим, в комплекс основных методов практико-ориентированного обучения будущих педагогов-психологов в условиях модернизации образования мы включили так называемые </w:t>
      </w:r>
      <w:r w:rsidRPr="004B2904">
        <w:rPr>
          <w:iCs/>
          <w:sz w:val="28"/>
          <w:szCs w:val="28"/>
        </w:rPr>
        <w:t>практико-ориентированные технологии, которые активизируют учебны</w:t>
      </w:r>
      <w:r w:rsidRPr="004B2904">
        <w:rPr>
          <w:sz w:val="28"/>
          <w:szCs w:val="28"/>
        </w:rPr>
        <w:t>й процесс, обеспечивают вовлеченность обучающихся, способствуют интеграцию теории и практики [179].</w:t>
      </w:r>
    </w:p>
    <w:p w:rsidR="00430C46" w:rsidRPr="00E275FE" w:rsidRDefault="00430C46" w:rsidP="00430C46">
      <w:pPr>
        <w:widowControl w:val="0"/>
        <w:tabs>
          <w:tab w:val="left" w:pos="993"/>
        </w:tabs>
        <w:autoSpaceDE w:val="0"/>
        <w:autoSpaceDN w:val="0"/>
        <w:adjustRightInd w:val="0"/>
        <w:ind w:firstLine="709"/>
        <w:contextualSpacing/>
        <w:jc w:val="both"/>
        <w:rPr>
          <w:sz w:val="28"/>
          <w:szCs w:val="28"/>
        </w:rPr>
      </w:pPr>
      <w:bookmarkStart w:id="24" w:name="_Hlk122902898"/>
      <w:r w:rsidRPr="004B2904">
        <w:rPr>
          <w:sz w:val="28"/>
          <w:szCs w:val="28"/>
        </w:rPr>
        <w:t>Термин «технология» в контексте практической деятельности понимается как средство или способ организации действий, направленных на решение конкретных практических задач.</w:t>
      </w:r>
      <w:bookmarkEnd w:id="24"/>
      <w:r w:rsidRPr="004B2904">
        <w:rPr>
          <w:sz w:val="28"/>
          <w:szCs w:val="28"/>
        </w:rPr>
        <w:t xml:space="preserve"> В частности, М.Я. Виленский, П.И. Образцов обращают внимание на смысл данного термина, который заключается в «некотором способе человеческого отношения к окружающей действительности, порожденный практической ориентированностью </w:t>
      </w:r>
      <w:r w:rsidRPr="00E275FE">
        <w:rPr>
          <w:sz w:val="28"/>
          <w:szCs w:val="28"/>
        </w:rPr>
        <w:t>познания»</w:t>
      </w:r>
      <w:r>
        <w:rPr>
          <w:sz w:val="28"/>
          <w:szCs w:val="28"/>
        </w:rPr>
        <w:t> </w:t>
      </w:r>
      <w:r w:rsidRPr="00E275FE">
        <w:rPr>
          <w:sz w:val="28"/>
          <w:szCs w:val="28"/>
        </w:rPr>
        <w:t>[</w:t>
      </w:r>
      <w:r>
        <w:rPr>
          <w:sz w:val="28"/>
          <w:szCs w:val="28"/>
        </w:rPr>
        <w:t>180, с. 12</w:t>
      </w:r>
      <w:r w:rsidRPr="00E275FE">
        <w:rPr>
          <w:sz w:val="28"/>
          <w:szCs w:val="28"/>
        </w:rPr>
        <w:t>].</w:t>
      </w:r>
    </w:p>
    <w:p w:rsidR="00430C46" w:rsidRPr="004B2904" w:rsidRDefault="00430C46" w:rsidP="00430C46">
      <w:pPr>
        <w:widowControl w:val="0"/>
        <w:autoSpaceDE w:val="0"/>
        <w:autoSpaceDN w:val="0"/>
        <w:adjustRightInd w:val="0"/>
        <w:ind w:firstLine="454"/>
        <w:contextualSpacing/>
        <w:jc w:val="both"/>
        <w:rPr>
          <w:sz w:val="28"/>
          <w:szCs w:val="28"/>
        </w:rPr>
      </w:pPr>
      <w:r w:rsidRPr="004B2904">
        <w:rPr>
          <w:sz w:val="28"/>
          <w:szCs w:val="28"/>
        </w:rPr>
        <w:t>Понятие «технология обучения» впервые было обозначено в 1972 году на конференции ЮНЕСКО в докладе «Учиться, чтобы быть» как важный фактор модернизации образования. Позднее оно стало трактоваться как «</w:t>
      </w:r>
      <w:r w:rsidRPr="004B2904">
        <w:rPr>
          <w:iCs/>
          <w:sz w:val="28"/>
          <w:szCs w:val="28"/>
        </w:rPr>
        <w:t>совокупность способов и средств общения между людьми, возникающих в результате информационной революции»</w:t>
      </w:r>
      <w:r w:rsidRPr="004B2904">
        <w:rPr>
          <w:sz w:val="28"/>
          <w:szCs w:val="28"/>
        </w:rPr>
        <w:t xml:space="preserve"> [181].</w:t>
      </w:r>
    </w:p>
    <w:p w:rsidR="00430C46" w:rsidRPr="004B2904" w:rsidRDefault="00430C46" w:rsidP="00430C46">
      <w:pPr>
        <w:widowControl w:val="0"/>
        <w:autoSpaceDE w:val="0"/>
        <w:autoSpaceDN w:val="0"/>
        <w:adjustRightInd w:val="0"/>
        <w:ind w:firstLine="454"/>
        <w:contextualSpacing/>
        <w:jc w:val="both"/>
        <w:rPr>
          <w:sz w:val="28"/>
          <w:szCs w:val="28"/>
        </w:rPr>
      </w:pPr>
      <w:r w:rsidRPr="004B2904">
        <w:rPr>
          <w:sz w:val="28"/>
          <w:szCs w:val="28"/>
        </w:rPr>
        <w:t>Наибольший вклад в разработку теоретических вопросов технологии обучения внесли как российские ученые – В.П.</w:t>
      </w:r>
      <w:r>
        <w:rPr>
          <w:sz w:val="28"/>
          <w:szCs w:val="28"/>
        </w:rPr>
        <w:t xml:space="preserve"> </w:t>
      </w:r>
      <w:r w:rsidRPr="004B2904">
        <w:rPr>
          <w:sz w:val="28"/>
          <w:szCs w:val="28"/>
        </w:rPr>
        <w:t>Беспалько, Е.С.</w:t>
      </w:r>
      <w:r>
        <w:rPr>
          <w:sz w:val="28"/>
          <w:szCs w:val="28"/>
        </w:rPr>
        <w:t xml:space="preserve"> </w:t>
      </w:r>
      <w:r w:rsidRPr="004B2904">
        <w:rPr>
          <w:sz w:val="28"/>
          <w:szCs w:val="28"/>
        </w:rPr>
        <w:t xml:space="preserve">Полат, </w:t>
      </w:r>
      <w:r>
        <w:rPr>
          <w:sz w:val="28"/>
          <w:szCs w:val="28"/>
        </w:rPr>
        <w:t>А.Е. Петров</w:t>
      </w:r>
      <w:r w:rsidRPr="004B2904">
        <w:rPr>
          <w:sz w:val="28"/>
          <w:szCs w:val="28"/>
        </w:rPr>
        <w:t xml:space="preserve"> [182], Н.В. Бордовская</w:t>
      </w:r>
      <w:r>
        <w:rPr>
          <w:sz w:val="28"/>
          <w:szCs w:val="28"/>
        </w:rPr>
        <w:t xml:space="preserve"> </w:t>
      </w:r>
      <w:r w:rsidRPr="004B2904">
        <w:rPr>
          <w:sz w:val="28"/>
          <w:szCs w:val="28"/>
        </w:rPr>
        <w:t>[183],</w:t>
      </w:r>
      <w:r>
        <w:rPr>
          <w:sz w:val="28"/>
          <w:szCs w:val="28"/>
        </w:rPr>
        <w:t xml:space="preserve"> так и казахстанские – </w:t>
      </w:r>
      <w:r w:rsidRPr="004B2904">
        <w:rPr>
          <w:sz w:val="28"/>
          <w:szCs w:val="28"/>
        </w:rPr>
        <w:t>Д.М.</w:t>
      </w:r>
      <w:r>
        <w:rPr>
          <w:sz w:val="28"/>
          <w:szCs w:val="28"/>
        </w:rPr>
        <w:t xml:space="preserve"> </w:t>
      </w:r>
      <w:r w:rsidRPr="004B2904">
        <w:rPr>
          <w:sz w:val="28"/>
          <w:szCs w:val="28"/>
        </w:rPr>
        <w:t>Джусубалиева</w:t>
      </w:r>
      <w:r>
        <w:rPr>
          <w:sz w:val="28"/>
          <w:szCs w:val="28"/>
        </w:rPr>
        <w:t xml:space="preserve"> </w:t>
      </w:r>
      <w:r w:rsidRPr="004B2904">
        <w:rPr>
          <w:sz w:val="28"/>
          <w:szCs w:val="28"/>
        </w:rPr>
        <w:t>[184], В.В.</w:t>
      </w:r>
      <w:r>
        <w:rPr>
          <w:sz w:val="28"/>
          <w:szCs w:val="28"/>
        </w:rPr>
        <w:t xml:space="preserve"> </w:t>
      </w:r>
      <w:r w:rsidRPr="004B2904">
        <w:rPr>
          <w:sz w:val="28"/>
          <w:szCs w:val="28"/>
        </w:rPr>
        <w:t>Егоров</w:t>
      </w:r>
      <w:r>
        <w:rPr>
          <w:sz w:val="28"/>
          <w:szCs w:val="28"/>
        </w:rPr>
        <w:t xml:space="preserve"> </w:t>
      </w:r>
      <w:r w:rsidRPr="004B2904">
        <w:rPr>
          <w:sz w:val="28"/>
          <w:szCs w:val="28"/>
        </w:rPr>
        <w:t>[111], Г.О.</w:t>
      </w:r>
      <w:r>
        <w:rPr>
          <w:sz w:val="28"/>
          <w:szCs w:val="28"/>
        </w:rPr>
        <w:t xml:space="preserve"> </w:t>
      </w:r>
      <w:r w:rsidRPr="004B2904">
        <w:rPr>
          <w:sz w:val="28"/>
          <w:szCs w:val="28"/>
        </w:rPr>
        <w:t>Тажигулова</w:t>
      </w:r>
      <w:r>
        <w:rPr>
          <w:sz w:val="28"/>
          <w:szCs w:val="28"/>
        </w:rPr>
        <w:t xml:space="preserve"> </w:t>
      </w:r>
      <w:r w:rsidRPr="004B2904">
        <w:rPr>
          <w:sz w:val="28"/>
          <w:szCs w:val="28"/>
        </w:rPr>
        <w:t>[101], Л.А.</w:t>
      </w:r>
      <w:r>
        <w:rPr>
          <w:sz w:val="28"/>
          <w:szCs w:val="28"/>
        </w:rPr>
        <w:t xml:space="preserve"> </w:t>
      </w:r>
      <w:r w:rsidRPr="004B2904">
        <w:rPr>
          <w:sz w:val="28"/>
          <w:szCs w:val="28"/>
        </w:rPr>
        <w:t xml:space="preserve">Шкутина [114] и другие. </w:t>
      </w:r>
    </w:p>
    <w:p w:rsidR="00430C46" w:rsidRPr="004B2904" w:rsidRDefault="00430C46" w:rsidP="00430C46">
      <w:pPr>
        <w:widowControl w:val="0"/>
        <w:autoSpaceDE w:val="0"/>
        <w:autoSpaceDN w:val="0"/>
        <w:adjustRightInd w:val="0"/>
        <w:ind w:firstLine="454"/>
        <w:contextualSpacing/>
        <w:jc w:val="both"/>
        <w:rPr>
          <w:sz w:val="28"/>
          <w:szCs w:val="28"/>
        </w:rPr>
      </w:pPr>
      <w:r w:rsidRPr="004B2904">
        <w:rPr>
          <w:sz w:val="28"/>
          <w:szCs w:val="28"/>
        </w:rPr>
        <w:t>Анализ исследований показывает, что ученые по-разному трактуют понятие технологии обучения. Одни рассматривают её как самостоятельную педагогическую науку, другие видят её как нечто промежуточное между наукой и практикой, третьи – между наукой и искусством, а четвертые рассматривают её как процесс проектирования учебной деятельности. В целом, все эти подходы подчеркивают, что технология обучения представляет собой многогранное и динамичное явление, которое не ограничивается одним подходом или определением. Эти различные трактовки отражают сложность и многослойность самой сути технологии обучения, а также её интеграцию в различные аспекты образовательного процесса.</w:t>
      </w:r>
    </w:p>
    <w:p w:rsidR="00430C46" w:rsidRPr="004B2904" w:rsidRDefault="00430C46" w:rsidP="00430C46">
      <w:pPr>
        <w:widowControl w:val="0"/>
        <w:autoSpaceDE w:val="0"/>
        <w:autoSpaceDN w:val="0"/>
        <w:adjustRightInd w:val="0"/>
        <w:ind w:firstLine="454"/>
        <w:contextualSpacing/>
        <w:jc w:val="both"/>
        <w:rPr>
          <w:sz w:val="28"/>
          <w:szCs w:val="28"/>
        </w:rPr>
      </w:pPr>
      <w:r w:rsidRPr="004B2904">
        <w:rPr>
          <w:sz w:val="28"/>
          <w:szCs w:val="28"/>
        </w:rPr>
        <w:t>Согласно П.И. Образцову, практико-ориентированная технология обучения представляет собой системно организованную совокупность педагогических методов, приемов и процедур, образующих целостную дидактическую структуру. Ее применение в образовательном процессе способствует развитию ключевых и профессиональных компетенций, формированию практического опыта [58, с.14].</w:t>
      </w:r>
    </w:p>
    <w:p w:rsidR="00430C46" w:rsidRPr="004B2904" w:rsidRDefault="00430C46" w:rsidP="00430C46">
      <w:pPr>
        <w:widowControl w:val="0"/>
        <w:autoSpaceDE w:val="0"/>
        <w:autoSpaceDN w:val="0"/>
        <w:adjustRightInd w:val="0"/>
        <w:ind w:firstLine="454"/>
        <w:contextualSpacing/>
        <w:jc w:val="both"/>
        <w:rPr>
          <w:sz w:val="28"/>
          <w:szCs w:val="28"/>
        </w:rPr>
      </w:pPr>
      <w:r w:rsidRPr="004B2904">
        <w:rPr>
          <w:sz w:val="28"/>
          <w:szCs w:val="28"/>
        </w:rPr>
        <w:t>В современных условиях особое значение приобретает использование практико-ориентированных технологий, обеспечивающих тесную взаимосвязь теоретических знаний и практической деятельности обучающихся, способствуют формированию профессиональных компетенций, развитию критического мышления и способности применять полученные знания в реальных педагогических ситуациях. Использование таких технологий позволяет сделать процесс обучения более динамичным, деятельностным, стимулирующих самостоятельную познавательную активность, инициативу и ответственность, создавая условия для формирования готовности выпускника к решению профессиональных задач.</w:t>
      </w:r>
    </w:p>
    <w:p w:rsidR="00430C46" w:rsidRPr="004B2904" w:rsidRDefault="00430C46" w:rsidP="00430C46">
      <w:pPr>
        <w:ind w:firstLine="454"/>
        <w:jc w:val="both"/>
        <w:rPr>
          <w:sz w:val="28"/>
          <w:szCs w:val="28"/>
        </w:rPr>
      </w:pPr>
      <w:r w:rsidRPr="004B2904">
        <w:rPr>
          <w:sz w:val="28"/>
          <w:szCs w:val="28"/>
        </w:rPr>
        <w:t>Практико-ориентированные технологии также:</w:t>
      </w:r>
    </w:p>
    <w:p w:rsidR="00430C46" w:rsidRPr="004B2904" w:rsidRDefault="00430C46" w:rsidP="00167A3D">
      <w:pPr>
        <w:numPr>
          <w:ilvl w:val="0"/>
          <w:numId w:val="51"/>
        </w:numPr>
        <w:ind w:left="0" w:firstLine="426"/>
        <w:jc w:val="both"/>
        <w:rPr>
          <w:sz w:val="28"/>
          <w:szCs w:val="28"/>
        </w:rPr>
      </w:pPr>
      <w:r w:rsidRPr="004B2904">
        <w:rPr>
          <w:sz w:val="28"/>
          <w:szCs w:val="28"/>
        </w:rPr>
        <w:t>усиливают учебную мотивацию и формируют индивидуальные модели поведения;</w:t>
      </w:r>
    </w:p>
    <w:p w:rsidR="00430C46" w:rsidRPr="004B2904" w:rsidRDefault="00430C46" w:rsidP="00167A3D">
      <w:pPr>
        <w:numPr>
          <w:ilvl w:val="0"/>
          <w:numId w:val="51"/>
        </w:numPr>
        <w:ind w:left="0" w:firstLine="426"/>
        <w:jc w:val="both"/>
        <w:rPr>
          <w:sz w:val="28"/>
          <w:szCs w:val="28"/>
        </w:rPr>
      </w:pPr>
      <w:r w:rsidRPr="004B2904">
        <w:rPr>
          <w:sz w:val="28"/>
          <w:szCs w:val="28"/>
        </w:rPr>
        <w:t>обеспечивают постепенный переход от изучения базовых дисциплин к профильному специализированному содержанию образования;</w:t>
      </w:r>
    </w:p>
    <w:p w:rsidR="00430C46" w:rsidRPr="004B2904" w:rsidRDefault="00430C46" w:rsidP="00167A3D">
      <w:pPr>
        <w:numPr>
          <w:ilvl w:val="0"/>
          <w:numId w:val="51"/>
        </w:numPr>
        <w:ind w:left="0" w:firstLine="426"/>
        <w:jc w:val="both"/>
        <w:rPr>
          <w:sz w:val="28"/>
          <w:szCs w:val="28"/>
        </w:rPr>
      </w:pPr>
      <w:r w:rsidRPr="004B2904">
        <w:rPr>
          <w:sz w:val="28"/>
          <w:szCs w:val="28"/>
        </w:rPr>
        <w:t>способствуют изменению адаптивной формы активности студентов на креативную;</w:t>
      </w:r>
    </w:p>
    <w:p w:rsidR="00430C46" w:rsidRPr="004B2904" w:rsidRDefault="00430C46" w:rsidP="00167A3D">
      <w:pPr>
        <w:numPr>
          <w:ilvl w:val="0"/>
          <w:numId w:val="51"/>
        </w:numPr>
        <w:autoSpaceDE w:val="0"/>
        <w:autoSpaceDN w:val="0"/>
        <w:adjustRightInd w:val="0"/>
        <w:ind w:left="0" w:firstLine="426"/>
        <w:contextualSpacing/>
        <w:jc w:val="both"/>
        <w:rPr>
          <w:sz w:val="28"/>
          <w:szCs w:val="28"/>
        </w:rPr>
      </w:pPr>
      <w:r w:rsidRPr="004B2904">
        <w:rPr>
          <w:sz w:val="28"/>
          <w:szCs w:val="28"/>
        </w:rPr>
        <w:t xml:space="preserve">нацелены на развитие базовых профессиональных компетенций. </w:t>
      </w:r>
    </w:p>
    <w:p w:rsidR="00430C46" w:rsidRPr="004B2904" w:rsidRDefault="00430C46" w:rsidP="00430C46">
      <w:pPr>
        <w:widowControl w:val="0"/>
        <w:autoSpaceDE w:val="0"/>
        <w:autoSpaceDN w:val="0"/>
        <w:adjustRightInd w:val="0"/>
        <w:ind w:firstLine="454"/>
        <w:contextualSpacing/>
        <w:jc w:val="both"/>
        <w:rPr>
          <w:sz w:val="28"/>
          <w:szCs w:val="28"/>
        </w:rPr>
      </w:pPr>
      <w:bookmarkStart w:id="25" w:name="_Hlk122902668"/>
      <w:r w:rsidRPr="004B2904">
        <w:rPr>
          <w:sz w:val="28"/>
          <w:szCs w:val="28"/>
        </w:rPr>
        <w:t>Наиболее эффективными формами реализации практико-ориентированного подхода являются деятельностные</w:t>
      </w:r>
      <w:r>
        <w:rPr>
          <w:sz w:val="28"/>
          <w:szCs w:val="28"/>
        </w:rPr>
        <w:t xml:space="preserve"> и</w:t>
      </w:r>
      <w:r w:rsidRPr="004B2904">
        <w:rPr>
          <w:sz w:val="28"/>
          <w:szCs w:val="28"/>
        </w:rPr>
        <w:t xml:space="preserve"> игровые</w:t>
      </w:r>
      <w:r>
        <w:rPr>
          <w:sz w:val="28"/>
          <w:szCs w:val="28"/>
        </w:rPr>
        <w:t xml:space="preserve"> технологии</w:t>
      </w:r>
      <w:r w:rsidRPr="004B2904">
        <w:rPr>
          <w:sz w:val="28"/>
          <w:szCs w:val="28"/>
        </w:rPr>
        <w:t xml:space="preserve">, </w:t>
      </w:r>
      <w:r>
        <w:rPr>
          <w:sz w:val="28"/>
          <w:szCs w:val="28"/>
        </w:rPr>
        <w:t xml:space="preserve">технологии </w:t>
      </w:r>
      <w:r w:rsidRPr="004B2904">
        <w:rPr>
          <w:sz w:val="28"/>
          <w:szCs w:val="28"/>
        </w:rPr>
        <w:t>проблемного</w:t>
      </w:r>
      <w:r>
        <w:rPr>
          <w:sz w:val="28"/>
          <w:szCs w:val="28"/>
        </w:rPr>
        <w:t xml:space="preserve"> и</w:t>
      </w:r>
      <w:r w:rsidRPr="004B2904">
        <w:rPr>
          <w:sz w:val="28"/>
          <w:szCs w:val="28"/>
        </w:rPr>
        <w:t xml:space="preserve"> проектного обучения, цифровые и интерактивные технологии. Каждая из них обладает своими особенностями, методами средствами реализации, </w:t>
      </w:r>
      <w:r>
        <w:rPr>
          <w:sz w:val="28"/>
          <w:szCs w:val="28"/>
        </w:rPr>
        <w:t>делая</w:t>
      </w:r>
      <w:r w:rsidRPr="004B2904">
        <w:rPr>
          <w:sz w:val="28"/>
          <w:szCs w:val="28"/>
        </w:rPr>
        <w:t xml:space="preserve"> процесс обучения не только результативным, но и мотивирующим. В совокупности данные технологии способствуют целостному развитию личности обучающегося, а также формированию профессиональных компетенций, развитию творческого потенциала и повышению уровня учебной мотивации. Сущностные характеристики практико-ориентированных технологий представлены в таблице 7. При этом их содержательное наполнение и методологические основы раскрыты в коллективной монографии [185].</w:t>
      </w:r>
    </w:p>
    <w:p w:rsidR="00430C46" w:rsidRPr="004B2904" w:rsidRDefault="00430C46" w:rsidP="00430C46">
      <w:pPr>
        <w:autoSpaceDE w:val="0"/>
        <w:autoSpaceDN w:val="0"/>
        <w:adjustRightInd w:val="0"/>
        <w:contextualSpacing/>
        <w:jc w:val="both"/>
        <w:rPr>
          <w:sz w:val="28"/>
          <w:szCs w:val="28"/>
        </w:rPr>
      </w:pPr>
    </w:p>
    <w:p w:rsidR="00B403C0" w:rsidRDefault="00430C46" w:rsidP="00B403C0">
      <w:pPr>
        <w:rPr>
          <w:sz w:val="28"/>
          <w:szCs w:val="28"/>
        </w:rPr>
      </w:pPr>
      <w:r w:rsidRPr="004B2904">
        <w:rPr>
          <w:sz w:val="28"/>
          <w:szCs w:val="28"/>
        </w:rPr>
        <w:t>Таблица 7 – Характеристика практико-ориентированных технологий</w:t>
      </w:r>
    </w:p>
    <w:p w:rsidR="00B403C0" w:rsidRPr="002D5910" w:rsidRDefault="00B403C0" w:rsidP="00B403C0">
      <w:pPr>
        <w:rPr>
          <w:sz w:val="16"/>
          <w:szCs w:val="16"/>
        </w:rPr>
      </w:pPr>
    </w:p>
    <w:tbl>
      <w:tblPr>
        <w:tblStyle w:val="ad"/>
        <w:tblW w:w="0" w:type="auto"/>
        <w:jc w:val="center"/>
        <w:tblLook w:val="04A0" w:firstRow="1" w:lastRow="0" w:firstColumn="1" w:lastColumn="0" w:noHBand="0" w:noVBand="1"/>
      </w:tblPr>
      <w:tblGrid>
        <w:gridCol w:w="1894"/>
        <w:gridCol w:w="7744"/>
      </w:tblGrid>
      <w:tr w:rsidR="00B403C0" w:rsidRPr="005C71F9" w:rsidTr="004529FE">
        <w:trPr>
          <w:trHeight w:val="659"/>
          <w:jc w:val="center"/>
        </w:trPr>
        <w:tc>
          <w:tcPr>
            <w:tcW w:w="1894" w:type="dxa"/>
            <w:vAlign w:val="center"/>
          </w:tcPr>
          <w:p w:rsidR="00B403C0" w:rsidRPr="002F6B23" w:rsidRDefault="00B403C0" w:rsidP="004529FE">
            <w:pPr>
              <w:autoSpaceDE w:val="0"/>
              <w:autoSpaceDN w:val="0"/>
              <w:adjustRightInd w:val="0"/>
              <w:contextualSpacing/>
              <w:jc w:val="center"/>
              <w:rPr>
                <w:sz w:val="22"/>
                <w:szCs w:val="22"/>
              </w:rPr>
            </w:pPr>
            <w:r w:rsidRPr="002F6B23">
              <w:rPr>
                <w:sz w:val="22"/>
                <w:szCs w:val="22"/>
              </w:rPr>
              <w:t>Технологии</w:t>
            </w:r>
          </w:p>
        </w:tc>
        <w:tc>
          <w:tcPr>
            <w:tcW w:w="7744" w:type="dxa"/>
            <w:vAlign w:val="center"/>
          </w:tcPr>
          <w:p w:rsidR="00B403C0" w:rsidRPr="002F6B23" w:rsidRDefault="00B403C0" w:rsidP="004529FE">
            <w:pPr>
              <w:autoSpaceDE w:val="0"/>
              <w:autoSpaceDN w:val="0"/>
              <w:adjustRightInd w:val="0"/>
              <w:contextualSpacing/>
              <w:jc w:val="center"/>
              <w:rPr>
                <w:sz w:val="22"/>
                <w:szCs w:val="22"/>
              </w:rPr>
            </w:pPr>
            <w:r w:rsidRPr="002F6B23">
              <w:rPr>
                <w:sz w:val="22"/>
                <w:szCs w:val="22"/>
              </w:rPr>
              <w:t>Характеристика</w:t>
            </w:r>
          </w:p>
        </w:tc>
      </w:tr>
      <w:tr w:rsidR="00B403C0" w:rsidRPr="005C71F9" w:rsidTr="004529FE">
        <w:trPr>
          <w:jc w:val="center"/>
        </w:trPr>
        <w:tc>
          <w:tcPr>
            <w:tcW w:w="1894" w:type="dxa"/>
          </w:tcPr>
          <w:p w:rsidR="00B403C0" w:rsidRPr="002F6B23" w:rsidRDefault="00B403C0" w:rsidP="004529FE">
            <w:pPr>
              <w:autoSpaceDE w:val="0"/>
              <w:autoSpaceDN w:val="0"/>
              <w:adjustRightInd w:val="0"/>
              <w:contextualSpacing/>
              <w:jc w:val="center"/>
              <w:rPr>
                <w:sz w:val="22"/>
                <w:szCs w:val="22"/>
              </w:rPr>
            </w:pPr>
            <w:r w:rsidRPr="002F6B23">
              <w:rPr>
                <w:sz w:val="22"/>
                <w:szCs w:val="22"/>
              </w:rPr>
              <w:t>1</w:t>
            </w:r>
          </w:p>
        </w:tc>
        <w:tc>
          <w:tcPr>
            <w:tcW w:w="7744" w:type="dxa"/>
          </w:tcPr>
          <w:p w:rsidR="00B403C0" w:rsidRPr="002F6B23" w:rsidRDefault="00B403C0" w:rsidP="004529FE">
            <w:pPr>
              <w:autoSpaceDE w:val="0"/>
              <w:autoSpaceDN w:val="0"/>
              <w:adjustRightInd w:val="0"/>
              <w:contextualSpacing/>
              <w:jc w:val="center"/>
              <w:rPr>
                <w:sz w:val="22"/>
                <w:szCs w:val="22"/>
              </w:rPr>
            </w:pPr>
            <w:r w:rsidRPr="002F6B23">
              <w:rPr>
                <w:sz w:val="22"/>
                <w:szCs w:val="22"/>
              </w:rPr>
              <w:t>2</w:t>
            </w:r>
          </w:p>
        </w:tc>
      </w:tr>
      <w:tr w:rsidR="00B403C0" w:rsidRPr="005C71F9" w:rsidTr="004529FE">
        <w:trPr>
          <w:trHeight w:val="1528"/>
          <w:jc w:val="center"/>
        </w:trPr>
        <w:tc>
          <w:tcPr>
            <w:tcW w:w="1894" w:type="dxa"/>
            <w:tcBorders>
              <w:bottom w:val="nil"/>
            </w:tcBorders>
          </w:tcPr>
          <w:p w:rsidR="00B403C0" w:rsidRPr="002F6B23" w:rsidRDefault="00B403C0" w:rsidP="004529FE">
            <w:pPr>
              <w:autoSpaceDE w:val="0"/>
              <w:autoSpaceDN w:val="0"/>
              <w:adjustRightInd w:val="0"/>
              <w:contextualSpacing/>
              <w:jc w:val="both"/>
              <w:rPr>
                <w:sz w:val="22"/>
                <w:szCs w:val="22"/>
              </w:rPr>
            </w:pPr>
            <w:r w:rsidRPr="002F6B23">
              <w:rPr>
                <w:sz w:val="22"/>
                <w:szCs w:val="22"/>
              </w:rPr>
              <w:t>Деятельностные</w:t>
            </w:r>
          </w:p>
        </w:tc>
        <w:tc>
          <w:tcPr>
            <w:tcW w:w="7744" w:type="dxa"/>
            <w:tcBorders>
              <w:bottom w:val="nil"/>
            </w:tcBorders>
          </w:tcPr>
          <w:p w:rsidR="00B403C0" w:rsidRPr="002F6B23" w:rsidRDefault="00B403C0" w:rsidP="004529FE">
            <w:pPr>
              <w:autoSpaceDE w:val="0"/>
              <w:autoSpaceDN w:val="0"/>
              <w:adjustRightInd w:val="0"/>
              <w:contextualSpacing/>
              <w:jc w:val="both"/>
              <w:rPr>
                <w:sz w:val="22"/>
                <w:szCs w:val="22"/>
              </w:rPr>
            </w:pPr>
            <w:r w:rsidRPr="002F6B23">
              <w:rPr>
                <w:sz w:val="22"/>
                <w:szCs w:val="22"/>
              </w:rPr>
              <w:t>Акцентируют внимание на обучении через активное действие, обеспечивая приобретение опыта решения профессионально значимых задач и включение студентов в продуктивную деятельность, что способствует формированию профессиональных компетенций</w:t>
            </w:r>
            <w:r w:rsidR="007B09EA">
              <w:rPr>
                <w:sz w:val="22"/>
                <w:szCs w:val="22"/>
              </w:rPr>
              <w:t>.</w:t>
            </w:r>
          </w:p>
        </w:tc>
      </w:tr>
      <w:tr w:rsidR="00B403C0" w:rsidRPr="005C71F9" w:rsidTr="004529FE">
        <w:trPr>
          <w:jc w:val="center"/>
        </w:trPr>
        <w:tc>
          <w:tcPr>
            <w:tcW w:w="9638" w:type="dxa"/>
            <w:gridSpan w:val="2"/>
            <w:tcBorders>
              <w:top w:val="nil"/>
              <w:left w:val="nil"/>
              <w:right w:val="nil"/>
            </w:tcBorders>
          </w:tcPr>
          <w:p w:rsidR="0073059F" w:rsidRDefault="0073059F" w:rsidP="00B403C0">
            <w:pPr>
              <w:rPr>
                <w:sz w:val="28"/>
                <w:szCs w:val="28"/>
              </w:rPr>
            </w:pPr>
          </w:p>
          <w:p w:rsidR="00B403C0" w:rsidRPr="002D5910" w:rsidRDefault="00B403C0" w:rsidP="00B403C0">
            <w:pPr>
              <w:rPr>
                <w:sz w:val="16"/>
                <w:szCs w:val="16"/>
              </w:rPr>
            </w:pPr>
            <w:r w:rsidRPr="002F6B23">
              <w:rPr>
                <w:sz w:val="28"/>
                <w:szCs w:val="28"/>
              </w:rPr>
              <w:t>Продолжение таблицы 7</w:t>
            </w:r>
          </w:p>
          <w:p w:rsidR="00B403C0" w:rsidRPr="002F6B23" w:rsidRDefault="00B403C0" w:rsidP="00B403C0">
            <w:pPr>
              <w:autoSpaceDE w:val="0"/>
              <w:autoSpaceDN w:val="0"/>
              <w:adjustRightInd w:val="0"/>
              <w:ind w:hanging="96"/>
              <w:contextualSpacing/>
              <w:jc w:val="both"/>
              <w:rPr>
                <w:sz w:val="16"/>
                <w:szCs w:val="16"/>
              </w:rPr>
            </w:pPr>
          </w:p>
        </w:tc>
      </w:tr>
      <w:tr w:rsidR="00B403C0" w:rsidRPr="005C71F9" w:rsidTr="004529FE">
        <w:trPr>
          <w:jc w:val="center"/>
        </w:trPr>
        <w:tc>
          <w:tcPr>
            <w:tcW w:w="1894" w:type="dxa"/>
          </w:tcPr>
          <w:p w:rsidR="00B403C0" w:rsidRPr="002F6B23" w:rsidRDefault="00B403C0" w:rsidP="004529FE">
            <w:pPr>
              <w:autoSpaceDE w:val="0"/>
              <w:autoSpaceDN w:val="0"/>
              <w:adjustRightInd w:val="0"/>
              <w:contextualSpacing/>
              <w:jc w:val="center"/>
              <w:rPr>
                <w:sz w:val="22"/>
                <w:szCs w:val="22"/>
              </w:rPr>
            </w:pPr>
            <w:r w:rsidRPr="002F6B23">
              <w:rPr>
                <w:sz w:val="22"/>
                <w:szCs w:val="22"/>
              </w:rPr>
              <w:t>1</w:t>
            </w:r>
          </w:p>
        </w:tc>
        <w:tc>
          <w:tcPr>
            <w:tcW w:w="7744" w:type="dxa"/>
          </w:tcPr>
          <w:p w:rsidR="00B403C0" w:rsidRPr="002F6B23" w:rsidRDefault="00B403C0" w:rsidP="004529FE">
            <w:pPr>
              <w:autoSpaceDE w:val="0"/>
              <w:autoSpaceDN w:val="0"/>
              <w:adjustRightInd w:val="0"/>
              <w:contextualSpacing/>
              <w:jc w:val="center"/>
              <w:rPr>
                <w:sz w:val="22"/>
                <w:szCs w:val="22"/>
              </w:rPr>
            </w:pPr>
            <w:r w:rsidRPr="002F6B23">
              <w:rPr>
                <w:sz w:val="22"/>
                <w:szCs w:val="22"/>
              </w:rPr>
              <w:t>2</w:t>
            </w:r>
          </w:p>
        </w:tc>
      </w:tr>
      <w:tr w:rsidR="00B403C0" w:rsidRPr="005C71F9" w:rsidTr="004529FE">
        <w:trPr>
          <w:jc w:val="center"/>
        </w:trPr>
        <w:tc>
          <w:tcPr>
            <w:tcW w:w="1894" w:type="dxa"/>
          </w:tcPr>
          <w:p w:rsidR="00B403C0" w:rsidRPr="00DF1649" w:rsidRDefault="00B403C0" w:rsidP="004529FE">
            <w:pPr>
              <w:autoSpaceDE w:val="0"/>
              <w:autoSpaceDN w:val="0"/>
              <w:adjustRightInd w:val="0"/>
              <w:contextualSpacing/>
              <w:jc w:val="both"/>
              <w:rPr>
                <w:sz w:val="22"/>
                <w:szCs w:val="22"/>
              </w:rPr>
            </w:pPr>
            <w:r w:rsidRPr="00DF1649">
              <w:rPr>
                <w:sz w:val="22"/>
                <w:szCs w:val="22"/>
              </w:rPr>
              <w:t>Игровые</w:t>
            </w:r>
          </w:p>
        </w:tc>
        <w:tc>
          <w:tcPr>
            <w:tcW w:w="7744" w:type="dxa"/>
          </w:tcPr>
          <w:p w:rsidR="00B403C0" w:rsidRPr="00DF1649" w:rsidRDefault="00B403C0" w:rsidP="004529FE">
            <w:pPr>
              <w:autoSpaceDE w:val="0"/>
              <w:autoSpaceDN w:val="0"/>
              <w:adjustRightInd w:val="0"/>
              <w:contextualSpacing/>
              <w:jc w:val="both"/>
              <w:rPr>
                <w:sz w:val="22"/>
                <w:szCs w:val="22"/>
              </w:rPr>
            </w:pPr>
            <w:r w:rsidRPr="00DF1649">
              <w:rPr>
                <w:sz w:val="22"/>
                <w:szCs w:val="22"/>
              </w:rPr>
              <w:t>Содержат дисциплинарные и междисциплинарные игровые сюжеты, построенные на продуманных сценариях, имитирующих разнообразные жизненные ситуации и ситуации из профессиональной деятельности, в которых определяются различные роли и функции игроков, обеспечивается игровая и учебная мотивация</w:t>
            </w:r>
            <w:r w:rsidR="007B09EA">
              <w:rPr>
                <w:sz w:val="22"/>
                <w:szCs w:val="22"/>
              </w:rPr>
              <w:t>.</w:t>
            </w:r>
            <w:r w:rsidRPr="00DF1649">
              <w:rPr>
                <w:sz w:val="22"/>
                <w:szCs w:val="22"/>
              </w:rPr>
              <w:t xml:space="preserve"> </w:t>
            </w:r>
          </w:p>
        </w:tc>
      </w:tr>
      <w:tr w:rsidR="00B403C0" w:rsidRPr="005C71F9" w:rsidTr="004529FE">
        <w:trPr>
          <w:jc w:val="center"/>
        </w:trPr>
        <w:tc>
          <w:tcPr>
            <w:tcW w:w="1894" w:type="dxa"/>
          </w:tcPr>
          <w:p w:rsidR="00B403C0" w:rsidRPr="00DF1649" w:rsidRDefault="00B403C0" w:rsidP="004529FE">
            <w:pPr>
              <w:autoSpaceDE w:val="0"/>
              <w:autoSpaceDN w:val="0"/>
              <w:adjustRightInd w:val="0"/>
              <w:contextualSpacing/>
              <w:jc w:val="both"/>
              <w:rPr>
                <w:sz w:val="22"/>
                <w:szCs w:val="22"/>
              </w:rPr>
            </w:pPr>
            <w:r w:rsidRPr="00DF1649">
              <w:rPr>
                <w:sz w:val="22"/>
                <w:szCs w:val="22"/>
              </w:rPr>
              <w:t>Проблемного обучения</w:t>
            </w:r>
          </w:p>
        </w:tc>
        <w:tc>
          <w:tcPr>
            <w:tcW w:w="7744" w:type="dxa"/>
          </w:tcPr>
          <w:p w:rsidR="00B403C0" w:rsidRPr="00DF1649" w:rsidRDefault="00B403C0" w:rsidP="004529FE">
            <w:pPr>
              <w:autoSpaceDE w:val="0"/>
              <w:autoSpaceDN w:val="0"/>
              <w:adjustRightInd w:val="0"/>
              <w:contextualSpacing/>
              <w:jc w:val="both"/>
              <w:rPr>
                <w:sz w:val="22"/>
                <w:szCs w:val="22"/>
              </w:rPr>
            </w:pPr>
            <w:r w:rsidRPr="00DF1649">
              <w:rPr>
                <w:sz w:val="22"/>
                <w:szCs w:val="22"/>
              </w:rPr>
              <w:t>Совокупность способов и средств включения обучающихся в поисковую деятельность под руководством преподавателя, предполагающую выявление, постановку и решение проблем, решение сложных задач, требующих от студентов анализа, критического мышления и поиска решений</w:t>
            </w:r>
            <w:r w:rsidR="007B09EA">
              <w:rPr>
                <w:sz w:val="22"/>
                <w:szCs w:val="22"/>
              </w:rPr>
              <w:t>.</w:t>
            </w:r>
          </w:p>
        </w:tc>
      </w:tr>
      <w:tr w:rsidR="00B403C0" w:rsidRPr="005C71F9" w:rsidTr="004529FE">
        <w:trPr>
          <w:jc w:val="center"/>
        </w:trPr>
        <w:tc>
          <w:tcPr>
            <w:tcW w:w="1894" w:type="dxa"/>
          </w:tcPr>
          <w:p w:rsidR="00B403C0" w:rsidRPr="00DF1649" w:rsidRDefault="00B403C0" w:rsidP="004529FE">
            <w:pPr>
              <w:autoSpaceDE w:val="0"/>
              <w:autoSpaceDN w:val="0"/>
              <w:adjustRightInd w:val="0"/>
              <w:contextualSpacing/>
              <w:jc w:val="both"/>
              <w:rPr>
                <w:sz w:val="22"/>
                <w:szCs w:val="22"/>
              </w:rPr>
            </w:pPr>
            <w:r w:rsidRPr="00DF1649">
              <w:rPr>
                <w:sz w:val="22"/>
                <w:szCs w:val="22"/>
              </w:rPr>
              <w:t>Проектного обучения</w:t>
            </w:r>
          </w:p>
        </w:tc>
        <w:tc>
          <w:tcPr>
            <w:tcW w:w="7744" w:type="dxa"/>
          </w:tcPr>
          <w:p w:rsidR="00B403C0" w:rsidRPr="00DF1649" w:rsidRDefault="00B403C0" w:rsidP="004529FE">
            <w:pPr>
              <w:autoSpaceDE w:val="0"/>
              <w:autoSpaceDN w:val="0"/>
              <w:adjustRightInd w:val="0"/>
              <w:contextualSpacing/>
              <w:jc w:val="both"/>
              <w:rPr>
                <w:sz w:val="22"/>
                <w:szCs w:val="22"/>
              </w:rPr>
            </w:pPr>
            <w:r w:rsidRPr="00DF1649">
              <w:rPr>
                <w:sz w:val="22"/>
                <w:szCs w:val="22"/>
              </w:rPr>
              <w:t>Направлены на организацию самостоятельной, исследовательско-творческой деятельности обучающихся, направленной на решение практической или учебно-профессиональной проблемы и создание конкретного продукта (проекта), что способствует формированию ключевых компетенций, развитию критического мышления, коммуникативных умений и навыков сотрудничества</w:t>
            </w:r>
            <w:r w:rsidR="007B09EA">
              <w:rPr>
                <w:sz w:val="22"/>
                <w:szCs w:val="22"/>
              </w:rPr>
              <w:t>.</w:t>
            </w:r>
          </w:p>
        </w:tc>
      </w:tr>
      <w:tr w:rsidR="00B403C0" w:rsidRPr="005C71F9" w:rsidTr="004529FE">
        <w:trPr>
          <w:jc w:val="center"/>
        </w:trPr>
        <w:tc>
          <w:tcPr>
            <w:tcW w:w="1894" w:type="dxa"/>
          </w:tcPr>
          <w:p w:rsidR="00B403C0" w:rsidRPr="00DF1649" w:rsidRDefault="00B403C0" w:rsidP="004529FE">
            <w:pPr>
              <w:autoSpaceDE w:val="0"/>
              <w:autoSpaceDN w:val="0"/>
              <w:adjustRightInd w:val="0"/>
              <w:contextualSpacing/>
              <w:jc w:val="both"/>
              <w:rPr>
                <w:sz w:val="22"/>
                <w:szCs w:val="22"/>
              </w:rPr>
            </w:pPr>
            <w:r w:rsidRPr="00DF1649">
              <w:rPr>
                <w:sz w:val="22"/>
                <w:szCs w:val="22"/>
              </w:rPr>
              <w:t>Модерации</w:t>
            </w:r>
          </w:p>
        </w:tc>
        <w:tc>
          <w:tcPr>
            <w:tcW w:w="7744" w:type="dxa"/>
          </w:tcPr>
          <w:p w:rsidR="00B403C0" w:rsidRPr="00DF1649" w:rsidRDefault="00B403C0" w:rsidP="004529FE">
            <w:pPr>
              <w:autoSpaceDE w:val="0"/>
              <w:autoSpaceDN w:val="0"/>
              <w:adjustRightInd w:val="0"/>
              <w:contextualSpacing/>
              <w:jc w:val="both"/>
              <w:rPr>
                <w:sz w:val="22"/>
                <w:szCs w:val="22"/>
              </w:rPr>
            </w:pPr>
            <w:r w:rsidRPr="00DF1649">
              <w:rPr>
                <w:sz w:val="22"/>
                <w:szCs w:val="22"/>
              </w:rPr>
              <w:t xml:space="preserve">Методы и приёмы педагогического взаимодействия, направленные на организацию активного участия обучающихся в совместной деятельности по решению профессионально значимых задач, где преподаватель выступает не источником информации, а </w:t>
            </w:r>
            <w:r w:rsidRPr="00DF1649">
              <w:rPr>
                <w:bCs/>
                <w:sz w:val="22"/>
                <w:szCs w:val="22"/>
              </w:rPr>
              <w:t>модератором образовательного процесса</w:t>
            </w:r>
            <w:r w:rsidR="007B09EA">
              <w:rPr>
                <w:bCs/>
                <w:sz w:val="22"/>
                <w:szCs w:val="22"/>
              </w:rPr>
              <w:t xml:space="preserve"> </w:t>
            </w:r>
            <w:r w:rsidRPr="00DF1649">
              <w:rPr>
                <w:sz w:val="22"/>
                <w:szCs w:val="22"/>
              </w:rPr>
              <w:t>– направляющим, стимулирующим и координирующим групповую работу, дискуссии и проектную деятельность.</w:t>
            </w:r>
          </w:p>
        </w:tc>
      </w:tr>
      <w:tr w:rsidR="00B403C0" w:rsidRPr="005C71F9" w:rsidTr="004529FE">
        <w:trPr>
          <w:jc w:val="center"/>
        </w:trPr>
        <w:tc>
          <w:tcPr>
            <w:tcW w:w="1894" w:type="dxa"/>
          </w:tcPr>
          <w:p w:rsidR="00B403C0" w:rsidRPr="00DF1649" w:rsidRDefault="00B403C0" w:rsidP="004529FE">
            <w:pPr>
              <w:autoSpaceDE w:val="0"/>
              <w:autoSpaceDN w:val="0"/>
              <w:adjustRightInd w:val="0"/>
              <w:contextualSpacing/>
              <w:jc w:val="both"/>
              <w:rPr>
                <w:sz w:val="22"/>
                <w:szCs w:val="22"/>
              </w:rPr>
            </w:pPr>
            <w:r w:rsidRPr="00DF1649">
              <w:rPr>
                <w:sz w:val="22"/>
                <w:szCs w:val="22"/>
              </w:rPr>
              <w:t>Цифровые</w:t>
            </w:r>
          </w:p>
        </w:tc>
        <w:tc>
          <w:tcPr>
            <w:tcW w:w="7744" w:type="dxa"/>
          </w:tcPr>
          <w:p w:rsidR="00B403C0" w:rsidRPr="00DF1649" w:rsidRDefault="00B403C0" w:rsidP="004529FE">
            <w:pPr>
              <w:autoSpaceDE w:val="0"/>
              <w:autoSpaceDN w:val="0"/>
              <w:adjustRightInd w:val="0"/>
              <w:contextualSpacing/>
              <w:jc w:val="both"/>
              <w:rPr>
                <w:sz w:val="22"/>
                <w:szCs w:val="22"/>
              </w:rPr>
            </w:pPr>
            <w:r w:rsidRPr="00DF1649">
              <w:rPr>
                <w:sz w:val="22"/>
                <w:szCs w:val="22"/>
              </w:rPr>
              <w:t xml:space="preserve">Совокупность инструментов, платформ и сервисов, обеспечивающих организацию, поддержку и развитие учебно-профессиональной деятельности обучающихся через использование цифровой среды, интерактивных ресурсов и сетевого взаимодействия. Выступают </w:t>
            </w:r>
            <w:r w:rsidRPr="00DF1649">
              <w:rPr>
                <w:bCs/>
                <w:sz w:val="22"/>
                <w:szCs w:val="22"/>
              </w:rPr>
              <w:t>катализатором профессионального саморазвития</w:t>
            </w:r>
            <w:r w:rsidRPr="00DF1649">
              <w:rPr>
                <w:sz w:val="22"/>
                <w:szCs w:val="22"/>
              </w:rPr>
              <w:t>, усиливая прикладную направленность образования и обеспечивая формирование компетенций XXI века –</w:t>
            </w:r>
            <w:r w:rsidR="007B09EA">
              <w:rPr>
                <w:sz w:val="22"/>
                <w:szCs w:val="22"/>
              </w:rPr>
              <w:t xml:space="preserve"> </w:t>
            </w:r>
            <w:r w:rsidRPr="00DF1649">
              <w:rPr>
                <w:sz w:val="22"/>
                <w:szCs w:val="22"/>
              </w:rPr>
              <w:t>коммуникации, креативности, критического мышления и сотрудничества</w:t>
            </w:r>
            <w:r w:rsidR="007B09EA">
              <w:rPr>
                <w:sz w:val="22"/>
                <w:szCs w:val="22"/>
              </w:rPr>
              <w:t>.</w:t>
            </w:r>
          </w:p>
        </w:tc>
      </w:tr>
      <w:tr w:rsidR="00B403C0" w:rsidRPr="005C71F9" w:rsidTr="004529FE">
        <w:trPr>
          <w:jc w:val="center"/>
        </w:trPr>
        <w:tc>
          <w:tcPr>
            <w:tcW w:w="1894" w:type="dxa"/>
          </w:tcPr>
          <w:p w:rsidR="00B403C0" w:rsidRPr="00DF1649" w:rsidRDefault="00B403C0" w:rsidP="004529FE">
            <w:pPr>
              <w:autoSpaceDE w:val="0"/>
              <w:autoSpaceDN w:val="0"/>
              <w:adjustRightInd w:val="0"/>
              <w:contextualSpacing/>
              <w:jc w:val="both"/>
              <w:rPr>
                <w:sz w:val="22"/>
                <w:szCs w:val="22"/>
              </w:rPr>
            </w:pPr>
            <w:r w:rsidRPr="00DF1649">
              <w:rPr>
                <w:sz w:val="22"/>
                <w:szCs w:val="22"/>
              </w:rPr>
              <w:t>Интерактивные</w:t>
            </w:r>
          </w:p>
        </w:tc>
        <w:tc>
          <w:tcPr>
            <w:tcW w:w="7744" w:type="dxa"/>
          </w:tcPr>
          <w:p w:rsidR="00B403C0" w:rsidRPr="00DF1649" w:rsidRDefault="00B403C0" w:rsidP="007B09EA">
            <w:pPr>
              <w:autoSpaceDE w:val="0"/>
              <w:autoSpaceDN w:val="0"/>
              <w:adjustRightInd w:val="0"/>
              <w:contextualSpacing/>
              <w:jc w:val="both"/>
              <w:rPr>
                <w:sz w:val="22"/>
                <w:szCs w:val="22"/>
              </w:rPr>
            </w:pPr>
            <w:r w:rsidRPr="00DF1649">
              <w:rPr>
                <w:sz w:val="22"/>
                <w:szCs w:val="22"/>
              </w:rPr>
              <w:t>Совокупность педагогических методов и средств, основанных на активном взаимодействии всех участников образовательного процесса, направленных на формирование профессиональных и коммуникативных компетенций через моделирование реальных ситуаций и совместное решение практических задач</w:t>
            </w:r>
            <w:r w:rsidR="007B09EA">
              <w:rPr>
                <w:sz w:val="22"/>
                <w:szCs w:val="22"/>
              </w:rPr>
              <w:t>.</w:t>
            </w:r>
          </w:p>
        </w:tc>
      </w:tr>
    </w:tbl>
    <w:p w:rsidR="00430C46" w:rsidRPr="004B2904" w:rsidRDefault="00430C46" w:rsidP="00430C46">
      <w:pPr>
        <w:autoSpaceDE w:val="0"/>
        <w:autoSpaceDN w:val="0"/>
        <w:adjustRightInd w:val="0"/>
        <w:ind w:firstLine="454"/>
        <w:contextualSpacing/>
        <w:jc w:val="both"/>
        <w:rPr>
          <w:sz w:val="28"/>
          <w:szCs w:val="28"/>
        </w:rPr>
      </w:pPr>
    </w:p>
    <w:p w:rsidR="00430C46" w:rsidRPr="004B2904" w:rsidRDefault="00430C46" w:rsidP="00430C46">
      <w:pPr>
        <w:autoSpaceDE w:val="0"/>
        <w:autoSpaceDN w:val="0"/>
        <w:adjustRightInd w:val="0"/>
        <w:ind w:firstLine="454"/>
        <w:contextualSpacing/>
        <w:jc w:val="both"/>
        <w:rPr>
          <w:sz w:val="28"/>
          <w:szCs w:val="28"/>
        </w:rPr>
      </w:pPr>
      <w:r w:rsidRPr="004B2904">
        <w:rPr>
          <w:sz w:val="28"/>
          <w:szCs w:val="28"/>
        </w:rPr>
        <w:t xml:space="preserve">Следует отметить, что эффективности практико-ориентированного обучения способствуют </w:t>
      </w:r>
      <w:r w:rsidRPr="004B2904">
        <w:rPr>
          <w:rFonts w:eastAsia="TimesNewRomanPSMT"/>
          <w:sz w:val="28"/>
          <w:szCs w:val="28"/>
        </w:rPr>
        <w:t xml:space="preserve">взаимодополняемые </w:t>
      </w:r>
      <w:r w:rsidRPr="004B2904">
        <w:rPr>
          <w:sz w:val="28"/>
          <w:szCs w:val="28"/>
        </w:rPr>
        <w:t xml:space="preserve">технологии: дифференцированного, концентрированного, модульного, коллаборативного обучения, которые отражают специфику образовательного процесса при организации профильного обучения. </w:t>
      </w:r>
    </w:p>
    <w:p w:rsidR="00430C46" w:rsidRPr="004B2904" w:rsidRDefault="00430C46" w:rsidP="00430C46">
      <w:pPr>
        <w:autoSpaceDE w:val="0"/>
        <w:autoSpaceDN w:val="0"/>
        <w:adjustRightInd w:val="0"/>
        <w:ind w:firstLine="454"/>
        <w:contextualSpacing/>
        <w:jc w:val="both"/>
        <w:rPr>
          <w:iCs/>
          <w:sz w:val="28"/>
          <w:szCs w:val="28"/>
        </w:rPr>
      </w:pPr>
      <w:r w:rsidRPr="004B2904">
        <w:rPr>
          <w:iCs/>
          <w:sz w:val="28"/>
          <w:szCs w:val="28"/>
        </w:rPr>
        <w:t xml:space="preserve">Мы разделяем мнение Е.А. Левановой, согласно которому только практико-ориентированные технологии задают направление для формирования конструктивных идей и целей в профессиональной деятельности </w:t>
      </w:r>
      <w:r w:rsidRPr="004B2904">
        <w:rPr>
          <w:rFonts w:eastAsia="TimesNewRomanPSMT"/>
          <w:sz w:val="28"/>
          <w:szCs w:val="28"/>
        </w:rPr>
        <w:t>[41, с. 15]</w:t>
      </w:r>
      <w:r w:rsidRPr="004B2904">
        <w:rPr>
          <w:iCs/>
          <w:sz w:val="28"/>
          <w:szCs w:val="28"/>
        </w:rPr>
        <w:t>.</w:t>
      </w:r>
    </w:p>
    <w:p w:rsidR="00430C46" w:rsidRPr="004B2904" w:rsidRDefault="00430C46" w:rsidP="00430C46">
      <w:pPr>
        <w:autoSpaceDE w:val="0"/>
        <w:autoSpaceDN w:val="0"/>
        <w:adjustRightInd w:val="0"/>
        <w:ind w:firstLine="454"/>
        <w:jc w:val="both"/>
        <w:rPr>
          <w:sz w:val="28"/>
          <w:szCs w:val="28"/>
        </w:rPr>
      </w:pPr>
      <w:r w:rsidRPr="004B2904">
        <w:rPr>
          <w:sz w:val="28"/>
          <w:szCs w:val="28"/>
        </w:rPr>
        <w:t xml:space="preserve">Среди инновационных методов обучения в вузе хотелось бы отметить </w:t>
      </w:r>
      <w:r w:rsidRPr="004B2904">
        <w:rPr>
          <w:i/>
          <w:iCs/>
          <w:sz w:val="28"/>
          <w:szCs w:val="28"/>
        </w:rPr>
        <w:t xml:space="preserve">проектное обучение, </w:t>
      </w:r>
      <w:r w:rsidRPr="004B2904">
        <w:rPr>
          <w:iCs/>
          <w:sz w:val="28"/>
          <w:szCs w:val="28"/>
        </w:rPr>
        <w:t xml:space="preserve">которое </w:t>
      </w:r>
      <w:r w:rsidRPr="004B2904">
        <w:rPr>
          <w:sz w:val="28"/>
          <w:szCs w:val="28"/>
        </w:rPr>
        <w:t xml:space="preserve">является одним из эффективных методов в образовательной деятельности. В условиях модернизации образования, особенно в контексте цифровой </w:t>
      </w:r>
      <w:r w:rsidRPr="004B2904">
        <w:rPr>
          <w:color w:val="000000"/>
          <w:sz w:val="28"/>
          <w:szCs w:val="28"/>
          <w:shd w:val="clear" w:color="auto" w:fill="FFFFFF"/>
        </w:rPr>
        <w:t>трансформации высшей школы, наблюдается переход от классических учебных моделей к активным методам, с ориентацией на проектную деятельность. Проектное обучение позволяет применять знания на практике, развивает творчество, командные навыки, а также умения эффективно решать комплексные задачи</w:t>
      </w:r>
      <w:r w:rsidRPr="004B2904">
        <w:rPr>
          <w:sz w:val="28"/>
          <w:szCs w:val="28"/>
        </w:rPr>
        <w:t>.</w:t>
      </w:r>
    </w:p>
    <w:bookmarkEnd w:id="25"/>
    <w:p w:rsidR="00430C46" w:rsidRPr="004B2904" w:rsidRDefault="00430C46" w:rsidP="00430C46">
      <w:pPr>
        <w:autoSpaceDE w:val="0"/>
        <w:autoSpaceDN w:val="0"/>
        <w:adjustRightInd w:val="0"/>
        <w:ind w:firstLine="454"/>
        <w:jc w:val="both"/>
        <w:rPr>
          <w:sz w:val="28"/>
          <w:szCs w:val="28"/>
        </w:rPr>
      </w:pPr>
      <w:r w:rsidRPr="004B2904">
        <w:rPr>
          <w:sz w:val="28"/>
          <w:szCs w:val="28"/>
        </w:rPr>
        <w:t xml:space="preserve">Основоположником метода проектов принято считать американского философа, прагматиста, психолога и педагога Джона Дьюи, который рассматривал знания не как цель, а как средство всестороннего развития личности, предлагая образовательные модели «школы активности», «школы труда». </w:t>
      </w:r>
    </w:p>
    <w:p w:rsidR="00430C46" w:rsidRPr="004B2904" w:rsidRDefault="00430C46" w:rsidP="00430C46">
      <w:pPr>
        <w:autoSpaceDE w:val="0"/>
        <w:autoSpaceDN w:val="0"/>
        <w:adjustRightInd w:val="0"/>
        <w:ind w:firstLine="454"/>
        <w:contextualSpacing/>
        <w:jc w:val="both"/>
        <w:rPr>
          <w:i/>
          <w:sz w:val="28"/>
          <w:szCs w:val="28"/>
        </w:rPr>
      </w:pPr>
      <w:r w:rsidRPr="004B2904">
        <w:rPr>
          <w:sz w:val="28"/>
          <w:szCs w:val="28"/>
        </w:rPr>
        <w:t>В педагогической деятельности метод проектов активно нашел применение у таких исследователей, как С.Т. Шацкий</w:t>
      </w:r>
      <w:r>
        <w:rPr>
          <w:sz w:val="28"/>
          <w:szCs w:val="28"/>
        </w:rPr>
        <w:t xml:space="preserve"> </w:t>
      </w:r>
      <w:r w:rsidRPr="004B2904">
        <w:rPr>
          <w:rFonts w:eastAsia="TimesNewRomanPSMT"/>
          <w:sz w:val="28"/>
          <w:szCs w:val="28"/>
        </w:rPr>
        <w:t>[186, с. 228]</w:t>
      </w:r>
      <w:r w:rsidRPr="004B2904">
        <w:rPr>
          <w:sz w:val="28"/>
          <w:szCs w:val="28"/>
        </w:rPr>
        <w:t xml:space="preserve">, В.А. Герд </w:t>
      </w:r>
      <w:r w:rsidRPr="004B2904">
        <w:rPr>
          <w:rFonts w:eastAsia="TimesNewRomanPSMT"/>
          <w:sz w:val="28"/>
          <w:szCs w:val="28"/>
        </w:rPr>
        <w:t>[187, с. 95]</w:t>
      </w:r>
      <w:r w:rsidRPr="004B2904">
        <w:rPr>
          <w:iCs/>
          <w:sz w:val="28"/>
          <w:szCs w:val="28"/>
        </w:rPr>
        <w:t>.</w:t>
      </w:r>
      <w:r w:rsidRPr="004B2904">
        <w:rPr>
          <w:sz w:val="28"/>
          <w:szCs w:val="28"/>
        </w:rPr>
        <w:t xml:space="preserve">, Б.Е. Райков </w:t>
      </w:r>
      <w:r w:rsidRPr="004B2904">
        <w:rPr>
          <w:rFonts w:eastAsia="TimesNewRomanPSMT"/>
          <w:sz w:val="28"/>
          <w:szCs w:val="28"/>
        </w:rPr>
        <w:t>[188, с. 152]</w:t>
      </w:r>
      <w:r w:rsidRPr="004B2904">
        <w:rPr>
          <w:sz w:val="28"/>
          <w:szCs w:val="28"/>
        </w:rPr>
        <w:t>, К.П. Ягодовский</w:t>
      </w:r>
      <w:r>
        <w:rPr>
          <w:sz w:val="28"/>
          <w:szCs w:val="28"/>
        </w:rPr>
        <w:t xml:space="preserve"> </w:t>
      </w:r>
      <w:r w:rsidRPr="004B2904">
        <w:rPr>
          <w:rFonts w:eastAsia="TimesNewRomanPSMT"/>
          <w:sz w:val="28"/>
          <w:szCs w:val="28"/>
        </w:rPr>
        <w:t>[189, с. 42]</w:t>
      </w:r>
      <w:r w:rsidRPr="004B2904">
        <w:rPr>
          <w:iCs/>
          <w:sz w:val="28"/>
          <w:szCs w:val="28"/>
        </w:rPr>
        <w:t xml:space="preserve">. </w:t>
      </w:r>
      <w:r w:rsidRPr="004B2904">
        <w:rPr>
          <w:sz w:val="28"/>
          <w:szCs w:val="28"/>
        </w:rPr>
        <w:t xml:space="preserve">Особый вклад внес </w:t>
      </w:r>
      <w:r>
        <w:rPr>
          <w:sz w:val="28"/>
          <w:szCs w:val="28"/>
        </w:rPr>
        <w:t>А.С. Макаренко</w:t>
      </w:r>
      <w:r w:rsidRPr="004B2904">
        <w:rPr>
          <w:sz w:val="28"/>
          <w:szCs w:val="28"/>
        </w:rPr>
        <w:t xml:space="preserve">, который акцентировал внимание на проектирование личности с учетом цели воспитания, а также индивидуальные способности и склонности воспитанника </w:t>
      </w:r>
      <w:r w:rsidRPr="004B2904">
        <w:rPr>
          <w:rFonts w:eastAsia="TimesNewRomanPSMT"/>
          <w:sz w:val="28"/>
          <w:szCs w:val="28"/>
        </w:rPr>
        <w:t>[190, с. 88]</w:t>
      </w:r>
      <w:r w:rsidRPr="004B2904">
        <w:rPr>
          <w:sz w:val="28"/>
          <w:szCs w:val="28"/>
        </w:rPr>
        <w:t>. Вопросы педагогического проектирования получил</w:t>
      </w:r>
      <w:r>
        <w:rPr>
          <w:sz w:val="28"/>
          <w:szCs w:val="28"/>
        </w:rPr>
        <w:t>и</w:t>
      </w:r>
      <w:r w:rsidRPr="004B2904">
        <w:rPr>
          <w:sz w:val="28"/>
          <w:szCs w:val="28"/>
        </w:rPr>
        <w:t xml:space="preserve"> дальнейшее развитие в трудах В.В. Гура </w:t>
      </w:r>
      <w:r w:rsidRPr="004B2904">
        <w:rPr>
          <w:rFonts w:eastAsia="TimesNewRomanPSMT"/>
          <w:sz w:val="28"/>
          <w:szCs w:val="28"/>
        </w:rPr>
        <w:t>[191]</w:t>
      </w:r>
      <w:r w:rsidRPr="004B2904">
        <w:rPr>
          <w:sz w:val="28"/>
          <w:szCs w:val="28"/>
        </w:rPr>
        <w:t xml:space="preserve">, Е.С. Заир-бек </w:t>
      </w:r>
      <w:r w:rsidRPr="004B2904">
        <w:rPr>
          <w:rFonts w:eastAsia="TimesNewRomanPSMT"/>
          <w:sz w:val="28"/>
          <w:szCs w:val="28"/>
        </w:rPr>
        <w:t>[192]</w:t>
      </w:r>
      <w:r w:rsidRPr="004B2904">
        <w:rPr>
          <w:sz w:val="28"/>
          <w:szCs w:val="28"/>
        </w:rPr>
        <w:t xml:space="preserve">, </w:t>
      </w:r>
      <w:r>
        <w:rPr>
          <w:sz w:val="28"/>
          <w:szCs w:val="28"/>
        </w:rPr>
        <w:t xml:space="preserve">И.А. Колесниковой </w:t>
      </w:r>
      <w:r w:rsidRPr="004B2904">
        <w:rPr>
          <w:rFonts w:eastAsia="TimesNewRomanPSMT"/>
          <w:sz w:val="28"/>
          <w:szCs w:val="28"/>
        </w:rPr>
        <w:t>[193]</w:t>
      </w:r>
      <w:r w:rsidRPr="004B2904">
        <w:rPr>
          <w:sz w:val="28"/>
          <w:szCs w:val="28"/>
        </w:rPr>
        <w:t>, Е.М.</w:t>
      </w:r>
      <w:r>
        <w:rPr>
          <w:sz w:val="28"/>
          <w:szCs w:val="28"/>
        </w:rPr>
        <w:t xml:space="preserve"> </w:t>
      </w:r>
      <w:r w:rsidRPr="004B2904">
        <w:rPr>
          <w:sz w:val="28"/>
          <w:szCs w:val="28"/>
        </w:rPr>
        <w:t xml:space="preserve">Каргиной </w:t>
      </w:r>
      <w:r w:rsidRPr="004B2904">
        <w:rPr>
          <w:rFonts w:eastAsia="TimesNewRomanPSMT"/>
          <w:sz w:val="28"/>
          <w:szCs w:val="28"/>
        </w:rPr>
        <w:t>[194]</w:t>
      </w:r>
      <w:r w:rsidRPr="004B2904">
        <w:rPr>
          <w:sz w:val="28"/>
          <w:szCs w:val="28"/>
        </w:rPr>
        <w:t>, Н.А. Шмыревой</w:t>
      </w:r>
      <w:r>
        <w:rPr>
          <w:sz w:val="28"/>
          <w:szCs w:val="28"/>
        </w:rPr>
        <w:t xml:space="preserve"> </w:t>
      </w:r>
      <w:r w:rsidRPr="004B2904">
        <w:rPr>
          <w:rFonts w:eastAsia="TimesNewRomanPSMT"/>
          <w:sz w:val="28"/>
          <w:szCs w:val="28"/>
        </w:rPr>
        <w:t>[195]</w:t>
      </w:r>
      <w:r w:rsidRPr="004B2904">
        <w:rPr>
          <w:iCs/>
          <w:sz w:val="28"/>
          <w:szCs w:val="28"/>
        </w:rPr>
        <w:t>.</w:t>
      </w:r>
    </w:p>
    <w:p w:rsidR="00430C46" w:rsidRPr="004B2904" w:rsidRDefault="00430C46" w:rsidP="00430C46">
      <w:pPr>
        <w:autoSpaceDE w:val="0"/>
        <w:autoSpaceDN w:val="0"/>
        <w:adjustRightInd w:val="0"/>
        <w:ind w:firstLine="454"/>
        <w:contextualSpacing/>
        <w:jc w:val="both"/>
        <w:rPr>
          <w:sz w:val="28"/>
          <w:szCs w:val="28"/>
        </w:rPr>
      </w:pPr>
      <w:r w:rsidRPr="004B2904">
        <w:rPr>
          <w:sz w:val="28"/>
          <w:szCs w:val="28"/>
        </w:rPr>
        <w:t xml:space="preserve">Следует отметить существенный вклад в развитии теории педагогического проектирования исследователя Г.Л. Ильина, по мнению которого, «возникает необходимость в новой парадигме образования, основой которой становится идея о превращении образования в социальный институт, не только транслирующий и воспроизводящий культурный опыт, но и производящий новые знания и новый социальный опыт». Под образованием автор понимает процесс проектирования собственной жизни, а образовательная среда способствует развитию этого процесса </w:t>
      </w:r>
      <w:r w:rsidRPr="004B2904">
        <w:rPr>
          <w:rFonts w:eastAsia="TimesNewRomanPSMT"/>
          <w:sz w:val="28"/>
          <w:szCs w:val="28"/>
        </w:rPr>
        <w:t>[196]</w:t>
      </w:r>
      <w:r w:rsidRPr="004B2904">
        <w:rPr>
          <w:sz w:val="28"/>
          <w:szCs w:val="28"/>
        </w:rPr>
        <w:t>.</w:t>
      </w:r>
    </w:p>
    <w:p w:rsidR="00430C46" w:rsidRPr="004B2904" w:rsidRDefault="00430C46" w:rsidP="00430C46">
      <w:pPr>
        <w:ind w:firstLine="454"/>
        <w:contextualSpacing/>
        <w:jc w:val="both"/>
        <w:rPr>
          <w:sz w:val="28"/>
          <w:szCs w:val="28"/>
        </w:rPr>
      </w:pPr>
      <w:r w:rsidRPr="004B2904">
        <w:rPr>
          <w:sz w:val="28"/>
          <w:szCs w:val="28"/>
        </w:rPr>
        <w:t xml:space="preserve">На наш взгляд, проектное обучение является перспективным направлением в области развития образовательных технологий, так как соответствует требованиям компетентностного подхода, формирует необходимые профессиональные и общекультурные компетенции. Кроме того, метод проектов мотивирует студентов на продолжение обучения. </w:t>
      </w:r>
    </w:p>
    <w:p w:rsidR="00430C46" w:rsidRPr="004B2904" w:rsidRDefault="00430C46" w:rsidP="00430C46">
      <w:pPr>
        <w:shd w:val="clear" w:color="auto" w:fill="FFFFFF"/>
        <w:ind w:firstLine="454"/>
        <w:jc w:val="both"/>
        <w:rPr>
          <w:sz w:val="28"/>
          <w:szCs w:val="28"/>
        </w:rPr>
      </w:pPr>
      <w:r w:rsidRPr="004B2904">
        <w:rPr>
          <w:sz w:val="28"/>
          <w:szCs w:val="28"/>
        </w:rPr>
        <w:t xml:space="preserve">Таким образом, методы обучения должны, прежде всего, способствовать раскрытию и использованию личного опыта обучающегося, а также поддерживать формирование </w:t>
      </w:r>
      <w:r w:rsidRPr="004B2904">
        <w:rPr>
          <w:color w:val="000000"/>
          <w:sz w:val="28"/>
          <w:szCs w:val="28"/>
        </w:rPr>
        <w:t xml:space="preserve">личностно-ориентированной образовательной </w:t>
      </w:r>
      <w:r w:rsidRPr="004B2904">
        <w:rPr>
          <w:sz w:val="28"/>
          <w:szCs w:val="28"/>
        </w:rPr>
        <w:t>среды путем актуализации целостной учебной деятельности. Представленные методы эффективно реализуются в таких формах обучения, как: лекция, практическое занятие, СРОП, СРО, практика.</w:t>
      </w:r>
    </w:p>
    <w:p w:rsidR="00430C46" w:rsidRPr="004B2904" w:rsidRDefault="00430C46" w:rsidP="00430C46">
      <w:pPr>
        <w:ind w:firstLine="454"/>
        <w:jc w:val="both"/>
        <w:rPr>
          <w:sz w:val="28"/>
          <w:szCs w:val="28"/>
        </w:rPr>
      </w:pPr>
      <w:r w:rsidRPr="004B2904">
        <w:rPr>
          <w:sz w:val="28"/>
          <w:szCs w:val="28"/>
        </w:rPr>
        <w:t>Лекции являются традиционной формой передачи знаний, однако они могут быть дополнены практико-ориентированными элементами, такими как включение реальных ситуаций, обсуждение кейсов, интерактивные опросы и использование цифровых ресурсов. Данная форма обучения направлена на развитие теоретического мышления, когнитивных способностей, критического мышления и навыков концентрации внимания.</w:t>
      </w:r>
    </w:p>
    <w:p w:rsidR="00430C46" w:rsidRPr="004B2904" w:rsidRDefault="00430C46" w:rsidP="00430C46">
      <w:pPr>
        <w:ind w:firstLine="454"/>
        <w:jc w:val="both"/>
        <w:rPr>
          <w:sz w:val="28"/>
          <w:szCs w:val="28"/>
        </w:rPr>
      </w:pPr>
      <w:r w:rsidRPr="004B2904">
        <w:rPr>
          <w:sz w:val="28"/>
          <w:szCs w:val="28"/>
        </w:rPr>
        <w:t>Следующей формой обучения являются практические занятия, способствующие закреплению и углублению теоретических знаний</w:t>
      </w:r>
      <w:r>
        <w:rPr>
          <w:sz w:val="28"/>
          <w:szCs w:val="28"/>
        </w:rPr>
        <w:t>. Они</w:t>
      </w:r>
      <w:r w:rsidRPr="004B2904">
        <w:rPr>
          <w:sz w:val="28"/>
          <w:szCs w:val="28"/>
        </w:rPr>
        <w:t xml:space="preserve"> идеально подходят для применения практико-ориентированных технологий, таких как ролевые игры, моделирование ситуаций, проектная работа. Студенты на практике решают конкретные задачи, что позволяет развивать их профессиональные навыки и готовность к реальной деятельности.</w:t>
      </w:r>
      <w:r>
        <w:rPr>
          <w:sz w:val="28"/>
          <w:szCs w:val="28"/>
        </w:rPr>
        <w:t xml:space="preserve"> </w:t>
      </w:r>
      <w:r w:rsidRPr="004B2904">
        <w:rPr>
          <w:sz w:val="28"/>
          <w:szCs w:val="28"/>
        </w:rPr>
        <w:t xml:space="preserve">Самостоятельная работа обучающихся под руководством преподавателя нацелена на развитие их самостоятельности, углубление теоретических знаний, формирование практических навыков и повышение ответственности за процесс обучения. </w:t>
      </w:r>
    </w:p>
    <w:p w:rsidR="00430C46" w:rsidRPr="004B2904" w:rsidRDefault="00430C46" w:rsidP="00430C46">
      <w:pPr>
        <w:ind w:firstLine="454"/>
        <w:jc w:val="both"/>
        <w:rPr>
          <w:sz w:val="28"/>
          <w:szCs w:val="28"/>
        </w:rPr>
      </w:pPr>
      <w:r w:rsidRPr="004B2904">
        <w:rPr>
          <w:sz w:val="28"/>
          <w:szCs w:val="28"/>
        </w:rPr>
        <w:t>Представленная форма обучения включает выполнение практических заданий, проектных работ и исследовательских проектов с помощью консультативной поддержки преподавателя, что помогает развивать навыки самостоятельного поиска решений, аналитического мышления и применения теоретических знаний в реальных ситуациях. Может сочетать в себе элементы как очного, так и дистанционно обучения (HyFlex), при этом такой гибридный формат обучения дает возможность обеспечения инклюзии и доступности получения образования.</w:t>
      </w:r>
    </w:p>
    <w:p w:rsidR="00430C46" w:rsidRPr="004B2904" w:rsidRDefault="00430C46" w:rsidP="00430C46">
      <w:pPr>
        <w:ind w:firstLine="454"/>
        <w:jc w:val="both"/>
        <w:rPr>
          <w:sz w:val="28"/>
          <w:szCs w:val="28"/>
        </w:rPr>
      </w:pPr>
      <w:r>
        <w:rPr>
          <w:sz w:val="28"/>
          <w:szCs w:val="28"/>
        </w:rPr>
        <w:t>П</w:t>
      </w:r>
      <w:r w:rsidRPr="004B2904">
        <w:rPr>
          <w:sz w:val="28"/>
          <w:szCs w:val="28"/>
        </w:rPr>
        <w:t xml:space="preserve">едагогическая практика представляет собой форму обучения, в рамках которой обучающиеся получают реальный опыт работы </w:t>
      </w:r>
      <w:r>
        <w:rPr>
          <w:sz w:val="28"/>
          <w:szCs w:val="28"/>
        </w:rPr>
        <w:t xml:space="preserve">в </w:t>
      </w:r>
      <w:r w:rsidRPr="004B2904">
        <w:rPr>
          <w:sz w:val="28"/>
          <w:szCs w:val="28"/>
        </w:rPr>
        <w:t>образовательн</w:t>
      </w:r>
      <w:r>
        <w:rPr>
          <w:sz w:val="28"/>
          <w:szCs w:val="28"/>
        </w:rPr>
        <w:t>ых организациях</w:t>
      </w:r>
      <w:r w:rsidRPr="004B2904">
        <w:rPr>
          <w:sz w:val="28"/>
          <w:szCs w:val="28"/>
        </w:rPr>
        <w:t>, реализуя теоретические знания на практике. Она способствует формированию профессиональных компетенций и обеспечивает успешную адаптацию обучающихся к будущей профессиональной деятельности.</w:t>
      </w:r>
    </w:p>
    <w:p w:rsidR="00430C46" w:rsidRPr="004B2904" w:rsidRDefault="00430C46" w:rsidP="00430C46">
      <w:pPr>
        <w:ind w:firstLine="454"/>
        <w:jc w:val="both"/>
        <w:rPr>
          <w:sz w:val="28"/>
          <w:szCs w:val="28"/>
        </w:rPr>
      </w:pPr>
      <w:r w:rsidRPr="004B2904">
        <w:rPr>
          <w:sz w:val="28"/>
          <w:szCs w:val="28"/>
        </w:rPr>
        <w:t xml:space="preserve">Под педагогической практикой мы понимаем процесс поэтапной организации взаимодействия педагога и студента в реальных образовательных условиях, который способствует формированию профессиональных навыков и компетенций, а также направлен на постепенное усложнение подготовки через многоуровневое вовлечение в учебный процесс. В процессе прохождения практики обучающиеся получают педагогические знания, основанные на их собственном опыте и действиях, что позволяет им развивать практические умения и учиться на реальных ситуациях. </w:t>
      </w:r>
    </w:p>
    <w:p w:rsidR="00430C46" w:rsidRPr="004B2904" w:rsidRDefault="00430C46" w:rsidP="00430C46">
      <w:pPr>
        <w:ind w:firstLine="454"/>
        <w:jc w:val="both"/>
        <w:rPr>
          <w:sz w:val="28"/>
          <w:szCs w:val="28"/>
        </w:rPr>
      </w:pPr>
      <w:r w:rsidRPr="004B2904">
        <w:rPr>
          <w:sz w:val="28"/>
          <w:szCs w:val="28"/>
        </w:rPr>
        <w:t>Более подробно виды педагогической практики и их содержание были рассмотрены выше.</w:t>
      </w:r>
    </w:p>
    <w:p w:rsidR="00430C46" w:rsidRPr="004B2904" w:rsidRDefault="00430C46" w:rsidP="00430C46">
      <w:pPr>
        <w:ind w:firstLine="454"/>
        <w:jc w:val="both"/>
        <w:rPr>
          <w:sz w:val="28"/>
          <w:szCs w:val="28"/>
        </w:rPr>
      </w:pPr>
      <w:r>
        <w:rPr>
          <w:sz w:val="28"/>
          <w:szCs w:val="28"/>
        </w:rPr>
        <w:t>С</w:t>
      </w:r>
      <w:r w:rsidRPr="004B2904">
        <w:rPr>
          <w:sz w:val="28"/>
          <w:szCs w:val="28"/>
        </w:rPr>
        <w:t>ледующий компонент теоретической модели практико-ориентированного обучения будущих педагогов-психологов – средства</w:t>
      </w:r>
      <w:r>
        <w:rPr>
          <w:sz w:val="28"/>
          <w:szCs w:val="28"/>
        </w:rPr>
        <w:t xml:space="preserve"> обучения</w:t>
      </w:r>
      <w:r w:rsidRPr="004B2904">
        <w:rPr>
          <w:sz w:val="28"/>
          <w:szCs w:val="28"/>
        </w:rPr>
        <w:t xml:space="preserve">, представляющие собой ресурсы, инструменты и технологии, которые используются в образовательном процессе для эффективного освоения знаний, умений и навыков. </w:t>
      </w:r>
      <w:r>
        <w:rPr>
          <w:sz w:val="28"/>
          <w:szCs w:val="28"/>
        </w:rPr>
        <w:t>Они</w:t>
      </w:r>
      <w:r w:rsidRPr="004B2904">
        <w:rPr>
          <w:sz w:val="28"/>
          <w:szCs w:val="28"/>
        </w:rPr>
        <w:t xml:space="preserve"> обеспечивают эффективную реализацию процесса практико-ориентированного обучения через электронный словарь-справочник, программы для ЭВМ, составное произведение, программы практики, методические рекомендации, элективные курсы, презентации и видеолекции.</w:t>
      </w:r>
    </w:p>
    <w:p w:rsidR="00430C46" w:rsidRPr="004B2904" w:rsidRDefault="00430C46" w:rsidP="00430C46">
      <w:pPr>
        <w:ind w:firstLine="454"/>
        <w:jc w:val="both"/>
        <w:rPr>
          <w:sz w:val="28"/>
          <w:szCs w:val="28"/>
        </w:rPr>
      </w:pPr>
      <w:r w:rsidRPr="004B2904">
        <w:rPr>
          <w:sz w:val="28"/>
          <w:szCs w:val="28"/>
        </w:rPr>
        <w:t>Электронный словарь-справочник – это цифровая версия традиционного словаря или справочника, способствует упрощению поиска информации, обогащению знаний и повышению эффективности учебного процесса, обеспечивая доступность, мобильность и актуальность данных. Он также улучшает восприятие материала благодаря интерактивным функциям и экономит время пользователя. Особенностью электронного словаря-справочника является его способность интегрировать теоретическую информацию с практическими заданиями, что позволяет пользователям не только изучать терминологию, но и закреплять изученный теоретический материал на практике.</w:t>
      </w:r>
    </w:p>
    <w:p w:rsidR="00430C46" w:rsidRPr="004B2904" w:rsidRDefault="00430C46" w:rsidP="00430C46">
      <w:pPr>
        <w:ind w:firstLine="454"/>
        <w:jc w:val="both"/>
        <w:rPr>
          <w:sz w:val="28"/>
          <w:szCs w:val="28"/>
        </w:rPr>
      </w:pPr>
      <w:r w:rsidRPr="004B2904">
        <w:rPr>
          <w:sz w:val="28"/>
          <w:szCs w:val="28"/>
        </w:rPr>
        <w:t>Программа для ЭВМ – это программное обеспечение, автоматизирующ</w:t>
      </w:r>
      <w:r>
        <w:rPr>
          <w:sz w:val="28"/>
          <w:szCs w:val="28"/>
        </w:rPr>
        <w:t>ее</w:t>
      </w:r>
      <w:r w:rsidRPr="004B2904">
        <w:rPr>
          <w:sz w:val="28"/>
          <w:szCs w:val="28"/>
        </w:rPr>
        <w:t xml:space="preserve"> учебный процесс и поддерживающ</w:t>
      </w:r>
      <w:r>
        <w:rPr>
          <w:sz w:val="28"/>
          <w:szCs w:val="28"/>
        </w:rPr>
        <w:t>ее</w:t>
      </w:r>
      <w:r w:rsidRPr="004B2904">
        <w:rPr>
          <w:sz w:val="28"/>
          <w:szCs w:val="28"/>
        </w:rPr>
        <w:t xml:space="preserve"> педагогическую деятельность, создает интерактивные учебные материалы, развивает у обучающихся навыки самостоятельной работы, а также повышает эффективность оценки знаний и образовательных технологий.</w:t>
      </w:r>
    </w:p>
    <w:p w:rsidR="00430C46" w:rsidRPr="004B2904" w:rsidRDefault="00430C46" w:rsidP="00430C46">
      <w:pPr>
        <w:ind w:firstLine="454"/>
        <w:jc w:val="both"/>
        <w:rPr>
          <w:sz w:val="28"/>
          <w:szCs w:val="28"/>
        </w:rPr>
      </w:pPr>
      <w:r w:rsidRPr="004B2904">
        <w:rPr>
          <w:sz w:val="28"/>
          <w:szCs w:val="28"/>
        </w:rPr>
        <w:t>Составное произведение – комплексный учебный материал, состоящий из нескольких взаимосвязанных элементов, направленный на эффективное прохождения обучающимися практики, содержащий контент, позволяющий применять теоретические знания в реальных педагогических условиях.</w:t>
      </w:r>
    </w:p>
    <w:p w:rsidR="00430C46" w:rsidRPr="004B2904" w:rsidRDefault="00430C46" w:rsidP="00430C46">
      <w:pPr>
        <w:ind w:firstLine="454"/>
        <w:jc w:val="both"/>
        <w:rPr>
          <w:sz w:val="28"/>
          <w:szCs w:val="28"/>
        </w:rPr>
      </w:pPr>
      <w:r w:rsidRPr="004B2904">
        <w:rPr>
          <w:sz w:val="28"/>
          <w:szCs w:val="28"/>
        </w:rPr>
        <w:t xml:space="preserve">Программа практики – документ, содержащий описание целей, задач, содержания, сроков и требований к прохождению практики обучающихся. Она регулирует процесс прохождения практики, включая методы работы, задания, этапы выполнения практических заданий и критерии оценки работы студентов. </w:t>
      </w:r>
    </w:p>
    <w:p w:rsidR="00430C46" w:rsidRPr="004B2904" w:rsidRDefault="00430C46" w:rsidP="00430C46">
      <w:pPr>
        <w:autoSpaceDE w:val="0"/>
        <w:autoSpaceDN w:val="0"/>
        <w:adjustRightInd w:val="0"/>
        <w:ind w:firstLine="454"/>
        <w:contextualSpacing/>
        <w:jc w:val="both"/>
        <w:rPr>
          <w:sz w:val="28"/>
          <w:szCs w:val="28"/>
        </w:rPr>
      </w:pPr>
      <w:r w:rsidRPr="004B2904">
        <w:rPr>
          <w:sz w:val="28"/>
          <w:szCs w:val="28"/>
        </w:rPr>
        <w:t>Методические рекомендации по практике представляют собой руководство, разработанное с целью оказания методической и организационной поддержки обучающихся, что способствует успешному и результативному освоению программы практики, обеспечивая ее системность и эффективность.</w:t>
      </w:r>
    </w:p>
    <w:p w:rsidR="00430C46" w:rsidRPr="004B2904" w:rsidRDefault="00430C46" w:rsidP="00430C46">
      <w:pPr>
        <w:autoSpaceDE w:val="0"/>
        <w:autoSpaceDN w:val="0"/>
        <w:adjustRightInd w:val="0"/>
        <w:ind w:firstLine="454"/>
        <w:contextualSpacing/>
        <w:jc w:val="both"/>
        <w:rPr>
          <w:sz w:val="28"/>
          <w:szCs w:val="28"/>
        </w:rPr>
      </w:pPr>
      <w:r w:rsidRPr="004B2904">
        <w:rPr>
          <w:sz w:val="28"/>
          <w:szCs w:val="28"/>
        </w:rPr>
        <w:t>Элективный курс – составной элемент вариативного компонента учебного плана, способствующий расширению образовательной траектории обучающихся, получению теоретических знаний, развитию профессиональных навыков и компетенций.</w:t>
      </w:r>
    </w:p>
    <w:p w:rsidR="00430C46" w:rsidRPr="004B2904" w:rsidRDefault="00430C46" w:rsidP="00430C46">
      <w:pPr>
        <w:ind w:firstLine="454"/>
        <w:jc w:val="both"/>
        <w:rPr>
          <w:sz w:val="28"/>
          <w:szCs w:val="28"/>
        </w:rPr>
      </w:pPr>
      <w:r w:rsidRPr="004B2904">
        <w:rPr>
          <w:sz w:val="28"/>
          <w:szCs w:val="28"/>
        </w:rPr>
        <w:t>Видеолекции – аудиовизуальные записи, которые содержат теоретическое объяснение материала, примеры, иллюстрации и практические задания. Этот формат обучения позволяет студентам изучать дисциплину в любое удобное время, с возможностью возвращаться к сложным моментам для лучшего понимания, что делает процесс обучения более гибким, доступным и разнообразным, расширяя возможности для самостоятельного изучения.</w:t>
      </w:r>
    </w:p>
    <w:p w:rsidR="00430C46" w:rsidRPr="00D94E65" w:rsidRDefault="00430C46" w:rsidP="00430C46">
      <w:pPr>
        <w:ind w:firstLine="426"/>
        <w:jc w:val="both"/>
        <w:rPr>
          <w:sz w:val="28"/>
          <w:szCs w:val="28"/>
        </w:rPr>
      </w:pPr>
      <w:r w:rsidRPr="00D94E65">
        <w:rPr>
          <w:sz w:val="28"/>
          <w:szCs w:val="28"/>
        </w:rPr>
        <w:t>В процессе разработки теоретической модели мы определили результат обучения как совокупность ожидаемых и измеримых достижений обучающихся, выражающихся в сформированной готовности будущего педагога-психолога к профессиональной деятельности. Сущность и содержание понятия «готовность» были тщательно проанализированы и изложены выше.</w:t>
      </w:r>
    </w:p>
    <w:p w:rsidR="00430C46" w:rsidRPr="004B2904" w:rsidRDefault="00430C46" w:rsidP="00430C46">
      <w:pPr>
        <w:ind w:firstLine="426"/>
        <w:jc w:val="both"/>
        <w:rPr>
          <w:sz w:val="28"/>
          <w:szCs w:val="28"/>
        </w:rPr>
      </w:pPr>
      <w:r>
        <w:rPr>
          <w:sz w:val="28"/>
          <w:szCs w:val="28"/>
        </w:rPr>
        <w:t>Следовательно</w:t>
      </w:r>
      <w:r w:rsidRPr="004B2904">
        <w:rPr>
          <w:sz w:val="28"/>
          <w:szCs w:val="28"/>
        </w:rPr>
        <w:t>, вышеизложенное позволяет сделать следующее заключение</w:t>
      </w:r>
      <w:r>
        <w:rPr>
          <w:sz w:val="28"/>
          <w:szCs w:val="28"/>
        </w:rPr>
        <w:t xml:space="preserve">: </w:t>
      </w:r>
      <w:r w:rsidRPr="004B2904">
        <w:rPr>
          <w:sz w:val="28"/>
          <w:szCs w:val="28"/>
        </w:rPr>
        <w:t>завершающим компонентом теоретической модели является</w:t>
      </w:r>
      <w:r>
        <w:rPr>
          <w:sz w:val="28"/>
          <w:szCs w:val="28"/>
        </w:rPr>
        <w:t xml:space="preserve"> </w:t>
      </w:r>
      <w:r w:rsidRPr="004B2904">
        <w:rPr>
          <w:iCs/>
          <w:sz w:val="28"/>
          <w:szCs w:val="28"/>
        </w:rPr>
        <w:t>готовность будущих педагогов-психологов к профессиональной деятельности, которую мы рассматриваем как результат подготовки в вузе, представляет собой комплексное личностное образование, включающее внутренние и внешние мотивы; высокий уровень профессиональной компетентности (обеспечивающий психологическую поддержку участников образовательного процесса, проведение просветительской и методической работы); а также развитие рефлексии, необходимой для успешной профессиональной деятельности.</w:t>
      </w:r>
    </w:p>
    <w:p w:rsidR="00430C46" w:rsidRPr="004B2904" w:rsidRDefault="00430C46" w:rsidP="00430C46">
      <w:pPr>
        <w:ind w:firstLine="454"/>
        <w:jc w:val="both"/>
        <w:rPr>
          <w:sz w:val="28"/>
          <w:szCs w:val="28"/>
        </w:rPr>
      </w:pPr>
      <w:r w:rsidRPr="004B2904">
        <w:rPr>
          <w:sz w:val="28"/>
          <w:szCs w:val="28"/>
        </w:rPr>
        <w:t xml:space="preserve">Таким образом, теоретическая модель разработана с использованием общенаучного метода моделирования и является обоснованной, поскольку основана на технологических процедурах этого метода и соответствует логике взаимодействия ключевых компонентов системы. На данном основании полагаем, что ее </w:t>
      </w:r>
      <w:r>
        <w:rPr>
          <w:sz w:val="28"/>
          <w:szCs w:val="28"/>
        </w:rPr>
        <w:t>создание</w:t>
      </w:r>
      <w:r w:rsidRPr="004B2904">
        <w:rPr>
          <w:sz w:val="28"/>
          <w:szCs w:val="28"/>
        </w:rPr>
        <w:t xml:space="preserve"> будет способствовать эффективному формированию готовности будущих педагогов-психологов к профессиональной деятельности, а также успешному использованию соответствующих знаний, умений и навыков.</w:t>
      </w:r>
    </w:p>
    <w:p w:rsidR="00430C46" w:rsidRPr="004B2904" w:rsidRDefault="00430C46" w:rsidP="00430C46">
      <w:pPr>
        <w:ind w:firstLine="454"/>
        <w:jc w:val="both"/>
        <w:rPr>
          <w:sz w:val="28"/>
          <w:szCs w:val="28"/>
        </w:rPr>
      </w:pPr>
    </w:p>
    <w:p w:rsidR="00430C46" w:rsidRPr="004B2904" w:rsidRDefault="00430C46" w:rsidP="00430C46">
      <w:pPr>
        <w:ind w:firstLine="454"/>
        <w:jc w:val="both"/>
        <w:rPr>
          <w:b/>
          <w:sz w:val="28"/>
          <w:szCs w:val="28"/>
        </w:rPr>
      </w:pPr>
      <w:r w:rsidRPr="004B2904">
        <w:rPr>
          <w:b/>
          <w:sz w:val="28"/>
          <w:szCs w:val="28"/>
        </w:rPr>
        <w:t>Выводы по разделу 1</w:t>
      </w:r>
    </w:p>
    <w:p w:rsidR="00430C46" w:rsidRPr="004B2904" w:rsidRDefault="00430C46" w:rsidP="00430C46">
      <w:pPr>
        <w:ind w:firstLine="454"/>
        <w:jc w:val="both"/>
        <w:rPr>
          <w:sz w:val="28"/>
          <w:szCs w:val="28"/>
        </w:rPr>
      </w:pPr>
      <w:r w:rsidRPr="004B2904">
        <w:rPr>
          <w:sz w:val="28"/>
          <w:szCs w:val="28"/>
        </w:rPr>
        <w:t xml:space="preserve">Проведенный анализ теоретико-методологических основ практико-ориентированного обучения будущих педагогов-психологов в условиях модернизации </w:t>
      </w:r>
      <w:r>
        <w:rPr>
          <w:sz w:val="28"/>
          <w:szCs w:val="28"/>
        </w:rPr>
        <w:t>образования</w:t>
      </w:r>
      <w:r w:rsidRPr="004B2904">
        <w:rPr>
          <w:sz w:val="28"/>
          <w:szCs w:val="28"/>
        </w:rPr>
        <w:t xml:space="preserve"> позволил сделать следующие выводы:</w:t>
      </w:r>
    </w:p>
    <w:p w:rsidR="00430C46" w:rsidRPr="004B2904" w:rsidRDefault="00430C46" w:rsidP="00430C46">
      <w:pPr>
        <w:ind w:firstLine="454"/>
        <w:jc w:val="both"/>
        <w:rPr>
          <w:color w:val="000000"/>
          <w:sz w:val="28"/>
          <w:szCs w:val="28"/>
        </w:rPr>
      </w:pPr>
      <w:r w:rsidRPr="004B2904">
        <w:rPr>
          <w:bCs/>
          <w:sz w:val="28"/>
          <w:szCs w:val="28"/>
        </w:rPr>
        <w:t>1. Рассмотрена</w:t>
      </w:r>
      <w:r>
        <w:rPr>
          <w:bCs/>
          <w:sz w:val="28"/>
          <w:szCs w:val="28"/>
        </w:rPr>
        <w:t xml:space="preserve"> </w:t>
      </w:r>
      <w:r w:rsidRPr="004B2904">
        <w:rPr>
          <w:sz w:val="28"/>
          <w:szCs w:val="28"/>
        </w:rPr>
        <w:t xml:space="preserve">модернизация образования, которая, являясь важным условием практико-ориентированного обучения, обеспечивает подготовку обучающихся к реальным условиям профессиональной деятельности, </w:t>
      </w:r>
      <w:r w:rsidRPr="004B2904">
        <w:rPr>
          <w:color w:val="000000"/>
          <w:sz w:val="28"/>
          <w:szCs w:val="28"/>
        </w:rPr>
        <w:t>заключается в интеграции теории и практики, фокусе на навыках и компетенциях, использовании современных технологий и цифровых инструментов в образовательной практике, адаптации к потребностям рынка труда, непрерывном образовании.</w:t>
      </w:r>
    </w:p>
    <w:p w:rsidR="00430C46" w:rsidRPr="004B2904" w:rsidRDefault="00430C46" w:rsidP="00430C46">
      <w:pPr>
        <w:ind w:firstLine="454"/>
        <w:jc w:val="both"/>
        <w:rPr>
          <w:sz w:val="28"/>
          <w:szCs w:val="28"/>
        </w:rPr>
      </w:pPr>
      <w:r w:rsidRPr="004B2904">
        <w:rPr>
          <w:sz w:val="28"/>
          <w:szCs w:val="28"/>
        </w:rPr>
        <w:t>Научно-теоретические основы ПОО будущих педагогов-психологов в условиях модернизации образования раскрыты в результате теоретического анализа понятий «практико-ориентированное обучение», «профессиональная деятельность», «готовность» и реализованы в их уточнении и конкретизации:</w:t>
      </w:r>
    </w:p>
    <w:p w:rsidR="00430C46" w:rsidRPr="004B2904" w:rsidRDefault="00430C46" w:rsidP="00167A3D">
      <w:pPr>
        <w:numPr>
          <w:ilvl w:val="0"/>
          <w:numId w:val="52"/>
        </w:numPr>
        <w:tabs>
          <w:tab w:val="left" w:pos="0"/>
        </w:tabs>
        <w:ind w:left="0" w:firstLine="426"/>
        <w:jc w:val="both"/>
        <w:rPr>
          <w:sz w:val="28"/>
          <w:szCs w:val="28"/>
        </w:rPr>
      </w:pPr>
      <w:r w:rsidRPr="004B2904">
        <w:rPr>
          <w:iCs/>
          <w:sz w:val="28"/>
          <w:szCs w:val="28"/>
        </w:rPr>
        <w:t>«практико-ориентированное обучение будущих педагогов-психологов», которое представляет собой процесс подготовки обучающихся</w:t>
      </w:r>
      <w:r w:rsidRPr="004B2904">
        <w:rPr>
          <w:sz w:val="28"/>
          <w:szCs w:val="28"/>
        </w:rPr>
        <w:t xml:space="preserve"> на основе освоения образовательной программы посредством интеграции теоретической и практико-прикладной составляющих, способствующий успешной адаптации будущих педагогов-психологов к профессиональной деятельности;</w:t>
      </w:r>
    </w:p>
    <w:p w:rsidR="00430C46" w:rsidRPr="004B2904" w:rsidRDefault="00430C46" w:rsidP="00167A3D">
      <w:pPr>
        <w:numPr>
          <w:ilvl w:val="0"/>
          <w:numId w:val="52"/>
        </w:numPr>
        <w:tabs>
          <w:tab w:val="left" w:pos="851"/>
        </w:tabs>
        <w:ind w:left="0" w:firstLine="426"/>
        <w:jc w:val="both"/>
        <w:rPr>
          <w:color w:val="000000"/>
          <w:sz w:val="28"/>
          <w:szCs w:val="28"/>
        </w:rPr>
      </w:pPr>
      <w:r w:rsidRPr="004B2904">
        <w:rPr>
          <w:iCs/>
          <w:sz w:val="28"/>
          <w:szCs w:val="28"/>
        </w:rPr>
        <w:t>«профессиональная деятельность будущих педагогов-психологов» – это</w:t>
      </w:r>
      <w:r w:rsidRPr="004B2904">
        <w:rPr>
          <w:sz w:val="28"/>
          <w:szCs w:val="28"/>
        </w:rPr>
        <w:t xml:space="preserve"> комплексный процесс ценностно-смыслового, творческого и саморегулируемого характера, реализуемый через активное взаимодействие участников образовательного процесса, ориентированный на решение психоэмоциональных, образовательных и социальных задач, обеспечение гармоничного развития личности обучающихся, а также на обеспечение психологического благополучия в образовательной среде;</w:t>
      </w:r>
    </w:p>
    <w:p w:rsidR="00430C46" w:rsidRPr="004B2904" w:rsidRDefault="00430C46" w:rsidP="00167A3D">
      <w:pPr>
        <w:numPr>
          <w:ilvl w:val="0"/>
          <w:numId w:val="52"/>
        </w:numPr>
        <w:ind w:left="0" w:firstLine="426"/>
        <w:jc w:val="both"/>
        <w:rPr>
          <w:sz w:val="28"/>
          <w:szCs w:val="28"/>
        </w:rPr>
      </w:pPr>
      <w:r w:rsidRPr="004B2904">
        <w:rPr>
          <w:iCs/>
          <w:sz w:val="28"/>
          <w:szCs w:val="28"/>
        </w:rPr>
        <w:t>«готовность будущих педагогов-психологов к профессиональной деятельности»,</w:t>
      </w:r>
      <w:r w:rsidRPr="004B2904">
        <w:rPr>
          <w:sz w:val="28"/>
          <w:szCs w:val="28"/>
        </w:rPr>
        <w:t xml:space="preserve"> которую мы рассматриваем как результат подготовки в вузе, представляет собой комплексное личностное образование, включающее внутренние и внешние мотивы; высокий уровень профессиональной компетентности (обеспечивающий психологическую поддержку участников образовательного процесса, проведение просветительской и методической работы); а также развитие рефлексии, необходимой для успешной профессиональной деятельности.</w:t>
      </w:r>
    </w:p>
    <w:p w:rsidR="00430C46" w:rsidRPr="004B2904" w:rsidRDefault="00430C46" w:rsidP="00430C46">
      <w:pPr>
        <w:tabs>
          <w:tab w:val="left" w:pos="851"/>
        </w:tabs>
        <w:ind w:firstLine="454"/>
        <w:jc w:val="both"/>
        <w:rPr>
          <w:sz w:val="28"/>
          <w:szCs w:val="28"/>
        </w:rPr>
      </w:pPr>
      <w:r w:rsidRPr="004B2904">
        <w:rPr>
          <w:sz w:val="28"/>
          <w:szCs w:val="28"/>
        </w:rPr>
        <w:t>2. Проанализировано современное состояние ПОО</w:t>
      </w:r>
      <w:r w:rsidRPr="004B2904">
        <w:rPr>
          <w:bCs/>
          <w:sz w:val="28"/>
          <w:szCs w:val="28"/>
        </w:rPr>
        <w:t xml:space="preserve"> будущих педагогов-психологов в условиях модернизации образования, которое, </w:t>
      </w:r>
      <w:r w:rsidRPr="004B2904">
        <w:rPr>
          <w:sz w:val="28"/>
          <w:szCs w:val="28"/>
        </w:rPr>
        <w:t>по нашему мнению, недостаточно полно отражают потребности и требования современной образовательной среды, а также не всегда обеспечивает должный уровень подготовки к профессиональной деятельности в условиях быстро меняющихся реалий. Для повышения качества подготовки будущих педагогов-психологов, и, как следствие, усиления и акцентирования их ПОО необходима разработка учебно-методических материалов, обеспечивающих эффективную реализацию данного процесса.</w:t>
      </w:r>
    </w:p>
    <w:p w:rsidR="00430C46" w:rsidRPr="004B2904" w:rsidRDefault="00430C46" w:rsidP="00430C46">
      <w:pPr>
        <w:ind w:firstLine="454"/>
        <w:jc w:val="both"/>
        <w:rPr>
          <w:sz w:val="28"/>
          <w:szCs w:val="28"/>
        </w:rPr>
      </w:pPr>
      <w:r w:rsidRPr="004B2904">
        <w:rPr>
          <w:sz w:val="28"/>
          <w:szCs w:val="28"/>
        </w:rPr>
        <w:t>3. Разработана теоретическая модель ПОО будущих педагогов-психологов представляет собой совокупность компонентов, а именно: цель, задачи, методологические подходы (системный, личностно-ориентированный, деятельностный, компетентностный, практико-ориентированный); принципы общедидактические (научности, сознательности и активности, систематичности и последовательности, доступности, прочности) и специфические (непрерывности, преемственности, практико-ориентированности, гибкости); мотивационный, когнитивный и операционный компоненты; критерии, показатели и уровни сформированности каждого компонента готовности будущих педагогов-психологов к профессиональной деятельности; содержание и этапы технологии; методы (традиционные и инновационные); формы (лекция, практическое занятие, СРОП, СРО, педагогическая практика); средства (электронный словарь-справочник, программы для ЭВМ, составное произведение, программы практики, методические рекомендации, элективные курсы, видеолекции) и результат.</w:t>
      </w:r>
    </w:p>
    <w:p w:rsidR="00430C46" w:rsidRPr="004B2904" w:rsidRDefault="00430C46" w:rsidP="00430C46">
      <w:pPr>
        <w:ind w:firstLine="454"/>
        <w:jc w:val="both"/>
        <w:rPr>
          <w:color w:val="000000"/>
          <w:sz w:val="28"/>
          <w:szCs w:val="28"/>
        </w:rPr>
      </w:pPr>
      <w:r w:rsidRPr="004B2904">
        <w:rPr>
          <w:sz w:val="28"/>
          <w:szCs w:val="28"/>
        </w:rPr>
        <w:t>Изучение теоретико-методологических основ практико-ориентированного обучения будущих педагогов-психологов в условиях модернизации образования позволило нам перейти</w:t>
      </w:r>
      <w:r w:rsidRPr="004B2904">
        <w:rPr>
          <w:color w:val="000000"/>
          <w:sz w:val="28"/>
          <w:szCs w:val="28"/>
        </w:rPr>
        <w:t xml:space="preserve"> к выявлению реального уровня практико-ориентированного обучения</w:t>
      </w:r>
      <w:r>
        <w:rPr>
          <w:color w:val="000000"/>
          <w:sz w:val="28"/>
          <w:szCs w:val="28"/>
        </w:rPr>
        <w:t xml:space="preserve"> </w:t>
      </w:r>
      <w:r w:rsidRPr="004B2904">
        <w:rPr>
          <w:color w:val="000000"/>
          <w:sz w:val="28"/>
          <w:szCs w:val="28"/>
        </w:rPr>
        <w:t>будущих педагогов-психологов в условиях модернизации образования.</w:t>
      </w:r>
    </w:p>
    <w:p w:rsidR="002A10DF" w:rsidRDefault="002A10DF" w:rsidP="002D5910">
      <w:pPr>
        <w:widowControl w:val="0"/>
        <w:ind w:firstLine="709"/>
        <w:rPr>
          <w:sz w:val="28"/>
          <w:szCs w:val="28"/>
          <w:highlight w:val="yellow"/>
        </w:rPr>
      </w:pPr>
    </w:p>
    <w:p w:rsidR="004529FE" w:rsidRPr="004B2904" w:rsidRDefault="003443F4" w:rsidP="004529FE">
      <w:pPr>
        <w:widowControl w:val="0"/>
        <w:ind w:firstLine="454"/>
        <w:jc w:val="both"/>
        <w:rPr>
          <w:b/>
          <w:bCs/>
          <w:caps/>
          <w:sz w:val="28"/>
          <w:szCs w:val="28"/>
        </w:rPr>
      </w:pPr>
      <w:r>
        <w:rPr>
          <w:sz w:val="28"/>
          <w:szCs w:val="28"/>
          <w:highlight w:val="yellow"/>
        </w:rPr>
        <w:br w:type="page"/>
      </w:r>
      <w:r w:rsidR="004529FE" w:rsidRPr="004B2904">
        <w:rPr>
          <w:b/>
          <w:bCs/>
          <w:caps/>
          <w:sz w:val="28"/>
          <w:szCs w:val="28"/>
        </w:rPr>
        <w:t>2 Экспериментальная ПРОВЕРКА ЭФФЕКТИВНОСТИ Практико-ориентированного обучения будущих педагогов-психологов в условиях модернизации образования</w:t>
      </w:r>
    </w:p>
    <w:p w:rsidR="004529FE" w:rsidRPr="004B2904" w:rsidRDefault="004529FE" w:rsidP="004529FE">
      <w:pPr>
        <w:tabs>
          <w:tab w:val="left" w:pos="709"/>
        </w:tabs>
        <w:ind w:firstLine="426"/>
        <w:jc w:val="both"/>
        <w:rPr>
          <w:b/>
          <w:sz w:val="28"/>
          <w:szCs w:val="28"/>
        </w:rPr>
      </w:pPr>
    </w:p>
    <w:p w:rsidR="004529FE" w:rsidRPr="004B2904" w:rsidRDefault="004529FE" w:rsidP="004529FE">
      <w:pPr>
        <w:tabs>
          <w:tab w:val="left" w:pos="709"/>
        </w:tabs>
        <w:ind w:firstLine="426"/>
        <w:jc w:val="both"/>
        <w:rPr>
          <w:b/>
          <w:bCs/>
          <w:sz w:val="28"/>
          <w:szCs w:val="28"/>
        </w:rPr>
      </w:pPr>
      <w:r w:rsidRPr="004B2904">
        <w:rPr>
          <w:b/>
          <w:sz w:val="28"/>
          <w:szCs w:val="28"/>
        </w:rPr>
        <w:t>2.1 И</w:t>
      </w:r>
      <w:r w:rsidRPr="004B2904">
        <w:rPr>
          <w:b/>
          <w:bCs/>
          <w:sz w:val="28"/>
          <w:szCs w:val="28"/>
        </w:rPr>
        <w:t>сходное состояние практико-ориентированного обучения будущих педагогов-психологов в условиях модернизации образования</w:t>
      </w:r>
    </w:p>
    <w:p w:rsidR="004529FE" w:rsidRPr="004B2904" w:rsidRDefault="004529FE" w:rsidP="004529FE">
      <w:pPr>
        <w:widowControl w:val="0"/>
        <w:ind w:firstLine="426"/>
        <w:jc w:val="both"/>
        <w:rPr>
          <w:sz w:val="28"/>
          <w:szCs w:val="28"/>
        </w:rPr>
      </w:pPr>
      <w:r w:rsidRPr="004B2904">
        <w:rPr>
          <w:sz w:val="28"/>
          <w:szCs w:val="28"/>
        </w:rPr>
        <w:t>Как отмечалось выше, содержательное изменение философии образования и образовательных политик, подготовка педагога нового типа, полноценно реализующего свои профессиональные возможности в условиях вызовов XXI века, привели к необходимости модернизации системы образования.</w:t>
      </w:r>
    </w:p>
    <w:p w:rsidR="004529FE" w:rsidRPr="004B2904" w:rsidRDefault="004529FE" w:rsidP="004529FE">
      <w:pPr>
        <w:widowControl w:val="0"/>
        <w:ind w:firstLine="425"/>
        <w:jc w:val="both"/>
        <w:rPr>
          <w:sz w:val="28"/>
          <w:szCs w:val="28"/>
        </w:rPr>
      </w:pPr>
      <w:r w:rsidRPr="004B2904">
        <w:rPr>
          <w:sz w:val="28"/>
          <w:szCs w:val="28"/>
        </w:rPr>
        <w:t>Одним из возможных путей дальнейшего развития этой области является внедрение инновационных подходов и технологий, направленных на улучшение качества образовательного процесса, включающих усиление практико-ориентированного обучения, развитие профессиональных компетенций педагогов и создание условий для их успешной адаптации в быстро меняющемся образовательном пространстве.</w:t>
      </w:r>
    </w:p>
    <w:p w:rsidR="004529FE" w:rsidRPr="004B2904" w:rsidRDefault="004529FE" w:rsidP="004529FE">
      <w:pPr>
        <w:widowControl w:val="0"/>
        <w:ind w:firstLine="425"/>
        <w:jc w:val="both"/>
        <w:rPr>
          <w:sz w:val="28"/>
          <w:szCs w:val="28"/>
        </w:rPr>
      </w:pPr>
      <w:r w:rsidRPr="004B2904">
        <w:rPr>
          <w:sz w:val="28"/>
          <w:szCs w:val="28"/>
        </w:rPr>
        <w:t>Для подтверждения теоретических выводов, представленных в предыдущем разделе, необходимо определить исходный уровень практико-ориентированного обучения будущих педагогов-психологов в условиях модернизации образования. С этой целью нами был проведен констатирующий эксперимент.</w:t>
      </w:r>
    </w:p>
    <w:p w:rsidR="004529FE" w:rsidRPr="004B2904" w:rsidRDefault="004529FE" w:rsidP="004529FE">
      <w:pPr>
        <w:pStyle w:val="aff4"/>
        <w:spacing w:before="0" w:beforeAutospacing="0" w:after="0" w:afterAutospacing="0"/>
        <w:ind w:firstLine="425"/>
        <w:rPr>
          <w:sz w:val="28"/>
          <w:szCs w:val="28"/>
        </w:rPr>
      </w:pPr>
      <w:r w:rsidRPr="004B2904">
        <w:rPr>
          <w:sz w:val="28"/>
          <w:szCs w:val="28"/>
        </w:rPr>
        <w:t>Для выявления исходного уровня практико-ориентированного обучения педагогов-психологов в условиях модернизации образования был проведен педагогический эксперимент. Эксперимент проводился в Карагандинском национальном исследовательском университете имени академика Е.А. Букетова» и в Академии «Bolashaq» г. Караганды. В выборке исследования было охвачено 112 обучающихся по ОП «Педагогика и психология» (в экспериментальной группе (ЭГ) – 60 студентов, в контрольной группе (КГ) – 52 студента). Надежность и объективность результатов эксперимента обеспечивалась соблюдением основных методологических требований: представительност</w:t>
      </w:r>
      <w:r>
        <w:rPr>
          <w:sz w:val="28"/>
          <w:szCs w:val="28"/>
        </w:rPr>
        <w:t>ь</w:t>
      </w:r>
      <w:r w:rsidRPr="004B2904">
        <w:rPr>
          <w:sz w:val="28"/>
          <w:szCs w:val="28"/>
        </w:rPr>
        <w:t xml:space="preserve"> выборки и четк</w:t>
      </w:r>
      <w:r>
        <w:rPr>
          <w:sz w:val="28"/>
          <w:szCs w:val="28"/>
        </w:rPr>
        <w:t>ая</w:t>
      </w:r>
      <w:r w:rsidRPr="004B2904">
        <w:rPr>
          <w:sz w:val="28"/>
          <w:szCs w:val="28"/>
        </w:rPr>
        <w:t xml:space="preserve"> обоснованност</w:t>
      </w:r>
      <w:r>
        <w:rPr>
          <w:sz w:val="28"/>
          <w:szCs w:val="28"/>
        </w:rPr>
        <w:t>ь</w:t>
      </w:r>
      <w:r w:rsidRPr="004B2904">
        <w:rPr>
          <w:sz w:val="28"/>
          <w:szCs w:val="28"/>
        </w:rPr>
        <w:t xml:space="preserve"> критериев оценки.</w:t>
      </w:r>
    </w:p>
    <w:p w:rsidR="004529FE" w:rsidRPr="004B2904" w:rsidRDefault="004529FE" w:rsidP="004529FE">
      <w:pPr>
        <w:widowControl w:val="0"/>
        <w:autoSpaceDE w:val="0"/>
        <w:autoSpaceDN w:val="0"/>
        <w:adjustRightInd w:val="0"/>
        <w:ind w:firstLine="425"/>
        <w:jc w:val="both"/>
        <w:rPr>
          <w:sz w:val="28"/>
          <w:szCs w:val="28"/>
        </w:rPr>
      </w:pPr>
      <w:r w:rsidRPr="004B2904">
        <w:rPr>
          <w:color w:val="000000"/>
          <w:sz w:val="28"/>
          <w:szCs w:val="28"/>
        </w:rPr>
        <w:t>Таким образом, для изучения уровня сформированности компонентов готовности (мотивационного, когнитивного и операционного) как результата подготовки будущего педагога-психолога к профессиональной деятельности мы использовали диагностический инструментарий, который представлен в параграфе 1.3 «</w:t>
      </w:r>
      <w:r w:rsidRPr="004B2904">
        <w:rPr>
          <w:sz w:val="28"/>
          <w:szCs w:val="28"/>
        </w:rPr>
        <w:t>Теоретическая модель практико-ориентированного обучения будущих педагогов-психологов в условиях модернизации образования».</w:t>
      </w:r>
    </w:p>
    <w:p w:rsidR="004529FE" w:rsidRPr="004B2904" w:rsidRDefault="004529FE" w:rsidP="004529FE">
      <w:pPr>
        <w:pStyle w:val="aff4"/>
        <w:spacing w:before="0" w:beforeAutospacing="0" w:after="0" w:afterAutospacing="0"/>
        <w:ind w:firstLine="426"/>
        <w:rPr>
          <w:sz w:val="28"/>
          <w:szCs w:val="28"/>
        </w:rPr>
      </w:pPr>
      <w:r w:rsidRPr="004B2904">
        <w:rPr>
          <w:sz w:val="28"/>
          <w:szCs w:val="28"/>
        </w:rPr>
        <w:t>Так, сначала студентам была предложена анкета «Мотивы выбора профессии педагога-психолога и роль практико-ориентированного обучения в профессиональном становлении». Цель – выявить особенности профессиональных мотивов обучающихся и влияние практико-ориентированного обучения на осознанность выбора профессии. Это позволяет получить целостное представление о степени их профессиональной осознанности и готовности к будущей деятельности педагога-психолога.</w:t>
      </w:r>
    </w:p>
    <w:p w:rsidR="004529FE" w:rsidRPr="004B2904" w:rsidRDefault="004529FE" w:rsidP="004529FE">
      <w:pPr>
        <w:ind w:firstLine="426"/>
        <w:jc w:val="both"/>
        <w:rPr>
          <w:sz w:val="28"/>
          <w:szCs w:val="28"/>
        </w:rPr>
      </w:pPr>
      <w:r w:rsidRPr="004B2904">
        <w:rPr>
          <w:sz w:val="28"/>
          <w:szCs w:val="28"/>
        </w:rPr>
        <w:t>Анализ анкеты на первое утверждение «Выбор профессии педагога-психолога был для меня осознанным» показал, что лишь 24,5% студентов осознанно выбрали профессию, в то время как 39,6% опрошенных затруднились с ответом, а 35,9% не согласились с данным утверждением. Это свидетельствует о недостаточной профессиональной самоидентификации и потребности в формировании более устойчивой мотивации к выбранной профессии.</w:t>
      </w:r>
    </w:p>
    <w:p w:rsidR="004529FE" w:rsidRPr="004B2904" w:rsidRDefault="004529FE" w:rsidP="004529FE">
      <w:pPr>
        <w:ind w:firstLine="426"/>
        <w:jc w:val="both"/>
        <w:rPr>
          <w:bCs/>
          <w:sz w:val="28"/>
          <w:szCs w:val="28"/>
        </w:rPr>
      </w:pPr>
      <w:r w:rsidRPr="004B2904">
        <w:rPr>
          <w:sz w:val="28"/>
          <w:szCs w:val="28"/>
        </w:rPr>
        <w:t>На открытый вопрос «</w:t>
      </w:r>
      <w:r w:rsidRPr="004B2904">
        <w:rPr>
          <w:bCs/>
          <w:sz w:val="28"/>
          <w:szCs w:val="28"/>
        </w:rPr>
        <w:t>На какие аспекты процесса подготовки к профессиональной деятельности больше всего необходимо обратить внимание?» большинство респондентов 42,3% отметили важность практических навыков, 34,1% отметили теоретическую подготовку, а 23,6% выделили другие аспекты подготовки (личностное развитие, психологическую готовность и т.д.). Это подтверждает, что практическая направленность обучения воспринимается студентами как приоритетная и наиболее востребованная составляющая образовательного процесса.</w:t>
      </w:r>
    </w:p>
    <w:p w:rsidR="004529FE" w:rsidRPr="004B2904" w:rsidRDefault="004529FE" w:rsidP="004529FE">
      <w:pPr>
        <w:ind w:firstLine="426"/>
        <w:jc w:val="both"/>
        <w:rPr>
          <w:bCs/>
          <w:sz w:val="28"/>
          <w:szCs w:val="28"/>
        </w:rPr>
      </w:pPr>
      <w:r w:rsidRPr="004B2904">
        <w:rPr>
          <w:bCs/>
          <w:sz w:val="28"/>
          <w:szCs w:val="28"/>
        </w:rPr>
        <w:t xml:space="preserve">По следующему утверждению «Для меня важно практико-ориентированное обучение» согласились 39,1% опрошенных, 36,5% </w:t>
      </w:r>
      <w:r>
        <w:rPr>
          <w:bCs/>
          <w:sz w:val="28"/>
          <w:szCs w:val="28"/>
        </w:rPr>
        <w:t>–</w:t>
      </w:r>
      <w:r w:rsidRPr="004B2904">
        <w:rPr>
          <w:bCs/>
          <w:sz w:val="28"/>
          <w:szCs w:val="28"/>
        </w:rPr>
        <w:t xml:space="preserve"> затруднились с ответом и 24,4% не согласились с этим утверждением, что говорит о наличии положительного, но неустойчивого отношения к данному обучению.</w:t>
      </w:r>
    </w:p>
    <w:p w:rsidR="004529FE" w:rsidRPr="004B2904" w:rsidRDefault="004529FE" w:rsidP="004529FE">
      <w:pPr>
        <w:ind w:firstLine="426"/>
        <w:jc w:val="both"/>
        <w:rPr>
          <w:bCs/>
          <w:sz w:val="28"/>
          <w:szCs w:val="28"/>
        </w:rPr>
      </w:pPr>
      <w:r w:rsidRPr="004B2904">
        <w:rPr>
          <w:bCs/>
          <w:sz w:val="28"/>
          <w:szCs w:val="28"/>
        </w:rPr>
        <w:t xml:space="preserve">Особый интерес представляют ответы на утверждение «Практико-ориентированное обучение поможет мне осознать реальные трудности и преимущества профессии педагога-психолога». Здесь положительно ответили 47,1% опрошенных </w:t>
      </w:r>
      <w:r>
        <w:rPr>
          <w:bCs/>
          <w:sz w:val="28"/>
          <w:szCs w:val="28"/>
        </w:rPr>
        <w:t xml:space="preserve">и </w:t>
      </w:r>
      <w:r w:rsidRPr="004B2904">
        <w:rPr>
          <w:bCs/>
          <w:sz w:val="28"/>
          <w:szCs w:val="28"/>
        </w:rPr>
        <w:t>согласились с этим утверждением, 32,7% затруднились в ответе и 20,2% не согласились с утверждением. Большинство обучающихся вид</w:t>
      </w:r>
      <w:r>
        <w:rPr>
          <w:bCs/>
          <w:sz w:val="28"/>
          <w:szCs w:val="28"/>
        </w:rPr>
        <w:t>я</w:t>
      </w:r>
      <w:r w:rsidRPr="004B2904">
        <w:rPr>
          <w:bCs/>
          <w:sz w:val="28"/>
          <w:szCs w:val="28"/>
        </w:rPr>
        <w:t>т в практико-ориентированном обучении реальный инструмент профессионального становления. Это указывает на необходимости акцента на ценность педагогической практики, практического опыта как средства профессионального самопознания и адаптации к будущей профессии.</w:t>
      </w:r>
    </w:p>
    <w:p w:rsidR="004529FE" w:rsidRPr="004B2904" w:rsidRDefault="004529FE" w:rsidP="004529FE">
      <w:pPr>
        <w:ind w:firstLine="426"/>
        <w:jc w:val="both"/>
        <w:rPr>
          <w:bCs/>
          <w:sz w:val="28"/>
          <w:szCs w:val="28"/>
        </w:rPr>
      </w:pPr>
      <w:r w:rsidRPr="004B2904">
        <w:rPr>
          <w:bCs/>
          <w:sz w:val="28"/>
          <w:szCs w:val="28"/>
        </w:rPr>
        <w:t xml:space="preserve">В то же время анализ ответов на утверждение «Моя мотивация к дальнейшему профессиональному развитию усилится благодаря возможности применять знания на практике» показал, что лишь 31,1% </w:t>
      </w:r>
      <w:r>
        <w:rPr>
          <w:bCs/>
          <w:sz w:val="28"/>
          <w:szCs w:val="28"/>
        </w:rPr>
        <w:t xml:space="preserve">респондентов </w:t>
      </w:r>
      <w:r w:rsidRPr="004B2904">
        <w:rPr>
          <w:bCs/>
          <w:sz w:val="28"/>
          <w:szCs w:val="28"/>
        </w:rPr>
        <w:t>согласны с этим утверждением, 32,4% затруднились ответить и 36,5% обучающихся не согласились с этим утверждением, что демонстрирует несформированность устойчивой внутренней мотивации к профессиональному росту через практику.</w:t>
      </w:r>
    </w:p>
    <w:p w:rsidR="004529FE" w:rsidRPr="004B2904" w:rsidRDefault="004529FE" w:rsidP="004529FE">
      <w:pPr>
        <w:ind w:firstLine="426"/>
        <w:jc w:val="both"/>
        <w:rPr>
          <w:bCs/>
          <w:sz w:val="28"/>
          <w:szCs w:val="28"/>
        </w:rPr>
      </w:pPr>
      <w:r w:rsidRPr="004B2904">
        <w:rPr>
          <w:bCs/>
          <w:sz w:val="28"/>
          <w:szCs w:val="28"/>
        </w:rPr>
        <w:t>В целом, результаты анкетирования показывают, что обучающиеся осознают значимость практико-ориентированного обучения, но уровень их мотивации и осознанности в выборе профессии педагога-психолога остается на недостаточно высоком уровне (</w:t>
      </w:r>
      <w:r w:rsidR="00EA0745">
        <w:rPr>
          <w:bCs/>
          <w:sz w:val="28"/>
          <w:szCs w:val="28"/>
        </w:rPr>
        <w:t>р</w:t>
      </w:r>
      <w:r w:rsidRPr="004B2904">
        <w:rPr>
          <w:bCs/>
          <w:sz w:val="28"/>
          <w:szCs w:val="28"/>
        </w:rPr>
        <w:t>исунок 5).</w:t>
      </w:r>
    </w:p>
    <w:p w:rsidR="004529FE" w:rsidRPr="004B2904" w:rsidRDefault="004529FE" w:rsidP="004529FE">
      <w:pPr>
        <w:ind w:firstLine="426"/>
        <w:jc w:val="center"/>
        <w:rPr>
          <w:bCs/>
          <w:sz w:val="28"/>
          <w:szCs w:val="28"/>
        </w:rPr>
      </w:pPr>
      <w:r w:rsidRPr="004B2904">
        <w:rPr>
          <w:noProof/>
          <w:bdr w:val="single" w:sz="4" w:space="0" w:color="auto"/>
        </w:rPr>
        <w:drawing>
          <wp:inline distT="0" distB="0" distL="0" distR="0">
            <wp:extent cx="5029624" cy="3031067"/>
            <wp:effectExtent l="19050" t="0" r="18626" b="0"/>
            <wp:docPr id="121" name="Диаграмма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529FE" w:rsidRPr="002F6B23" w:rsidRDefault="004529FE" w:rsidP="004529FE">
      <w:pPr>
        <w:shd w:val="clear" w:color="auto" w:fill="FFFFFF"/>
        <w:ind w:firstLine="426"/>
        <w:jc w:val="both"/>
        <w:rPr>
          <w:sz w:val="16"/>
          <w:szCs w:val="16"/>
        </w:rPr>
      </w:pPr>
    </w:p>
    <w:p w:rsidR="004529FE" w:rsidRPr="004B2904" w:rsidRDefault="004529FE" w:rsidP="004529FE">
      <w:pPr>
        <w:widowControl w:val="0"/>
        <w:ind w:firstLine="426"/>
        <w:jc w:val="center"/>
        <w:rPr>
          <w:sz w:val="28"/>
          <w:szCs w:val="28"/>
        </w:rPr>
      </w:pPr>
      <w:r w:rsidRPr="004B2904">
        <w:rPr>
          <w:sz w:val="28"/>
          <w:szCs w:val="28"/>
        </w:rPr>
        <w:t>Рисунок 5 – Результаты анкетирования студентов</w:t>
      </w:r>
    </w:p>
    <w:p w:rsidR="004529FE" w:rsidRPr="004B2904" w:rsidRDefault="004529FE" w:rsidP="004529FE">
      <w:pPr>
        <w:widowControl w:val="0"/>
        <w:ind w:firstLine="426"/>
        <w:jc w:val="both"/>
        <w:rPr>
          <w:sz w:val="28"/>
          <w:szCs w:val="28"/>
        </w:rPr>
      </w:pPr>
    </w:p>
    <w:p w:rsidR="004529FE" w:rsidRPr="004B2904" w:rsidRDefault="004529FE" w:rsidP="004529FE">
      <w:pPr>
        <w:widowControl w:val="0"/>
        <w:ind w:firstLine="426"/>
        <w:jc w:val="both"/>
        <w:rPr>
          <w:sz w:val="28"/>
          <w:szCs w:val="28"/>
        </w:rPr>
      </w:pPr>
      <w:r w:rsidRPr="004B2904">
        <w:rPr>
          <w:sz w:val="28"/>
          <w:szCs w:val="28"/>
        </w:rPr>
        <w:t xml:space="preserve">Также нами были подобраны и проведены следующие диагностические методики для изучения мотивационного компонента: профессиональная направленность Т.Д. Дубовицкой </w:t>
      </w:r>
      <w:r w:rsidRPr="004B2904">
        <w:rPr>
          <w:rFonts w:eastAsia="TimesNewRomanPSMT"/>
          <w:sz w:val="28"/>
          <w:szCs w:val="28"/>
        </w:rPr>
        <w:t>[197]</w:t>
      </w:r>
      <w:r w:rsidRPr="004B2904">
        <w:rPr>
          <w:sz w:val="28"/>
          <w:szCs w:val="28"/>
        </w:rPr>
        <w:t>, мотивация успеха и боязнь неудачи (МУН) А.А. Реана</w:t>
      </w:r>
      <w:r>
        <w:rPr>
          <w:sz w:val="28"/>
          <w:szCs w:val="28"/>
        </w:rPr>
        <w:t xml:space="preserve"> </w:t>
      </w:r>
      <w:r w:rsidRPr="004B2904">
        <w:rPr>
          <w:rFonts w:eastAsia="TimesNewRomanPSMT"/>
          <w:sz w:val="28"/>
          <w:szCs w:val="28"/>
        </w:rPr>
        <w:t>[198]</w:t>
      </w:r>
      <w:r w:rsidRPr="004B2904">
        <w:rPr>
          <w:sz w:val="28"/>
          <w:szCs w:val="28"/>
        </w:rPr>
        <w:t xml:space="preserve">; направленность личности Б. Басса </w:t>
      </w:r>
      <w:r w:rsidRPr="004B2904">
        <w:rPr>
          <w:rFonts w:eastAsia="TimesNewRomanPSMT"/>
          <w:sz w:val="28"/>
          <w:szCs w:val="28"/>
        </w:rPr>
        <w:t>[199]</w:t>
      </w:r>
      <w:r w:rsidRPr="004B2904">
        <w:rPr>
          <w:sz w:val="28"/>
          <w:szCs w:val="28"/>
        </w:rPr>
        <w:t>.</w:t>
      </w:r>
    </w:p>
    <w:p w:rsidR="004529FE" w:rsidRPr="004B2904" w:rsidRDefault="004529FE" w:rsidP="004529FE">
      <w:pPr>
        <w:shd w:val="clear" w:color="auto" w:fill="FFFFFF"/>
        <w:ind w:firstLine="426"/>
        <w:jc w:val="both"/>
        <w:rPr>
          <w:sz w:val="28"/>
          <w:szCs w:val="28"/>
        </w:rPr>
      </w:pPr>
      <w:r w:rsidRPr="004B2904">
        <w:rPr>
          <w:sz w:val="28"/>
          <w:szCs w:val="28"/>
        </w:rPr>
        <w:t>Уровень сформированности мотивационного компонента определялся нами с помощью методики Т.Д. Дубовицкой «Диагностика уровня профессиональной направленности студентов» с целью выявления значимости различных мотивов выбора профессии. Этот тест позволяет оценить профессиональную направленность студентов, проявляющийся в их интересе к освоению выбранной профессии и реализ</w:t>
      </w:r>
      <w:r>
        <w:rPr>
          <w:sz w:val="28"/>
          <w:szCs w:val="28"/>
        </w:rPr>
        <w:t>ации</w:t>
      </w:r>
      <w:r w:rsidRPr="004B2904">
        <w:rPr>
          <w:sz w:val="28"/>
          <w:szCs w:val="28"/>
        </w:rPr>
        <w:t xml:space="preserve"> себя в ней.</w:t>
      </w:r>
    </w:p>
    <w:p w:rsidR="004529FE" w:rsidRPr="004B2904" w:rsidRDefault="004529FE" w:rsidP="004529FE">
      <w:pPr>
        <w:shd w:val="clear" w:color="auto" w:fill="FFFFFF"/>
        <w:ind w:firstLine="426"/>
        <w:jc w:val="both"/>
        <w:rPr>
          <w:sz w:val="28"/>
          <w:szCs w:val="28"/>
        </w:rPr>
      </w:pPr>
      <w:r w:rsidRPr="004B2904">
        <w:rPr>
          <w:sz w:val="28"/>
          <w:szCs w:val="28"/>
        </w:rPr>
        <w:t xml:space="preserve">Структура опросника представлена 20 суждениями с возможными вариантами ответа, которые классифицируются на положительные («верно», «пожалуй верно») и отрицательные («пожалуй, неверно», «неверно»), на которые испытуемым необходимо ответить. Интерпретация результатов выражается в установлении уровня сформированности профессиональной направленности: низком, среднем или высоком </w:t>
      </w:r>
      <w:r w:rsidRPr="004B2904">
        <w:rPr>
          <w:rFonts w:eastAsia="TimesNewRomanPSMT"/>
          <w:sz w:val="28"/>
          <w:szCs w:val="28"/>
        </w:rPr>
        <w:t>[197]</w:t>
      </w:r>
      <w:r w:rsidRPr="004B2904">
        <w:rPr>
          <w:sz w:val="28"/>
          <w:szCs w:val="28"/>
        </w:rPr>
        <w:t>.</w:t>
      </w:r>
    </w:p>
    <w:p w:rsidR="004529FE" w:rsidRPr="004B2904" w:rsidRDefault="004529FE" w:rsidP="004529FE">
      <w:pPr>
        <w:widowControl w:val="0"/>
        <w:ind w:firstLine="426"/>
        <w:jc w:val="both"/>
        <w:rPr>
          <w:sz w:val="28"/>
          <w:szCs w:val="28"/>
        </w:rPr>
      </w:pPr>
      <w:r w:rsidRPr="004B2904">
        <w:rPr>
          <w:sz w:val="28"/>
          <w:szCs w:val="28"/>
        </w:rPr>
        <w:t xml:space="preserve">В условиях практико-ориентированного обучения будущих педагогов-психологов немаловажное значение имеет мотивация достижения, отражающая ценностное отношение к успеху и результативности деятельности. Для ее определения была использована методика МУН А.А. Реана, направленная на определение преобладающего типа мотивации – ориентации на успех или избегания неудач. Предлагаемая методика, состоящая из 20 суждений, позволяет установить, какие внутренние побуждения становятся основой активности обучающегося: стремление к положительным результатам, или напротив, опасения возможных неудач </w:t>
      </w:r>
      <w:r w:rsidRPr="004B2904">
        <w:rPr>
          <w:rFonts w:eastAsia="TimesNewRomanPSMT"/>
          <w:sz w:val="28"/>
          <w:szCs w:val="28"/>
        </w:rPr>
        <w:t>[198]</w:t>
      </w:r>
      <w:r w:rsidRPr="004B2904">
        <w:rPr>
          <w:sz w:val="28"/>
          <w:szCs w:val="28"/>
        </w:rPr>
        <w:t xml:space="preserve">. </w:t>
      </w:r>
    </w:p>
    <w:p w:rsidR="004529FE" w:rsidRPr="004B2904" w:rsidRDefault="004529FE" w:rsidP="004529FE">
      <w:pPr>
        <w:widowControl w:val="0"/>
        <w:ind w:firstLine="426"/>
        <w:jc w:val="both"/>
        <w:rPr>
          <w:sz w:val="28"/>
          <w:szCs w:val="28"/>
        </w:rPr>
      </w:pPr>
      <w:r w:rsidRPr="004B2904">
        <w:rPr>
          <w:sz w:val="28"/>
          <w:szCs w:val="28"/>
        </w:rPr>
        <w:t xml:space="preserve">Для изучения педагогической направленности личности нами был использован опросник обращенности личности Б. Басса (ориентационная анкета Б.Басса), направленная на выявление преобладающего типа личностной ориентации. Данная методика представляет собой опросник, состоящий из 27 заданий, каждое из которых содержит три варианта выбора, соответствующие различным типам личностной ориентации: на себя (индивидуально-личностная), на взаимодействие (социально-коммуникативная) и на деятельность (выполнение поставленных задач) [199]. </w:t>
      </w:r>
    </w:p>
    <w:p w:rsidR="004529FE" w:rsidRPr="004B2904" w:rsidRDefault="004529FE" w:rsidP="004529FE">
      <w:pPr>
        <w:autoSpaceDE w:val="0"/>
        <w:autoSpaceDN w:val="0"/>
        <w:adjustRightInd w:val="0"/>
        <w:ind w:firstLine="426"/>
        <w:jc w:val="both"/>
        <w:rPr>
          <w:sz w:val="28"/>
          <w:szCs w:val="28"/>
        </w:rPr>
      </w:pPr>
      <w:r w:rsidRPr="004B2904">
        <w:rPr>
          <w:sz w:val="28"/>
          <w:szCs w:val="28"/>
        </w:rPr>
        <w:t>Показатели уровня профессиональной направленности, мотивации и личностной направленности, отражающие мотивационный</w:t>
      </w:r>
      <w:r w:rsidRPr="004B2904">
        <w:rPr>
          <w:sz w:val="28"/>
          <w:szCs w:val="28"/>
          <w:shd w:val="clear" w:color="auto" w:fill="FFFFFF"/>
        </w:rPr>
        <w:t xml:space="preserve"> компонент </w:t>
      </w:r>
      <w:r w:rsidRPr="004B2904">
        <w:rPr>
          <w:sz w:val="28"/>
          <w:szCs w:val="28"/>
        </w:rPr>
        <w:t>будущих педагогов-психологов представлены в таблице 8 и на рисунке 6.</w:t>
      </w:r>
    </w:p>
    <w:p w:rsidR="004529FE" w:rsidRPr="004B2904" w:rsidRDefault="004529FE" w:rsidP="004529FE">
      <w:pPr>
        <w:autoSpaceDE w:val="0"/>
        <w:autoSpaceDN w:val="0"/>
        <w:adjustRightInd w:val="0"/>
        <w:jc w:val="both"/>
        <w:rPr>
          <w:sz w:val="28"/>
          <w:szCs w:val="28"/>
        </w:rPr>
      </w:pPr>
    </w:p>
    <w:p w:rsidR="004529FE" w:rsidRPr="004B2904" w:rsidRDefault="004529FE" w:rsidP="004529FE">
      <w:pPr>
        <w:autoSpaceDE w:val="0"/>
        <w:autoSpaceDN w:val="0"/>
        <w:adjustRightInd w:val="0"/>
        <w:jc w:val="both"/>
        <w:rPr>
          <w:sz w:val="28"/>
          <w:szCs w:val="28"/>
        </w:rPr>
      </w:pPr>
      <w:r w:rsidRPr="004B2904">
        <w:rPr>
          <w:sz w:val="28"/>
          <w:szCs w:val="28"/>
        </w:rPr>
        <w:t xml:space="preserve">Таблица 8 – Результаты уровня сформированности мотивационного компонента </w:t>
      </w:r>
    </w:p>
    <w:p w:rsidR="004529FE" w:rsidRPr="002F6B23" w:rsidRDefault="004529FE" w:rsidP="004529FE">
      <w:pPr>
        <w:autoSpaceDE w:val="0"/>
        <w:autoSpaceDN w:val="0"/>
        <w:adjustRightInd w:val="0"/>
        <w:ind w:firstLine="426"/>
        <w:jc w:val="both"/>
        <w:rPr>
          <w:sz w:val="16"/>
          <w:szCs w:val="1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0"/>
        <w:gridCol w:w="567"/>
        <w:gridCol w:w="567"/>
        <w:gridCol w:w="567"/>
        <w:gridCol w:w="851"/>
        <w:gridCol w:w="567"/>
        <w:gridCol w:w="686"/>
        <w:gridCol w:w="675"/>
        <w:gridCol w:w="900"/>
        <w:gridCol w:w="675"/>
        <w:gridCol w:w="573"/>
        <w:gridCol w:w="425"/>
        <w:gridCol w:w="567"/>
      </w:tblGrid>
      <w:tr w:rsidR="004529FE" w:rsidRPr="004B2904" w:rsidTr="004529FE">
        <w:trPr>
          <w:trHeight w:val="215"/>
          <w:jc w:val="center"/>
        </w:trPr>
        <w:tc>
          <w:tcPr>
            <w:tcW w:w="2030" w:type="dxa"/>
            <w:vMerge w:val="restart"/>
            <w:tcBorders>
              <w:top w:val="single" w:sz="4" w:space="0" w:color="auto"/>
              <w:left w:val="single" w:sz="4" w:space="0" w:color="auto"/>
              <w:bottom w:val="single" w:sz="4" w:space="0" w:color="auto"/>
              <w:right w:val="single" w:sz="4" w:space="0" w:color="auto"/>
            </w:tcBorders>
            <w:hideMark/>
          </w:tcPr>
          <w:p w:rsidR="004529FE" w:rsidRPr="004B2904" w:rsidRDefault="008E3A90" w:rsidP="004529FE">
            <w:pPr>
              <w:tabs>
                <w:tab w:val="left" w:pos="284"/>
                <w:tab w:val="left" w:pos="426"/>
                <w:tab w:val="left" w:pos="567"/>
              </w:tabs>
              <w:jc w:val="center"/>
              <w:rPr>
                <w:color w:val="000000"/>
                <w:shd w:val="clear" w:color="auto" w:fill="FFFFFF"/>
              </w:rPr>
            </w:pPr>
            <w:r>
              <w:rPr>
                <w:noProof/>
                <w:color w:val="000000"/>
                <w:sz w:val="22"/>
                <w:szCs w:val="22"/>
              </w:rPr>
              <mc:AlternateContent>
                <mc:Choice Requires="wps">
                  <w:drawing>
                    <wp:anchor distT="0" distB="0" distL="114300" distR="114300" simplePos="0" relativeHeight="251702272" behindDoc="0" locked="0" layoutInCell="1" allowOverlap="1">
                      <wp:simplePos x="0" y="0"/>
                      <wp:positionH relativeFrom="column">
                        <wp:posOffset>-48895</wp:posOffset>
                      </wp:positionH>
                      <wp:positionV relativeFrom="paragraph">
                        <wp:posOffset>22860</wp:posOffset>
                      </wp:positionV>
                      <wp:extent cx="1272540" cy="1013460"/>
                      <wp:effectExtent l="11430" t="10160" r="11430" b="5080"/>
                      <wp:wrapNone/>
                      <wp:docPr id="10" name="Auto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2540" cy="1013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9F9C5" id="AutoShape 239" o:spid="_x0000_s1026" type="#_x0000_t32" style="position:absolute;margin-left:-3.85pt;margin-top:1.8pt;width:100.2pt;height:79.8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"/>
                  </w:pict>
                </mc:Fallback>
              </mc:AlternateContent>
            </w:r>
            <w:r w:rsidR="004529FE" w:rsidRPr="004B2904">
              <w:rPr>
                <w:color w:val="000000"/>
                <w:sz w:val="22"/>
                <w:szCs w:val="22"/>
                <w:shd w:val="clear" w:color="auto" w:fill="FFFFFF"/>
              </w:rPr>
              <w:t>Уровни</w:t>
            </w:r>
          </w:p>
          <w:p w:rsidR="004529FE" w:rsidRPr="004B2904" w:rsidRDefault="004529FE" w:rsidP="004529FE">
            <w:pPr>
              <w:tabs>
                <w:tab w:val="left" w:pos="284"/>
                <w:tab w:val="left" w:pos="426"/>
                <w:tab w:val="left" w:pos="567"/>
              </w:tabs>
              <w:jc w:val="center"/>
              <w:rPr>
                <w:color w:val="000000"/>
                <w:shd w:val="clear" w:color="auto" w:fill="FFFFFF"/>
              </w:rPr>
            </w:pPr>
          </w:p>
          <w:p w:rsidR="004529FE" w:rsidRPr="004B2904" w:rsidRDefault="004529FE" w:rsidP="004529FE">
            <w:pPr>
              <w:tabs>
                <w:tab w:val="left" w:pos="284"/>
                <w:tab w:val="left" w:pos="426"/>
                <w:tab w:val="left" w:pos="567"/>
              </w:tabs>
              <w:jc w:val="center"/>
              <w:rPr>
                <w:color w:val="000000"/>
                <w:shd w:val="clear" w:color="auto" w:fill="FFFFFF"/>
              </w:rPr>
            </w:pPr>
          </w:p>
          <w:p w:rsidR="004529FE" w:rsidRPr="004B2904" w:rsidRDefault="004529FE" w:rsidP="004529FE">
            <w:pPr>
              <w:tabs>
                <w:tab w:val="left" w:pos="284"/>
                <w:tab w:val="left" w:pos="426"/>
                <w:tab w:val="left" w:pos="567"/>
              </w:tabs>
              <w:jc w:val="center"/>
              <w:rPr>
                <w:color w:val="000000"/>
                <w:shd w:val="clear" w:color="auto" w:fill="FFFFFF"/>
              </w:rPr>
            </w:pPr>
          </w:p>
          <w:p w:rsidR="004529FE" w:rsidRPr="004B2904" w:rsidRDefault="004529FE" w:rsidP="004529FE">
            <w:pPr>
              <w:tabs>
                <w:tab w:val="left" w:pos="284"/>
                <w:tab w:val="left" w:pos="426"/>
                <w:tab w:val="left" w:pos="567"/>
              </w:tabs>
              <w:jc w:val="center"/>
              <w:rPr>
                <w:color w:val="000000"/>
                <w:shd w:val="clear" w:color="auto" w:fill="FFFFFF"/>
              </w:rPr>
            </w:pPr>
          </w:p>
          <w:p w:rsidR="004529FE" w:rsidRPr="004B2904" w:rsidRDefault="004529FE" w:rsidP="004529FE">
            <w:pPr>
              <w:tabs>
                <w:tab w:val="left" w:pos="284"/>
                <w:tab w:val="left" w:pos="426"/>
                <w:tab w:val="left" w:pos="567"/>
              </w:tabs>
              <w:jc w:val="center"/>
              <w:rPr>
                <w:color w:val="000000"/>
              </w:rPr>
            </w:pPr>
            <w:r w:rsidRPr="004B2904">
              <w:rPr>
                <w:color w:val="000000"/>
                <w:sz w:val="22"/>
                <w:szCs w:val="22"/>
                <w:shd w:val="clear" w:color="auto" w:fill="FFFFFF"/>
              </w:rPr>
              <w:t>Показатели</w:t>
            </w:r>
          </w:p>
        </w:tc>
        <w:tc>
          <w:tcPr>
            <w:tcW w:w="2552" w:type="dxa"/>
            <w:gridSpan w:val="4"/>
            <w:tcBorders>
              <w:top w:val="single" w:sz="4" w:space="0" w:color="auto"/>
              <w:left w:val="single" w:sz="4" w:space="0" w:color="auto"/>
              <w:bottom w:val="single" w:sz="4" w:space="0" w:color="auto"/>
              <w:right w:val="single" w:sz="4" w:space="0" w:color="auto"/>
            </w:tcBorders>
            <w:hideMark/>
          </w:tcPr>
          <w:p w:rsidR="004529FE" w:rsidRPr="004B2904" w:rsidRDefault="004529FE" w:rsidP="004529FE">
            <w:pPr>
              <w:tabs>
                <w:tab w:val="left" w:pos="284"/>
                <w:tab w:val="left" w:pos="426"/>
                <w:tab w:val="left" w:pos="567"/>
              </w:tabs>
              <w:jc w:val="center"/>
              <w:rPr>
                <w:color w:val="000000"/>
              </w:rPr>
            </w:pPr>
            <w:r w:rsidRPr="004B2904">
              <w:rPr>
                <w:color w:val="000000"/>
                <w:sz w:val="22"/>
                <w:szCs w:val="22"/>
              </w:rPr>
              <w:t xml:space="preserve">Низкий </w:t>
            </w:r>
          </w:p>
        </w:tc>
        <w:tc>
          <w:tcPr>
            <w:tcW w:w="2828" w:type="dxa"/>
            <w:gridSpan w:val="4"/>
            <w:tcBorders>
              <w:top w:val="single" w:sz="4" w:space="0" w:color="auto"/>
              <w:left w:val="single" w:sz="4" w:space="0" w:color="auto"/>
              <w:bottom w:val="single" w:sz="4" w:space="0" w:color="auto"/>
              <w:right w:val="single" w:sz="4" w:space="0" w:color="auto"/>
            </w:tcBorders>
            <w:hideMark/>
          </w:tcPr>
          <w:p w:rsidR="004529FE" w:rsidRPr="004B2904" w:rsidRDefault="004529FE" w:rsidP="004529FE">
            <w:pPr>
              <w:tabs>
                <w:tab w:val="left" w:pos="284"/>
                <w:tab w:val="left" w:pos="426"/>
                <w:tab w:val="left" w:pos="567"/>
              </w:tabs>
              <w:jc w:val="center"/>
              <w:rPr>
                <w:color w:val="000000"/>
              </w:rPr>
            </w:pPr>
            <w:r w:rsidRPr="004B2904">
              <w:rPr>
                <w:color w:val="000000"/>
                <w:sz w:val="22"/>
                <w:szCs w:val="22"/>
              </w:rPr>
              <w:t xml:space="preserve">Средний </w:t>
            </w:r>
          </w:p>
        </w:tc>
        <w:tc>
          <w:tcPr>
            <w:tcW w:w="2240" w:type="dxa"/>
            <w:gridSpan w:val="4"/>
            <w:tcBorders>
              <w:top w:val="single" w:sz="4" w:space="0" w:color="auto"/>
              <w:left w:val="single" w:sz="4" w:space="0" w:color="auto"/>
              <w:bottom w:val="single" w:sz="4" w:space="0" w:color="auto"/>
              <w:right w:val="single" w:sz="4" w:space="0" w:color="auto"/>
            </w:tcBorders>
            <w:hideMark/>
          </w:tcPr>
          <w:p w:rsidR="004529FE" w:rsidRPr="004B2904" w:rsidRDefault="004529FE" w:rsidP="004529FE">
            <w:pPr>
              <w:tabs>
                <w:tab w:val="left" w:pos="284"/>
                <w:tab w:val="left" w:pos="426"/>
                <w:tab w:val="left" w:pos="567"/>
              </w:tabs>
              <w:jc w:val="center"/>
              <w:rPr>
                <w:color w:val="000000"/>
              </w:rPr>
            </w:pPr>
            <w:r w:rsidRPr="004B2904">
              <w:rPr>
                <w:color w:val="000000"/>
                <w:sz w:val="22"/>
                <w:szCs w:val="22"/>
              </w:rPr>
              <w:t xml:space="preserve">Высокий </w:t>
            </w:r>
          </w:p>
        </w:tc>
      </w:tr>
      <w:tr w:rsidR="007B09EA" w:rsidRPr="004B2904" w:rsidTr="004529FE">
        <w:trPr>
          <w:trHeight w:val="140"/>
          <w:jc w:val="center"/>
        </w:trPr>
        <w:tc>
          <w:tcPr>
            <w:tcW w:w="2030" w:type="dxa"/>
            <w:vMerge/>
            <w:tcBorders>
              <w:top w:val="single" w:sz="4" w:space="0" w:color="auto"/>
              <w:left w:val="single" w:sz="4" w:space="0" w:color="auto"/>
              <w:bottom w:val="single" w:sz="4" w:space="0" w:color="auto"/>
              <w:right w:val="single" w:sz="4" w:space="0" w:color="auto"/>
            </w:tcBorders>
            <w:vAlign w:val="center"/>
            <w:hideMark/>
          </w:tcPr>
          <w:p w:rsidR="007B09EA" w:rsidRPr="004B2904" w:rsidRDefault="007B09EA" w:rsidP="004529FE">
            <w:pPr>
              <w:rPr>
                <w:color w:val="000000"/>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7B09EA" w:rsidRPr="004B2904" w:rsidRDefault="007B09EA" w:rsidP="004529FE">
            <w:pPr>
              <w:tabs>
                <w:tab w:val="left" w:pos="284"/>
                <w:tab w:val="left" w:pos="426"/>
                <w:tab w:val="left" w:pos="567"/>
              </w:tabs>
              <w:jc w:val="center"/>
              <w:rPr>
                <w:color w:val="000000"/>
              </w:rPr>
            </w:pPr>
            <w:r>
              <w:rPr>
                <w:color w:val="000000"/>
                <w:sz w:val="22"/>
                <w:szCs w:val="22"/>
              </w:rPr>
              <w:t>Контр.</w:t>
            </w:r>
          </w:p>
        </w:tc>
        <w:tc>
          <w:tcPr>
            <w:tcW w:w="1418" w:type="dxa"/>
            <w:gridSpan w:val="2"/>
            <w:tcBorders>
              <w:top w:val="single" w:sz="4" w:space="0" w:color="auto"/>
              <w:left w:val="single" w:sz="4" w:space="0" w:color="auto"/>
              <w:bottom w:val="single" w:sz="4" w:space="0" w:color="auto"/>
              <w:right w:val="single" w:sz="4" w:space="0" w:color="auto"/>
            </w:tcBorders>
            <w:hideMark/>
          </w:tcPr>
          <w:p w:rsidR="007B09EA" w:rsidRPr="004B2904" w:rsidRDefault="007B09EA" w:rsidP="004529FE">
            <w:pPr>
              <w:tabs>
                <w:tab w:val="left" w:pos="284"/>
                <w:tab w:val="left" w:pos="426"/>
                <w:tab w:val="left" w:pos="567"/>
              </w:tabs>
              <w:jc w:val="center"/>
              <w:rPr>
                <w:color w:val="000000"/>
              </w:rPr>
            </w:pPr>
            <w:r>
              <w:rPr>
                <w:color w:val="000000"/>
                <w:sz w:val="22"/>
                <w:szCs w:val="22"/>
              </w:rPr>
              <w:t>Экспер.</w:t>
            </w:r>
          </w:p>
        </w:tc>
        <w:tc>
          <w:tcPr>
            <w:tcW w:w="1253" w:type="dxa"/>
            <w:gridSpan w:val="2"/>
            <w:tcBorders>
              <w:top w:val="single" w:sz="4" w:space="0" w:color="auto"/>
              <w:left w:val="single" w:sz="4" w:space="0" w:color="auto"/>
              <w:bottom w:val="single" w:sz="4" w:space="0" w:color="auto"/>
              <w:right w:val="single" w:sz="4" w:space="0" w:color="auto"/>
            </w:tcBorders>
            <w:hideMark/>
          </w:tcPr>
          <w:p w:rsidR="007B09EA" w:rsidRPr="004B2904" w:rsidRDefault="007B09EA" w:rsidP="00257BAD">
            <w:pPr>
              <w:tabs>
                <w:tab w:val="left" w:pos="284"/>
                <w:tab w:val="left" w:pos="426"/>
                <w:tab w:val="left" w:pos="567"/>
              </w:tabs>
              <w:jc w:val="center"/>
              <w:rPr>
                <w:color w:val="000000"/>
              </w:rPr>
            </w:pPr>
            <w:r>
              <w:rPr>
                <w:color w:val="000000"/>
                <w:sz w:val="22"/>
                <w:szCs w:val="22"/>
              </w:rPr>
              <w:t>Контр.</w:t>
            </w:r>
          </w:p>
        </w:tc>
        <w:tc>
          <w:tcPr>
            <w:tcW w:w="1575" w:type="dxa"/>
            <w:gridSpan w:val="2"/>
            <w:tcBorders>
              <w:top w:val="single" w:sz="4" w:space="0" w:color="auto"/>
              <w:left w:val="single" w:sz="4" w:space="0" w:color="auto"/>
              <w:bottom w:val="single" w:sz="4" w:space="0" w:color="auto"/>
              <w:right w:val="single" w:sz="4" w:space="0" w:color="auto"/>
            </w:tcBorders>
            <w:hideMark/>
          </w:tcPr>
          <w:p w:rsidR="007B09EA" w:rsidRPr="004B2904" w:rsidRDefault="007B09EA" w:rsidP="00257BAD">
            <w:pPr>
              <w:tabs>
                <w:tab w:val="left" w:pos="284"/>
                <w:tab w:val="left" w:pos="426"/>
                <w:tab w:val="left" w:pos="567"/>
              </w:tabs>
              <w:jc w:val="center"/>
              <w:rPr>
                <w:color w:val="000000"/>
              </w:rPr>
            </w:pPr>
            <w:r>
              <w:rPr>
                <w:color w:val="000000"/>
                <w:sz w:val="22"/>
                <w:szCs w:val="22"/>
              </w:rPr>
              <w:t>Экспер.</w:t>
            </w:r>
          </w:p>
        </w:tc>
        <w:tc>
          <w:tcPr>
            <w:tcW w:w="1248" w:type="dxa"/>
            <w:gridSpan w:val="2"/>
            <w:tcBorders>
              <w:top w:val="single" w:sz="4" w:space="0" w:color="auto"/>
              <w:left w:val="single" w:sz="4" w:space="0" w:color="auto"/>
              <w:bottom w:val="single" w:sz="4" w:space="0" w:color="auto"/>
              <w:right w:val="single" w:sz="4" w:space="0" w:color="auto"/>
            </w:tcBorders>
            <w:hideMark/>
          </w:tcPr>
          <w:p w:rsidR="007B09EA" w:rsidRPr="004B2904" w:rsidRDefault="007B09EA" w:rsidP="00257BAD">
            <w:pPr>
              <w:tabs>
                <w:tab w:val="left" w:pos="284"/>
                <w:tab w:val="left" w:pos="426"/>
                <w:tab w:val="left" w:pos="567"/>
              </w:tabs>
              <w:jc w:val="center"/>
              <w:rPr>
                <w:color w:val="000000"/>
              </w:rPr>
            </w:pPr>
            <w:r>
              <w:rPr>
                <w:color w:val="000000"/>
                <w:sz w:val="22"/>
                <w:szCs w:val="22"/>
              </w:rPr>
              <w:t>Контр.</w:t>
            </w:r>
          </w:p>
        </w:tc>
        <w:tc>
          <w:tcPr>
            <w:tcW w:w="992" w:type="dxa"/>
            <w:gridSpan w:val="2"/>
            <w:tcBorders>
              <w:top w:val="single" w:sz="4" w:space="0" w:color="auto"/>
              <w:left w:val="single" w:sz="4" w:space="0" w:color="auto"/>
              <w:bottom w:val="single" w:sz="4" w:space="0" w:color="auto"/>
              <w:right w:val="single" w:sz="4" w:space="0" w:color="auto"/>
            </w:tcBorders>
            <w:hideMark/>
          </w:tcPr>
          <w:p w:rsidR="007B09EA" w:rsidRPr="004B2904" w:rsidRDefault="007B09EA" w:rsidP="00257BAD">
            <w:pPr>
              <w:tabs>
                <w:tab w:val="left" w:pos="284"/>
                <w:tab w:val="left" w:pos="426"/>
                <w:tab w:val="left" w:pos="567"/>
              </w:tabs>
              <w:jc w:val="center"/>
              <w:rPr>
                <w:color w:val="000000"/>
              </w:rPr>
            </w:pPr>
            <w:r>
              <w:rPr>
                <w:color w:val="000000"/>
                <w:sz w:val="22"/>
                <w:szCs w:val="22"/>
              </w:rPr>
              <w:t>Экспер.</w:t>
            </w:r>
          </w:p>
        </w:tc>
      </w:tr>
      <w:tr w:rsidR="004529FE" w:rsidRPr="004B2904" w:rsidTr="004529FE">
        <w:trPr>
          <w:cantSplit/>
          <w:trHeight w:val="1134"/>
          <w:jc w:val="center"/>
        </w:trPr>
        <w:tc>
          <w:tcPr>
            <w:tcW w:w="2030" w:type="dxa"/>
            <w:vMerge/>
            <w:tcBorders>
              <w:top w:val="single" w:sz="4" w:space="0" w:color="auto"/>
              <w:left w:val="single" w:sz="4" w:space="0" w:color="auto"/>
              <w:bottom w:val="single" w:sz="4" w:space="0" w:color="auto"/>
              <w:right w:val="single" w:sz="4" w:space="0" w:color="auto"/>
            </w:tcBorders>
            <w:vAlign w:val="center"/>
            <w:hideMark/>
          </w:tcPr>
          <w:p w:rsidR="004529FE" w:rsidRPr="004B2904" w:rsidRDefault="004529FE" w:rsidP="004529FE">
            <w:pPr>
              <w:rPr>
                <w:color w:val="000000"/>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4529FE" w:rsidRPr="004B2904" w:rsidRDefault="004529FE" w:rsidP="004529FE">
            <w:pPr>
              <w:tabs>
                <w:tab w:val="left" w:pos="284"/>
                <w:tab w:val="left" w:pos="426"/>
                <w:tab w:val="left" w:pos="567"/>
              </w:tabs>
              <w:jc w:val="center"/>
              <w:rPr>
                <w:color w:val="000000"/>
              </w:rPr>
            </w:pPr>
            <w:r w:rsidRPr="004B2904">
              <w:rPr>
                <w:color w:val="000000"/>
                <w:sz w:val="22"/>
                <w:szCs w:val="22"/>
              </w:rPr>
              <w:t xml:space="preserve">    чел.</w:t>
            </w:r>
          </w:p>
        </w:tc>
        <w:tc>
          <w:tcPr>
            <w:tcW w:w="567" w:type="dxa"/>
            <w:tcBorders>
              <w:top w:val="single" w:sz="4" w:space="0" w:color="auto"/>
              <w:left w:val="single" w:sz="4" w:space="0" w:color="auto"/>
              <w:bottom w:val="single" w:sz="4" w:space="0" w:color="auto"/>
              <w:right w:val="single" w:sz="4" w:space="0" w:color="auto"/>
            </w:tcBorders>
          </w:tcPr>
          <w:p w:rsidR="004529FE" w:rsidRPr="004B2904" w:rsidRDefault="004529FE" w:rsidP="004529FE">
            <w:pPr>
              <w:tabs>
                <w:tab w:val="left" w:pos="284"/>
                <w:tab w:val="left" w:pos="426"/>
                <w:tab w:val="left" w:pos="567"/>
              </w:tabs>
              <w:jc w:val="center"/>
              <w:rPr>
                <w:color w:val="000000"/>
              </w:rPr>
            </w:pPr>
          </w:p>
          <w:p w:rsidR="004529FE" w:rsidRPr="004B2904" w:rsidRDefault="004529FE" w:rsidP="004529FE">
            <w:pPr>
              <w:tabs>
                <w:tab w:val="left" w:pos="284"/>
                <w:tab w:val="left" w:pos="426"/>
                <w:tab w:val="left" w:pos="567"/>
              </w:tabs>
              <w:jc w:val="center"/>
              <w:rPr>
                <w:color w:val="000000"/>
              </w:rPr>
            </w:pPr>
          </w:p>
          <w:p w:rsidR="004529FE" w:rsidRPr="004B2904" w:rsidRDefault="004529FE" w:rsidP="004529FE">
            <w:pPr>
              <w:tabs>
                <w:tab w:val="left" w:pos="284"/>
                <w:tab w:val="left" w:pos="426"/>
                <w:tab w:val="left" w:pos="567"/>
              </w:tabs>
              <w:jc w:val="center"/>
              <w:rPr>
                <w:color w:val="000000"/>
              </w:rPr>
            </w:pPr>
            <w:r w:rsidRPr="004B2904">
              <w:rPr>
                <w:color w:val="000000"/>
                <w:sz w:val="22"/>
                <w:szCs w:val="22"/>
              </w:rPr>
              <w:t>%</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4529FE" w:rsidRPr="004B2904" w:rsidRDefault="004529FE" w:rsidP="004529FE">
            <w:pPr>
              <w:tabs>
                <w:tab w:val="left" w:pos="284"/>
                <w:tab w:val="left" w:pos="426"/>
                <w:tab w:val="left" w:pos="567"/>
              </w:tabs>
              <w:jc w:val="center"/>
              <w:rPr>
                <w:color w:val="000000"/>
              </w:rPr>
            </w:pPr>
            <w:r w:rsidRPr="004B2904">
              <w:rPr>
                <w:color w:val="000000"/>
                <w:sz w:val="22"/>
                <w:szCs w:val="22"/>
              </w:rPr>
              <w:t>чел.</w:t>
            </w:r>
          </w:p>
        </w:tc>
        <w:tc>
          <w:tcPr>
            <w:tcW w:w="851" w:type="dxa"/>
            <w:tcBorders>
              <w:top w:val="single" w:sz="4" w:space="0" w:color="auto"/>
              <w:left w:val="single" w:sz="4" w:space="0" w:color="auto"/>
              <w:bottom w:val="single" w:sz="4" w:space="0" w:color="auto"/>
              <w:right w:val="single" w:sz="4" w:space="0" w:color="auto"/>
            </w:tcBorders>
          </w:tcPr>
          <w:p w:rsidR="004529FE" w:rsidRPr="004B2904" w:rsidRDefault="004529FE" w:rsidP="004529FE">
            <w:pPr>
              <w:tabs>
                <w:tab w:val="left" w:pos="284"/>
                <w:tab w:val="left" w:pos="426"/>
                <w:tab w:val="left" w:pos="567"/>
              </w:tabs>
              <w:rPr>
                <w:color w:val="000000"/>
              </w:rPr>
            </w:pPr>
          </w:p>
          <w:p w:rsidR="004529FE" w:rsidRPr="004B2904" w:rsidRDefault="004529FE" w:rsidP="004529FE">
            <w:pPr>
              <w:tabs>
                <w:tab w:val="left" w:pos="284"/>
                <w:tab w:val="left" w:pos="426"/>
                <w:tab w:val="left" w:pos="567"/>
              </w:tabs>
              <w:rPr>
                <w:color w:val="000000"/>
              </w:rPr>
            </w:pPr>
          </w:p>
          <w:p w:rsidR="004529FE" w:rsidRPr="004B2904" w:rsidRDefault="004529FE" w:rsidP="004529FE">
            <w:pPr>
              <w:tabs>
                <w:tab w:val="left" w:pos="284"/>
                <w:tab w:val="left" w:pos="426"/>
                <w:tab w:val="left" w:pos="567"/>
              </w:tabs>
              <w:rPr>
                <w:color w:val="000000"/>
              </w:rPr>
            </w:pPr>
            <w:r w:rsidRPr="004B2904">
              <w:rPr>
                <w:color w:val="000000"/>
                <w:sz w:val="22"/>
                <w:szCs w:val="22"/>
              </w:rPr>
              <w:t>%</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4529FE" w:rsidRPr="004B2904" w:rsidRDefault="004529FE" w:rsidP="004529FE">
            <w:pPr>
              <w:tabs>
                <w:tab w:val="left" w:pos="284"/>
                <w:tab w:val="left" w:pos="426"/>
                <w:tab w:val="left" w:pos="567"/>
              </w:tabs>
              <w:jc w:val="center"/>
              <w:rPr>
                <w:color w:val="000000"/>
              </w:rPr>
            </w:pPr>
            <w:r w:rsidRPr="004B2904">
              <w:rPr>
                <w:color w:val="000000"/>
                <w:sz w:val="22"/>
                <w:szCs w:val="22"/>
              </w:rPr>
              <w:t>чел.</w:t>
            </w:r>
          </w:p>
        </w:tc>
        <w:tc>
          <w:tcPr>
            <w:tcW w:w="686" w:type="dxa"/>
            <w:tcBorders>
              <w:top w:val="single" w:sz="4" w:space="0" w:color="auto"/>
              <w:left w:val="single" w:sz="4" w:space="0" w:color="auto"/>
              <w:bottom w:val="single" w:sz="4" w:space="0" w:color="auto"/>
              <w:right w:val="single" w:sz="4" w:space="0" w:color="auto"/>
            </w:tcBorders>
          </w:tcPr>
          <w:p w:rsidR="004529FE" w:rsidRPr="004B2904" w:rsidRDefault="004529FE" w:rsidP="004529FE">
            <w:pPr>
              <w:tabs>
                <w:tab w:val="left" w:pos="284"/>
                <w:tab w:val="left" w:pos="426"/>
                <w:tab w:val="left" w:pos="567"/>
              </w:tabs>
              <w:jc w:val="center"/>
              <w:rPr>
                <w:color w:val="000000"/>
              </w:rPr>
            </w:pPr>
          </w:p>
          <w:p w:rsidR="004529FE" w:rsidRPr="004B2904" w:rsidRDefault="004529FE" w:rsidP="004529FE">
            <w:pPr>
              <w:tabs>
                <w:tab w:val="left" w:pos="284"/>
                <w:tab w:val="left" w:pos="426"/>
                <w:tab w:val="left" w:pos="567"/>
              </w:tabs>
              <w:jc w:val="center"/>
              <w:rPr>
                <w:color w:val="000000"/>
              </w:rPr>
            </w:pPr>
          </w:p>
          <w:p w:rsidR="004529FE" w:rsidRPr="004B2904" w:rsidRDefault="004529FE" w:rsidP="004529FE">
            <w:pPr>
              <w:tabs>
                <w:tab w:val="left" w:pos="284"/>
                <w:tab w:val="left" w:pos="426"/>
                <w:tab w:val="left" w:pos="567"/>
              </w:tabs>
              <w:jc w:val="center"/>
              <w:rPr>
                <w:color w:val="000000"/>
              </w:rPr>
            </w:pPr>
            <w:r w:rsidRPr="004B2904">
              <w:rPr>
                <w:color w:val="000000"/>
                <w:sz w:val="22"/>
                <w:szCs w:val="22"/>
              </w:rPr>
              <w:t>%</w:t>
            </w:r>
          </w:p>
        </w:tc>
        <w:tc>
          <w:tcPr>
            <w:tcW w:w="675" w:type="dxa"/>
            <w:tcBorders>
              <w:top w:val="single" w:sz="4" w:space="0" w:color="auto"/>
              <w:left w:val="single" w:sz="4" w:space="0" w:color="auto"/>
              <w:bottom w:val="single" w:sz="4" w:space="0" w:color="auto"/>
              <w:right w:val="single" w:sz="4" w:space="0" w:color="auto"/>
            </w:tcBorders>
            <w:textDirection w:val="btLr"/>
            <w:hideMark/>
          </w:tcPr>
          <w:p w:rsidR="004529FE" w:rsidRPr="004B2904" w:rsidRDefault="004529FE" w:rsidP="004529FE">
            <w:pPr>
              <w:tabs>
                <w:tab w:val="left" w:pos="284"/>
                <w:tab w:val="left" w:pos="426"/>
                <w:tab w:val="left" w:pos="567"/>
              </w:tabs>
              <w:jc w:val="center"/>
              <w:rPr>
                <w:color w:val="000000"/>
              </w:rPr>
            </w:pPr>
            <w:r w:rsidRPr="004B2904">
              <w:rPr>
                <w:color w:val="000000"/>
                <w:sz w:val="22"/>
                <w:szCs w:val="22"/>
              </w:rPr>
              <w:t>чел.</w:t>
            </w:r>
          </w:p>
        </w:tc>
        <w:tc>
          <w:tcPr>
            <w:tcW w:w="900" w:type="dxa"/>
            <w:tcBorders>
              <w:top w:val="single" w:sz="4" w:space="0" w:color="auto"/>
              <w:left w:val="single" w:sz="4" w:space="0" w:color="auto"/>
              <w:bottom w:val="single" w:sz="4" w:space="0" w:color="auto"/>
              <w:right w:val="single" w:sz="4" w:space="0" w:color="auto"/>
            </w:tcBorders>
          </w:tcPr>
          <w:p w:rsidR="004529FE" w:rsidRPr="004B2904" w:rsidRDefault="004529FE" w:rsidP="004529FE">
            <w:pPr>
              <w:tabs>
                <w:tab w:val="left" w:pos="284"/>
                <w:tab w:val="left" w:pos="426"/>
                <w:tab w:val="left" w:pos="567"/>
              </w:tabs>
              <w:jc w:val="center"/>
              <w:rPr>
                <w:color w:val="000000"/>
              </w:rPr>
            </w:pPr>
          </w:p>
          <w:p w:rsidR="004529FE" w:rsidRPr="004B2904" w:rsidRDefault="004529FE" w:rsidP="004529FE">
            <w:pPr>
              <w:tabs>
                <w:tab w:val="left" w:pos="284"/>
                <w:tab w:val="left" w:pos="426"/>
                <w:tab w:val="left" w:pos="567"/>
              </w:tabs>
              <w:jc w:val="center"/>
              <w:rPr>
                <w:color w:val="000000"/>
              </w:rPr>
            </w:pPr>
          </w:p>
          <w:p w:rsidR="004529FE" w:rsidRPr="004B2904" w:rsidRDefault="004529FE" w:rsidP="004529FE">
            <w:pPr>
              <w:tabs>
                <w:tab w:val="left" w:pos="284"/>
                <w:tab w:val="left" w:pos="426"/>
                <w:tab w:val="left" w:pos="567"/>
              </w:tabs>
              <w:jc w:val="center"/>
              <w:rPr>
                <w:color w:val="000000"/>
              </w:rPr>
            </w:pPr>
            <w:r w:rsidRPr="004B2904">
              <w:rPr>
                <w:color w:val="000000"/>
                <w:sz w:val="22"/>
                <w:szCs w:val="22"/>
              </w:rPr>
              <w:t>%</w:t>
            </w:r>
          </w:p>
        </w:tc>
        <w:tc>
          <w:tcPr>
            <w:tcW w:w="675" w:type="dxa"/>
            <w:tcBorders>
              <w:top w:val="single" w:sz="4" w:space="0" w:color="auto"/>
              <w:left w:val="single" w:sz="4" w:space="0" w:color="auto"/>
              <w:bottom w:val="single" w:sz="4" w:space="0" w:color="auto"/>
              <w:right w:val="single" w:sz="4" w:space="0" w:color="auto"/>
            </w:tcBorders>
            <w:textDirection w:val="btLr"/>
            <w:hideMark/>
          </w:tcPr>
          <w:p w:rsidR="004529FE" w:rsidRPr="004B2904" w:rsidRDefault="004529FE" w:rsidP="004529FE">
            <w:pPr>
              <w:tabs>
                <w:tab w:val="left" w:pos="284"/>
                <w:tab w:val="left" w:pos="426"/>
                <w:tab w:val="left" w:pos="567"/>
              </w:tabs>
              <w:jc w:val="center"/>
              <w:rPr>
                <w:color w:val="000000"/>
              </w:rPr>
            </w:pPr>
            <w:r w:rsidRPr="004B2904">
              <w:rPr>
                <w:color w:val="000000"/>
                <w:sz w:val="22"/>
                <w:szCs w:val="22"/>
              </w:rPr>
              <w:t>чел.</w:t>
            </w:r>
          </w:p>
        </w:tc>
        <w:tc>
          <w:tcPr>
            <w:tcW w:w="573" w:type="dxa"/>
            <w:tcBorders>
              <w:top w:val="single" w:sz="4" w:space="0" w:color="auto"/>
              <w:left w:val="single" w:sz="4" w:space="0" w:color="auto"/>
              <w:bottom w:val="single" w:sz="4" w:space="0" w:color="auto"/>
              <w:right w:val="single" w:sz="4" w:space="0" w:color="auto"/>
            </w:tcBorders>
          </w:tcPr>
          <w:p w:rsidR="004529FE" w:rsidRPr="004B2904" w:rsidRDefault="004529FE" w:rsidP="004529FE">
            <w:pPr>
              <w:tabs>
                <w:tab w:val="left" w:pos="284"/>
                <w:tab w:val="left" w:pos="426"/>
                <w:tab w:val="left" w:pos="567"/>
              </w:tabs>
              <w:jc w:val="center"/>
              <w:rPr>
                <w:color w:val="000000"/>
              </w:rPr>
            </w:pPr>
          </w:p>
          <w:p w:rsidR="004529FE" w:rsidRPr="004B2904" w:rsidRDefault="004529FE" w:rsidP="004529FE">
            <w:pPr>
              <w:tabs>
                <w:tab w:val="left" w:pos="284"/>
                <w:tab w:val="left" w:pos="426"/>
                <w:tab w:val="left" w:pos="567"/>
              </w:tabs>
              <w:jc w:val="center"/>
              <w:rPr>
                <w:color w:val="000000"/>
              </w:rPr>
            </w:pPr>
          </w:p>
          <w:p w:rsidR="004529FE" w:rsidRPr="004B2904" w:rsidRDefault="004529FE" w:rsidP="004529FE">
            <w:pPr>
              <w:tabs>
                <w:tab w:val="left" w:pos="284"/>
                <w:tab w:val="left" w:pos="426"/>
                <w:tab w:val="left" w:pos="567"/>
              </w:tabs>
              <w:jc w:val="center"/>
              <w:rPr>
                <w:color w:val="000000"/>
              </w:rPr>
            </w:pPr>
            <w:r w:rsidRPr="004B2904">
              <w:rPr>
                <w:color w:val="000000"/>
                <w:sz w:val="22"/>
                <w:szCs w:val="22"/>
              </w:rPr>
              <w:t>%</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4529FE" w:rsidRPr="004B2904" w:rsidRDefault="004529FE" w:rsidP="004529FE">
            <w:pPr>
              <w:tabs>
                <w:tab w:val="left" w:pos="284"/>
                <w:tab w:val="left" w:pos="426"/>
                <w:tab w:val="left" w:pos="567"/>
              </w:tabs>
              <w:jc w:val="center"/>
              <w:rPr>
                <w:color w:val="000000"/>
              </w:rPr>
            </w:pPr>
            <w:r w:rsidRPr="004B2904">
              <w:rPr>
                <w:color w:val="000000"/>
                <w:sz w:val="22"/>
                <w:szCs w:val="22"/>
              </w:rPr>
              <w:t>чел.</w:t>
            </w:r>
          </w:p>
        </w:tc>
        <w:tc>
          <w:tcPr>
            <w:tcW w:w="567" w:type="dxa"/>
            <w:tcBorders>
              <w:top w:val="single" w:sz="4" w:space="0" w:color="auto"/>
              <w:left w:val="single" w:sz="4" w:space="0" w:color="auto"/>
              <w:bottom w:val="single" w:sz="4" w:space="0" w:color="auto"/>
              <w:right w:val="single" w:sz="4" w:space="0" w:color="auto"/>
            </w:tcBorders>
          </w:tcPr>
          <w:p w:rsidR="004529FE" w:rsidRPr="004B2904" w:rsidRDefault="004529FE" w:rsidP="004529FE">
            <w:pPr>
              <w:tabs>
                <w:tab w:val="left" w:pos="284"/>
                <w:tab w:val="left" w:pos="426"/>
                <w:tab w:val="left" w:pos="567"/>
              </w:tabs>
              <w:jc w:val="center"/>
              <w:rPr>
                <w:color w:val="000000"/>
              </w:rPr>
            </w:pPr>
          </w:p>
          <w:p w:rsidR="004529FE" w:rsidRPr="004B2904" w:rsidRDefault="004529FE" w:rsidP="004529FE">
            <w:pPr>
              <w:tabs>
                <w:tab w:val="left" w:pos="284"/>
                <w:tab w:val="left" w:pos="426"/>
                <w:tab w:val="left" w:pos="567"/>
              </w:tabs>
              <w:jc w:val="center"/>
              <w:rPr>
                <w:color w:val="000000"/>
              </w:rPr>
            </w:pPr>
          </w:p>
          <w:p w:rsidR="004529FE" w:rsidRPr="004B2904" w:rsidRDefault="004529FE" w:rsidP="004529FE">
            <w:pPr>
              <w:tabs>
                <w:tab w:val="left" w:pos="284"/>
                <w:tab w:val="left" w:pos="426"/>
                <w:tab w:val="left" w:pos="567"/>
              </w:tabs>
              <w:jc w:val="center"/>
              <w:rPr>
                <w:color w:val="000000"/>
              </w:rPr>
            </w:pPr>
            <w:r w:rsidRPr="004B2904">
              <w:rPr>
                <w:color w:val="000000"/>
                <w:sz w:val="22"/>
                <w:szCs w:val="22"/>
              </w:rPr>
              <w:t>%</w:t>
            </w:r>
          </w:p>
        </w:tc>
      </w:tr>
      <w:tr w:rsidR="004529FE" w:rsidRPr="004B2904" w:rsidTr="004529FE">
        <w:trPr>
          <w:trHeight w:val="567"/>
          <w:jc w:val="center"/>
        </w:trPr>
        <w:tc>
          <w:tcPr>
            <w:tcW w:w="2030" w:type="dxa"/>
            <w:tcBorders>
              <w:top w:val="single" w:sz="4" w:space="0" w:color="auto"/>
              <w:left w:val="single" w:sz="4" w:space="0" w:color="auto"/>
              <w:bottom w:val="single" w:sz="4" w:space="0" w:color="auto"/>
              <w:right w:val="single" w:sz="4" w:space="0" w:color="auto"/>
            </w:tcBorders>
            <w:hideMark/>
          </w:tcPr>
          <w:p w:rsidR="004529FE" w:rsidRPr="004B2904" w:rsidRDefault="004529FE" w:rsidP="004529FE">
            <w:pPr>
              <w:pStyle w:val="aff4"/>
              <w:widowControl w:val="0"/>
              <w:spacing w:before="0" w:beforeAutospacing="0" w:after="0" w:afterAutospacing="0"/>
              <w:rPr>
                <w:color w:val="000000"/>
                <w:shd w:val="clear" w:color="auto" w:fill="FFFFFF"/>
              </w:rPr>
            </w:pPr>
            <w:r w:rsidRPr="004B2904">
              <w:rPr>
                <w:sz w:val="22"/>
              </w:rPr>
              <w:t>Профессиональная направленность</w:t>
            </w:r>
          </w:p>
        </w:tc>
        <w:tc>
          <w:tcPr>
            <w:tcW w:w="567" w:type="dxa"/>
            <w:tcBorders>
              <w:top w:val="single" w:sz="4" w:space="0" w:color="auto"/>
              <w:left w:val="single" w:sz="4" w:space="0" w:color="auto"/>
              <w:bottom w:val="single" w:sz="4" w:space="0" w:color="auto"/>
              <w:right w:val="single" w:sz="4" w:space="0" w:color="auto"/>
            </w:tcBorders>
            <w:hideMark/>
          </w:tcPr>
          <w:p w:rsidR="004529FE" w:rsidRPr="0035572E" w:rsidRDefault="004529FE" w:rsidP="004529FE">
            <w:pPr>
              <w:tabs>
                <w:tab w:val="left" w:pos="284"/>
                <w:tab w:val="left" w:pos="426"/>
                <w:tab w:val="left" w:pos="567"/>
              </w:tabs>
              <w:rPr>
                <w:sz w:val="20"/>
                <w:szCs w:val="20"/>
              </w:rPr>
            </w:pPr>
            <w:r w:rsidRPr="0035572E">
              <w:rPr>
                <w:sz w:val="20"/>
                <w:szCs w:val="20"/>
              </w:rPr>
              <w:t>1</w:t>
            </w:r>
            <w:r>
              <w:rPr>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4529FE" w:rsidRPr="0035572E" w:rsidRDefault="004529FE" w:rsidP="004529FE">
            <w:pPr>
              <w:tabs>
                <w:tab w:val="left" w:pos="284"/>
                <w:tab w:val="left" w:pos="426"/>
                <w:tab w:val="left" w:pos="567"/>
              </w:tabs>
              <w:rPr>
                <w:sz w:val="20"/>
                <w:szCs w:val="20"/>
              </w:rPr>
            </w:pPr>
            <w:r w:rsidRPr="0035572E">
              <w:rPr>
                <w:sz w:val="20"/>
                <w:szCs w:val="20"/>
              </w:rPr>
              <w:t>36,5</w:t>
            </w:r>
          </w:p>
        </w:tc>
        <w:tc>
          <w:tcPr>
            <w:tcW w:w="567" w:type="dxa"/>
            <w:tcBorders>
              <w:top w:val="single" w:sz="4" w:space="0" w:color="auto"/>
              <w:left w:val="single" w:sz="4" w:space="0" w:color="auto"/>
              <w:bottom w:val="single" w:sz="4" w:space="0" w:color="auto"/>
              <w:right w:val="single" w:sz="4" w:space="0" w:color="auto"/>
            </w:tcBorders>
            <w:hideMark/>
          </w:tcPr>
          <w:p w:rsidR="004529FE" w:rsidRPr="0035572E" w:rsidRDefault="004529FE" w:rsidP="004529FE">
            <w:pPr>
              <w:tabs>
                <w:tab w:val="left" w:pos="284"/>
                <w:tab w:val="left" w:pos="426"/>
                <w:tab w:val="left" w:pos="567"/>
              </w:tabs>
              <w:jc w:val="center"/>
              <w:rPr>
                <w:sz w:val="20"/>
                <w:szCs w:val="20"/>
              </w:rPr>
            </w:pPr>
            <w:r w:rsidRPr="0035572E">
              <w:rPr>
                <w:sz w:val="20"/>
                <w:szCs w:val="20"/>
              </w:rPr>
              <w:t>2</w:t>
            </w:r>
            <w:r>
              <w:rPr>
                <w:sz w:val="20"/>
                <w:szCs w:val="20"/>
              </w:rPr>
              <w:t>3</w:t>
            </w:r>
          </w:p>
        </w:tc>
        <w:tc>
          <w:tcPr>
            <w:tcW w:w="851" w:type="dxa"/>
            <w:tcBorders>
              <w:top w:val="single" w:sz="4" w:space="0" w:color="auto"/>
              <w:left w:val="single" w:sz="4" w:space="0" w:color="auto"/>
              <w:bottom w:val="single" w:sz="4" w:space="0" w:color="auto"/>
              <w:right w:val="single" w:sz="4" w:space="0" w:color="auto"/>
            </w:tcBorders>
            <w:hideMark/>
          </w:tcPr>
          <w:p w:rsidR="004529FE" w:rsidRPr="0035572E" w:rsidRDefault="004529FE" w:rsidP="004529FE">
            <w:pPr>
              <w:tabs>
                <w:tab w:val="left" w:pos="284"/>
                <w:tab w:val="left" w:pos="426"/>
                <w:tab w:val="left" w:pos="567"/>
              </w:tabs>
              <w:jc w:val="center"/>
              <w:rPr>
                <w:sz w:val="20"/>
                <w:szCs w:val="20"/>
              </w:rPr>
            </w:pPr>
            <w:r w:rsidRPr="0035572E">
              <w:rPr>
                <w:sz w:val="20"/>
                <w:szCs w:val="20"/>
              </w:rPr>
              <w:t>38,3</w:t>
            </w:r>
          </w:p>
        </w:tc>
        <w:tc>
          <w:tcPr>
            <w:tcW w:w="567" w:type="dxa"/>
            <w:tcBorders>
              <w:top w:val="single" w:sz="4" w:space="0" w:color="auto"/>
              <w:left w:val="single" w:sz="4" w:space="0" w:color="auto"/>
              <w:bottom w:val="single" w:sz="4" w:space="0" w:color="auto"/>
              <w:right w:val="single" w:sz="4" w:space="0" w:color="auto"/>
            </w:tcBorders>
            <w:hideMark/>
          </w:tcPr>
          <w:p w:rsidR="004529FE" w:rsidRPr="0035572E" w:rsidRDefault="004529FE" w:rsidP="004529FE">
            <w:pPr>
              <w:tabs>
                <w:tab w:val="left" w:pos="284"/>
                <w:tab w:val="left" w:pos="426"/>
                <w:tab w:val="left" w:pos="567"/>
              </w:tabs>
              <w:jc w:val="center"/>
              <w:rPr>
                <w:sz w:val="20"/>
                <w:szCs w:val="20"/>
              </w:rPr>
            </w:pPr>
            <w:r w:rsidRPr="0035572E">
              <w:rPr>
                <w:sz w:val="20"/>
                <w:szCs w:val="20"/>
              </w:rPr>
              <w:t>2</w:t>
            </w:r>
            <w:r>
              <w:rPr>
                <w:sz w:val="20"/>
                <w:szCs w:val="20"/>
              </w:rPr>
              <w:t>3</w:t>
            </w:r>
          </w:p>
        </w:tc>
        <w:tc>
          <w:tcPr>
            <w:tcW w:w="686" w:type="dxa"/>
            <w:tcBorders>
              <w:top w:val="single" w:sz="4" w:space="0" w:color="auto"/>
              <w:left w:val="single" w:sz="4" w:space="0" w:color="auto"/>
              <w:bottom w:val="single" w:sz="4" w:space="0" w:color="auto"/>
              <w:right w:val="single" w:sz="4" w:space="0" w:color="auto"/>
            </w:tcBorders>
            <w:hideMark/>
          </w:tcPr>
          <w:p w:rsidR="004529FE" w:rsidRPr="0035572E" w:rsidRDefault="004529FE" w:rsidP="004529FE">
            <w:pPr>
              <w:tabs>
                <w:tab w:val="left" w:pos="284"/>
                <w:tab w:val="left" w:pos="426"/>
                <w:tab w:val="left" w:pos="567"/>
              </w:tabs>
              <w:jc w:val="center"/>
              <w:rPr>
                <w:sz w:val="20"/>
                <w:szCs w:val="20"/>
              </w:rPr>
            </w:pPr>
            <w:r w:rsidRPr="0035572E">
              <w:rPr>
                <w:sz w:val="20"/>
                <w:szCs w:val="20"/>
              </w:rPr>
              <w:t>44,7</w:t>
            </w:r>
          </w:p>
        </w:tc>
        <w:tc>
          <w:tcPr>
            <w:tcW w:w="675" w:type="dxa"/>
            <w:tcBorders>
              <w:top w:val="single" w:sz="4" w:space="0" w:color="auto"/>
              <w:left w:val="single" w:sz="4" w:space="0" w:color="auto"/>
              <w:bottom w:val="single" w:sz="4" w:space="0" w:color="auto"/>
              <w:right w:val="single" w:sz="4" w:space="0" w:color="auto"/>
            </w:tcBorders>
            <w:hideMark/>
          </w:tcPr>
          <w:p w:rsidR="004529FE" w:rsidRPr="0035572E" w:rsidRDefault="004529FE" w:rsidP="004529FE">
            <w:pPr>
              <w:tabs>
                <w:tab w:val="left" w:pos="284"/>
                <w:tab w:val="left" w:pos="426"/>
                <w:tab w:val="left" w:pos="567"/>
              </w:tabs>
              <w:jc w:val="center"/>
              <w:rPr>
                <w:sz w:val="20"/>
                <w:szCs w:val="20"/>
              </w:rPr>
            </w:pPr>
            <w:r w:rsidRPr="0035572E">
              <w:rPr>
                <w:sz w:val="20"/>
                <w:szCs w:val="20"/>
              </w:rPr>
              <w:t>2</w:t>
            </w:r>
            <w:r>
              <w:rPr>
                <w:sz w:val="20"/>
                <w:szCs w:val="20"/>
              </w:rPr>
              <w:t>7</w:t>
            </w:r>
          </w:p>
        </w:tc>
        <w:tc>
          <w:tcPr>
            <w:tcW w:w="900" w:type="dxa"/>
            <w:tcBorders>
              <w:top w:val="single" w:sz="4" w:space="0" w:color="auto"/>
              <w:left w:val="single" w:sz="4" w:space="0" w:color="auto"/>
              <w:bottom w:val="single" w:sz="4" w:space="0" w:color="auto"/>
              <w:right w:val="single" w:sz="4" w:space="0" w:color="auto"/>
            </w:tcBorders>
            <w:hideMark/>
          </w:tcPr>
          <w:p w:rsidR="004529FE" w:rsidRPr="0035572E" w:rsidRDefault="004529FE" w:rsidP="004529FE">
            <w:pPr>
              <w:tabs>
                <w:tab w:val="left" w:pos="284"/>
                <w:tab w:val="left" w:pos="426"/>
                <w:tab w:val="left" w:pos="567"/>
              </w:tabs>
              <w:jc w:val="center"/>
              <w:rPr>
                <w:sz w:val="20"/>
                <w:szCs w:val="20"/>
              </w:rPr>
            </w:pPr>
            <w:r w:rsidRPr="0035572E">
              <w:rPr>
                <w:sz w:val="20"/>
                <w:szCs w:val="20"/>
              </w:rPr>
              <w:t>45,3</w:t>
            </w:r>
          </w:p>
        </w:tc>
        <w:tc>
          <w:tcPr>
            <w:tcW w:w="675" w:type="dxa"/>
            <w:tcBorders>
              <w:top w:val="single" w:sz="4" w:space="0" w:color="auto"/>
              <w:left w:val="single" w:sz="4" w:space="0" w:color="auto"/>
              <w:bottom w:val="single" w:sz="4" w:space="0" w:color="auto"/>
              <w:right w:val="single" w:sz="4" w:space="0" w:color="auto"/>
            </w:tcBorders>
            <w:hideMark/>
          </w:tcPr>
          <w:p w:rsidR="004529FE" w:rsidRPr="0035572E" w:rsidRDefault="004529FE" w:rsidP="004529FE">
            <w:pPr>
              <w:tabs>
                <w:tab w:val="left" w:pos="284"/>
                <w:tab w:val="left" w:pos="426"/>
                <w:tab w:val="left" w:pos="567"/>
              </w:tabs>
              <w:jc w:val="center"/>
              <w:rPr>
                <w:sz w:val="20"/>
                <w:szCs w:val="20"/>
              </w:rPr>
            </w:pPr>
            <w:r w:rsidRPr="0035572E">
              <w:rPr>
                <w:sz w:val="20"/>
                <w:szCs w:val="20"/>
              </w:rPr>
              <w:t>1</w:t>
            </w:r>
            <w:r>
              <w:rPr>
                <w:sz w:val="20"/>
                <w:szCs w:val="20"/>
              </w:rPr>
              <w:t>0</w:t>
            </w:r>
          </w:p>
        </w:tc>
        <w:tc>
          <w:tcPr>
            <w:tcW w:w="573" w:type="dxa"/>
            <w:tcBorders>
              <w:top w:val="single" w:sz="4" w:space="0" w:color="auto"/>
              <w:left w:val="single" w:sz="4" w:space="0" w:color="auto"/>
              <w:bottom w:val="single" w:sz="4" w:space="0" w:color="auto"/>
              <w:right w:val="single" w:sz="4" w:space="0" w:color="auto"/>
            </w:tcBorders>
            <w:hideMark/>
          </w:tcPr>
          <w:p w:rsidR="004529FE" w:rsidRPr="0035572E" w:rsidRDefault="004529FE" w:rsidP="004529FE">
            <w:pPr>
              <w:tabs>
                <w:tab w:val="left" w:pos="284"/>
                <w:tab w:val="left" w:pos="426"/>
                <w:tab w:val="left" w:pos="567"/>
              </w:tabs>
              <w:jc w:val="center"/>
              <w:rPr>
                <w:sz w:val="20"/>
                <w:szCs w:val="20"/>
              </w:rPr>
            </w:pPr>
            <w:r w:rsidRPr="0035572E">
              <w:rPr>
                <w:sz w:val="20"/>
                <w:szCs w:val="20"/>
              </w:rPr>
              <w:t>19,7</w:t>
            </w:r>
          </w:p>
        </w:tc>
        <w:tc>
          <w:tcPr>
            <w:tcW w:w="425" w:type="dxa"/>
            <w:tcBorders>
              <w:top w:val="single" w:sz="4" w:space="0" w:color="auto"/>
              <w:left w:val="single" w:sz="4" w:space="0" w:color="auto"/>
              <w:bottom w:val="single" w:sz="4" w:space="0" w:color="auto"/>
              <w:right w:val="single" w:sz="4" w:space="0" w:color="auto"/>
            </w:tcBorders>
            <w:hideMark/>
          </w:tcPr>
          <w:p w:rsidR="004529FE" w:rsidRPr="004B2904" w:rsidRDefault="004529FE" w:rsidP="004529FE">
            <w:pPr>
              <w:tabs>
                <w:tab w:val="left" w:pos="284"/>
                <w:tab w:val="left" w:pos="426"/>
                <w:tab w:val="left" w:pos="567"/>
              </w:tabs>
              <w:jc w:val="center"/>
              <w:rPr>
                <w:sz w:val="20"/>
                <w:szCs w:val="20"/>
              </w:rPr>
            </w:pPr>
            <w:r w:rsidRPr="004B2904">
              <w:rPr>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rsidR="004529FE" w:rsidRPr="004B2904" w:rsidRDefault="004529FE" w:rsidP="004529FE">
            <w:pPr>
              <w:tabs>
                <w:tab w:val="left" w:pos="284"/>
                <w:tab w:val="left" w:pos="426"/>
                <w:tab w:val="left" w:pos="567"/>
              </w:tabs>
              <w:jc w:val="both"/>
              <w:rPr>
                <w:sz w:val="20"/>
                <w:szCs w:val="20"/>
              </w:rPr>
            </w:pPr>
            <w:r w:rsidRPr="004B2904">
              <w:rPr>
                <w:sz w:val="20"/>
                <w:szCs w:val="20"/>
              </w:rPr>
              <w:t>16,4</w:t>
            </w:r>
          </w:p>
        </w:tc>
      </w:tr>
      <w:tr w:rsidR="004529FE" w:rsidRPr="004B2904" w:rsidTr="004529FE">
        <w:trPr>
          <w:trHeight w:val="292"/>
          <w:jc w:val="center"/>
        </w:trPr>
        <w:tc>
          <w:tcPr>
            <w:tcW w:w="2030" w:type="dxa"/>
            <w:tcBorders>
              <w:top w:val="single" w:sz="4" w:space="0" w:color="auto"/>
              <w:left w:val="single" w:sz="4" w:space="0" w:color="auto"/>
              <w:bottom w:val="single" w:sz="4" w:space="0" w:color="auto"/>
              <w:right w:val="single" w:sz="4" w:space="0" w:color="auto"/>
            </w:tcBorders>
            <w:hideMark/>
          </w:tcPr>
          <w:p w:rsidR="004529FE" w:rsidRPr="004B2904" w:rsidRDefault="004529FE" w:rsidP="004529FE">
            <w:pPr>
              <w:pStyle w:val="aff4"/>
              <w:widowControl w:val="0"/>
              <w:spacing w:before="0" w:beforeAutospacing="0" w:after="0" w:afterAutospacing="0"/>
              <w:rPr>
                <w:color w:val="000000"/>
                <w:shd w:val="clear" w:color="auto" w:fill="FFFFFF"/>
              </w:rPr>
            </w:pPr>
            <w:r w:rsidRPr="004B2904">
              <w:rPr>
                <w:sz w:val="22"/>
              </w:rPr>
              <w:t>Мотивация</w:t>
            </w:r>
          </w:p>
        </w:tc>
        <w:tc>
          <w:tcPr>
            <w:tcW w:w="567"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25</w:t>
            </w:r>
          </w:p>
        </w:tc>
        <w:tc>
          <w:tcPr>
            <w:tcW w:w="567"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48,2</w:t>
            </w:r>
          </w:p>
        </w:tc>
        <w:tc>
          <w:tcPr>
            <w:tcW w:w="567"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3</w:t>
            </w:r>
            <w:r>
              <w:rPr>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51,4</w:t>
            </w:r>
          </w:p>
        </w:tc>
        <w:tc>
          <w:tcPr>
            <w:tcW w:w="567"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22</w:t>
            </w:r>
          </w:p>
        </w:tc>
        <w:tc>
          <w:tcPr>
            <w:tcW w:w="686"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43,6</w:t>
            </w:r>
          </w:p>
        </w:tc>
        <w:tc>
          <w:tcPr>
            <w:tcW w:w="675"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2</w:t>
            </w:r>
            <w:r>
              <w:rPr>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39,9</w:t>
            </w:r>
          </w:p>
        </w:tc>
        <w:tc>
          <w:tcPr>
            <w:tcW w:w="675"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5</w:t>
            </w:r>
          </w:p>
        </w:tc>
        <w:tc>
          <w:tcPr>
            <w:tcW w:w="573" w:type="dxa"/>
            <w:tcBorders>
              <w:top w:val="single" w:sz="4" w:space="0" w:color="auto"/>
              <w:left w:val="single" w:sz="4" w:space="0" w:color="auto"/>
              <w:bottom w:val="single" w:sz="4" w:space="0" w:color="auto"/>
              <w:right w:val="single" w:sz="4" w:space="0" w:color="auto"/>
            </w:tcBorders>
            <w:hideMark/>
          </w:tcPr>
          <w:p w:rsidR="004529FE" w:rsidRPr="004B2904" w:rsidRDefault="004529FE" w:rsidP="004529FE">
            <w:pPr>
              <w:tabs>
                <w:tab w:val="left" w:pos="284"/>
                <w:tab w:val="left" w:pos="426"/>
                <w:tab w:val="left" w:pos="567"/>
              </w:tabs>
              <w:jc w:val="center"/>
              <w:rPr>
                <w:sz w:val="20"/>
                <w:szCs w:val="20"/>
              </w:rPr>
            </w:pPr>
            <w:r w:rsidRPr="004B2904">
              <w:rPr>
                <w:sz w:val="20"/>
                <w:szCs w:val="20"/>
              </w:rPr>
              <w:t>8,2</w:t>
            </w:r>
          </w:p>
        </w:tc>
        <w:tc>
          <w:tcPr>
            <w:tcW w:w="425" w:type="dxa"/>
            <w:tcBorders>
              <w:top w:val="single" w:sz="4" w:space="0" w:color="auto"/>
              <w:left w:val="single" w:sz="4" w:space="0" w:color="auto"/>
              <w:bottom w:val="single" w:sz="4" w:space="0" w:color="auto"/>
              <w:right w:val="single" w:sz="4" w:space="0" w:color="auto"/>
            </w:tcBorders>
            <w:hideMark/>
          </w:tcPr>
          <w:p w:rsidR="004529FE" w:rsidRPr="004B2904" w:rsidRDefault="004529FE" w:rsidP="004529FE">
            <w:pPr>
              <w:tabs>
                <w:tab w:val="left" w:pos="284"/>
                <w:tab w:val="left" w:pos="426"/>
                <w:tab w:val="left" w:pos="567"/>
              </w:tabs>
              <w:jc w:val="both"/>
              <w:rPr>
                <w:sz w:val="20"/>
                <w:szCs w:val="20"/>
              </w:rPr>
            </w:pPr>
            <w:r>
              <w:rPr>
                <w:sz w:val="20"/>
                <w:szCs w:val="20"/>
              </w:rPr>
              <w:t>6</w:t>
            </w:r>
          </w:p>
        </w:tc>
        <w:tc>
          <w:tcPr>
            <w:tcW w:w="567" w:type="dxa"/>
            <w:tcBorders>
              <w:top w:val="single" w:sz="4" w:space="0" w:color="auto"/>
              <w:left w:val="single" w:sz="4" w:space="0" w:color="auto"/>
              <w:bottom w:val="single" w:sz="4" w:space="0" w:color="auto"/>
              <w:right w:val="single" w:sz="4" w:space="0" w:color="auto"/>
            </w:tcBorders>
            <w:hideMark/>
          </w:tcPr>
          <w:p w:rsidR="004529FE" w:rsidRPr="004B2904" w:rsidRDefault="004529FE" w:rsidP="004529FE">
            <w:pPr>
              <w:tabs>
                <w:tab w:val="left" w:pos="284"/>
                <w:tab w:val="left" w:pos="426"/>
                <w:tab w:val="left" w:pos="567"/>
              </w:tabs>
              <w:jc w:val="center"/>
              <w:rPr>
                <w:sz w:val="20"/>
                <w:szCs w:val="20"/>
              </w:rPr>
            </w:pPr>
            <w:r w:rsidRPr="004B2904">
              <w:rPr>
                <w:sz w:val="20"/>
                <w:szCs w:val="20"/>
              </w:rPr>
              <w:t>8,7</w:t>
            </w:r>
          </w:p>
        </w:tc>
      </w:tr>
      <w:tr w:rsidR="004529FE" w:rsidRPr="004B2904" w:rsidTr="004529FE">
        <w:trPr>
          <w:trHeight w:val="539"/>
          <w:jc w:val="center"/>
        </w:trPr>
        <w:tc>
          <w:tcPr>
            <w:tcW w:w="2030"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pStyle w:val="aff4"/>
              <w:widowControl w:val="0"/>
              <w:spacing w:before="0" w:beforeAutospacing="0" w:after="0" w:afterAutospacing="0"/>
              <w:rPr>
                <w:color w:val="000000"/>
                <w:shd w:val="clear" w:color="auto" w:fill="FFFFFF"/>
              </w:rPr>
            </w:pPr>
            <w:r w:rsidRPr="00712CB2">
              <w:rPr>
                <w:sz w:val="22"/>
              </w:rPr>
              <w:t>Личностная направленность</w:t>
            </w:r>
          </w:p>
        </w:tc>
        <w:tc>
          <w:tcPr>
            <w:tcW w:w="567"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1</w:t>
            </w:r>
            <w:r>
              <w:rPr>
                <w:sz w:val="20"/>
                <w:szCs w:val="20"/>
              </w:rPr>
              <w:t>6</w:t>
            </w:r>
          </w:p>
        </w:tc>
        <w:tc>
          <w:tcPr>
            <w:tcW w:w="567"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31,4</w:t>
            </w:r>
          </w:p>
        </w:tc>
        <w:tc>
          <w:tcPr>
            <w:tcW w:w="567"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2</w:t>
            </w:r>
            <w:r>
              <w:rPr>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33,6</w:t>
            </w:r>
          </w:p>
        </w:tc>
        <w:tc>
          <w:tcPr>
            <w:tcW w:w="567"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17</w:t>
            </w:r>
          </w:p>
        </w:tc>
        <w:tc>
          <w:tcPr>
            <w:tcW w:w="686"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32,5</w:t>
            </w:r>
          </w:p>
        </w:tc>
        <w:tc>
          <w:tcPr>
            <w:tcW w:w="675"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Pr>
                <w:sz w:val="20"/>
                <w:szCs w:val="20"/>
              </w:rPr>
              <w:t>19</w:t>
            </w:r>
          </w:p>
        </w:tc>
        <w:tc>
          <w:tcPr>
            <w:tcW w:w="900"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32,7</w:t>
            </w:r>
          </w:p>
        </w:tc>
        <w:tc>
          <w:tcPr>
            <w:tcW w:w="675"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Pr>
                <w:sz w:val="20"/>
                <w:szCs w:val="20"/>
              </w:rPr>
              <w:t>19</w:t>
            </w:r>
          </w:p>
        </w:tc>
        <w:tc>
          <w:tcPr>
            <w:tcW w:w="573"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36,1</w:t>
            </w:r>
          </w:p>
        </w:tc>
        <w:tc>
          <w:tcPr>
            <w:tcW w:w="425" w:type="dxa"/>
            <w:tcBorders>
              <w:top w:val="single" w:sz="4" w:space="0" w:color="auto"/>
              <w:left w:val="single" w:sz="4" w:space="0" w:color="auto"/>
              <w:bottom w:val="single" w:sz="4" w:space="0" w:color="auto"/>
              <w:right w:val="single" w:sz="4" w:space="0" w:color="auto"/>
            </w:tcBorders>
            <w:hideMark/>
          </w:tcPr>
          <w:p w:rsidR="004529FE" w:rsidRPr="00712CB2" w:rsidRDefault="004529FE" w:rsidP="004529FE">
            <w:pPr>
              <w:tabs>
                <w:tab w:val="left" w:pos="284"/>
                <w:tab w:val="left" w:pos="426"/>
                <w:tab w:val="left" w:pos="567"/>
              </w:tabs>
              <w:jc w:val="center"/>
              <w:rPr>
                <w:sz w:val="20"/>
                <w:szCs w:val="20"/>
              </w:rPr>
            </w:pPr>
            <w:r w:rsidRPr="00712CB2">
              <w:rPr>
                <w:sz w:val="20"/>
                <w:szCs w:val="20"/>
              </w:rPr>
              <w:t>21</w:t>
            </w:r>
          </w:p>
        </w:tc>
        <w:tc>
          <w:tcPr>
            <w:tcW w:w="567" w:type="dxa"/>
            <w:tcBorders>
              <w:top w:val="single" w:sz="4" w:space="0" w:color="auto"/>
              <w:left w:val="single" w:sz="4" w:space="0" w:color="auto"/>
              <w:bottom w:val="single" w:sz="4" w:space="0" w:color="auto"/>
              <w:right w:val="single" w:sz="4" w:space="0" w:color="auto"/>
            </w:tcBorders>
            <w:hideMark/>
          </w:tcPr>
          <w:p w:rsidR="004529FE" w:rsidRPr="004B2904" w:rsidRDefault="004529FE" w:rsidP="004529FE">
            <w:pPr>
              <w:tabs>
                <w:tab w:val="left" w:pos="284"/>
                <w:tab w:val="left" w:pos="426"/>
                <w:tab w:val="left" w:pos="567"/>
              </w:tabs>
              <w:jc w:val="center"/>
              <w:rPr>
                <w:sz w:val="20"/>
                <w:szCs w:val="20"/>
              </w:rPr>
            </w:pPr>
            <w:r w:rsidRPr="00712CB2">
              <w:rPr>
                <w:sz w:val="20"/>
                <w:szCs w:val="20"/>
              </w:rPr>
              <w:t>33,7</w:t>
            </w:r>
          </w:p>
        </w:tc>
      </w:tr>
      <w:tr w:rsidR="004529FE" w:rsidRPr="004B2904" w:rsidTr="004529FE">
        <w:trPr>
          <w:trHeight w:val="295"/>
          <w:jc w:val="center"/>
        </w:trPr>
        <w:tc>
          <w:tcPr>
            <w:tcW w:w="2030" w:type="dxa"/>
            <w:tcBorders>
              <w:top w:val="single" w:sz="4" w:space="0" w:color="auto"/>
              <w:left w:val="single" w:sz="4" w:space="0" w:color="auto"/>
              <w:bottom w:val="single" w:sz="4" w:space="0" w:color="auto"/>
              <w:right w:val="single" w:sz="4" w:space="0" w:color="auto"/>
            </w:tcBorders>
            <w:hideMark/>
          </w:tcPr>
          <w:p w:rsidR="004529FE" w:rsidRPr="004B2904" w:rsidRDefault="004529FE" w:rsidP="004529FE">
            <w:pPr>
              <w:pStyle w:val="aff4"/>
              <w:widowControl w:val="0"/>
              <w:spacing w:before="0" w:beforeAutospacing="0" w:after="0" w:afterAutospacing="0"/>
            </w:pPr>
            <w:r w:rsidRPr="004B2904">
              <w:rPr>
                <w:sz w:val="22"/>
              </w:rPr>
              <w:t>Среднее значение</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4529FE" w:rsidRPr="004B2904" w:rsidRDefault="004529FE" w:rsidP="004529FE">
            <w:pPr>
              <w:jc w:val="center"/>
              <w:rPr>
                <w:sz w:val="20"/>
                <w:szCs w:val="20"/>
              </w:rPr>
            </w:pPr>
            <w:r w:rsidRPr="004B2904">
              <w:rPr>
                <w:sz w:val="20"/>
                <w:szCs w:val="20"/>
              </w:rPr>
              <w:t>34,3</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529FE" w:rsidRPr="004B2904" w:rsidRDefault="004529FE" w:rsidP="004529FE">
            <w:pPr>
              <w:jc w:val="center"/>
              <w:rPr>
                <w:sz w:val="20"/>
                <w:szCs w:val="20"/>
              </w:rPr>
            </w:pPr>
            <w:r w:rsidRPr="004B2904">
              <w:rPr>
                <w:sz w:val="20"/>
                <w:szCs w:val="20"/>
              </w:rPr>
              <w:t>33,8</w:t>
            </w:r>
          </w:p>
        </w:tc>
        <w:tc>
          <w:tcPr>
            <w:tcW w:w="1253" w:type="dxa"/>
            <w:gridSpan w:val="2"/>
            <w:tcBorders>
              <w:top w:val="single" w:sz="4" w:space="0" w:color="auto"/>
              <w:left w:val="single" w:sz="4" w:space="0" w:color="auto"/>
              <w:bottom w:val="single" w:sz="4" w:space="0" w:color="auto"/>
              <w:right w:val="single" w:sz="4" w:space="0" w:color="auto"/>
            </w:tcBorders>
            <w:vAlign w:val="center"/>
            <w:hideMark/>
          </w:tcPr>
          <w:p w:rsidR="004529FE" w:rsidRPr="004B2904" w:rsidRDefault="004529FE" w:rsidP="004529FE">
            <w:pPr>
              <w:jc w:val="center"/>
              <w:rPr>
                <w:sz w:val="20"/>
                <w:szCs w:val="20"/>
              </w:rPr>
            </w:pPr>
            <w:r w:rsidRPr="004B2904">
              <w:rPr>
                <w:sz w:val="20"/>
                <w:szCs w:val="20"/>
              </w:rPr>
              <w:t>40,3</w:t>
            </w:r>
          </w:p>
        </w:tc>
        <w:tc>
          <w:tcPr>
            <w:tcW w:w="1575" w:type="dxa"/>
            <w:gridSpan w:val="2"/>
            <w:tcBorders>
              <w:top w:val="single" w:sz="4" w:space="0" w:color="auto"/>
              <w:left w:val="single" w:sz="4" w:space="0" w:color="auto"/>
              <w:bottom w:val="single" w:sz="4" w:space="0" w:color="auto"/>
              <w:right w:val="single" w:sz="4" w:space="0" w:color="auto"/>
            </w:tcBorders>
            <w:vAlign w:val="center"/>
            <w:hideMark/>
          </w:tcPr>
          <w:p w:rsidR="004529FE" w:rsidRPr="004B2904" w:rsidRDefault="004529FE" w:rsidP="004529FE">
            <w:pPr>
              <w:jc w:val="center"/>
              <w:rPr>
                <w:sz w:val="20"/>
                <w:szCs w:val="20"/>
              </w:rPr>
            </w:pPr>
            <w:r w:rsidRPr="004B2904">
              <w:rPr>
                <w:sz w:val="20"/>
                <w:szCs w:val="20"/>
              </w:rPr>
              <w:t>39,3</w:t>
            </w:r>
          </w:p>
        </w:tc>
        <w:tc>
          <w:tcPr>
            <w:tcW w:w="1248" w:type="dxa"/>
            <w:gridSpan w:val="2"/>
            <w:tcBorders>
              <w:top w:val="single" w:sz="4" w:space="0" w:color="auto"/>
              <w:left w:val="single" w:sz="4" w:space="0" w:color="auto"/>
              <w:bottom w:val="single" w:sz="4" w:space="0" w:color="auto"/>
              <w:right w:val="single" w:sz="4" w:space="0" w:color="auto"/>
            </w:tcBorders>
            <w:vAlign w:val="center"/>
            <w:hideMark/>
          </w:tcPr>
          <w:p w:rsidR="004529FE" w:rsidRPr="004B2904" w:rsidRDefault="004529FE" w:rsidP="004529FE">
            <w:pPr>
              <w:jc w:val="center"/>
              <w:rPr>
                <w:sz w:val="20"/>
                <w:szCs w:val="20"/>
              </w:rPr>
            </w:pPr>
            <w:r w:rsidRPr="004B2904">
              <w:rPr>
                <w:sz w:val="20"/>
                <w:szCs w:val="20"/>
              </w:rPr>
              <w:t>25,4</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529FE" w:rsidRPr="004B2904" w:rsidRDefault="004529FE" w:rsidP="004529FE">
            <w:pPr>
              <w:jc w:val="center"/>
              <w:rPr>
                <w:sz w:val="20"/>
                <w:szCs w:val="20"/>
              </w:rPr>
            </w:pPr>
            <w:r w:rsidRPr="004B2904">
              <w:rPr>
                <w:sz w:val="20"/>
                <w:szCs w:val="20"/>
              </w:rPr>
              <w:t>26,9</w:t>
            </w:r>
          </w:p>
        </w:tc>
      </w:tr>
    </w:tbl>
    <w:p w:rsidR="004529FE" w:rsidRPr="00753335" w:rsidRDefault="004529FE" w:rsidP="004529FE">
      <w:pPr>
        <w:autoSpaceDE w:val="0"/>
        <w:autoSpaceDN w:val="0"/>
        <w:adjustRightInd w:val="0"/>
        <w:jc w:val="both"/>
        <w:rPr>
          <w:highlight w:val="yellow"/>
        </w:rPr>
      </w:pPr>
    </w:p>
    <w:p w:rsidR="004529FE" w:rsidRPr="004B2904" w:rsidRDefault="004529FE" w:rsidP="004529FE">
      <w:pPr>
        <w:autoSpaceDE w:val="0"/>
        <w:autoSpaceDN w:val="0"/>
        <w:adjustRightInd w:val="0"/>
        <w:ind w:firstLine="426"/>
        <w:jc w:val="both"/>
        <w:rPr>
          <w:sz w:val="28"/>
          <w:szCs w:val="28"/>
          <w:highlight w:val="yellow"/>
        </w:rPr>
      </w:pPr>
      <w:r w:rsidRPr="004B2904">
        <w:rPr>
          <w:noProof/>
          <w:bdr w:val="single" w:sz="4" w:space="0" w:color="auto"/>
        </w:rPr>
        <w:drawing>
          <wp:inline distT="0" distB="0" distL="0" distR="0">
            <wp:extent cx="5507566" cy="3005667"/>
            <wp:effectExtent l="19050" t="0" r="16934" b="4233"/>
            <wp:docPr id="103" name="Диаграмма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529FE" w:rsidRPr="002F6B23" w:rsidRDefault="004529FE" w:rsidP="004529FE">
      <w:pPr>
        <w:autoSpaceDE w:val="0"/>
        <w:autoSpaceDN w:val="0"/>
        <w:adjustRightInd w:val="0"/>
        <w:ind w:firstLine="426"/>
        <w:jc w:val="both"/>
        <w:rPr>
          <w:sz w:val="16"/>
          <w:szCs w:val="16"/>
        </w:rPr>
      </w:pPr>
    </w:p>
    <w:p w:rsidR="004529FE" w:rsidRPr="004B2904" w:rsidRDefault="004529FE" w:rsidP="004529FE">
      <w:pPr>
        <w:autoSpaceDE w:val="0"/>
        <w:autoSpaceDN w:val="0"/>
        <w:adjustRightInd w:val="0"/>
        <w:ind w:firstLine="426"/>
        <w:jc w:val="center"/>
        <w:rPr>
          <w:sz w:val="28"/>
          <w:szCs w:val="28"/>
        </w:rPr>
      </w:pPr>
      <w:r w:rsidRPr="004B2904">
        <w:rPr>
          <w:sz w:val="28"/>
          <w:szCs w:val="28"/>
        </w:rPr>
        <w:t>Рисунок 6 – Уровень сформированности мотивационного компонента будущих педагогов-психологов</w:t>
      </w:r>
    </w:p>
    <w:p w:rsidR="004529FE" w:rsidRPr="004B2904" w:rsidRDefault="004529FE" w:rsidP="004529FE">
      <w:pPr>
        <w:autoSpaceDE w:val="0"/>
        <w:autoSpaceDN w:val="0"/>
        <w:adjustRightInd w:val="0"/>
        <w:ind w:firstLine="708"/>
        <w:jc w:val="both"/>
        <w:rPr>
          <w:sz w:val="28"/>
          <w:szCs w:val="28"/>
        </w:rPr>
      </w:pPr>
    </w:p>
    <w:p w:rsidR="004529FE" w:rsidRPr="004B2904" w:rsidRDefault="004529FE" w:rsidP="004529FE">
      <w:pPr>
        <w:autoSpaceDE w:val="0"/>
        <w:autoSpaceDN w:val="0"/>
        <w:adjustRightInd w:val="0"/>
        <w:ind w:firstLine="708"/>
        <w:jc w:val="both"/>
        <w:rPr>
          <w:sz w:val="28"/>
          <w:szCs w:val="28"/>
        </w:rPr>
      </w:pPr>
      <w:r w:rsidRPr="004B2904">
        <w:rPr>
          <w:sz w:val="28"/>
          <w:szCs w:val="28"/>
        </w:rPr>
        <w:t xml:space="preserve">Анализ результатов уровня сформированности мотивационного компонента показал, что у большинства студентов как контрольной – 40,3%, так и экспериментальной группы – 39,3% преобладает средний уровень мотивации. Это свидетельствует о том, что обучающиеся в целом имеют базовые представления о будущей профессии, но не в полной мере проявляют устойчивую мотивацию. </w:t>
      </w:r>
    </w:p>
    <w:p w:rsidR="004529FE" w:rsidRPr="004B2904" w:rsidRDefault="004529FE" w:rsidP="004529FE">
      <w:pPr>
        <w:autoSpaceDE w:val="0"/>
        <w:autoSpaceDN w:val="0"/>
        <w:adjustRightInd w:val="0"/>
        <w:ind w:firstLine="708"/>
        <w:jc w:val="both"/>
        <w:rPr>
          <w:sz w:val="28"/>
          <w:szCs w:val="28"/>
        </w:rPr>
      </w:pPr>
      <w:r w:rsidRPr="004B2904">
        <w:rPr>
          <w:sz w:val="28"/>
          <w:szCs w:val="28"/>
        </w:rPr>
        <w:t xml:space="preserve">Высокий уровень (25,5% и 26,3%) встречается у наименьшего числа обучающихся, что говорит о наличии у них выраженной профессиональной направленности, сформированных мотивационных установок. </w:t>
      </w:r>
      <w:r>
        <w:rPr>
          <w:sz w:val="28"/>
          <w:szCs w:val="28"/>
        </w:rPr>
        <w:t>Н</w:t>
      </w:r>
      <w:r w:rsidRPr="004B2904">
        <w:rPr>
          <w:sz w:val="28"/>
          <w:szCs w:val="28"/>
        </w:rPr>
        <w:t>изкий уровень отражает недостаточную осознанность студентов профессионального выбора.</w:t>
      </w:r>
    </w:p>
    <w:p w:rsidR="004529FE" w:rsidRPr="004B2904" w:rsidRDefault="004529FE" w:rsidP="004529FE">
      <w:pPr>
        <w:autoSpaceDE w:val="0"/>
        <w:autoSpaceDN w:val="0"/>
        <w:adjustRightInd w:val="0"/>
        <w:ind w:firstLine="426"/>
        <w:jc w:val="both"/>
        <w:rPr>
          <w:sz w:val="28"/>
          <w:szCs w:val="28"/>
        </w:rPr>
      </w:pPr>
      <w:r w:rsidRPr="004B2904">
        <w:rPr>
          <w:sz w:val="28"/>
          <w:szCs w:val="28"/>
        </w:rPr>
        <w:t>Далее нами был исследован когнитивный</w:t>
      </w:r>
      <w:r w:rsidRPr="004B2904">
        <w:rPr>
          <w:color w:val="000000"/>
          <w:sz w:val="28"/>
          <w:szCs w:val="28"/>
        </w:rPr>
        <w:t xml:space="preserve"> компонент, который представляет собой систему </w:t>
      </w:r>
      <w:r w:rsidRPr="004B2904">
        <w:rPr>
          <w:sz w:val="28"/>
          <w:szCs w:val="28"/>
        </w:rPr>
        <w:t xml:space="preserve">усвоения комплекса теоретических знаний, отражающих специфику профессиональной деятельности будущего педагога-психолога. Эти знания формируются посредством изучения профильных и смежных дисциплин. </w:t>
      </w:r>
      <w:r w:rsidRPr="004B2904">
        <w:rPr>
          <w:color w:val="000000"/>
          <w:sz w:val="28"/>
          <w:szCs w:val="28"/>
        </w:rPr>
        <w:t xml:space="preserve">Для этого, с целью диагностики знаний нами были использованы результаты тестирования по изучаемым дисциплинам образовательной программы. </w:t>
      </w:r>
      <w:r w:rsidRPr="004B2904">
        <w:rPr>
          <w:sz w:val="28"/>
          <w:szCs w:val="28"/>
        </w:rPr>
        <w:t xml:space="preserve">Сводные данные тестирования приведены в таблице 9 и </w:t>
      </w:r>
      <w:r w:rsidR="00EA0745">
        <w:rPr>
          <w:sz w:val="28"/>
          <w:szCs w:val="28"/>
        </w:rPr>
        <w:t>на рисунке 7</w:t>
      </w:r>
      <w:r w:rsidRPr="004B2904">
        <w:rPr>
          <w:sz w:val="28"/>
          <w:szCs w:val="28"/>
        </w:rPr>
        <w:t>.</w:t>
      </w:r>
    </w:p>
    <w:p w:rsidR="004529FE" w:rsidRPr="004B2904" w:rsidRDefault="004529FE" w:rsidP="004529FE">
      <w:pPr>
        <w:autoSpaceDE w:val="0"/>
        <w:autoSpaceDN w:val="0"/>
        <w:adjustRightInd w:val="0"/>
        <w:jc w:val="both"/>
        <w:rPr>
          <w:sz w:val="28"/>
          <w:szCs w:val="28"/>
        </w:rPr>
      </w:pPr>
    </w:p>
    <w:p w:rsidR="004529FE" w:rsidRPr="004B2904" w:rsidRDefault="004529FE" w:rsidP="004529FE">
      <w:pPr>
        <w:autoSpaceDE w:val="0"/>
        <w:autoSpaceDN w:val="0"/>
        <w:adjustRightInd w:val="0"/>
        <w:jc w:val="both"/>
        <w:rPr>
          <w:sz w:val="28"/>
          <w:szCs w:val="28"/>
        </w:rPr>
      </w:pPr>
      <w:r w:rsidRPr="004B2904">
        <w:rPr>
          <w:sz w:val="28"/>
          <w:szCs w:val="28"/>
        </w:rPr>
        <w:t>Таблица 9 – Результаты уровня сформированности когнитивного компонента будущих педагогов-психологов</w:t>
      </w:r>
    </w:p>
    <w:p w:rsidR="004529FE" w:rsidRPr="002F6B23" w:rsidRDefault="004529FE" w:rsidP="004529FE">
      <w:pPr>
        <w:autoSpaceDE w:val="0"/>
        <w:autoSpaceDN w:val="0"/>
        <w:adjustRightInd w:val="0"/>
        <w:ind w:firstLine="426"/>
        <w:jc w:val="both"/>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843"/>
        <w:gridCol w:w="1255"/>
        <w:gridCol w:w="2254"/>
      </w:tblGrid>
      <w:tr w:rsidR="004529FE" w:rsidRPr="00753335" w:rsidTr="004529FE">
        <w:tc>
          <w:tcPr>
            <w:tcW w:w="2835" w:type="dxa"/>
            <w:tcBorders>
              <w:top w:val="single" w:sz="4" w:space="0" w:color="auto"/>
              <w:left w:val="single" w:sz="4" w:space="0" w:color="auto"/>
              <w:bottom w:val="single" w:sz="4" w:space="0" w:color="auto"/>
              <w:right w:val="single" w:sz="4" w:space="0" w:color="auto"/>
            </w:tcBorders>
            <w:hideMark/>
          </w:tcPr>
          <w:p w:rsidR="004529FE" w:rsidRDefault="004529FE" w:rsidP="004529FE">
            <w:pPr>
              <w:spacing w:line="276" w:lineRule="auto"/>
              <w:jc w:val="both"/>
              <w:rPr>
                <w:sz w:val="22"/>
                <w:szCs w:val="22"/>
              </w:rPr>
            </w:pPr>
            <w:r w:rsidRPr="00753335">
              <w:rPr>
                <w:sz w:val="22"/>
                <w:szCs w:val="22"/>
              </w:rPr>
              <w:t xml:space="preserve">Уровень </w:t>
            </w:r>
          </w:p>
          <w:p w:rsidR="004529FE" w:rsidRPr="00753335" w:rsidRDefault="004529FE" w:rsidP="004529FE">
            <w:pPr>
              <w:spacing w:line="276" w:lineRule="auto"/>
              <w:jc w:val="both"/>
              <w:rPr>
                <w:sz w:val="22"/>
                <w:szCs w:val="22"/>
              </w:rPr>
            </w:pPr>
            <w:r w:rsidRPr="00753335">
              <w:rPr>
                <w:sz w:val="22"/>
                <w:szCs w:val="22"/>
              </w:rPr>
              <w:t xml:space="preserve">теоретических знаний </w:t>
            </w:r>
          </w:p>
        </w:tc>
        <w:tc>
          <w:tcPr>
            <w:tcW w:w="1276"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Чел.</w:t>
            </w:r>
          </w:p>
        </w:tc>
        <w:tc>
          <w:tcPr>
            <w:tcW w:w="1843"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Контр. группа</w:t>
            </w:r>
          </w:p>
        </w:tc>
        <w:tc>
          <w:tcPr>
            <w:tcW w:w="1255"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Чел.</w:t>
            </w:r>
          </w:p>
        </w:tc>
        <w:tc>
          <w:tcPr>
            <w:tcW w:w="2254"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Экспер. группа</w:t>
            </w:r>
          </w:p>
        </w:tc>
      </w:tr>
      <w:tr w:rsidR="004529FE" w:rsidRPr="00753335" w:rsidTr="004529FE">
        <w:tc>
          <w:tcPr>
            <w:tcW w:w="2835"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spacing w:line="276" w:lineRule="auto"/>
              <w:jc w:val="both"/>
              <w:rPr>
                <w:sz w:val="22"/>
                <w:szCs w:val="22"/>
              </w:rPr>
            </w:pPr>
            <w:r w:rsidRPr="00753335">
              <w:rPr>
                <w:sz w:val="22"/>
                <w:szCs w:val="22"/>
              </w:rPr>
              <w:t>Высокий</w:t>
            </w:r>
          </w:p>
        </w:tc>
        <w:tc>
          <w:tcPr>
            <w:tcW w:w="1276"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14</w:t>
            </w:r>
          </w:p>
        </w:tc>
        <w:tc>
          <w:tcPr>
            <w:tcW w:w="1843" w:type="dxa"/>
            <w:tcBorders>
              <w:top w:val="single" w:sz="4" w:space="0" w:color="auto"/>
              <w:left w:val="single" w:sz="4" w:space="0" w:color="auto"/>
              <w:bottom w:val="single" w:sz="4" w:space="0" w:color="auto"/>
              <w:right w:val="single" w:sz="4" w:space="0" w:color="auto"/>
            </w:tcBorders>
            <w:vAlign w:val="bottom"/>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27,4</w:t>
            </w:r>
          </w:p>
        </w:tc>
        <w:tc>
          <w:tcPr>
            <w:tcW w:w="1255"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15</w:t>
            </w:r>
          </w:p>
        </w:tc>
        <w:tc>
          <w:tcPr>
            <w:tcW w:w="2254" w:type="dxa"/>
            <w:tcBorders>
              <w:top w:val="single" w:sz="4" w:space="0" w:color="auto"/>
              <w:left w:val="single" w:sz="4" w:space="0" w:color="auto"/>
              <w:bottom w:val="single" w:sz="4" w:space="0" w:color="auto"/>
              <w:right w:val="single" w:sz="4" w:space="0" w:color="auto"/>
            </w:tcBorders>
            <w:vAlign w:val="bottom"/>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26,1</w:t>
            </w:r>
          </w:p>
        </w:tc>
      </w:tr>
      <w:tr w:rsidR="004529FE" w:rsidRPr="00753335" w:rsidTr="004529FE">
        <w:tc>
          <w:tcPr>
            <w:tcW w:w="2835"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spacing w:line="276" w:lineRule="auto"/>
              <w:jc w:val="both"/>
              <w:rPr>
                <w:sz w:val="22"/>
                <w:szCs w:val="22"/>
              </w:rPr>
            </w:pPr>
            <w:r w:rsidRPr="00753335">
              <w:rPr>
                <w:sz w:val="22"/>
                <w:szCs w:val="22"/>
              </w:rPr>
              <w:t>Средний</w:t>
            </w:r>
          </w:p>
        </w:tc>
        <w:tc>
          <w:tcPr>
            <w:tcW w:w="1276"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18</w:t>
            </w:r>
          </w:p>
        </w:tc>
        <w:tc>
          <w:tcPr>
            <w:tcW w:w="1843" w:type="dxa"/>
            <w:tcBorders>
              <w:top w:val="single" w:sz="4" w:space="0" w:color="auto"/>
              <w:left w:val="single" w:sz="4" w:space="0" w:color="auto"/>
              <w:bottom w:val="single" w:sz="4" w:space="0" w:color="auto"/>
              <w:right w:val="single" w:sz="4" w:space="0" w:color="auto"/>
            </w:tcBorders>
            <w:vAlign w:val="bottom"/>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35,5</w:t>
            </w:r>
          </w:p>
        </w:tc>
        <w:tc>
          <w:tcPr>
            <w:tcW w:w="1255"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21</w:t>
            </w:r>
          </w:p>
        </w:tc>
        <w:tc>
          <w:tcPr>
            <w:tcW w:w="2254" w:type="dxa"/>
            <w:tcBorders>
              <w:top w:val="single" w:sz="4" w:space="0" w:color="auto"/>
              <w:left w:val="single" w:sz="4" w:space="0" w:color="auto"/>
              <w:bottom w:val="single" w:sz="4" w:space="0" w:color="auto"/>
              <w:right w:val="single" w:sz="4" w:space="0" w:color="auto"/>
            </w:tcBorders>
            <w:vAlign w:val="bottom"/>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34,6</w:t>
            </w:r>
          </w:p>
        </w:tc>
      </w:tr>
      <w:tr w:rsidR="004529FE" w:rsidRPr="00753335" w:rsidTr="004529FE">
        <w:trPr>
          <w:trHeight w:val="301"/>
        </w:trPr>
        <w:tc>
          <w:tcPr>
            <w:tcW w:w="2835"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spacing w:line="276" w:lineRule="auto"/>
              <w:jc w:val="both"/>
              <w:rPr>
                <w:sz w:val="22"/>
                <w:szCs w:val="22"/>
              </w:rPr>
            </w:pPr>
            <w:r w:rsidRPr="00753335">
              <w:rPr>
                <w:sz w:val="22"/>
                <w:szCs w:val="22"/>
              </w:rPr>
              <w:t>Низкий</w:t>
            </w:r>
          </w:p>
        </w:tc>
        <w:tc>
          <w:tcPr>
            <w:tcW w:w="1276"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20</w:t>
            </w:r>
          </w:p>
        </w:tc>
        <w:tc>
          <w:tcPr>
            <w:tcW w:w="1843" w:type="dxa"/>
            <w:tcBorders>
              <w:top w:val="single" w:sz="4" w:space="0" w:color="auto"/>
              <w:left w:val="single" w:sz="4" w:space="0" w:color="auto"/>
              <w:bottom w:val="single" w:sz="4" w:space="0" w:color="auto"/>
              <w:right w:val="single" w:sz="4" w:space="0" w:color="auto"/>
            </w:tcBorders>
            <w:vAlign w:val="bottom"/>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37,1</w:t>
            </w:r>
          </w:p>
        </w:tc>
        <w:tc>
          <w:tcPr>
            <w:tcW w:w="1255"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24</w:t>
            </w:r>
          </w:p>
        </w:tc>
        <w:tc>
          <w:tcPr>
            <w:tcW w:w="2254" w:type="dxa"/>
            <w:tcBorders>
              <w:top w:val="single" w:sz="4" w:space="0" w:color="auto"/>
              <w:left w:val="single" w:sz="4" w:space="0" w:color="auto"/>
              <w:bottom w:val="single" w:sz="4" w:space="0" w:color="auto"/>
              <w:right w:val="single" w:sz="4" w:space="0" w:color="auto"/>
            </w:tcBorders>
            <w:vAlign w:val="bottom"/>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39,3</w:t>
            </w:r>
          </w:p>
        </w:tc>
      </w:tr>
    </w:tbl>
    <w:p w:rsidR="004529FE" w:rsidRDefault="004529FE" w:rsidP="004529FE">
      <w:pPr>
        <w:tabs>
          <w:tab w:val="left" w:pos="900"/>
          <w:tab w:val="left" w:pos="3960"/>
        </w:tabs>
        <w:ind w:firstLine="426"/>
        <w:jc w:val="both"/>
      </w:pPr>
    </w:p>
    <w:p w:rsidR="00EE54C8" w:rsidRDefault="00EE54C8" w:rsidP="004529FE">
      <w:pPr>
        <w:tabs>
          <w:tab w:val="left" w:pos="900"/>
          <w:tab w:val="left" w:pos="3960"/>
        </w:tabs>
        <w:ind w:firstLine="426"/>
        <w:jc w:val="both"/>
      </w:pPr>
      <w:r w:rsidRPr="00EE54C8">
        <w:rPr>
          <w:noProof/>
        </w:rPr>
        <w:drawing>
          <wp:inline distT="0" distB="0" distL="0" distR="0">
            <wp:extent cx="5288280" cy="2980267"/>
            <wp:effectExtent l="19050" t="0" r="26670" b="0"/>
            <wp:docPr id="2" name="Диаграмма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529FE" w:rsidRPr="008E0F0A" w:rsidRDefault="004529FE" w:rsidP="004529FE">
      <w:pPr>
        <w:ind w:firstLine="426"/>
        <w:rPr>
          <w:sz w:val="16"/>
          <w:szCs w:val="16"/>
        </w:rPr>
      </w:pPr>
    </w:p>
    <w:p w:rsidR="004529FE" w:rsidRPr="004B2904" w:rsidRDefault="004529FE" w:rsidP="004529FE">
      <w:pPr>
        <w:autoSpaceDE w:val="0"/>
        <w:autoSpaceDN w:val="0"/>
        <w:adjustRightInd w:val="0"/>
        <w:ind w:firstLine="426"/>
        <w:jc w:val="center"/>
        <w:rPr>
          <w:sz w:val="28"/>
          <w:szCs w:val="28"/>
        </w:rPr>
      </w:pPr>
      <w:r w:rsidRPr="004B2904">
        <w:rPr>
          <w:sz w:val="28"/>
          <w:szCs w:val="28"/>
        </w:rPr>
        <w:t>Рисунок 7 – Уровень сформированности когнитивного компонента будущих педагогов-психологов</w:t>
      </w:r>
    </w:p>
    <w:p w:rsidR="004529FE" w:rsidRPr="004B2904" w:rsidRDefault="004529FE" w:rsidP="004529FE">
      <w:pPr>
        <w:tabs>
          <w:tab w:val="left" w:pos="900"/>
          <w:tab w:val="left" w:pos="3960"/>
        </w:tabs>
        <w:ind w:firstLine="426"/>
        <w:jc w:val="both"/>
        <w:rPr>
          <w:sz w:val="28"/>
          <w:szCs w:val="28"/>
        </w:rPr>
      </w:pPr>
    </w:p>
    <w:p w:rsidR="004529FE" w:rsidRPr="004B2904" w:rsidRDefault="004529FE" w:rsidP="004529FE">
      <w:pPr>
        <w:tabs>
          <w:tab w:val="left" w:pos="900"/>
          <w:tab w:val="left" w:pos="3960"/>
        </w:tabs>
        <w:ind w:firstLine="426"/>
        <w:jc w:val="both"/>
        <w:rPr>
          <w:sz w:val="28"/>
          <w:szCs w:val="28"/>
        </w:rPr>
      </w:pPr>
      <w:r w:rsidRPr="004B2904">
        <w:rPr>
          <w:sz w:val="28"/>
          <w:szCs w:val="28"/>
        </w:rPr>
        <w:t>Согласно полученным данным, большинство участников как контрольной (37,1%), так и экспериментальной группы (39,3%) продемонстрировали уровень теоретической подготовки на низком уровне. Средний уровень характерен для 35,5</w:t>
      </w:r>
      <w:r w:rsidRPr="004B2904">
        <w:rPr>
          <w:rStyle w:val="aff2"/>
          <w:b w:val="0"/>
          <w:iCs/>
          <w:sz w:val="28"/>
          <w:szCs w:val="28"/>
        </w:rPr>
        <w:t xml:space="preserve">% респондентов контрольной группы и 34,6% экспериментальной группы, а высокий уровень показали наименьшее количество участников в контрольной группе </w:t>
      </w:r>
      <w:r w:rsidRPr="004B2904">
        <w:rPr>
          <w:sz w:val="28"/>
          <w:szCs w:val="28"/>
        </w:rPr>
        <w:t>– 27,4%</w:t>
      </w:r>
      <w:r w:rsidRPr="004B2904">
        <w:rPr>
          <w:rStyle w:val="aff2"/>
          <w:b w:val="0"/>
          <w:iCs/>
          <w:sz w:val="28"/>
          <w:szCs w:val="28"/>
        </w:rPr>
        <w:t xml:space="preserve">, в экспериментальной группе </w:t>
      </w:r>
      <w:r w:rsidRPr="004B2904">
        <w:rPr>
          <w:sz w:val="28"/>
          <w:szCs w:val="28"/>
        </w:rPr>
        <w:t xml:space="preserve">– </w:t>
      </w:r>
      <w:r w:rsidRPr="004B2904">
        <w:rPr>
          <w:rStyle w:val="aff2"/>
          <w:b w:val="0"/>
          <w:iCs/>
          <w:sz w:val="28"/>
          <w:szCs w:val="28"/>
        </w:rPr>
        <w:t>26,1%, что подтверждает необходимость совершенствования содержания и методов практико-ориентированного обучения.</w:t>
      </w:r>
    </w:p>
    <w:p w:rsidR="004529FE" w:rsidRPr="004B2904" w:rsidRDefault="004529FE" w:rsidP="004529FE">
      <w:pPr>
        <w:ind w:firstLine="426"/>
        <w:jc w:val="both"/>
        <w:rPr>
          <w:rStyle w:val="aff2"/>
          <w:b w:val="0"/>
        </w:rPr>
      </w:pPr>
      <w:r w:rsidRPr="004B2904">
        <w:rPr>
          <w:sz w:val="28"/>
          <w:szCs w:val="28"/>
        </w:rPr>
        <w:t xml:space="preserve">Третий рассматриваемый нами компонент </w:t>
      </w:r>
      <w:r>
        <w:rPr>
          <w:sz w:val="28"/>
          <w:szCs w:val="28"/>
        </w:rPr>
        <w:t>подготовки</w:t>
      </w:r>
      <w:r w:rsidRPr="004B2904">
        <w:rPr>
          <w:sz w:val="28"/>
          <w:szCs w:val="28"/>
        </w:rPr>
        <w:t xml:space="preserve"> будущих педагогов-психологов на основе практико-ориентированного обучения – операционный. </w:t>
      </w:r>
      <w:r w:rsidRPr="004B2904">
        <w:rPr>
          <w:rStyle w:val="aff2"/>
          <w:b w:val="0"/>
          <w:sz w:val="28"/>
          <w:szCs w:val="28"/>
        </w:rPr>
        <w:t>Он обеспечивает способность будущего педагога-психолога применять теоретические знания в практической деятельности для решения конкретных задач образовательного процесса, взаимодействия с обучающимися, родителями и педагогами.</w:t>
      </w:r>
    </w:p>
    <w:p w:rsidR="004529FE" w:rsidRPr="004B2904" w:rsidRDefault="004529FE" w:rsidP="004529FE">
      <w:pPr>
        <w:ind w:firstLine="426"/>
        <w:jc w:val="both"/>
      </w:pPr>
      <w:r w:rsidRPr="004B2904">
        <w:rPr>
          <w:sz w:val="28"/>
          <w:szCs w:val="28"/>
        </w:rPr>
        <w:t>Практическая подготовка выступает важнейшим условием, обеспечивающим успешное и результативное осуществление профессиональной деятельности будущим педагогом-психологом. Сформированность операционного компонента проявляется в умении анализировать педагогические ситуации, выбирать адекватные методы и средства воздействия, выстраивать продуктивное общение, взаимодействовать в рамках проектной деятельности, а также в способности к рефлексии собственных действий и принятию обоснованных решений в профессиональной деятельности.</w:t>
      </w:r>
    </w:p>
    <w:p w:rsidR="004529FE" w:rsidRPr="004B2904" w:rsidRDefault="004529FE" w:rsidP="004529FE">
      <w:pPr>
        <w:ind w:firstLine="426"/>
        <w:jc w:val="both"/>
        <w:rPr>
          <w:sz w:val="28"/>
          <w:szCs w:val="28"/>
        </w:rPr>
      </w:pPr>
      <w:r w:rsidRPr="004B2904">
        <w:rPr>
          <w:sz w:val="28"/>
          <w:szCs w:val="28"/>
        </w:rPr>
        <w:t>Кроме того, указанный компонент отражает степень готовности будущего педагога-психолога к самостоятельному планированию, организации и реализации образовательного процесса, к использованию инновационных и цифровых технологий, методов диагностики и коррекции психолого-педагогических проблем обучающихся.</w:t>
      </w:r>
    </w:p>
    <w:p w:rsidR="004529FE" w:rsidRPr="004B2904" w:rsidRDefault="004529FE" w:rsidP="004529FE">
      <w:pPr>
        <w:pStyle w:val="Default"/>
        <w:ind w:firstLine="426"/>
        <w:rPr>
          <w:rStyle w:val="aff2"/>
          <w:b w:val="0"/>
        </w:rPr>
      </w:pPr>
      <w:r w:rsidRPr="004B2904">
        <w:rPr>
          <w:rStyle w:val="aff2"/>
          <w:b w:val="0"/>
          <w:sz w:val="28"/>
          <w:szCs w:val="28"/>
        </w:rPr>
        <w:t>Именно данный компонент связывает теоретическую подготовку с практическим опытом, превращая знания в профессиональные действия. Его сформированность свидетельствует о способности выпускника действовать целесообразно, осознанно и эффективно в различных профессиональных ситуациях, принимать обоснованные решения, адаптироваться к изменяющимся условиям образовательной среды и успешно решать задачи психолого-педагогического характера.</w:t>
      </w:r>
    </w:p>
    <w:p w:rsidR="004529FE" w:rsidRPr="004B2904" w:rsidRDefault="004529FE" w:rsidP="004529FE">
      <w:pPr>
        <w:autoSpaceDE w:val="0"/>
        <w:autoSpaceDN w:val="0"/>
        <w:adjustRightInd w:val="0"/>
        <w:ind w:firstLine="426"/>
        <w:jc w:val="both"/>
      </w:pPr>
      <w:r w:rsidRPr="004B2904">
        <w:rPr>
          <w:sz w:val="28"/>
          <w:szCs w:val="28"/>
        </w:rPr>
        <w:t>Сформированность операционного компонента определялся нами с помощью решения педагогических ситуационных задач, оценки проектной деятельности студентов и методики рефлексии (А.В.</w:t>
      </w:r>
      <w:r>
        <w:rPr>
          <w:sz w:val="28"/>
          <w:szCs w:val="28"/>
        </w:rPr>
        <w:t xml:space="preserve"> </w:t>
      </w:r>
      <w:r w:rsidRPr="004B2904">
        <w:rPr>
          <w:sz w:val="28"/>
          <w:szCs w:val="28"/>
        </w:rPr>
        <w:t>Карпова), что позволило комплексно определить уровень развития практических умений и навыков будущих педагогов-психологов.</w:t>
      </w:r>
    </w:p>
    <w:p w:rsidR="004529FE" w:rsidRPr="004B2904" w:rsidRDefault="004529FE" w:rsidP="004529FE">
      <w:pPr>
        <w:pStyle w:val="Default"/>
        <w:ind w:firstLine="426"/>
        <w:rPr>
          <w:color w:val="auto"/>
          <w:sz w:val="28"/>
          <w:szCs w:val="28"/>
        </w:rPr>
      </w:pPr>
      <w:r w:rsidRPr="004B2904">
        <w:rPr>
          <w:color w:val="auto"/>
          <w:sz w:val="28"/>
          <w:szCs w:val="28"/>
        </w:rPr>
        <w:t>Под ситуационной задачей понимается средство обучения и оценивания, ориентированное на моделирование профессионально значимой ситуации, требующей от обучающегося самостоятельного анализа условий и принятия оптимального решения. Такой подход позволяет не только проверить усвоение теоретических знаний, но и выявить умения применять их в конкретных практических обстоятельствах.</w:t>
      </w:r>
    </w:p>
    <w:p w:rsidR="004529FE" w:rsidRPr="004B2904" w:rsidRDefault="004529FE" w:rsidP="004529FE">
      <w:pPr>
        <w:pStyle w:val="Default"/>
        <w:ind w:firstLine="426"/>
        <w:rPr>
          <w:color w:val="auto"/>
          <w:sz w:val="28"/>
          <w:szCs w:val="28"/>
        </w:rPr>
      </w:pPr>
      <w:r w:rsidRPr="004B2904">
        <w:rPr>
          <w:color w:val="auto"/>
          <w:sz w:val="28"/>
          <w:szCs w:val="28"/>
        </w:rPr>
        <w:t>Как отмечает Н.С. Касаткина (и данная позиция нами разделяется), особенностью ситуационной задачи является ее ярко выраженная практико-ориентированная направленность, которая тесно связана с реальной профессиональной деятельностью, предполагающ</w:t>
      </w:r>
      <w:r>
        <w:rPr>
          <w:color w:val="auto"/>
          <w:sz w:val="28"/>
          <w:szCs w:val="28"/>
        </w:rPr>
        <w:t>ая</w:t>
      </w:r>
      <w:r w:rsidRPr="004B2904">
        <w:rPr>
          <w:color w:val="auto"/>
          <w:sz w:val="28"/>
          <w:szCs w:val="28"/>
        </w:rPr>
        <w:t xml:space="preserve"> опору на теоретические знания.</w:t>
      </w:r>
    </w:p>
    <w:p w:rsidR="004529FE" w:rsidRPr="004B2904" w:rsidRDefault="004529FE" w:rsidP="004529FE">
      <w:pPr>
        <w:pStyle w:val="Default"/>
        <w:ind w:firstLine="426"/>
        <w:rPr>
          <w:color w:val="auto"/>
          <w:sz w:val="28"/>
          <w:szCs w:val="28"/>
        </w:rPr>
      </w:pPr>
      <w:r w:rsidRPr="004B2904">
        <w:rPr>
          <w:color w:val="auto"/>
          <w:sz w:val="28"/>
          <w:szCs w:val="28"/>
        </w:rPr>
        <w:t xml:space="preserve">Решение ситуационных задач включает несколько последовательных этапов: целевой (осознание проблемы и определение цели решения), актуализации (вспоминание и применение необходимых знаний), проблемный (выявление противоречий и постановка вопроса для решения), выбора средств (определение инструментов и способов решения), теоретический (обоснование выбранного подхода), результативный (представление и анализ решения), генерализации (обобщение опыта и формулировка выводов). </w:t>
      </w:r>
    </w:p>
    <w:p w:rsidR="004529FE" w:rsidRPr="004B2904" w:rsidRDefault="004529FE" w:rsidP="004529FE">
      <w:pPr>
        <w:pStyle w:val="Default"/>
        <w:ind w:firstLine="426"/>
        <w:rPr>
          <w:sz w:val="28"/>
          <w:szCs w:val="28"/>
        </w:rPr>
      </w:pPr>
      <w:r w:rsidRPr="004B2904">
        <w:rPr>
          <w:color w:val="auto"/>
          <w:sz w:val="28"/>
          <w:szCs w:val="28"/>
        </w:rPr>
        <w:t>Д</w:t>
      </w:r>
      <w:r>
        <w:rPr>
          <w:color w:val="auto"/>
          <w:sz w:val="28"/>
          <w:szCs w:val="28"/>
        </w:rPr>
        <w:t xml:space="preserve">ля </w:t>
      </w:r>
      <w:r w:rsidRPr="004B2904">
        <w:rPr>
          <w:color w:val="auto"/>
          <w:sz w:val="28"/>
          <w:szCs w:val="28"/>
        </w:rPr>
        <w:t>оценивания уровня проектной деятельности обучающихся основными критериями и показателями являлись актуальность выбора темы проекта, ее соответствие современным</w:t>
      </w:r>
      <w:r w:rsidRPr="004B2904">
        <w:rPr>
          <w:sz w:val="28"/>
          <w:szCs w:val="28"/>
        </w:rPr>
        <w:t xml:space="preserve"> образовательным и социальным запросам, осознанность цели и планирование деятельности, аргументированность и обоснованность решений, творческий подход и оригинальность идеи, практическая значимость полученных результатов, а также рефлексия собственной деятельности.</w:t>
      </w:r>
    </w:p>
    <w:p w:rsidR="004529FE" w:rsidRPr="004B2904" w:rsidRDefault="004529FE" w:rsidP="004529FE">
      <w:pPr>
        <w:tabs>
          <w:tab w:val="left" w:pos="850"/>
          <w:tab w:val="left" w:pos="1134"/>
        </w:tabs>
        <w:autoSpaceDE w:val="0"/>
        <w:autoSpaceDN w:val="0"/>
        <w:adjustRightInd w:val="0"/>
        <w:ind w:firstLine="426"/>
        <w:jc w:val="both"/>
        <w:rPr>
          <w:sz w:val="28"/>
        </w:rPr>
      </w:pPr>
      <w:r w:rsidRPr="004B2904">
        <w:rPr>
          <w:sz w:val="28"/>
          <w:szCs w:val="28"/>
        </w:rPr>
        <w:t xml:space="preserve">Для диагностики уровня рефлексивности у студентов была проведена методика </w:t>
      </w:r>
      <w:r w:rsidRPr="004B2904">
        <w:rPr>
          <w:sz w:val="28"/>
        </w:rPr>
        <w:t xml:space="preserve">А.В. Карпова </w:t>
      </w:r>
      <w:r w:rsidRPr="004B2904">
        <w:rPr>
          <w:sz w:val="28"/>
          <w:szCs w:val="28"/>
          <w:shd w:val="clear" w:color="auto" w:fill="FFFFFF"/>
        </w:rPr>
        <w:t>[200]</w:t>
      </w:r>
      <w:r w:rsidRPr="004B2904">
        <w:rPr>
          <w:sz w:val="28"/>
        </w:rPr>
        <w:t>, которая состоит из 27 суждений, оцениваемых по шкале от 1 до 7. Утверждения направлены на выявление индивидуально-личностных особенностей и способности к осмыслению собственной деятельности.</w:t>
      </w:r>
    </w:p>
    <w:p w:rsidR="004529FE" w:rsidRPr="004B2904" w:rsidRDefault="004529FE" w:rsidP="004529FE">
      <w:pPr>
        <w:widowControl w:val="0"/>
        <w:ind w:firstLine="426"/>
        <w:jc w:val="both"/>
        <w:rPr>
          <w:sz w:val="28"/>
          <w:szCs w:val="28"/>
        </w:rPr>
      </w:pPr>
      <w:r w:rsidRPr="004B2904">
        <w:rPr>
          <w:sz w:val="28"/>
        </w:rPr>
        <w:t xml:space="preserve">Оценивание ответов осуществлялось по прямой и обратной шкале, после чего баллы суммировались и переводились в стеновые значения: 1-3 стена указывают на низкий уровень рефлексивности, 4-7 </w:t>
      </w:r>
      <w:r w:rsidRPr="004B2904">
        <w:rPr>
          <w:sz w:val="28"/>
          <w:szCs w:val="28"/>
        </w:rPr>
        <w:t xml:space="preserve">– </w:t>
      </w:r>
      <w:r w:rsidRPr="004B2904">
        <w:rPr>
          <w:sz w:val="28"/>
        </w:rPr>
        <w:t xml:space="preserve">на средний, показатели в диапазоне 8-10 стенов свидетельствуют о высоком уровне рефлексивности. </w:t>
      </w:r>
    </w:p>
    <w:p w:rsidR="004529FE" w:rsidRPr="004B2904" w:rsidRDefault="004529FE" w:rsidP="004529FE">
      <w:pPr>
        <w:pStyle w:val="Default"/>
        <w:ind w:firstLine="426"/>
        <w:rPr>
          <w:sz w:val="28"/>
          <w:szCs w:val="28"/>
        </w:rPr>
      </w:pPr>
      <w:r w:rsidRPr="004B2904">
        <w:rPr>
          <w:sz w:val="28"/>
          <w:szCs w:val="28"/>
        </w:rPr>
        <w:t>Результаты диагностики уровня сформированности операционного компонента приведены в таблице 10 и на рисунке 8.</w:t>
      </w:r>
    </w:p>
    <w:p w:rsidR="004529FE" w:rsidRPr="004B2904" w:rsidRDefault="004529FE" w:rsidP="004529FE">
      <w:pPr>
        <w:pStyle w:val="Default"/>
        <w:ind w:firstLine="426"/>
        <w:rPr>
          <w:sz w:val="28"/>
          <w:szCs w:val="28"/>
        </w:rPr>
      </w:pPr>
    </w:p>
    <w:p w:rsidR="004529FE" w:rsidRPr="004B2904" w:rsidRDefault="004529FE" w:rsidP="004529FE">
      <w:pPr>
        <w:autoSpaceDE w:val="0"/>
        <w:autoSpaceDN w:val="0"/>
        <w:adjustRightInd w:val="0"/>
        <w:jc w:val="both"/>
        <w:rPr>
          <w:sz w:val="28"/>
          <w:szCs w:val="28"/>
        </w:rPr>
      </w:pPr>
      <w:r w:rsidRPr="004B2904">
        <w:rPr>
          <w:sz w:val="28"/>
          <w:szCs w:val="28"/>
        </w:rPr>
        <w:t>Таблица 10 – Результаты уровня сформированности операционного компонента будущих педагогов-психологов</w:t>
      </w:r>
    </w:p>
    <w:p w:rsidR="004529FE" w:rsidRPr="004B2904" w:rsidRDefault="004529FE" w:rsidP="004529FE">
      <w:pPr>
        <w:pStyle w:val="Default"/>
        <w:ind w:firstLine="426"/>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984"/>
        <w:gridCol w:w="1843"/>
        <w:gridCol w:w="1255"/>
        <w:gridCol w:w="2254"/>
      </w:tblGrid>
      <w:tr w:rsidR="004529FE" w:rsidRPr="00753335" w:rsidTr="004529FE">
        <w:tc>
          <w:tcPr>
            <w:tcW w:w="2127"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spacing w:line="276" w:lineRule="auto"/>
              <w:jc w:val="both"/>
              <w:rPr>
                <w:sz w:val="22"/>
                <w:szCs w:val="22"/>
              </w:rPr>
            </w:pPr>
            <w:r w:rsidRPr="00753335">
              <w:rPr>
                <w:sz w:val="22"/>
                <w:szCs w:val="22"/>
              </w:rPr>
              <w:t xml:space="preserve">Уровень </w:t>
            </w:r>
          </w:p>
        </w:tc>
        <w:tc>
          <w:tcPr>
            <w:tcW w:w="1984"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Чел.</w:t>
            </w:r>
          </w:p>
        </w:tc>
        <w:tc>
          <w:tcPr>
            <w:tcW w:w="1843"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Контр. группа</w:t>
            </w:r>
          </w:p>
        </w:tc>
        <w:tc>
          <w:tcPr>
            <w:tcW w:w="1255"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Чел.</w:t>
            </w:r>
          </w:p>
        </w:tc>
        <w:tc>
          <w:tcPr>
            <w:tcW w:w="2254"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Экспер. группа</w:t>
            </w:r>
          </w:p>
        </w:tc>
      </w:tr>
      <w:tr w:rsidR="004529FE" w:rsidRPr="00753335" w:rsidTr="004529FE">
        <w:tc>
          <w:tcPr>
            <w:tcW w:w="2127"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spacing w:line="276" w:lineRule="auto"/>
              <w:jc w:val="both"/>
              <w:rPr>
                <w:sz w:val="22"/>
                <w:szCs w:val="22"/>
              </w:rPr>
            </w:pPr>
            <w:r w:rsidRPr="00753335">
              <w:rPr>
                <w:sz w:val="22"/>
                <w:szCs w:val="22"/>
              </w:rPr>
              <w:t>Высокий</w:t>
            </w:r>
          </w:p>
        </w:tc>
        <w:tc>
          <w:tcPr>
            <w:tcW w:w="1984"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12</w:t>
            </w:r>
          </w:p>
        </w:tc>
        <w:tc>
          <w:tcPr>
            <w:tcW w:w="1843" w:type="dxa"/>
            <w:tcBorders>
              <w:top w:val="single" w:sz="4" w:space="0" w:color="auto"/>
              <w:left w:val="single" w:sz="4" w:space="0" w:color="auto"/>
              <w:bottom w:val="single" w:sz="4" w:space="0" w:color="auto"/>
              <w:right w:val="single" w:sz="4" w:space="0" w:color="auto"/>
            </w:tcBorders>
            <w:vAlign w:val="bottom"/>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22,4</w:t>
            </w:r>
          </w:p>
        </w:tc>
        <w:tc>
          <w:tcPr>
            <w:tcW w:w="1255"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10</w:t>
            </w:r>
          </w:p>
        </w:tc>
        <w:tc>
          <w:tcPr>
            <w:tcW w:w="2254" w:type="dxa"/>
            <w:tcBorders>
              <w:top w:val="single" w:sz="4" w:space="0" w:color="auto"/>
              <w:left w:val="single" w:sz="4" w:space="0" w:color="auto"/>
              <w:bottom w:val="single" w:sz="4" w:space="0" w:color="auto"/>
              <w:right w:val="single" w:sz="4" w:space="0" w:color="auto"/>
            </w:tcBorders>
            <w:vAlign w:val="bottom"/>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16,9</w:t>
            </w:r>
          </w:p>
        </w:tc>
      </w:tr>
      <w:tr w:rsidR="004529FE" w:rsidRPr="00753335" w:rsidTr="004529FE">
        <w:tc>
          <w:tcPr>
            <w:tcW w:w="2127"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spacing w:line="276" w:lineRule="auto"/>
              <w:jc w:val="both"/>
              <w:rPr>
                <w:sz w:val="22"/>
                <w:szCs w:val="22"/>
              </w:rPr>
            </w:pPr>
            <w:r w:rsidRPr="00753335">
              <w:rPr>
                <w:sz w:val="22"/>
                <w:szCs w:val="22"/>
              </w:rPr>
              <w:t>Средний</w:t>
            </w:r>
          </w:p>
        </w:tc>
        <w:tc>
          <w:tcPr>
            <w:tcW w:w="1984"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18</w:t>
            </w:r>
          </w:p>
        </w:tc>
        <w:tc>
          <w:tcPr>
            <w:tcW w:w="1843" w:type="dxa"/>
            <w:tcBorders>
              <w:top w:val="single" w:sz="4" w:space="0" w:color="auto"/>
              <w:left w:val="single" w:sz="4" w:space="0" w:color="auto"/>
              <w:bottom w:val="single" w:sz="4" w:space="0" w:color="auto"/>
              <w:right w:val="single" w:sz="4" w:space="0" w:color="auto"/>
            </w:tcBorders>
            <w:vAlign w:val="bottom"/>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35,3</w:t>
            </w:r>
          </w:p>
        </w:tc>
        <w:tc>
          <w:tcPr>
            <w:tcW w:w="1255"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23</w:t>
            </w:r>
          </w:p>
        </w:tc>
        <w:tc>
          <w:tcPr>
            <w:tcW w:w="2254" w:type="dxa"/>
            <w:tcBorders>
              <w:top w:val="single" w:sz="4" w:space="0" w:color="auto"/>
              <w:left w:val="single" w:sz="4" w:space="0" w:color="auto"/>
              <w:bottom w:val="single" w:sz="4" w:space="0" w:color="auto"/>
              <w:right w:val="single" w:sz="4" w:space="0" w:color="auto"/>
            </w:tcBorders>
            <w:vAlign w:val="bottom"/>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37,6</w:t>
            </w:r>
          </w:p>
        </w:tc>
      </w:tr>
      <w:tr w:rsidR="004529FE" w:rsidRPr="00753335" w:rsidTr="004529FE">
        <w:tc>
          <w:tcPr>
            <w:tcW w:w="2127"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spacing w:line="276" w:lineRule="auto"/>
              <w:jc w:val="both"/>
              <w:rPr>
                <w:sz w:val="22"/>
                <w:szCs w:val="22"/>
              </w:rPr>
            </w:pPr>
            <w:r w:rsidRPr="00753335">
              <w:rPr>
                <w:sz w:val="22"/>
                <w:szCs w:val="22"/>
              </w:rPr>
              <w:t>Низкий</w:t>
            </w:r>
          </w:p>
        </w:tc>
        <w:tc>
          <w:tcPr>
            <w:tcW w:w="1984"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22</w:t>
            </w:r>
          </w:p>
        </w:tc>
        <w:tc>
          <w:tcPr>
            <w:tcW w:w="1843" w:type="dxa"/>
            <w:tcBorders>
              <w:top w:val="single" w:sz="4" w:space="0" w:color="auto"/>
              <w:left w:val="single" w:sz="4" w:space="0" w:color="auto"/>
              <w:bottom w:val="single" w:sz="4" w:space="0" w:color="auto"/>
              <w:right w:val="single" w:sz="4" w:space="0" w:color="auto"/>
            </w:tcBorders>
            <w:vAlign w:val="bottom"/>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42,3</w:t>
            </w:r>
          </w:p>
        </w:tc>
        <w:tc>
          <w:tcPr>
            <w:tcW w:w="1255" w:type="dxa"/>
            <w:tcBorders>
              <w:top w:val="single" w:sz="4" w:space="0" w:color="auto"/>
              <w:left w:val="single" w:sz="4" w:space="0" w:color="auto"/>
              <w:bottom w:val="single" w:sz="4" w:space="0" w:color="auto"/>
              <w:right w:val="single" w:sz="4" w:space="0" w:color="auto"/>
            </w:tcBorders>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27</w:t>
            </w:r>
          </w:p>
        </w:tc>
        <w:tc>
          <w:tcPr>
            <w:tcW w:w="2254" w:type="dxa"/>
            <w:tcBorders>
              <w:top w:val="single" w:sz="4" w:space="0" w:color="auto"/>
              <w:left w:val="single" w:sz="4" w:space="0" w:color="auto"/>
              <w:bottom w:val="single" w:sz="4" w:space="0" w:color="auto"/>
              <w:right w:val="single" w:sz="4" w:space="0" w:color="auto"/>
            </w:tcBorders>
            <w:vAlign w:val="bottom"/>
            <w:hideMark/>
          </w:tcPr>
          <w:p w:rsidR="004529FE" w:rsidRPr="00753335" w:rsidRDefault="004529FE" w:rsidP="004529FE">
            <w:pPr>
              <w:pStyle w:val="aff4"/>
              <w:tabs>
                <w:tab w:val="left" w:pos="708"/>
              </w:tabs>
              <w:spacing w:after="0" w:line="276" w:lineRule="auto"/>
              <w:jc w:val="center"/>
              <w:rPr>
                <w:sz w:val="22"/>
                <w:szCs w:val="22"/>
              </w:rPr>
            </w:pPr>
            <w:r w:rsidRPr="00753335">
              <w:rPr>
                <w:sz w:val="22"/>
                <w:szCs w:val="22"/>
              </w:rPr>
              <w:t>45,5</w:t>
            </w:r>
          </w:p>
        </w:tc>
      </w:tr>
    </w:tbl>
    <w:p w:rsidR="007B09EA" w:rsidRPr="007B09EA" w:rsidRDefault="007B09EA" w:rsidP="004529FE">
      <w:pPr>
        <w:pStyle w:val="Default"/>
        <w:ind w:firstLine="426"/>
      </w:pPr>
    </w:p>
    <w:p w:rsidR="004529FE" w:rsidRPr="004B2904" w:rsidRDefault="004529FE" w:rsidP="004529FE">
      <w:pPr>
        <w:pStyle w:val="Default"/>
        <w:ind w:firstLine="426"/>
        <w:rPr>
          <w:sz w:val="28"/>
          <w:szCs w:val="28"/>
        </w:rPr>
      </w:pPr>
      <w:r w:rsidRPr="004B2904">
        <w:rPr>
          <w:noProof/>
          <w:sz w:val="28"/>
          <w:szCs w:val="28"/>
          <w:bdr w:val="single" w:sz="4" w:space="0" w:color="auto" w:frame="1"/>
          <w:lang w:eastAsia="ru-RU"/>
        </w:rPr>
        <w:drawing>
          <wp:inline distT="0" distB="0" distL="0" distR="0">
            <wp:extent cx="5363210" cy="2573867"/>
            <wp:effectExtent l="19050" t="0" r="27940" b="0"/>
            <wp:docPr id="359" name="Диаграмма 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529FE" w:rsidRPr="004457FE" w:rsidRDefault="004529FE" w:rsidP="004529FE">
      <w:pPr>
        <w:autoSpaceDE w:val="0"/>
        <w:autoSpaceDN w:val="0"/>
        <w:adjustRightInd w:val="0"/>
        <w:ind w:firstLine="426"/>
        <w:jc w:val="both"/>
        <w:rPr>
          <w:sz w:val="16"/>
          <w:szCs w:val="16"/>
        </w:rPr>
      </w:pPr>
    </w:p>
    <w:p w:rsidR="004529FE" w:rsidRPr="004B2904" w:rsidRDefault="004529FE" w:rsidP="004529FE">
      <w:pPr>
        <w:autoSpaceDE w:val="0"/>
        <w:autoSpaceDN w:val="0"/>
        <w:adjustRightInd w:val="0"/>
        <w:ind w:firstLine="426"/>
        <w:jc w:val="center"/>
        <w:rPr>
          <w:sz w:val="28"/>
          <w:szCs w:val="28"/>
        </w:rPr>
      </w:pPr>
      <w:r w:rsidRPr="004B2904">
        <w:rPr>
          <w:sz w:val="28"/>
          <w:szCs w:val="28"/>
        </w:rPr>
        <w:t>Рисунок 8 – Уровень сформированности операционного компонента будущих педагогов-психологов</w:t>
      </w:r>
    </w:p>
    <w:p w:rsidR="004529FE" w:rsidRPr="004B2904" w:rsidRDefault="004529FE" w:rsidP="004529FE">
      <w:pPr>
        <w:widowControl w:val="0"/>
        <w:ind w:firstLine="426"/>
        <w:jc w:val="both"/>
        <w:rPr>
          <w:sz w:val="28"/>
          <w:szCs w:val="28"/>
        </w:rPr>
      </w:pPr>
    </w:p>
    <w:p w:rsidR="004529FE" w:rsidRPr="004B2904" w:rsidRDefault="004529FE" w:rsidP="004529FE">
      <w:pPr>
        <w:widowControl w:val="0"/>
        <w:ind w:firstLine="426"/>
        <w:jc w:val="both"/>
        <w:rPr>
          <w:sz w:val="28"/>
          <w:szCs w:val="28"/>
        </w:rPr>
      </w:pPr>
      <w:r w:rsidRPr="004B2904">
        <w:rPr>
          <w:sz w:val="28"/>
          <w:szCs w:val="28"/>
        </w:rPr>
        <w:t>Из полученных данных, можно утверждать, что только незначительная часть студентов – 22,4% в контрольной и 16,9% в экспериментальной группе демонстрирует уверенное применение практических навыков на практике. Средний уровень – 35,3% и 37,6% соответственно выявлен у большей части студентов, то есть здесь они способны решать ситуационные задачи, осуществлять проектную деятельность, оценивать свои действия на хорошем, но все же недостаточном уровне. И низкий уровень отмечен у 42,3% контрольной и 45,5% экспериментальной группы, что указывает на необходимость целенаправленной работы по развитию навыков анализа педагогических ситуаций, самостоятельного проектирования, выбора адекватных методов и средств воздействия, а также формирования способности к рефлексии и обоснованным решениям.</w:t>
      </w:r>
    </w:p>
    <w:p w:rsidR="004529FE" w:rsidRPr="004B2904" w:rsidRDefault="004529FE" w:rsidP="004529FE">
      <w:pPr>
        <w:widowControl w:val="0"/>
        <w:ind w:firstLine="426"/>
        <w:jc w:val="both"/>
        <w:rPr>
          <w:sz w:val="28"/>
          <w:szCs w:val="28"/>
        </w:rPr>
      </w:pPr>
      <w:r w:rsidRPr="004B2904">
        <w:rPr>
          <w:sz w:val="28"/>
          <w:szCs w:val="28"/>
        </w:rPr>
        <w:t>На основе вышеизложенного, мы обобщили и проанализировали исходное состояние практико-ориентированного обучения будущих педагогов-психологов в условиях модернизации образования, результаты которого представлены в таблице 11 и на рисунке 9.</w:t>
      </w:r>
    </w:p>
    <w:p w:rsidR="004529FE" w:rsidRPr="004B2904" w:rsidRDefault="004529FE" w:rsidP="004529FE">
      <w:pPr>
        <w:widowControl w:val="0"/>
        <w:ind w:firstLine="426"/>
        <w:jc w:val="both"/>
        <w:rPr>
          <w:sz w:val="28"/>
          <w:szCs w:val="28"/>
        </w:rPr>
      </w:pPr>
    </w:p>
    <w:p w:rsidR="004529FE" w:rsidRPr="004B2904" w:rsidRDefault="004529FE" w:rsidP="004529FE">
      <w:pPr>
        <w:widowControl w:val="0"/>
        <w:jc w:val="both"/>
        <w:rPr>
          <w:sz w:val="28"/>
          <w:szCs w:val="28"/>
        </w:rPr>
      </w:pPr>
      <w:r w:rsidRPr="004B2904">
        <w:rPr>
          <w:sz w:val="28"/>
          <w:szCs w:val="28"/>
        </w:rPr>
        <w:t xml:space="preserve">Таблица 11 – </w:t>
      </w:r>
      <w:bookmarkStart w:id="26" w:name="_Hlk122649988"/>
      <w:r w:rsidRPr="004B2904">
        <w:rPr>
          <w:sz w:val="28"/>
          <w:szCs w:val="28"/>
        </w:rPr>
        <w:t>Обобщенные результаты диагностики исходного состояния практико-ориентированного обучения будущих педагогов-психологов в условиях модернизации образования (констатирующий эксперимент)</w:t>
      </w:r>
      <w:bookmarkEnd w:id="26"/>
    </w:p>
    <w:p w:rsidR="004529FE" w:rsidRPr="00753335" w:rsidRDefault="004529FE" w:rsidP="004529FE">
      <w:pPr>
        <w:autoSpaceDE w:val="0"/>
        <w:autoSpaceDN w:val="0"/>
        <w:adjustRightInd w:val="0"/>
        <w:ind w:firstLine="426"/>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2"/>
        <w:gridCol w:w="1134"/>
        <w:gridCol w:w="1134"/>
        <w:gridCol w:w="1276"/>
        <w:gridCol w:w="1559"/>
        <w:gridCol w:w="1276"/>
      </w:tblGrid>
      <w:tr w:rsidR="00EA0745" w:rsidRPr="00753335" w:rsidTr="00E71799">
        <w:tc>
          <w:tcPr>
            <w:tcW w:w="1985" w:type="dxa"/>
            <w:vMerge w:val="restart"/>
            <w:tcBorders>
              <w:top w:val="single" w:sz="4" w:space="0" w:color="auto"/>
              <w:left w:val="single" w:sz="4" w:space="0" w:color="000000"/>
              <w:bottom w:val="single" w:sz="4" w:space="0" w:color="000000"/>
              <w:right w:val="single" w:sz="4" w:space="0" w:color="000000"/>
            </w:tcBorders>
            <w:hideMark/>
          </w:tcPr>
          <w:p w:rsidR="00EA0745" w:rsidRPr="00753335" w:rsidRDefault="008E3A90" w:rsidP="00E71799">
            <w:pPr>
              <w:pStyle w:val="aff4"/>
              <w:widowControl w:val="0"/>
              <w:spacing w:line="276" w:lineRule="auto"/>
              <w:jc w:val="center"/>
              <w:rPr>
                <w:color w:val="000000"/>
                <w:sz w:val="22"/>
                <w:szCs w:val="22"/>
                <w:shd w:val="clear" w:color="auto" w:fill="FFFFFF"/>
              </w:rPr>
            </w:pPr>
            <w:bookmarkStart w:id="27" w:name="_Hlk122649976"/>
            <w:r>
              <w:rPr>
                <w:noProof/>
                <w:color w:val="000000"/>
                <w:sz w:val="22"/>
              </w:rPr>
              <mc:AlternateContent>
                <mc:Choice Requires="wps">
                  <w:drawing>
                    <wp:anchor distT="0" distB="0" distL="114300" distR="114300" simplePos="0" relativeHeight="251714560" behindDoc="0" locked="0" layoutInCell="1" allowOverlap="1">
                      <wp:simplePos x="0" y="0"/>
                      <wp:positionH relativeFrom="column">
                        <wp:posOffset>-66675</wp:posOffset>
                      </wp:positionH>
                      <wp:positionV relativeFrom="paragraph">
                        <wp:posOffset>17145</wp:posOffset>
                      </wp:positionV>
                      <wp:extent cx="1242060" cy="533400"/>
                      <wp:effectExtent l="5715" t="8890" r="9525" b="10160"/>
                      <wp:wrapNone/>
                      <wp:docPr id="9" name="Auto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2060" cy="533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7F203C" id="AutoShape 253" o:spid="_x0000_s1026" type="#_x0000_t32" style="position:absolute;margin-left:-5.25pt;margin-top:1.35pt;width:97.8pt;height:42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"/>
                  </w:pict>
                </mc:Fallback>
              </mc:AlternateContent>
            </w:r>
            <w:r w:rsidR="00EA0745" w:rsidRPr="00753335">
              <w:rPr>
                <w:color w:val="000000"/>
                <w:sz w:val="22"/>
                <w:szCs w:val="22"/>
                <w:shd w:val="clear" w:color="auto" w:fill="FFFFFF"/>
              </w:rPr>
              <w:t>Уровни</w:t>
            </w:r>
          </w:p>
          <w:p w:rsidR="00EA0745" w:rsidRPr="00753335" w:rsidRDefault="00EA0745" w:rsidP="00E71799">
            <w:pPr>
              <w:pStyle w:val="aff4"/>
              <w:widowControl w:val="0"/>
              <w:spacing w:line="276" w:lineRule="auto"/>
              <w:jc w:val="center"/>
              <w:rPr>
                <w:color w:val="000000"/>
                <w:sz w:val="22"/>
                <w:szCs w:val="22"/>
                <w:shd w:val="clear" w:color="auto" w:fill="FFFFFF"/>
              </w:rPr>
            </w:pPr>
            <w:r w:rsidRPr="00753335">
              <w:rPr>
                <w:color w:val="000000"/>
                <w:sz w:val="22"/>
                <w:szCs w:val="22"/>
                <w:shd w:val="clear" w:color="auto" w:fill="FFFFFF"/>
              </w:rPr>
              <w:t>Компоненты</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EA0745" w:rsidRPr="00753335" w:rsidRDefault="00EA0745" w:rsidP="00E71799">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 xml:space="preserve">Высокий </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EA0745" w:rsidRPr="00753335" w:rsidRDefault="00EA0745" w:rsidP="00E71799">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 xml:space="preserve">Средний </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EA0745" w:rsidRPr="00753335" w:rsidRDefault="00EA0745" w:rsidP="00E71799">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 xml:space="preserve">Низкий </w:t>
            </w:r>
          </w:p>
        </w:tc>
      </w:tr>
      <w:tr w:rsidR="00EA0745" w:rsidRPr="00753335" w:rsidTr="00E71799">
        <w:tc>
          <w:tcPr>
            <w:tcW w:w="1985" w:type="dxa"/>
            <w:vMerge/>
            <w:tcBorders>
              <w:top w:val="single" w:sz="4" w:space="0" w:color="auto"/>
              <w:left w:val="single" w:sz="4" w:space="0" w:color="000000"/>
              <w:bottom w:val="single" w:sz="4" w:space="0" w:color="000000"/>
              <w:right w:val="single" w:sz="4" w:space="0" w:color="000000"/>
            </w:tcBorders>
            <w:vAlign w:val="center"/>
            <w:hideMark/>
          </w:tcPr>
          <w:p w:rsidR="00EA0745" w:rsidRPr="00753335" w:rsidRDefault="00EA0745" w:rsidP="00E71799">
            <w:pPr>
              <w:spacing w:line="276" w:lineRule="auto"/>
              <w:rPr>
                <w:rFonts w:eastAsiaTheme="minorHAnsi" w:cstheme="minorBidi"/>
                <w:color w:val="000000"/>
                <w:sz w:val="22"/>
                <w:szCs w:val="22"/>
                <w:shd w:val="clear" w:color="auto" w:fill="FFFFFF"/>
                <w:lang w:eastAsia="en-US"/>
              </w:rPr>
            </w:pPr>
          </w:p>
        </w:tc>
        <w:tc>
          <w:tcPr>
            <w:tcW w:w="992" w:type="dxa"/>
            <w:tcBorders>
              <w:top w:val="single" w:sz="4" w:space="0" w:color="000000"/>
              <w:left w:val="single" w:sz="4" w:space="0" w:color="000000"/>
              <w:bottom w:val="single" w:sz="4" w:space="0" w:color="000000"/>
              <w:right w:val="single" w:sz="4" w:space="0" w:color="auto"/>
            </w:tcBorders>
            <w:hideMark/>
          </w:tcPr>
          <w:p w:rsidR="00EA0745" w:rsidRPr="00753335" w:rsidRDefault="00EA0745" w:rsidP="00E71799">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Контр.</w:t>
            </w:r>
          </w:p>
        </w:tc>
        <w:tc>
          <w:tcPr>
            <w:tcW w:w="1134" w:type="dxa"/>
            <w:tcBorders>
              <w:top w:val="single" w:sz="4" w:space="0" w:color="000000"/>
              <w:left w:val="single" w:sz="4" w:space="0" w:color="auto"/>
              <w:bottom w:val="single" w:sz="4" w:space="0" w:color="000000"/>
              <w:right w:val="single" w:sz="4" w:space="0" w:color="000000"/>
            </w:tcBorders>
            <w:hideMark/>
          </w:tcPr>
          <w:p w:rsidR="00EA0745" w:rsidRPr="00753335" w:rsidRDefault="00EA0745" w:rsidP="00E71799">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Эксп.</w:t>
            </w:r>
          </w:p>
        </w:tc>
        <w:tc>
          <w:tcPr>
            <w:tcW w:w="1134" w:type="dxa"/>
            <w:tcBorders>
              <w:top w:val="single" w:sz="4" w:space="0" w:color="000000"/>
              <w:left w:val="single" w:sz="4" w:space="0" w:color="000000"/>
              <w:bottom w:val="single" w:sz="4" w:space="0" w:color="000000"/>
              <w:right w:val="single" w:sz="4" w:space="0" w:color="auto"/>
            </w:tcBorders>
            <w:hideMark/>
          </w:tcPr>
          <w:p w:rsidR="00EA0745" w:rsidRPr="00753335" w:rsidRDefault="00EA0745" w:rsidP="00E71799">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Контр.</w:t>
            </w:r>
          </w:p>
        </w:tc>
        <w:tc>
          <w:tcPr>
            <w:tcW w:w="1276" w:type="dxa"/>
            <w:tcBorders>
              <w:top w:val="single" w:sz="4" w:space="0" w:color="000000"/>
              <w:left w:val="single" w:sz="4" w:space="0" w:color="auto"/>
              <w:bottom w:val="single" w:sz="4" w:space="0" w:color="000000"/>
              <w:right w:val="single" w:sz="4" w:space="0" w:color="000000"/>
            </w:tcBorders>
            <w:hideMark/>
          </w:tcPr>
          <w:p w:rsidR="00EA0745" w:rsidRPr="00753335" w:rsidRDefault="00EA0745" w:rsidP="00E71799">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Эксп.</w:t>
            </w:r>
          </w:p>
        </w:tc>
        <w:tc>
          <w:tcPr>
            <w:tcW w:w="1559" w:type="dxa"/>
            <w:tcBorders>
              <w:top w:val="single" w:sz="4" w:space="0" w:color="000000"/>
              <w:left w:val="single" w:sz="4" w:space="0" w:color="000000"/>
              <w:bottom w:val="single" w:sz="4" w:space="0" w:color="000000"/>
              <w:right w:val="single" w:sz="4" w:space="0" w:color="auto"/>
            </w:tcBorders>
            <w:hideMark/>
          </w:tcPr>
          <w:p w:rsidR="00EA0745" w:rsidRPr="00753335" w:rsidRDefault="00EA0745" w:rsidP="00E71799">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Контр.</w:t>
            </w:r>
          </w:p>
        </w:tc>
        <w:tc>
          <w:tcPr>
            <w:tcW w:w="1276" w:type="dxa"/>
            <w:tcBorders>
              <w:top w:val="single" w:sz="4" w:space="0" w:color="000000"/>
              <w:left w:val="single" w:sz="4" w:space="0" w:color="auto"/>
              <w:bottom w:val="single" w:sz="4" w:space="0" w:color="000000"/>
              <w:right w:val="single" w:sz="4" w:space="0" w:color="000000"/>
            </w:tcBorders>
            <w:hideMark/>
          </w:tcPr>
          <w:p w:rsidR="00EA0745" w:rsidRPr="00753335" w:rsidRDefault="00EA0745" w:rsidP="00E71799">
            <w:pPr>
              <w:pStyle w:val="aff4"/>
              <w:widowControl w:val="0"/>
              <w:spacing w:after="0" w:line="276" w:lineRule="auto"/>
              <w:jc w:val="center"/>
              <w:rPr>
                <w:color w:val="000000"/>
                <w:sz w:val="22"/>
                <w:szCs w:val="22"/>
                <w:shd w:val="clear" w:color="auto" w:fill="FFFFFF"/>
              </w:rPr>
            </w:pPr>
            <w:r w:rsidRPr="00753335">
              <w:rPr>
                <w:color w:val="000000"/>
                <w:sz w:val="22"/>
                <w:szCs w:val="22"/>
                <w:shd w:val="clear" w:color="auto" w:fill="FFFFFF"/>
              </w:rPr>
              <w:t>Эксп.</w:t>
            </w:r>
          </w:p>
        </w:tc>
      </w:tr>
      <w:tr w:rsidR="00EA0745" w:rsidRPr="00753335" w:rsidTr="00E71799">
        <w:tc>
          <w:tcPr>
            <w:tcW w:w="1985" w:type="dxa"/>
            <w:tcBorders>
              <w:top w:val="single" w:sz="4" w:space="0" w:color="000000"/>
              <w:left w:val="single" w:sz="4" w:space="0" w:color="000000"/>
              <w:bottom w:val="single" w:sz="4" w:space="0" w:color="000000"/>
              <w:right w:val="single" w:sz="4" w:space="0" w:color="000000"/>
            </w:tcBorders>
            <w:hideMark/>
          </w:tcPr>
          <w:p w:rsidR="00EA0745" w:rsidRPr="00753335" w:rsidRDefault="00EA0745" w:rsidP="00BF059A">
            <w:pPr>
              <w:pStyle w:val="aff4"/>
              <w:widowControl w:val="0"/>
              <w:spacing w:line="276" w:lineRule="auto"/>
              <w:rPr>
                <w:color w:val="000000"/>
                <w:sz w:val="22"/>
                <w:szCs w:val="22"/>
                <w:shd w:val="clear" w:color="auto" w:fill="FFFFFF"/>
              </w:rPr>
            </w:pPr>
            <w:r w:rsidRPr="00753335">
              <w:rPr>
                <w:sz w:val="22"/>
                <w:szCs w:val="22"/>
              </w:rPr>
              <w:t>Мотивационный</w:t>
            </w:r>
          </w:p>
        </w:tc>
        <w:tc>
          <w:tcPr>
            <w:tcW w:w="992" w:type="dxa"/>
            <w:tcBorders>
              <w:top w:val="single" w:sz="4" w:space="0" w:color="000000"/>
              <w:left w:val="single" w:sz="4" w:space="0" w:color="000000"/>
              <w:bottom w:val="single" w:sz="4" w:space="0" w:color="000000"/>
              <w:right w:val="single" w:sz="4" w:space="0" w:color="auto"/>
            </w:tcBorders>
            <w:vAlign w:val="bottom"/>
            <w:hideMark/>
          </w:tcPr>
          <w:p w:rsidR="00EA0745" w:rsidRPr="00753335" w:rsidRDefault="00EA0745" w:rsidP="00E71799">
            <w:pPr>
              <w:spacing w:line="276" w:lineRule="auto"/>
              <w:jc w:val="center"/>
              <w:rPr>
                <w:color w:val="000000"/>
                <w:sz w:val="22"/>
                <w:szCs w:val="22"/>
              </w:rPr>
            </w:pPr>
            <w:r w:rsidRPr="00753335">
              <w:rPr>
                <w:color w:val="000000"/>
                <w:sz w:val="22"/>
                <w:szCs w:val="22"/>
              </w:rPr>
              <w:t>34,3</w:t>
            </w:r>
          </w:p>
        </w:tc>
        <w:tc>
          <w:tcPr>
            <w:tcW w:w="1134" w:type="dxa"/>
            <w:tcBorders>
              <w:top w:val="single" w:sz="4" w:space="0" w:color="000000"/>
              <w:left w:val="single" w:sz="4" w:space="0" w:color="auto"/>
              <w:bottom w:val="single" w:sz="4" w:space="0" w:color="000000"/>
              <w:right w:val="single" w:sz="4" w:space="0" w:color="000000"/>
            </w:tcBorders>
            <w:vAlign w:val="bottom"/>
            <w:hideMark/>
          </w:tcPr>
          <w:p w:rsidR="00EA0745" w:rsidRPr="00753335" w:rsidRDefault="00EA0745" w:rsidP="00E71799">
            <w:pPr>
              <w:spacing w:line="276" w:lineRule="auto"/>
              <w:jc w:val="center"/>
              <w:rPr>
                <w:color w:val="000000"/>
                <w:sz w:val="22"/>
                <w:szCs w:val="22"/>
              </w:rPr>
            </w:pPr>
            <w:r w:rsidRPr="00753335">
              <w:rPr>
                <w:color w:val="000000"/>
                <w:sz w:val="22"/>
                <w:szCs w:val="22"/>
              </w:rPr>
              <w:t>33,8</w:t>
            </w:r>
          </w:p>
        </w:tc>
        <w:tc>
          <w:tcPr>
            <w:tcW w:w="1134" w:type="dxa"/>
            <w:tcBorders>
              <w:top w:val="single" w:sz="4" w:space="0" w:color="000000"/>
              <w:left w:val="single" w:sz="4" w:space="0" w:color="000000"/>
              <w:bottom w:val="single" w:sz="4" w:space="0" w:color="000000"/>
              <w:right w:val="single" w:sz="4" w:space="0" w:color="auto"/>
            </w:tcBorders>
            <w:vAlign w:val="bottom"/>
            <w:hideMark/>
          </w:tcPr>
          <w:p w:rsidR="00EA0745" w:rsidRPr="00753335" w:rsidRDefault="00EA0745" w:rsidP="00E71799">
            <w:pPr>
              <w:spacing w:line="276" w:lineRule="auto"/>
              <w:jc w:val="center"/>
              <w:rPr>
                <w:color w:val="000000"/>
                <w:sz w:val="22"/>
                <w:szCs w:val="22"/>
              </w:rPr>
            </w:pPr>
            <w:r w:rsidRPr="00753335">
              <w:rPr>
                <w:color w:val="000000"/>
                <w:sz w:val="22"/>
                <w:szCs w:val="22"/>
              </w:rPr>
              <w:t>40,3</w:t>
            </w:r>
          </w:p>
        </w:tc>
        <w:tc>
          <w:tcPr>
            <w:tcW w:w="1276" w:type="dxa"/>
            <w:tcBorders>
              <w:top w:val="single" w:sz="4" w:space="0" w:color="000000"/>
              <w:left w:val="single" w:sz="4" w:space="0" w:color="auto"/>
              <w:bottom w:val="single" w:sz="4" w:space="0" w:color="000000"/>
              <w:right w:val="single" w:sz="4" w:space="0" w:color="000000"/>
            </w:tcBorders>
            <w:vAlign w:val="bottom"/>
            <w:hideMark/>
          </w:tcPr>
          <w:p w:rsidR="00EA0745" w:rsidRPr="00753335" w:rsidRDefault="00EA0745" w:rsidP="00E71799">
            <w:pPr>
              <w:spacing w:line="276" w:lineRule="auto"/>
              <w:jc w:val="center"/>
              <w:rPr>
                <w:color w:val="000000"/>
                <w:sz w:val="22"/>
                <w:szCs w:val="22"/>
              </w:rPr>
            </w:pPr>
            <w:r w:rsidRPr="00753335">
              <w:rPr>
                <w:color w:val="000000"/>
                <w:sz w:val="22"/>
                <w:szCs w:val="22"/>
              </w:rPr>
              <w:t>39,3</w:t>
            </w:r>
          </w:p>
        </w:tc>
        <w:tc>
          <w:tcPr>
            <w:tcW w:w="1559" w:type="dxa"/>
            <w:tcBorders>
              <w:top w:val="single" w:sz="4" w:space="0" w:color="000000"/>
              <w:left w:val="single" w:sz="4" w:space="0" w:color="000000"/>
              <w:bottom w:val="single" w:sz="4" w:space="0" w:color="000000"/>
              <w:right w:val="single" w:sz="4" w:space="0" w:color="auto"/>
            </w:tcBorders>
            <w:vAlign w:val="bottom"/>
            <w:hideMark/>
          </w:tcPr>
          <w:p w:rsidR="00EA0745" w:rsidRPr="00753335" w:rsidRDefault="00EA0745" w:rsidP="00E71799">
            <w:pPr>
              <w:spacing w:line="276" w:lineRule="auto"/>
              <w:jc w:val="center"/>
              <w:rPr>
                <w:color w:val="000000"/>
                <w:sz w:val="22"/>
                <w:szCs w:val="22"/>
              </w:rPr>
            </w:pPr>
            <w:r w:rsidRPr="00753335">
              <w:rPr>
                <w:color w:val="000000"/>
                <w:sz w:val="22"/>
                <w:szCs w:val="22"/>
              </w:rPr>
              <w:t>25,4</w:t>
            </w:r>
          </w:p>
        </w:tc>
        <w:tc>
          <w:tcPr>
            <w:tcW w:w="1276" w:type="dxa"/>
            <w:tcBorders>
              <w:top w:val="single" w:sz="4" w:space="0" w:color="000000"/>
              <w:left w:val="single" w:sz="4" w:space="0" w:color="auto"/>
              <w:bottom w:val="single" w:sz="4" w:space="0" w:color="000000"/>
              <w:right w:val="single" w:sz="4" w:space="0" w:color="000000"/>
            </w:tcBorders>
            <w:vAlign w:val="bottom"/>
            <w:hideMark/>
          </w:tcPr>
          <w:p w:rsidR="00EA0745" w:rsidRPr="00753335" w:rsidRDefault="00EA0745" w:rsidP="00E71799">
            <w:pPr>
              <w:spacing w:line="276" w:lineRule="auto"/>
              <w:jc w:val="center"/>
              <w:rPr>
                <w:color w:val="000000"/>
                <w:sz w:val="22"/>
                <w:szCs w:val="22"/>
              </w:rPr>
            </w:pPr>
            <w:r w:rsidRPr="00753335">
              <w:rPr>
                <w:color w:val="000000"/>
                <w:sz w:val="22"/>
                <w:szCs w:val="22"/>
              </w:rPr>
              <w:t>26,9</w:t>
            </w:r>
          </w:p>
        </w:tc>
      </w:tr>
      <w:tr w:rsidR="00EA0745" w:rsidRPr="00753335" w:rsidTr="00E71799">
        <w:tc>
          <w:tcPr>
            <w:tcW w:w="1985" w:type="dxa"/>
            <w:tcBorders>
              <w:top w:val="single" w:sz="4" w:space="0" w:color="000000"/>
              <w:left w:val="single" w:sz="4" w:space="0" w:color="000000"/>
              <w:bottom w:val="single" w:sz="4" w:space="0" w:color="000000"/>
              <w:right w:val="single" w:sz="4" w:space="0" w:color="000000"/>
            </w:tcBorders>
            <w:hideMark/>
          </w:tcPr>
          <w:p w:rsidR="00EA0745" w:rsidRPr="00753335" w:rsidRDefault="00EA0745" w:rsidP="00E71799">
            <w:pPr>
              <w:pStyle w:val="aff4"/>
              <w:widowControl w:val="0"/>
              <w:spacing w:after="0" w:line="276" w:lineRule="auto"/>
              <w:rPr>
                <w:color w:val="000000"/>
                <w:sz w:val="22"/>
                <w:szCs w:val="22"/>
                <w:shd w:val="clear" w:color="auto" w:fill="FFFFFF"/>
              </w:rPr>
            </w:pPr>
            <w:r w:rsidRPr="00753335">
              <w:rPr>
                <w:sz w:val="22"/>
                <w:szCs w:val="22"/>
              </w:rPr>
              <w:t>Когнитивный</w:t>
            </w:r>
          </w:p>
        </w:tc>
        <w:tc>
          <w:tcPr>
            <w:tcW w:w="992" w:type="dxa"/>
            <w:tcBorders>
              <w:top w:val="single" w:sz="4" w:space="0" w:color="000000"/>
              <w:left w:val="single" w:sz="4" w:space="0" w:color="000000"/>
              <w:bottom w:val="single" w:sz="4" w:space="0" w:color="000000"/>
              <w:right w:val="single" w:sz="4" w:space="0" w:color="auto"/>
            </w:tcBorders>
            <w:vAlign w:val="bottom"/>
            <w:hideMark/>
          </w:tcPr>
          <w:p w:rsidR="00EA0745" w:rsidRPr="00753335" w:rsidRDefault="00EA0745" w:rsidP="00E71799">
            <w:pPr>
              <w:spacing w:line="276" w:lineRule="auto"/>
              <w:jc w:val="center"/>
              <w:rPr>
                <w:color w:val="000000"/>
                <w:sz w:val="22"/>
                <w:szCs w:val="22"/>
              </w:rPr>
            </w:pPr>
            <w:r w:rsidRPr="00753335">
              <w:rPr>
                <w:color w:val="000000"/>
                <w:sz w:val="22"/>
                <w:szCs w:val="22"/>
              </w:rPr>
              <w:t>27,4</w:t>
            </w:r>
          </w:p>
        </w:tc>
        <w:tc>
          <w:tcPr>
            <w:tcW w:w="1134" w:type="dxa"/>
            <w:tcBorders>
              <w:top w:val="single" w:sz="4" w:space="0" w:color="000000"/>
              <w:left w:val="single" w:sz="4" w:space="0" w:color="auto"/>
              <w:bottom w:val="single" w:sz="4" w:space="0" w:color="000000"/>
              <w:right w:val="single" w:sz="4" w:space="0" w:color="000000"/>
            </w:tcBorders>
            <w:vAlign w:val="bottom"/>
            <w:hideMark/>
          </w:tcPr>
          <w:p w:rsidR="00EA0745" w:rsidRPr="00753335" w:rsidRDefault="00EA0745" w:rsidP="00E71799">
            <w:pPr>
              <w:spacing w:line="276" w:lineRule="auto"/>
              <w:jc w:val="center"/>
              <w:rPr>
                <w:color w:val="000000"/>
                <w:sz w:val="22"/>
                <w:szCs w:val="22"/>
              </w:rPr>
            </w:pPr>
            <w:r w:rsidRPr="00753335">
              <w:rPr>
                <w:color w:val="000000"/>
                <w:sz w:val="22"/>
                <w:szCs w:val="22"/>
              </w:rPr>
              <w:t>26,1</w:t>
            </w:r>
          </w:p>
        </w:tc>
        <w:tc>
          <w:tcPr>
            <w:tcW w:w="1134" w:type="dxa"/>
            <w:tcBorders>
              <w:top w:val="single" w:sz="4" w:space="0" w:color="000000"/>
              <w:left w:val="single" w:sz="4" w:space="0" w:color="000000"/>
              <w:bottom w:val="single" w:sz="4" w:space="0" w:color="000000"/>
              <w:right w:val="single" w:sz="4" w:space="0" w:color="auto"/>
            </w:tcBorders>
            <w:vAlign w:val="bottom"/>
            <w:hideMark/>
          </w:tcPr>
          <w:p w:rsidR="00EA0745" w:rsidRPr="00753335" w:rsidRDefault="00EA0745" w:rsidP="00E71799">
            <w:pPr>
              <w:spacing w:line="276" w:lineRule="auto"/>
              <w:jc w:val="center"/>
              <w:rPr>
                <w:color w:val="000000"/>
                <w:sz w:val="22"/>
                <w:szCs w:val="22"/>
              </w:rPr>
            </w:pPr>
            <w:r w:rsidRPr="00753335">
              <w:rPr>
                <w:color w:val="000000"/>
                <w:sz w:val="22"/>
                <w:szCs w:val="22"/>
              </w:rPr>
              <w:t>35,5</w:t>
            </w:r>
          </w:p>
        </w:tc>
        <w:tc>
          <w:tcPr>
            <w:tcW w:w="1276" w:type="dxa"/>
            <w:tcBorders>
              <w:top w:val="single" w:sz="4" w:space="0" w:color="000000"/>
              <w:left w:val="single" w:sz="4" w:space="0" w:color="auto"/>
              <w:bottom w:val="single" w:sz="4" w:space="0" w:color="000000"/>
              <w:right w:val="single" w:sz="4" w:space="0" w:color="000000"/>
            </w:tcBorders>
            <w:vAlign w:val="bottom"/>
            <w:hideMark/>
          </w:tcPr>
          <w:p w:rsidR="00EA0745" w:rsidRPr="00753335" w:rsidRDefault="00EA0745" w:rsidP="00E71799">
            <w:pPr>
              <w:spacing w:line="276" w:lineRule="auto"/>
              <w:jc w:val="center"/>
              <w:rPr>
                <w:color w:val="000000"/>
                <w:sz w:val="22"/>
                <w:szCs w:val="22"/>
              </w:rPr>
            </w:pPr>
            <w:r w:rsidRPr="00753335">
              <w:rPr>
                <w:color w:val="000000"/>
                <w:sz w:val="22"/>
                <w:szCs w:val="22"/>
              </w:rPr>
              <w:t>34,6</w:t>
            </w:r>
          </w:p>
        </w:tc>
        <w:tc>
          <w:tcPr>
            <w:tcW w:w="1559" w:type="dxa"/>
            <w:tcBorders>
              <w:top w:val="single" w:sz="4" w:space="0" w:color="000000"/>
              <w:left w:val="single" w:sz="4" w:space="0" w:color="000000"/>
              <w:bottom w:val="single" w:sz="4" w:space="0" w:color="000000"/>
              <w:right w:val="single" w:sz="4" w:space="0" w:color="auto"/>
            </w:tcBorders>
            <w:vAlign w:val="bottom"/>
            <w:hideMark/>
          </w:tcPr>
          <w:p w:rsidR="00EA0745" w:rsidRPr="00753335" w:rsidRDefault="00EA0745" w:rsidP="00E71799">
            <w:pPr>
              <w:spacing w:line="276" w:lineRule="auto"/>
              <w:jc w:val="center"/>
              <w:rPr>
                <w:color w:val="000000"/>
                <w:sz w:val="22"/>
                <w:szCs w:val="22"/>
              </w:rPr>
            </w:pPr>
            <w:r w:rsidRPr="00753335">
              <w:rPr>
                <w:color w:val="000000"/>
                <w:sz w:val="22"/>
                <w:szCs w:val="22"/>
              </w:rPr>
              <w:t>37,1</w:t>
            </w:r>
          </w:p>
        </w:tc>
        <w:tc>
          <w:tcPr>
            <w:tcW w:w="1276" w:type="dxa"/>
            <w:tcBorders>
              <w:top w:val="single" w:sz="4" w:space="0" w:color="000000"/>
              <w:left w:val="single" w:sz="4" w:space="0" w:color="auto"/>
              <w:bottom w:val="single" w:sz="4" w:space="0" w:color="000000"/>
              <w:right w:val="single" w:sz="4" w:space="0" w:color="000000"/>
            </w:tcBorders>
            <w:vAlign w:val="bottom"/>
            <w:hideMark/>
          </w:tcPr>
          <w:p w:rsidR="00EA0745" w:rsidRPr="00753335" w:rsidRDefault="00EA0745" w:rsidP="00E71799">
            <w:pPr>
              <w:spacing w:line="276" w:lineRule="auto"/>
              <w:jc w:val="center"/>
              <w:rPr>
                <w:color w:val="000000"/>
                <w:sz w:val="22"/>
                <w:szCs w:val="22"/>
              </w:rPr>
            </w:pPr>
            <w:r w:rsidRPr="00753335">
              <w:rPr>
                <w:color w:val="000000"/>
                <w:sz w:val="22"/>
                <w:szCs w:val="22"/>
              </w:rPr>
              <w:t>39,3</w:t>
            </w:r>
          </w:p>
        </w:tc>
      </w:tr>
      <w:tr w:rsidR="00EA0745" w:rsidRPr="00753335" w:rsidTr="00E71799">
        <w:tc>
          <w:tcPr>
            <w:tcW w:w="1985" w:type="dxa"/>
            <w:tcBorders>
              <w:top w:val="single" w:sz="4" w:space="0" w:color="000000"/>
              <w:left w:val="single" w:sz="4" w:space="0" w:color="000000"/>
              <w:bottom w:val="single" w:sz="4" w:space="0" w:color="000000"/>
              <w:right w:val="single" w:sz="4" w:space="0" w:color="000000"/>
            </w:tcBorders>
            <w:hideMark/>
          </w:tcPr>
          <w:p w:rsidR="00EA0745" w:rsidRPr="00753335" w:rsidRDefault="00EA0745" w:rsidP="00E71799">
            <w:pPr>
              <w:pStyle w:val="aff4"/>
              <w:widowControl w:val="0"/>
              <w:spacing w:after="0" w:line="276" w:lineRule="auto"/>
              <w:rPr>
                <w:color w:val="000000"/>
                <w:sz w:val="22"/>
                <w:szCs w:val="22"/>
                <w:shd w:val="clear" w:color="auto" w:fill="FFFFFF"/>
              </w:rPr>
            </w:pPr>
            <w:r w:rsidRPr="00753335">
              <w:rPr>
                <w:color w:val="000000"/>
                <w:sz w:val="22"/>
                <w:szCs w:val="22"/>
                <w:shd w:val="clear" w:color="auto" w:fill="FFFFFF"/>
              </w:rPr>
              <w:t>Операционный</w:t>
            </w:r>
          </w:p>
        </w:tc>
        <w:tc>
          <w:tcPr>
            <w:tcW w:w="992" w:type="dxa"/>
            <w:tcBorders>
              <w:top w:val="single" w:sz="4" w:space="0" w:color="000000"/>
              <w:left w:val="single" w:sz="4" w:space="0" w:color="000000"/>
              <w:bottom w:val="single" w:sz="4" w:space="0" w:color="000000"/>
              <w:right w:val="single" w:sz="4" w:space="0" w:color="auto"/>
            </w:tcBorders>
            <w:hideMark/>
          </w:tcPr>
          <w:p w:rsidR="00EA0745" w:rsidRPr="00753335" w:rsidRDefault="00EA0745" w:rsidP="00E71799">
            <w:pPr>
              <w:spacing w:line="276" w:lineRule="auto"/>
              <w:jc w:val="center"/>
              <w:rPr>
                <w:color w:val="000000"/>
                <w:sz w:val="22"/>
                <w:szCs w:val="22"/>
              </w:rPr>
            </w:pPr>
            <w:r w:rsidRPr="00753335">
              <w:rPr>
                <w:color w:val="000000"/>
                <w:sz w:val="22"/>
                <w:szCs w:val="22"/>
              </w:rPr>
              <w:t>22,4</w:t>
            </w:r>
          </w:p>
        </w:tc>
        <w:tc>
          <w:tcPr>
            <w:tcW w:w="1134" w:type="dxa"/>
            <w:tcBorders>
              <w:top w:val="single" w:sz="4" w:space="0" w:color="000000"/>
              <w:left w:val="single" w:sz="4" w:space="0" w:color="auto"/>
              <w:bottom w:val="single" w:sz="4" w:space="0" w:color="000000"/>
              <w:right w:val="single" w:sz="4" w:space="0" w:color="000000"/>
            </w:tcBorders>
            <w:hideMark/>
          </w:tcPr>
          <w:p w:rsidR="00EA0745" w:rsidRPr="00753335" w:rsidRDefault="00EA0745" w:rsidP="00E71799">
            <w:pPr>
              <w:spacing w:line="276" w:lineRule="auto"/>
              <w:jc w:val="center"/>
              <w:rPr>
                <w:color w:val="000000"/>
                <w:sz w:val="22"/>
                <w:szCs w:val="22"/>
              </w:rPr>
            </w:pPr>
            <w:r w:rsidRPr="00753335">
              <w:rPr>
                <w:color w:val="000000"/>
                <w:sz w:val="22"/>
                <w:szCs w:val="22"/>
              </w:rPr>
              <w:t>16,9</w:t>
            </w:r>
          </w:p>
        </w:tc>
        <w:tc>
          <w:tcPr>
            <w:tcW w:w="1134" w:type="dxa"/>
            <w:tcBorders>
              <w:top w:val="single" w:sz="4" w:space="0" w:color="000000"/>
              <w:left w:val="single" w:sz="4" w:space="0" w:color="000000"/>
              <w:bottom w:val="single" w:sz="4" w:space="0" w:color="000000"/>
              <w:right w:val="single" w:sz="4" w:space="0" w:color="auto"/>
            </w:tcBorders>
            <w:hideMark/>
          </w:tcPr>
          <w:p w:rsidR="00EA0745" w:rsidRPr="00753335" w:rsidRDefault="00EA0745" w:rsidP="00E71799">
            <w:pPr>
              <w:spacing w:line="276" w:lineRule="auto"/>
              <w:jc w:val="center"/>
              <w:rPr>
                <w:color w:val="000000"/>
                <w:sz w:val="22"/>
                <w:szCs w:val="22"/>
              </w:rPr>
            </w:pPr>
            <w:r w:rsidRPr="00753335">
              <w:rPr>
                <w:color w:val="000000"/>
                <w:sz w:val="22"/>
                <w:szCs w:val="22"/>
              </w:rPr>
              <w:t>35,3</w:t>
            </w:r>
          </w:p>
        </w:tc>
        <w:tc>
          <w:tcPr>
            <w:tcW w:w="1276" w:type="dxa"/>
            <w:tcBorders>
              <w:top w:val="single" w:sz="4" w:space="0" w:color="000000"/>
              <w:left w:val="single" w:sz="4" w:space="0" w:color="auto"/>
              <w:bottom w:val="single" w:sz="4" w:space="0" w:color="000000"/>
              <w:right w:val="single" w:sz="4" w:space="0" w:color="000000"/>
            </w:tcBorders>
            <w:hideMark/>
          </w:tcPr>
          <w:p w:rsidR="00EA0745" w:rsidRPr="00753335" w:rsidRDefault="00EA0745" w:rsidP="00E71799">
            <w:pPr>
              <w:spacing w:line="276" w:lineRule="auto"/>
              <w:jc w:val="center"/>
              <w:rPr>
                <w:color w:val="000000"/>
                <w:sz w:val="22"/>
                <w:szCs w:val="22"/>
              </w:rPr>
            </w:pPr>
            <w:r w:rsidRPr="00753335">
              <w:rPr>
                <w:color w:val="000000"/>
                <w:sz w:val="22"/>
                <w:szCs w:val="22"/>
              </w:rPr>
              <w:t>37,6</w:t>
            </w:r>
          </w:p>
        </w:tc>
        <w:tc>
          <w:tcPr>
            <w:tcW w:w="1559" w:type="dxa"/>
            <w:tcBorders>
              <w:top w:val="single" w:sz="4" w:space="0" w:color="000000"/>
              <w:left w:val="single" w:sz="4" w:space="0" w:color="000000"/>
              <w:bottom w:val="single" w:sz="4" w:space="0" w:color="000000"/>
              <w:right w:val="single" w:sz="4" w:space="0" w:color="auto"/>
            </w:tcBorders>
            <w:hideMark/>
          </w:tcPr>
          <w:p w:rsidR="00EA0745" w:rsidRPr="00753335" w:rsidRDefault="00EA0745" w:rsidP="00E71799">
            <w:pPr>
              <w:spacing w:line="276" w:lineRule="auto"/>
              <w:jc w:val="center"/>
              <w:rPr>
                <w:color w:val="000000"/>
                <w:sz w:val="22"/>
                <w:szCs w:val="22"/>
              </w:rPr>
            </w:pPr>
            <w:r w:rsidRPr="00753335">
              <w:rPr>
                <w:color w:val="000000"/>
                <w:sz w:val="22"/>
                <w:szCs w:val="22"/>
              </w:rPr>
              <w:t>42,3</w:t>
            </w:r>
          </w:p>
        </w:tc>
        <w:tc>
          <w:tcPr>
            <w:tcW w:w="1276" w:type="dxa"/>
            <w:tcBorders>
              <w:top w:val="single" w:sz="4" w:space="0" w:color="000000"/>
              <w:left w:val="single" w:sz="4" w:space="0" w:color="auto"/>
              <w:bottom w:val="single" w:sz="4" w:space="0" w:color="000000"/>
              <w:right w:val="single" w:sz="4" w:space="0" w:color="000000"/>
            </w:tcBorders>
            <w:hideMark/>
          </w:tcPr>
          <w:p w:rsidR="00EA0745" w:rsidRPr="00753335" w:rsidRDefault="00EA0745" w:rsidP="00E71799">
            <w:pPr>
              <w:spacing w:line="276" w:lineRule="auto"/>
              <w:jc w:val="center"/>
              <w:rPr>
                <w:color w:val="000000"/>
                <w:sz w:val="22"/>
                <w:szCs w:val="22"/>
              </w:rPr>
            </w:pPr>
            <w:r w:rsidRPr="00753335">
              <w:rPr>
                <w:color w:val="000000"/>
                <w:sz w:val="22"/>
                <w:szCs w:val="22"/>
              </w:rPr>
              <w:t>45,5</w:t>
            </w:r>
          </w:p>
        </w:tc>
      </w:tr>
      <w:tr w:rsidR="00EA0745" w:rsidRPr="00753335" w:rsidTr="00E71799">
        <w:tc>
          <w:tcPr>
            <w:tcW w:w="1985" w:type="dxa"/>
            <w:tcBorders>
              <w:top w:val="single" w:sz="4" w:space="0" w:color="000000"/>
              <w:left w:val="single" w:sz="4" w:space="0" w:color="000000"/>
              <w:bottom w:val="single" w:sz="4" w:space="0" w:color="000000"/>
              <w:right w:val="single" w:sz="4" w:space="0" w:color="000000"/>
            </w:tcBorders>
            <w:hideMark/>
          </w:tcPr>
          <w:p w:rsidR="00EA0745" w:rsidRPr="00753335" w:rsidRDefault="00EA0745" w:rsidP="00E71799">
            <w:pPr>
              <w:pStyle w:val="aff4"/>
              <w:widowControl w:val="0"/>
              <w:spacing w:after="0" w:line="276" w:lineRule="auto"/>
              <w:rPr>
                <w:sz w:val="22"/>
                <w:szCs w:val="22"/>
              </w:rPr>
            </w:pPr>
            <w:r w:rsidRPr="00753335">
              <w:rPr>
                <w:sz w:val="22"/>
                <w:szCs w:val="22"/>
              </w:rPr>
              <w:t>Средний показатель</w:t>
            </w:r>
          </w:p>
        </w:tc>
        <w:tc>
          <w:tcPr>
            <w:tcW w:w="992" w:type="dxa"/>
            <w:tcBorders>
              <w:top w:val="single" w:sz="4" w:space="0" w:color="000000"/>
              <w:left w:val="single" w:sz="4" w:space="0" w:color="000000"/>
              <w:bottom w:val="single" w:sz="4" w:space="0" w:color="000000"/>
              <w:right w:val="single" w:sz="4" w:space="0" w:color="auto"/>
            </w:tcBorders>
            <w:hideMark/>
          </w:tcPr>
          <w:p w:rsidR="00EA0745" w:rsidRPr="00753335" w:rsidRDefault="00EA0745" w:rsidP="00E71799">
            <w:pPr>
              <w:spacing w:line="276" w:lineRule="auto"/>
              <w:jc w:val="center"/>
              <w:rPr>
                <w:color w:val="000000"/>
                <w:sz w:val="22"/>
                <w:szCs w:val="22"/>
              </w:rPr>
            </w:pPr>
            <w:r w:rsidRPr="00753335">
              <w:rPr>
                <w:color w:val="000000"/>
                <w:sz w:val="22"/>
                <w:szCs w:val="22"/>
              </w:rPr>
              <w:t>28,0</w:t>
            </w:r>
          </w:p>
        </w:tc>
        <w:tc>
          <w:tcPr>
            <w:tcW w:w="1134" w:type="dxa"/>
            <w:tcBorders>
              <w:top w:val="single" w:sz="4" w:space="0" w:color="000000"/>
              <w:left w:val="single" w:sz="4" w:space="0" w:color="auto"/>
              <w:bottom w:val="single" w:sz="4" w:space="0" w:color="000000"/>
              <w:right w:val="single" w:sz="4" w:space="0" w:color="000000"/>
            </w:tcBorders>
            <w:hideMark/>
          </w:tcPr>
          <w:p w:rsidR="00EA0745" w:rsidRPr="00753335" w:rsidRDefault="00EA0745" w:rsidP="00E71799">
            <w:pPr>
              <w:spacing w:line="276" w:lineRule="auto"/>
              <w:jc w:val="center"/>
              <w:rPr>
                <w:color w:val="000000"/>
                <w:sz w:val="22"/>
                <w:szCs w:val="22"/>
              </w:rPr>
            </w:pPr>
            <w:r w:rsidRPr="00753335">
              <w:rPr>
                <w:color w:val="000000"/>
                <w:sz w:val="22"/>
                <w:szCs w:val="22"/>
              </w:rPr>
              <w:t>25,6</w:t>
            </w:r>
          </w:p>
        </w:tc>
        <w:tc>
          <w:tcPr>
            <w:tcW w:w="1134" w:type="dxa"/>
            <w:tcBorders>
              <w:top w:val="single" w:sz="4" w:space="0" w:color="000000"/>
              <w:left w:val="single" w:sz="4" w:space="0" w:color="000000"/>
              <w:bottom w:val="single" w:sz="4" w:space="0" w:color="000000"/>
              <w:right w:val="single" w:sz="4" w:space="0" w:color="auto"/>
            </w:tcBorders>
            <w:hideMark/>
          </w:tcPr>
          <w:p w:rsidR="00EA0745" w:rsidRPr="00753335" w:rsidRDefault="00EA0745" w:rsidP="00E71799">
            <w:pPr>
              <w:spacing w:line="276" w:lineRule="auto"/>
              <w:jc w:val="center"/>
              <w:rPr>
                <w:color w:val="000000"/>
                <w:sz w:val="22"/>
                <w:szCs w:val="22"/>
              </w:rPr>
            </w:pPr>
            <w:r w:rsidRPr="00753335">
              <w:rPr>
                <w:color w:val="000000"/>
                <w:sz w:val="22"/>
                <w:szCs w:val="22"/>
              </w:rPr>
              <w:t>37,0</w:t>
            </w:r>
          </w:p>
        </w:tc>
        <w:tc>
          <w:tcPr>
            <w:tcW w:w="1276" w:type="dxa"/>
            <w:tcBorders>
              <w:top w:val="single" w:sz="4" w:space="0" w:color="000000"/>
              <w:left w:val="single" w:sz="4" w:space="0" w:color="auto"/>
              <w:bottom w:val="single" w:sz="4" w:space="0" w:color="000000"/>
              <w:right w:val="single" w:sz="4" w:space="0" w:color="000000"/>
            </w:tcBorders>
            <w:hideMark/>
          </w:tcPr>
          <w:p w:rsidR="00EA0745" w:rsidRPr="00753335" w:rsidRDefault="00EA0745" w:rsidP="00E71799">
            <w:pPr>
              <w:spacing w:line="276" w:lineRule="auto"/>
              <w:jc w:val="center"/>
              <w:rPr>
                <w:color w:val="000000"/>
                <w:sz w:val="22"/>
                <w:szCs w:val="22"/>
              </w:rPr>
            </w:pPr>
            <w:r w:rsidRPr="00753335">
              <w:rPr>
                <w:color w:val="000000"/>
                <w:sz w:val="22"/>
                <w:szCs w:val="22"/>
              </w:rPr>
              <w:t>37,1</w:t>
            </w:r>
          </w:p>
        </w:tc>
        <w:tc>
          <w:tcPr>
            <w:tcW w:w="1559" w:type="dxa"/>
            <w:tcBorders>
              <w:top w:val="single" w:sz="4" w:space="0" w:color="000000"/>
              <w:left w:val="single" w:sz="4" w:space="0" w:color="000000"/>
              <w:bottom w:val="single" w:sz="4" w:space="0" w:color="000000"/>
              <w:right w:val="single" w:sz="4" w:space="0" w:color="auto"/>
            </w:tcBorders>
            <w:hideMark/>
          </w:tcPr>
          <w:p w:rsidR="00EA0745" w:rsidRPr="00753335" w:rsidRDefault="00EA0745" w:rsidP="00E71799">
            <w:pPr>
              <w:spacing w:line="276" w:lineRule="auto"/>
              <w:jc w:val="center"/>
              <w:rPr>
                <w:color w:val="000000"/>
                <w:sz w:val="22"/>
                <w:szCs w:val="22"/>
              </w:rPr>
            </w:pPr>
            <w:r w:rsidRPr="00753335">
              <w:rPr>
                <w:color w:val="000000"/>
                <w:sz w:val="22"/>
                <w:szCs w:val="22"/>
              </w:rPr>
              <w:t>34,9</w:t>
            </w:r>
          </w:p>
        </w:tc>
        <w:tc>
          <w:tcPr>
            <w:tcW w:w="1276" w:type="dxa"/>
            <w:tcBorders>
              <w:top w:val="single" w:sz="4" w:space="0" w:color="000000"/>
              <w:left w:val="single" w:sz="4" w:space="0" w:color="auto"/>
              <w:bottom w:val="single" w:sz="4" w:space="0" w:color="000000"/>
              <w:right w:val="single" w:sz="4" w:space="0" w:color="000000"/>
            </w:tcBorders>
            <w:hideMark/>
          </w:tcPr>
          <w:p w:rsidR="00EA0745" w:rsidRPr="00753335" w:rsidRDefault="00EA0745" w:rsidP="00E71799">
            <w:pPr>
              <w:spacing w:line="276" w:lineRule="auto"/>
              <w:jc w:val="center"/>
              <w:rPr>
                <w:color w:val="000000"/>
                <w:sz w:val="22"/>
                <w:szCs w:val="22"/>
              </w:rPr>
            </w:pPr>
            <w:r w:rsidRPr="00753335">
              <w:rPr>
                <w:color w:val="000000"/>
                <w:sz w:val="22"/>
                <w:szCs w:val="22"/>
              </w:rPr>
              <w:t>37,2</w:t>
            </w:r>
          </w:p>
        </w:tc>
      </w:tr>
      <w:bookmarkEnd w:id="27"/>
    </w:tbl>
    <w:p w:rsidR="00EA0745" w:rsidRPr="00EA0745" w:rsidRDefault="00EA0745" w:rsidP="00EE54C8">
      <w:pPr>
        <w:tabs>
          <w:tab w:val="left" w:pos="284"/>
          <w:tab w:val="left" w:pos="426"/>
          <w:tab w:val="left" w:pos="567"/>
        </w:tabs>
        <w:ind w:firstLine="426"/>
        <w:jc w:val="both"/>
      </w:pPr>
    </w:p>
    <w:p w:rsidR="004529FE" w:rsidRPr="004B2904" w:rsidRDefault="004529FE" w:rsidP="00EE54C8">
      <w:pPr>
        <w:tabs>
          <w:tab w:val="left" w:pos="284"/>
          <w:tab w:val="left" w:pos="426"/>
          <w:tab w:val="left" w:pos="567"/>
        </w:tabs>
        <w:ind w:firstLine="426"/>
        <w:jc w:val="both"/>
        <w:rPr>
          <w:sz w:val="28"/>
          <w:szCs w:val="28"/>
        </w:rPr>
      </w:pPr>
      <w:r w:rsidRPr="004B2904">
        <w:rPr>
          <w:noProof/>
          <w:sz w:val="28"/>
          <w:szCs w:val="28"/>
          <w:bdr w:val="single" w:sz="4" w:space="0" w:color="auto"/>
        </w:rPr>
        <w:drawing>
          <wp:inline distT="0" distB="0" distL="0" distR="0">
            <wp:extent cx="5363210" cy="2667000"/>
            <wp:effectExtent l="19050" t="0" r="27940" b="0"/>
            <wp:docPr id="6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529FE" w:rsidRPr="008E0F0A" w:rsidRDefault="004529FE" w:rsidP="004529FE">
      <w:pPr>
        <w:ind w:firstLine="426"/>
        <w:rPr>
          <w:sz w:val="16"/>
          <w:szCs w:val="16"/>
        </w:rPr>
      </w:pPr>
    </w:p>
    <w:p w:rsidR="004529FE" w:rsidRDefault="004529FE" w:rsidP="004529FE">
      <w:pPr>
        <w:tabs>
          <w:tab w:val="left" w:pos="284"/>
          <w:tab w:val="left" w:pos="426"/>
          <w:tab w:val="left" w:pos="567"/>
        </w:tabs>
        <w:ind w:firstLine="426"/>
        <w:jc w:val="center"/>
        <w:rPr>
          <w:sz w:val="28"/>
        </w:rPr>
      </w:pPr>
      <w:r w:rsidRPr="004B2904">
        <w:rPr>
          <w:sz w:val="28"/>
          <w:szCs w:val="28"/>
        </w:rPr>
        <w:t>Рисунок 9 – Результаты диагностики ис</w:t>
      </w:r>
      <w:r w:rsidRPr="004B2904">
        <w:rPr>
          <w:sz w:val="28"/>
        </w:rPr>
        <w:t xml:space="preserve">ходного состояния </w:t>
      </w:r>
      <w:r w:rsidRPr="004B2904">
        <w:rPr>
          <w:sz w:val="28"/>
          <w:szCs w:val="28"/>
        </w:rPr>
        <w:t xml:space="preserve">практико-ориентированного обучения будущих педагогов-психологов в условиях модернизации образования </w:t>
      </w:r>
      <w:r w:rsidRPr="004B2904">
        <w:rPr>
          <w:sz w:val="28"/>
        </w:rPr>
        <w:t>(констатирующий эксперимент)</w:t>
      </w:r>
    </w:p>
    <w:p w:rsidR="00BF059A" w:rsidRPr="004B2904" w:rsidRDefault="00BF059A" w:rsidP="004529FE">
      <w:pPr>
        <w:tabs>
          <w:tab w:val="left" w:pos="284"/>
          <w:tab w:val="left" w:pos="426"/>
          <w:tab w:val="left" w:pos="567"/>
        </w:tabs>
        <w:ind w:firstLine="426"/>
        <w:jc w:val="center"/>
        <w:rPr>
          <w:sz w:val="28"/>
        </w:rPr>
      </w:pPr>
    </w:p>
    <w:p w:rsidR="004529FE" w:rsidRPr="004B2904" w:rsidRDefault="004529FE" w:rsidP="004529FE">
      <w:pPr>
        <w:ind w:firstLine="425"/>
        <w:jc w:val="both"/>
        <w:rPr>
          <w:sz w:val="28"/>
          <w:szCs w:val="28"/>
        </w:rPr>
      </w:pPr>
      <w:r w:rsidRPr="004B2904">
        <w:rPr>
          <w:sz w:val="28"/>
          <w:szCs w:val="28"/>
        </w:rPr>
        <w:t>В целом, результаты диагностики исходного состояния практико-ориентированного обучения будущих педагогов-психологов показывают, что уровень сформирован</w:t>
      </w:r>
      <w:r>
        <w:rPr>
          <w:sz w:val="28"/>
          <w:szCs w:val="28"/>
        </w:rPr>
        <w:t>н</w:t>
      </w:r>
      <w:r w:rsidRPr="004B2904">
        <w:rPr>
          <w:sz w:val="28"/>
          <w:szCs w:val="28"/>
        </w:rPr>
        <w:t>ости всех компонентов (мотивационного, когнитивного и операционного) в контрольной и экспериментальной групп</w:t>
      </w:r>
      <w:r>
        <w:rPr>
          <w:sz w:val="28"/>
          <w:szCs w:val="28"/>
        </w:rPr>
        <w:t>ах</w:t>
      </w:r>
      <w:r w:rsidRPr="004B2904">
        <w:rPr>
          <w:sz w:val="28"/>
          <w:szCs w:val="28"/>
        </w:rPr>
        <w:t xml:space="preserve"> находятся преимущественно на среднем уровне (в контрольной – 37,0% и экспериментальной – 37,1%). Это свидетельствует о наличии базовых профессиональных установок и теоретических знаний, но при этом выявляет недостаточную сформированность практических умений и навыков (42,3% в контрольной и 45,5% в экспериментальной групп</w:t>
      </w:r>
      <w:r>
        <w:rPr>
          <w:sz w:val="28"/>
          <w:szCs w:val="28"/>
        </w:rPr>
        <w:t>ах</w:t>
      </w:r>
      <w:r w:rsidRPr="004B2904">
        <w:rPr>
          <w:sz w:val="28"/>
          <w:szCs w:val="28"/>
        </w:rPr>
        <w:t>). Высокие показатели встречаются реже (28,0% – в контрольной и 25,6% в экспериментальной групп</w:t>
      </w:r>
      <w:r>
        <w:rPr>
          <w:sz w:val="28"/>
          <w:szCs w:val="28"/>
        </w:rPr>
        <w:t>ах</w:t>
      </w:r>
      <w:r w:rsidRPr="004B2904">
        <w:rPr>
          <w:sz w:val="28"/>
          <w:szCs w:val="28"/>
        </w:rPr>
        <w:t xml:space="preserve">), что указывает на необходимость целенаправленного совершенствования практико-ориентированной подготовки будущих педагогов-психологов. </w:t>
      </w:r>
    </w:p>
    <w:p w:rsidR="004529FE" w:rsidRPr="004B2904" w:rsidRDefault="004529FE" w:rsidP="004529FE">
      <w:pPr>
        <w:ind w:firstLine="425"/>
        <w:jc w:val="both"/>
        <w:rPr>
          <w:sz w:val="28"/>
          <w:szCs w:val="28"/>
        </w:rPr>
      </w:pPr>
      <w:r w:rsidRPr="004B2904">
        <w:rPr>
          <w:sz w:val="28"/>
          <w:szCs w:val="28"/>
        </w:rPr>
        <w:t>Таким образом, анализ данных демонстрирует примерное равенство уровней показателей контрольной и экспериментальной групп, что обеспечивает объективность последующих изменений в ходе эксперимента и подтверждает актуальность модернизации образовательного процесса в сторону усиления его практической направленности.</w:t>
      </w:r>
    </w:p>
    <w:p w:rsidR="004529FE" w:rsidRPr="004B2904" w:rsidRDefault="004529FE" w:rsidP="004529FE">
      <w:pPr>
        <w:ind w:firstLine="425"/>
        <w:jc w:val="both"/>
        <w:rPr>
          <w:sz w:val="28"/>
          <w:szCs w:val="28"/>
        </w:rPr>
      </w:pPr>
    </w:p>
    <w:bookmarkEnd w:id="18"/>
    <w:bookmarkEnd w:id="19"/>
    <w:p w:rsidR="008D78A0" w:rsidRPr="004B2904" w:rsidRDefault="008D78A0" w:rsidP="008D78A0">
      <w:pPr>
        <w:pStyle w:val="Default"/>
        <w:ind w:firstLine="454"/>
        <w:rPr>
          <w:b/>
          <w:bCs/>
          <w:color w:val="auto"/>
          <w:sz w:val="28"/>
          <w:szCs w:val="28"/>
        </w:rPr>
      </w:pPr>
      <w:r w:rsidRPr="004B2904">
        <w:rPr>
          <w:b/>
          <w:color w:val="auto"/>
          <w:sz w:val="28"/>
          <w:szCs w:val="28"/>
        </w:rPr>
        <w:t>2.2 Т</w:t>
      </w:r>
      <w:r w:rsidRPr="004B2904">
        <w:rPr>
          <w:b/>
          <w:bCs/>
          <w:color w:val="auto"/>
          <w:sz w:val="28"/>
          <w:szCs w:val="28"/>
        </w:rPr>
        <w:t xml:space="preserve">ехнология практико-ориентированного обучения будущих педагогов-психологов в условиях модернизации образования </w:t>
      </w:r>
    </w:p>
    <w:p w:rsidR="008D78A0" w:rsidRPr="004B2904" w:rsidRDefault="008D78A0" w:rsidP="008D78A0">
      <w:pPr>
        <w:pStyle w:val="Default"/>
        <w:ind w:firstLine="454"/>
        <w:rPr>
          <w:sz w:val="28"/>
          <w:szCs w:val="28"/>
        </w:rPr>
      </w:pPr>
      <w:r w:rsidRPr="004B2904">
        <w:rPr>
          <w:sz w:val="28"/>
          <w:szCs w:val="28"/>
        </w:rPr>
        <w:t xml:space="preserve">Анализ исходного уровня практико-ориентированного обучения будущих </w:t>
      </w:r>
      <w:r w:rsidRPr="004B2904">
        <w:rPr>
          <w:bCs/>
          <w:color w:val="auto"/>
          <w:sz w:val="28"/>
          <w:szCs w:val="28"/>
        </w:rPr>
        <w:t xml:space="preserve">педагогов-психологов в условиях модернизации образования </w:t>
      </w:r>
      <w:r w:rsidRPr="004B2904">
        <w:rPr>
          <w:sz w:val="28"/>
          <w:szCs w:val="28"/>
        </w:rPr>
        <w:t>показал</w:t>
      </w:r>
      <w:r>
        <w:rPr>
          <w:sz w:val="28"/>
          <w:szCs w:val="28"/>
        </w:rPr>
        <w:t xml:space="preserve"> </w:t>
      </w:r>
      <w:r w:rsidRPr="004B2904">
        <w:rPr>
          <w:sz w:val="28"/>
          <w:szCs w:val="28"/>
        </w:rPr>
        <w:t>преимущественно невысокий уровень развития изучаемого феномена. Следовательно, процесс подготовки будущих педагогов-психологов к профессиональной деятельности требует целенаправленного повышения и совершенствования. Это мы видим из противоречивых показателей изучаемых нами компонентов</w:t>
      </w:r>
      <w:r>
        <w:rPr>
          <w:sz w:val="28"/>
          <w:szCs w:val="28"/>
        </w:rPr>
        <w:t>, т.е</w:t>
      </w:r>
      <w:r w:rsidRPr="004B2904">
        <w:rPr>
          <w:sz w:val="28"/>
          <w:szCs w:val="28"/>
        </w:rPr>
        <w:t xml:space="preserve">. образовательный процесс </w:t>
      </w:r>
      <w:r>
        <w:rPr>
          <w:sz w:val="28"/>
          <w:szCs w:val="28"/>
        </w:rPr>
        <w:t xml:space="preserve">должен быть </w:t>
      </w:r>
      <w:r w:rsidRPr="004B2904">
        <w:rPr>
          <w:sz w:val="28"/>
          <w:szCs w:val="28"/>
        </w:rPr>
        <w:t xml:space="preserve">направлен не только на освоение теоретических знаний, но и на формирование практических навыков и </w:t>
      </w:r>
      <w:r>
        <w:rPr>
          <w:sz w:val="28"/>
          <w:szCs w:val="28"/>
        </w:rPr>
        <w:t xml:space="preserve">развитие </w:t>
      </w:r>
      <w:r w:rsidRPr="004B2904">
        <w:rPr>
          <w:sz w:val="28"/>
          <w:szCs w:val="28"/>
        </w:rPr>
        <w:t>личностных качеств, обеспечивающих успешную профессиональную деятельность и способность к постоянному профессиональному росту.</w:t>
      </w:r>
    </w:p>
    <w:p w:rsidR="008D78A0" w:rsidRPr="004B2904" w:rsidRDefault="008D78A0" w:rsidP="008D78A0">
      <w:pPr>
        <w:pStyle w:val="Default"/>
        <w:ind w:firstLine="454"/>
        <w:rPr>
          <w:bCs/>
          <w:color w:val="auto"/>
          <w:sz w:val="28"/>
          <w:szCs w:val="28"/>
        </w:rPr>
      </w:pPr>
      <w:r w:rsidRPr="004B2904">
        <w:rPr>
          <w:sz w:val="28"/>
          <w:szCs w:val="28"/>
        </w:rPr>
        <w:t>В связи с этим, возникла обоснованная необходимость проведения формирующего этапа эксперимента со студентами экспериментальной группы, цель которого заключается в разработке и реализации технологии ПОО будущих педагогов-психологов в условиях модернизации образования</w:t>
      </w:r>
      <w:r w:rsidRPr="004B2904">
        <w:rPr>
          <w:bCs/>
          <w:color w:val="auto"/>
          <w:sz w:val="28"/>
          <w:szCs w:val="28"/>
        </w:rPr>
        <w:t xml:space="preserve">. </w:t>
      </w:r>
    </w:p>
    <w:p w:rsidR="008D78A0" w:rsidRPr="004B2904" w:rsidRDefault="008D78A0" w:rsidP="008D78A0">
      <w:pPr>
        <w:pStyle w:val="Default"/>
        <w:ind w:firstLine="454"/>
        <w:rPr>
          <w:color w:val="auto"/>
          <w:sz w:val="28"/>
          <w:szCs w:val="28"/>
        </w:rPr>
      </w:pPr>
      <w:r w:rsidRPr="004B2904">
        <w:rPr>
          <w:color w:val="auto"/>
          <w:sz w:val="28"/>
          <w:szCs w:val="28"/>
        </w:rPr>
        <w:t xml:space="preserve">Анализ теоретических основ и уровня подготовки будущих педагогов-психологов </w:t>
      </w:r>
      <w:r w:rsidRPr="004B2904">
        <w:rPr>
          <w:bCs/>
          <w:color w:val="auto"/>
          <w:sz w:val="28"/>
          <w:szCs w:val="28"/>
        </w:rPr>
        <w:t>позволил определить особенности практико-ориентированного обучения и возможности его реализации</w:t>
      </w:r>
      <w:r w:rsidRPr="004B2904">
        <w:rPr>
          <w:color w:val="auto"/>
          <w:sz w:val="28"/>
          <w:szCs w:val="28"/>
        </w:rPr>
        <w:t xml:space="preserve">, определить с точки зрения психолого-педагогической целесообразности его применения в дидактическом процессе вуза; проектирование теоретической модели </w:t>
      </w:r>
      <w:r w:rsidRPr="004B2904">
        <w:rPr>
          <w:sz w:val="28"/>
          <w:szCs w:val="28"/>
        </w:rPr>
        <w:t>–</w:t>
      </w:r>
      <w:r w:rsidRPr="004B2904">
        <w:rPr>
          <w:color w:val="auto"/>
          <w:sz w:val="28"/>
          <w:szCs w:val="28"/>
        </w:rPr>
        <w:t xml:space="preserve"> разработать компоненты подготовки студентов к названному виду деятельности и перейти к разработке и внедрению технологии данного процесса. </w:t>
      </w:r>
    </w:p>
    <w:p w:rsidR="008D78A0" w:rsidRPr="004B2904" w:rsidRDefault="008D78A0" w:rsidP="008D78A0">
      <w:pPr>
        <w:ind w:firstLine="454"/>
        <w:jc w:val="both"/>
        <w:rPr>
          <w:sz w:val="28"/>
          <w:szCs w:val="28"/>
        </w:rPr>
      </w:pPr>
      <w:r w:rsidRPr="004B2904">
        <w:rPr>
          <w:sz w:val="28"/>
          <w:szCs w:val="28"/>
        </w:rPr>
        <w:t>Поэтому, для решения поставленной цели исследования, в данном подразделе диссертации мы посчитали необходимым</w:t>
      </w:r>
      <w:r>
        <w:rPr>
          <w:sz w:val="28"/>
          <w:szCs w:val="28"/>
        </w:rPr>
        <w:t xml:space="preserve"> </w:t>
      </w:r>
      <w:r w:rsidRPr="004B2904">
        <w:rPr>
          <w:sz w:val="28"/>
          <w:szCs w:val="28"/>
        </w:rPr>
        <w:t xml:space="preserve">рассмотреть ключевые категории и термины, имеющие непосредственное отношение к искомой проблеме. </w:t>
      </w:r>
    </w:p>
    <w:p w:rsidR="008D78A0" w:rsidRPr="004B2904" w:rsidRDefault="008D78A0" w:rsidP="008D78A0">
      <w:pPr>
        <w:ind w:firstLine="454"/>
        <w:jc w:val="both"/>
        <w:rPr>
          <w:sz w:val="28"/>
          <w:szCs w:val="28"/>
        </w:rPr>
      </w:pPr>
      <w:r w:rsidRPr="003C5FAE">
        <w:rPr>
          <w:sz w:val="28"/>
          <w:szCs w:val="28"/>
        </w:rPr>
        <w:t>Традиционно данный термин ассоциируется с производственн</w:t>
      </w:r>
      <w:r w:rsidR="0058774D">
        <w:rPr>
          <w:sz w:val="28"/>
          <w:szCs w:val="28"/>
        </w:rPr>
        <w:t>ой</w:t>
      </w:r>
      <w:r w:rsidRPr="003C5FAE">
        <w:rPr>
          <w:sz w:val="28"/>
          <w:szCs w:val="28"/>
        </w:rPr>
        <w:t xml:space="preserve"> сферой, где</w:t>
      </w:r>
      <w:r w:rsidRPr="004B2904">
        <w:rPr>
          <w:sz w:val="28"/>
          <w:szCs w:val="28"/>
        </w:rPr>
        <w:t xml:space="preserve"> оно обозначает процесс выпуска продукции с максимальной эффективностью и экономичностью. Сегодня технологии все шире проникают в гуманитарные сферы, например, политика, искусство, культура, медицина, образование, благодаря способности технологий к четкому планированию и достижению конкретных результатов.</w:t>
      </w:r>
    </w:p>
    <w:p w:rsidR="008D78A0" w:rsidRPr="004B2904" w:rsidRDefault="008D78A0" w:rsidP="008D78A0">
      <w:pPr>
        <w:ind w:firstLine="454"/>
        <w:jc w:val="both"/>
        <w:rPr>
          <w:sz w:val="28"/>
          <w:szCs w:val="28"/>
        </w:rPr>
      </w:pPr>
      <w:r w:rsidRPr="004B2904">
        <w:rPr>
          <w:sz w:val="28"/>
          <w:szCs w:val="28"/>
        </w:rPr>
        <w:t>На протяжении долгого времени термин «технология» оставался вне рамок педагогической терминологии, хотя его значение «учение о мастерстве» отражает суть педагогической деятельности, так</w:t>
      </w:r>
      <w:r>
        <w:rPr>
          <w:sz w:val="28"/>
          <w:szCs w:val="28"/>
        </w:rPr>
        <w:t>ое</w:t>
      </w:r>
      <w:r w:rsidRPr="004B2904">
        <w:rPr>
          <w:sz w:val="28"/>
          <w:szCs w:val="28"/>
        </w:rPr>
        <w:t xml:space="preserve"> как, описание, объяснение, прогнозирование, проектирование педагогических процессов. Идея технологизации образования и учебного процесса возникла в первой половине XX века, как реакция на все расширяющиеся возможности технических средств обучения. В настоящее время это уже объективная тенденция, все более проявляющая себя в педагогической практике и обусловленная рядом проблем, которые реально существуют и осознаются как преподавателями, так и обучающимися и их родителями, управленцами и методистами. </w:t>
      </w:r>
    </w:p>
    <w:p w:rsidR="008D78A0" w:rsidRPr="004B2904" w:rsidRDefault="008D78A0" w:rsidP="008D78A0">
      <w:pPr>
        <w:ind w:firstLine="454"/>
        <w:jc w:val="both"/>
        <w:rPr>
          <w:sz w:val="28"/>
          <w:szCs w:val="28"/>
        </w:rPr>
      </w:pPr>
      <w:r w:rsidRPr="004B2904">
        <w:rPr>
          <w:sz w:val="28"/>
          <w:szCs w:val="28"/>
        </w:rPr>
        <w:t>Так понятие «педагогическая технология» является неточным переводом с английского «educational</w:t>
      </w:r>
      <w:r>
        <w:rPr>
          <w:sz w:val="28"/>
          <w:szCs w:val="28"/>
        </w:rPr>
        <w:t xml:space="preserve"> </w:t>
      </w:r>
      <w:r w:rsidRPr="004B2904">
        <w:rPr>
          <w:sz w:val="28"/>
          <w:szCs w:val="28"/>
        </w:rPr>
        <w:t>technology» – «технология обучения», в результате чего, в педагогике эти два понятия часто рассматриваются как синонимы. Термин «педагогическая технология», возникший во второй половине прошлого века в США, вскоре получил распространение в педагогической науке развитых стран. В зарубежных исследованиях это понятие, а также близкий ему термин «технология обучения» изначально связывали с концепцией «технизации» образовательного процесса, представители которой рассматривали использование технических средств как путь повышения эффективности обучения [201]. Подобное понимание оставалось доминирующим вплоть до середины 70-х г</w:t>
      </w:r>
      <w:r>
        <w:rPr>
          <w:sz w:val="28"/>
          <w:szCs w:val="28"/>
        </w:rPr>
        <w:t>одов прошлого столетия</w:t>
      </w:r>
      <w:r w:rsidRPr="004B2904">
        <w:rPr>
          <w:sz w:val="28"/>
          <w:szCs w:val="28"/>
        </w:rPr>
        <w:t xml:space="preserve">, когда в педагогической науке наметился переход к новому, системному и управляемому подходу. Этот подход основывался на предположении, что успешное решение дидактических задач возможно при управлении учебным процессом, имеющим четко определенные цели. </w:t>
      </w:r>
    </w:p>
    <w:p w:rsidR="008D78A0" w:rsidRPr="004B2904" w:rsidRDefault="008D78A0" w:rsidP="008D78A0">
      <w:pPr>
        <w:ind w:firstLine="454"/>
        <w:jc w:val="both"/>
        <w:rPr>
          <w:sz w:val="28"/>
          <w:szCs w:val="28"/>
        </w:rPr>
      </w:pPr>
      <w:r w:rsidRPr="004B2904">
        <w:rPr>
          <w:sz w:val="28"/>
          <w:szCs w:val="28"/>
        </w:rPr>
        <w:t xml:space="preserve">Первый теоретический вклад в изучение проблемы </w:t>
      </w:r>
      <w:r>
        <w:rPr>
          <w:sz w:val="28"/>
          <w:szCs w:val="28"/>
        </w:rPr>
        <w:t xml:space="preserve">внес </w:t>
      </w:r>
      <w:r w:rsidRPr="004B2904">
        <w:rPr>
          <w:sz w:val="28"/>
          <w:szCs w:val="28"/>
        </w:rPr>
        <w:t>В.</w:t>
      </w:r>
      <w:r>
        <w:rPr>
          <w:sz w:val="28"/>
          <w:szCs w:val="28"/>
        </w:rPr>
        <w:t xml:space="preserve"> </w:t>
      </w:r>
      <w:r w:rsidRPr="004B2904">
        <w:rPr>
          <w:sz w:val="28"/>
          <w:szCs w:val="28"/>
        </w:rPr>
        <w:t>Bloom, автор книги «Таксономия задач обучения» («иерархия целей обучения»), где была подчеркнута ключевая роль четкой ориентации на цели в построении учебного процесса [202].</w:t>
      </w:r>
    </w:p>
    <w:p w:rsidR="008D78A0" w:rsidRPr="008E0F0A" w:rsidRDefault="008D78A0" w:rsidP="008D78A0">
      <w:pPr>
        <w:tabs>
          <w:tab w:val="left" w:pos="993"/>
        </w:tabs>
        <w:ind w:firstLine="709"/>
        <w:jc w:val="both"/>
        <w:rPr>
          <w:sz w:val="28"/>
          <w:szCs w:val="28"/>
        </w:rPr>
      </w:pPr>
      <w:r w:rsidRPr="004B2904">
        <w:rPr>
          <w:sz w:val="28"/>
          <w:szCs w:val="28"/>
        </w:rPr>
        <w:t xml:space="preserve">Это привело к формированию в мировой науке современных взглядов на педагогическую технологию, понимаемую как «не просто исследования в сфере использования технических средств обучения или компьютеров; это исследования с целью выявить принципы и разработать приемы оптимизации образовательного процесса путем анализа факторов, повышающих образовательную эффективность, путем конструирования и применения приемов и материалов, а также посредством оценки применяемых </w:t>
      </w:r>
      <w:r w:rsidRPr="008E0F0A">
        <w:rPr>
          <w:sz w:val="28"/>
          <w:szCs w:val="28"/>
        </w:rPr>
        <w:t>методов»</w:t>
      </w:r>
      <w:r>
        <w:rPr>
          <w:sz w:val="28"/>
          <w:szCs w:val="28"/>
        </w:rPr>
        <w:t> </w:t>
      </w:r>
      <w:r w:rsidRPr="008E0F0A">
        <w:rPr>
          <w:sz w:val="28"/>
          <w:szCs w:val="28"/>
        </w:rPr>
        <w:t>[20</w:t>
      </w:r>
      <w:r>
        <w:rPr>
          <w:sz w:val="28"/>
          <w:szCs w:val="28"/>
        </w:rPr>
        <w:t>3, с.317</w:t>
      </w:r>
      <w:r w:rsidRPr="008E0F0A">
        <w:rPr>
          <w:sz w:val="28"/>
          <w:szCs w:val="28"/>
        </w:rPr>
        <w:t>].</w:t>
      </w:r>
    </w:p>
    <w:p w:rsidR="008D78A0" w:rsidRPr="004B2904" w:rsidRDefault="008D78A0" w:rsidP="008D78A0">
      <w:pPr>
        <w:tabs>
          <w:tab w:val="left" w:pos="993"/>
        </w:tabs>
        <w:ind w:firstLine="454"/>
        <w:jc w:val="both"/>
        <w:rPr>
          <w:sz w:val="28"/>
          <w:szCs w:val="28"/>
        </w:rPr>
      </w:pPr>
      <w:r w:rsidRPr="004B2904">
        <w:rPr>
          <w:sz w:val="28"/>
          <w:szCs w:val="28"/>
        </w:rPr>
        <w:t>Анализ существующих дефиниций педагогической технологии в последующие годы показывает, что зарубежные подходы к определению педагогических технологий можно подразделить на:</w:t>
      </w:r>
    </w:p>
    <w:p w:rsidR="008D78A0" w:rsidRPr="004B2904" w:rsidRDefault="008D78A0" w:rsidP="008D78A0">
      <w:pPr>
        <w:numPr>
          <w:ilvl w:val="0"/>
          <w:numId w:val="9"/>
        </w:numPr>
        <w:tabs>
          <w:tab w:val="clear" w:pos="993"/>
          <w:tab w:val="num" w:pos="709"/>
        </w:tabs>
        <w:ind w:left="0" w:firstLine="454"/>
        <w:jc w:val="both"/>
        <w:rPr>
          <w:sz w:val="28"/>
          <w:szCs w:val="28"/>
        </w:rPr>
      </w:pPr>
      <w:r>
        <w:rPr>
          <w:sz w:val="28"/>
          <w:szCs w:val="28"/>
        </w:rPr>
        <w:t>у</w:t>
      </w:r>
      <w:r w:rsidRPr="004B2904">
        <w:rPr>
          <w:sz w:val="28"/>
          <w:szCs w:val="28"/>
        </w:rPr>
        <w:t>зкие определения, связанные с использованием в педагогическом процессе различного оборудования (М. Кларк, Ф. Персиваль, Г. Эллингтон);</w:t>
      </w:r>
    </w:p>
    <w:p w:rsidR="008D78A0" w:rsidRPr="004B2904" w:rsidRDefault="008D78A0" w:rsidP="008D78A0">
      <w:pPr>
        <w:numPr>
          <w:ilvl w:val="0"/>
          <w:numId w:val="9"/>
        </w:numPr>
        <w:tabs>
          <w:tab w:val="clear" w:pos="993"/>
          <w:tab w:val="num" w:pos="709"/>
        </w:tabs>
        <w:ind w:left="0" w:firstLine="454"/>
        <w:jc w:val="both"/>
        <w:rPr>
          <w:sz w:val="28"/>
          <w:szCs w:val="28"/>
        </w:rPr>
      </w:pPr>
      <w:r w:rsidRPr="004B2904">
        <w:rPr>
          <w:sz w:val="28"/>
          <w:szCs w:val="28"/>
        </w:rPr>
        <w:t>широкие, которые основаны на комплексном использовании технического и человеческого ресурсов (Д. Финн, П.</w:t>
      </w:r>
      <w:r>
        <w:rPr>
          <w:sz w:val="28"/>
          <w:szCs w:val="28"/>
        </w:rPr>
        <w:t xml:space="preserve"> </w:t>
      </w:r>
      <w:r w:rsidRPr="004B2904">
        <w:rPr>
          <w:sz w:val="28"/>
          <w:szCs w:val="28"/>
        </w:rPr>
        <w:t>Митчелл и др.).</w:t>
      </w:r>
    </w:p>
    <w:p w:rsidR="008D78A0" w:rsidRPr="004B2904" w:rsidRDefault="008D78A0" w:rsidP="008D78A0">
      <w:pPr>
        <w:ind w:firstLine="454"/>
        <w:jc w:val="both"/>
        <w:rPr>
          <w:sz w:val="28"/>
          <w:szCs w:val="28"/>
        </w:rPr>
      </w:pPr>
      <w:r w:rsidRPr="004B2904">
        <w:rPr>
          <w:sz w:val="28"/>
          <w:szCs w:val="28"/>
        </w:rPr>
        <w:t>В 1979 году Ассоциацией по педагогическим коммуникациям и технологиям в США было утверждено понятие «педагогическая технология» В соответствии с данным определением, под ней подразумевается целостный, процесс, обеспечивающий усвоение знаний через взаимодействие ресурсов и участников.</w:t>
      </w:r>
    </w:p>
    <w:p w:rsidR="008D78A0" w:rsidRPr="004B2904" w:rsidRDefault="008D78A0" w:rsidP="008D78A0">
      <w:pPr>
        <w:ind w:firstLine="454"/>
        <w:jc w:val="both"/>
        <w:rPr>
          <w:sz w:val="28"/>
          <w:szCs w:val="28"/>
        </w:rPr>
      </w:pPr>
      <w:r w:rsidRPr="004B2904">
        <w:rPr>
          <w:sz w:val="28"/>
          <w:szCs w:val="28"/>
        </w:rPr>
        <w:t>В 2008 году Ассоциацией по педагогическим коммуникациям была представлена новая редакция дефиниции данного понятия, согласно которой педагогическая технология – это изучение и практика, способствующие совершенствованию процесса обучения и повышению результативности обучения путем создания, использования и управления соответствующих технологических процессов и ресурсов.</w:t>
      </w:r>
    </w:p>
    <w:p w:rsidR="008D78A0" w:rsidRPr="004B2904" w:rsidRDefault="008D78A0" w:rsidP="008D78A0">
      <w:pPr>
        <w:tabs>
          <w:tab w:val="left" w:pos="993"/>
        </w:tabs>
        <w:ind w:firstLine="454"/>
        <w:jc w:val="both"/>
        <w:rPr>
          <w:sz w:val="28"/>
          <w:szCs w:val="28"/>
        </w:rPr>
      </w:pPr>
      <w:r w:rsidRPr="004B2904">
        <w:rPr>
          <w:sz w:val="28"/>
          <w:szCs w:val="28"/>
        </w:rPr>
        <w:t>Следует отметить, что в научной среде термин «педагогическая технология» трактуется неоднозначно, что обуславливает наличие различных подходов к его пониманию и применению. В частности, Г.К.</w:t>
      </w:r>
      <w:r>
        <w:rPr>
          <w:sz w:val="28"/>
          <w:szCs w:val="28"/>
        </w:rPr>
        <w:t xml:space="preserve"> </w:t>
      </w:r>
      <w:r w:rsidRPr="004B2904">
        <w:rPr>
          <w:sz w:val="28"/>
          <w:szCs w:val="28"/>
        </w:rPr>
        <w:t>Селевко в своих исследованиях выделяет несколько концептуальных позиций, раскрывающих содержание данного понятия:</w:t>
      </w:r>
    </w:p>
    <w:p w:rsidR="008D78A0" w:rsidRPr="004B2904" w:rsidRDefault="008D78A0" w:rsidP="008D78A0">
      <w:pPr>
        <w:ind w:firstLine="426"/>
        <w:jc w:val="both"/>
        <w:rPr>
          <w:sz w:val="28"/>
          <w:szCs w:val="28"/>
        </w:rPr>
      </w:pPr>
      <w:r w:rsidRPr="004B2904">
        <w:rPr>
          <w:sz w:val="28"/>
          <w:szCs w:val="28"/>
        </w:rPr>
        <w:t>– как средство, представляющее собой совокупность методических инструментов, технических средств обучения, аппаратуры, обеспечивающих реализацию образовательного процесса;</w:t>
      </w:r>
    </w:p>
    <w:p w:rsidR="008D78A0" w:rsidRPr="004B2904" w:rsidRDefault="008D78A0" w:rsidP="00167A3D">
      <w:pPr>
        <w:numPr>
          <w:ilvl w:val="0"/>
          <w:numId w:val="39"/>
        </w:numPr>
        <w:ind w:left="0" w:firstLine="426"/>
        <w:jc w:val="both"/>
        <w:rPr>
          <w:sz w:val="28"/>
          <w:szCs w:val="28"/>
        </w:rPr>
      </w:pPr>
      <w:r w:rsidRPr="004B2904">
        <w:rPr>
          <w:sz w:val="28"/>
          <w:szCs w:val="28"/>
        </w:rPr>
        <w:t>как способ, трактуемый как алгоритм или метод организации педагогического взаимодействия;</w:t>
      </w:r>
    </w:p>
    <w:p w:rsidR="008D78A0" w:rsidRPr="004B2904" w:rsidRDefault="008D78A0" w:rsidP="00167A3D">
      <w:pPr>
        <w:numPr>
          <w:ilvl w:val="0"/>
          <w:numId w:val="39"/>
        </w:numPr>
        <w:ind w:left="0" w:firstLine="426"/>
        <w:jc w:val="both"/>
        <w:rPr>
          <w:sz w:val="28"/>
          <w:szCs w:val="28"/>
        </w:rPr>
      </w:pPr>
      <w:r w:rsidRPr="004B2904">
        <w:rPr>
          <w:sz w:val="28"/>
          <w:szCs w:val="28"/>
        </w:rPr>
        <w:t>как научное направление, рассматриваемое в контексте самостоятельной области педагогического знания, исследующей закономерности проектирования и реализации образовательных технологий;</w:t>
      </w:r>
    </w:p>
    <w:p w:rsidR="008D78A0" w:rsidRPr="004B2904" w:rsidRDefault="008D78A0" w:rsidP="00167A3D">
      <w:pPr>
        <w:numPr>
          <w:ilvl w:val="0"/>
          <w:numId w:val="39"/>
        </w:numPr>
        <w:ind w:left="0" w:firstLine="426"/>
        <w:jc w:val="both"/>
        <w:rPr>
          <w:sz w:val="28"/>
          <w:szCs w:val="28"/>
        </w:rPr>
      </w:pPr>
      <w:r w:rsidRPr="004B2904">
        <w:rPr>
          <w:sz w:val="28"/>
          <w:szCs w:val="28"/>
        </w:rPr>
        <w:t>как многомерная категория, интегрирующая различные компоненты образовательного процесса и отражающий системный характер педагогической практики.</w:t>
      </w:r>
    </w:p>
    <w:p w:rsidR="008D78A0" w:rsidRPr="004B2904" w:rsidRDefault="008D78A0" w:rsidP="008D78A0">
      <w:pPr>
        <w:tabs>
          <w:tab w:val="left" w:pos="993"/>
        </w:tabs>
        <w:ind w:firstLine="426"/>
        <w:jc w:val="both"/>
        <w:rPr>
          <w:sz w:val="28"/>
          <w:szCs w:val="28"/>
        </w:rPr>
      </w:pPr>
      <w:r w:rsidRPr="004B2904">
        <w:rPr>
          <w:sz w:val="28"/>
          <w:szCs w:val="28"/>
        </w:rPr>
        <w:t>Как отмечает Г.К. Селевко, представители всех четырех позиций</w:t>
      </w:r>
      <w:r>
        <w:rPr>
          <w:sz w:val="28"/>
          <w:szCs w:val="28"/>
        </w:rPr>
        <w:t xml:space="preserve"> </w:t>
      </w:r>
      <w:r w:rsidRPr="004B2904">
        <w:rPr>
          <w:sz w:val="28"/>
          <w:szCs w:val="28"/>
        </w:rPr>
        <w:t xml:space="preserve">по-разному интерпретируют понятие «педагогическая технология». При этом, сам автор формулирует его как«система функционирования всех компонентов педагогического процесса, построенная на научной основе, запрограммированная во времени и в пространстве и приводящая к намеченным результатам» [204]. </w:t>
      </w:r>
    </w:p>
    <w:p w:rsidR="008D78A0" w:rsidRPr="004B2904" w:rsidRDefault="008D78A0" w:rsidP="008D78A0">
      <w:pPr>
        <w:tabs>
          <w:tab w:val="left" w:pos="993"/>
        </w:tabs>
        <w:ind w:firstLine="454"/>
        <w:jc w:val="both"/>
        <w:rPr>
          <w:sz w:val="28"/>
          <w:szCs w:val="28"/>
        </w:rPr>
      </w:pPr>
      <w:r w:rsidRPr="004B2904">
        <w:rPr>
          <w:sz w:val="28"/>
          <w:szCs w:val="28"/>
        </w:rPr>
        <w:t>Кроме того, Г.К. Селевко также выделяет в структуре понятия «педагогическая технология» три взаимосвязанных аспекта:</w:t>
      </w:r>
    </w:p>
    <w:p w:rsidR="008D78A0" w:rsidRPr="004B2904" w:rsidRDefault="008D78A0" w:rsidP="00167A3D">
      <w:pPr>
        <w:numPr>
          <w:ilvl w:val="0"/>
          <w:numId w:val="10"/>
        </w:numPr>
        <w:tabs>
          <w:tab w:val="clear" w:pos="993"/>
          <w:tab w:val="num" w:pos="851"/>
        </w:tabs>
        <w:ind w:left="0" w:firstLine="454"/>
        <w:jc w:val="both"/>
        <w:rPr>
          <w:sz w:val="28"/>
          <w:szCs w:val="28"/>
        </w:rPr>
      </w:pPr>
      <w:r w:rsidRPr="004B2904">
        <w:rPr>
          <w:sz w:val="28"/>
          <w:szCs w:val="28"/>
        </w:rPr>
        <w:t>научный: педагогическая технология рассматривается как раздел педагогической науки, направленный на изучение и разработку целей, содержания</w:t>
      </w:r>
      <w:r>
        <w:rPr>
          <w:sz w:val="28"/>
          <w:szCs w:val="28"/>
        </w:rPr>
        <w:t>,</w:t>
      </w:r>
      <w:r w:rsidRPr="004B2904">
        <w:rPr>
          <w:sz w:val="28"/>
          <w:szCs w:val="28"/>
        </w:rPr>
        <w:t xml:space="preserve"> методов обучения, а также проектирование процесса обучения;</w:t>
      </w:r>
    </w:p>
    <w:p w:rsidR="008D78A0" w:rsidRPr="004B2904" w:rsidRDefault="008D78A0" w:rsidP="00167A3D">
      <w:pPr>
        <w:numPr>
          <w:ilvl w:val="0"/>
          <w:numId w:val="10"/>
        </w:numPr>
        <w:tabs>
          <w:tab w:val="clear" w:pos="993"/>
          <w:tab w:val="num" w:pos="851"/>
        </w:tabs>
        <w:ind w:left="0" w:firstLine="454"/>
        <w:jc w:val="both"/>
        <w:rPr>
          <w:sz w:val="28"/>
          <w:szCs w:val="28"/>
        </w:rPr>
      </w:pPr>
      <w:r w:rsidRPr="004B2904">
        <w:rPr>
          <w:sz w:val="28"/>
          <w:szCs w:val="28"/>
        </w:rPr>
        <w:t>процессуально-описательный: системное представление образовательного процесса как алгоритма, включающего цели, содержание, методы и средства для получения результата обучения;</w:t>
      </w:r>
    </w:p>
    <w:p w:rsidR="008D78A0" w:rsidRPr="004B2904" w:rsidRDefault="008D78A0" w:rsidP="00167A3D">
      <w:pPr>
        <w:numPr>
          <w:ilvl w:val="0"/>
          <w:numId w:val="10"/>
        </w:numPr>
        <w:tabs>
          <w:tab w:val="clear" w:pos="993"/>
          <w:tab w:val="num" w:pos="851"/>
        </w:tabs>
        <w:ind w:left="0" w:firstLine="454"/>
        <w:jc w:val="both"/>
        <w:rPr>
          <w:sz w:val="28"/>
          <w:szCs w:val="28"/>
        </w:rPr>
      </w:pPr>
      <w:r w:rsidRPr="004B2904">
        <w:rPr>
          <w:sz w:val="28"/>
          <w:szCs w:val="28"/>
        </w:rPr>
        <w:t>процессуально-действенный: реализация педагогического процесса в практической деятельности</w:t>
      </w:r>
      <w:r>
        <w:rPr>
          <w:sz w:val="28"/>
          <w:szCs w:val="28"/>
        </w:rPr>
        <w:t xml:space="preserve"> </w:t>
      </w:r>
      <w:r w:rsidRPr="004B2904">
        <w:rPr>
          <w:sz w:val="28"/>
          <w:szCs w:val="28"/>
        </w:rPr>
        <w:t>через ресурсы педагога: личностные, инструментальные и методологические [204, с. 31-33].</w:t>
      </w:r>
    </w:p>
    <w:p w:rsidR="008D78A0" w:rsidRPr="004B2904" w:rsidRDefault="008D78A0" w:rsidP="008D78A0">
      <w:pPr>
        <w:tabs>
          <w:tab w:val="left" w:pos="993"/>
        </w:tabs>
        <w:ind w:firstLine="454"/>
        <w:jc w:val="both"/>
        <w:rPr>
          <w:sz w:val="28"/>
          <w:szCs w:val="28"/>
        </w:rPr>
      </w:pPr>
      <w:r w:rsidRPr="004B2904">
        <w:rPr>
          <w:sz w:val="28"/>
          <w:szCs w:val="28"/>
        </w:rPr>
        <w:t>Следовательно, на основе вышесказанного, можно утверждать, что в педагогике сформировалось целое направление, которое предусматривает управление учебным процессом и гарантированное достижение поставленных учебных целей. И, несмотря на различные подходы к пониманию сути анализируемого понятия, мы можем констатировать, что под педагогической технологией следует понимать всесторонне продуманную</w:t>
      </w:r>
      <w:bookmarkStart w:id="28" w:name="_Hlk199315565"/>
      <w:r w:rsidRPr="004B2904">
        <w:rPr>
          <w:sz w:val="28"/>
          <w:szCs w:val="28"/>
        </w:rPr>
        <w:t xml:space="preserve"> модель образовательной деятельности, предусматривающ</w:t>
      </w:r>
      <w:r>
        <w:rPr>
          <w:sz w:val="28"/>
          <w:szCs w:val="28"/>
        </w:rPr>
        <w:t>ей</w:t>
      </w:r>
      <w:r w:rsidRPr="004B2904">
        <w:rPr>
          <w:sz w:val="28"/>
          <w:szCs w:val="28"/>
        </w:rPr>
        <w:t xml:space="preserve"> проектирование, организацию и проведение учебного процесса и предполагающ</w:t>
      </w:r>
      <w:r>
        <w:rPr>
          <w:sz w:val="28"/>
          <w:szCs w:val="28"/>
        </w:rPr>
        <w:t>ей</w:t>
      </w:r>
      <w:r w:rsidRPr="004B2904">
        <w:rPr>
          <w:sz w:val="28"/>
          <w:szCs w:val="28"/>
        </w:rPr>
        <w:t xml:space="preserve"> реализацию идеи полной управляемости учебным процессом</w:t>
      </w:r>
      <w:bookmarkEnd w:id="28"/>
      <w:r w:rsidRPr="004B2904">
        <w:rPr>
          <w:sz w:val="28"/>
          <w:szCs w:val="28"/>
        </w:rPr>
        <w:t>.</w:t>
      </w:r>
    </w:p>
    <w:p w:rsidR="008D78A0" w:rsidRPr="004B2904" w:rsidRDefault="008D78A0" w:rsidP="008D78A0">
      <w:pPr>
        <w:ind w:firstLine="454"/>
        <w:jc w:val="both"/>
        <w:rPr>
          <w:sz w:val="28"/>
          <w:szCs w:val="28"/>
        </w:rPr>
      </w:pPr>
      <w:r w:rsidRPr="004B2904">
        <w:rPr>
          <w:iCs/>
          <w:sz w:val="28"/>
          <w:szCs w:val="28"/>
        </w:rPr>
        <w:t>По мнению П.И.</w:t>
      </w:r>
      <w:r>
        <w:rPr>
          <w:iCs/>
          <w:sz w:val="28"/>
          <w:szCs w:val="28"/>
        </w:rPr>
        <w:t xml:space="preserve"> </w:t>
      </w:r>
      <w:r w:rsidRPr="004B2904">
        <w:rPr>
          <w:iCs/>
          <w:sz w:val="28"/>
          <w:szCs w:val="28"/>
        </w:rPr>
        <w:t xml:space="preserve">Образцова, технология обучения представляет собой педагогическую деятельность, основанную на научно-обоснованном проекте дидактического процесса и обеспечивающую более высокую эффективность и надежность по сравнению с традиционными моделями </w:t>
      </w:r>
      <w:r w:rsidRPr="004B2904">
        <w:rPr>
          <w:sz w:val="28"/>
          <w:szCs w:val="28"/>
        </w:rPr>
        <w:t>[180, с. 42-44].</w:t>
      </w:r>
    </w:p>
    <w:p w:rsidR="008D78A0" w:rsidRPr="004B2904" w:rsidRDefault="008D78A0" w:rsidP="008D78A0">
      <w:pPr>
        <w:tabs>
          <w:tab w:val="left" w:pos="720"/>
        </w:tabs>
        <w:ind w:firstLine="454"/>
        <w:jc w:val="both"/>
        <w:rPr>
          <w:sz w:val="28"/>
          <w:szCs w:val="28"/>
        </w:rPr>
      </w:pPr>
      <w:r w:rsidRPr="004B2904">
        <w:rPr>
          <w:sz w:val="28"/>
          <w:szCs w:val="28"/>
        </w:rPr>
        <w:t>По мнению Г.О.</w:t>
      </w:r>
      <w:r>
        <w:rPr>
          <w:sz w:val="28"/>
          <w:szCs w:val="28"/>
        </w:rPr>
        <w:t xml:space="preserve"> </w:t>
      </w:r>
      <w:r w:rsidRPr="004B2904">
        <w:rPr>
          <w:sz w:val="28"/>
          <w:szCs w:val="28"/>
        </w:rPr>
        <w:t>Тажигуловой, технология обучения выступает в качестве приоритетного среди многочисленных новых направлений развития высшей школы, которые привлекают в последние время особое внимание педагогов вузов и работников высшей школы [101, с. 15-17].</w:t>
      </w:r>
    </w:p>
    <w:p w:rsidR="008D78A0" w:rsidRPr="004B2904" w:rsidRDefault="008D78A0" w:rsidP="008D78A0">
      <w:pPr>
        <w:tabs>
          <w:tab w:val="left" w:pos="993"/>
        </w:tabs>
        <w:ind w:firstLine="454"/>
        <w:jc w:val="both"/>
        <w:rPr>
          <w:sz w:val="28"/>
          <w:szCs w:val="28"/>
        </w:rPr>
      </w:pPr>
      <w:r w:rsidRPr="004B2904">
        <w:rPr>
          <w:sz w:val="28"/>
          <w:szCs w:val="28"/>
        </w:rPr>
        <w:t>С учетом анализа научно-теоретической литературы, нами была спроектирована</w:t>
      </w:r>
      <w:r>
        <w:rPr>
          <w:sz w:val="28"/>
          <w:szCs w:val="28"/>
        </w:rPr>
        <w:t xml:space="preserve"> </w:t>
      </w:r>
      <w:r w:rsidRPr="004B2904">
        <w:rPr>
          <w:sz w:val="28"/>
          <w:szCs w:val="28"/>
        </w:rPr>
        <w:t>технология практико-ориентированного обучения будущих педагогов-психологов в условиях модернизации образования, которая по нашему замыслу содержит комплекс взаимосвязанных учебно-методических материалов, последовательное включение которых в процесс взаимодействия субъектов педагогического процесса на основе</w:t>
      </w:r>
      <w:r w:rsidR="0058774D">
        <w:rPr>
          <w:sz w:val="28"/>
          <w:szCs w:val="28"/>
        </w:rPr>
        <w:t xml:space="preserve"> </w:t>
      </w:r>
      <w:r w:rsidRPr="004B2904">
        <w:rPr>
          <w:sz w:val="28"/>
          <w:szCs w:val="28"/>
        </w:rPr>
        <w:t>совокупности практико-ориентированных средств и приёмов их практической реализации будет способствовать формированию теоретических знаний, практических умений и навыков</w:t>
      </w:r>
      <w:r>
        <w:rPr>
          <w:sz w:val="28"/>
          <w:szCs w:val="28"/>
        </w:rPr>
        <w:t>,</w:t>
      </w:r>
      <w:r w:rsidRPr="004B2904">
        <w:rPr>
          <w:sz w:val="28"/>
          <w:szCs w:val="28"/>
        </w:rPr>
        <w:t xml:space="preserve"> профессиональных</w:t>
      </w:r>
      <w:r w:rsidR="0058774D">
        <w:rPr>
          <w:sz w:val="28"/>
          <w:szCs w:val="28"/>
        </w:rPr>
        <w:t xml:space="preserve"> </w:t>
      </w:r>
      <w:r w:rsidRPr="004B2904">
        <w:rPr>
          <w:sz w:val="28"/>
          <w:szCs w:val="28"/>
        </w:rPr>
        <w:t>компетенций будущих педагогов-психологов.</w:t>
      </w:r>
    </w:p>
    <w:p w:rsidR="008D78A0" w:rsidRPr="004B2904" w:rsidRDefault="008D78A0" w:rsidP="008D78A0">
      <w:pPr>
        <w:tabs>
          <w:tab w:val="left" w:pos="993"/>
        </w:tabs>
        <w:ind w:firstLine="454"/>
        <w:jc w:val="both"/>
        <w:rPr>
          <w:sz w:val="28"/>
          <w:szCs w:val="28"/>
        </w:rPr>
      </w:pPr>
      <w:r w:rsidRPr="004B2904">
        <w:rPr>
          <w:sz w:val="28"/>
          <w:szCs w:val="28"/>
        </w:rPr>
        <w:t>В данном подразделе представлен алгоритм разработки, внедрения и апробации технологии практико-ориентированного обучения будущих педагогов-психологов на основе педагогического эксперимента со студентами ОП «Педагогика и психология» в Карагандинском национальном исследовательском университете имени академика Е.А.</w:t>
      </w:r>
      <w:r>
        <w:rPr>
          <w:sz w:val="28"/>
          <w:szCs w:val="28"/>
        </w:rPr>
        <w:t xml:space="preserve"> </w:t>
      </w:r>
      <w:r w:rsidRPr="004B2904">
        <w:rPr>
          <w:sz w:val="28"/>
          <w:szCs w:val="28"/>
        </w:rPr>
        <w:t>Букетова и Академии «Bolashaq» г.</w:t>
      </w:r>
      <w:r>
        <w:rPr>
          <w:sz w:val="28"/>
          <w:szCs w:val="28"/>
        </w:rPr>
        <w:t xml:space="preserve"> </w:t>
      </w:r>
      <w:r w:rsidRPr="004B2904">
        <w:rPr>
          <w:sz w:val="28"/>
          <w:szCs w:val="28"/>
        </w:rPr>
        <w:t>Караганды.</w:t>
      </w:r>
    </w:p>
    <w:p w:rsidR="008D78A0" w:rsidRPr="004B2904" w:rsidRDefault="008D78A0" w:rsidP="008D78A0">
      <w:pPr>
        <w:pStyle w:val="af8"/>
        <w:spacing w:after="0"/>
        <w:ind w:firstLine="454"/>
        <w:jc w:val="both"/>
        <w:rPr>
          <w:sz w:val="28"/>
          <w:szCs w:val="28"/>
        </w:rPr>
      </w:pPr>
      <w:r w:rsidRPr="004B2904">
        <w:rPr>
          <w:sz w:val="28"/>
          <w:szCs w:val="28"/>
        </w:rPr>
        <w:t>Важно отметить, что основой для разработки технологии и проведения формирующего этапа эксперимента послужили результаты диагностики исходного состояния практико-ориентированного обучения будущих педагогов-психологов, которые были представлены в разделе 2.1. Кроме этого, были проанализированы возможности педагогического процесса вуза на основе анализа ГОСО РК, ОП «Педагогика и психология» и других нормативных документов (подраздел 1.2).</w:t>
      </w:r>
    </w:p>
    <w:p w:rsidR="008D78A0" w:rsidRPr="004B2904" w:rsidRDefault="008D78A0" w:rsidP="008D78A0">
      <w:pPr>
        <w:pStyle w:val="af8"/>
        <w:spacing w:after="0"/>
        <w:ind w:firstLine="426"/>
        <w:jc w:val="both"/>
        <w:rPr>
          <w:sz w:val="28"/>
          <w:szCs w:val="28"/>
        </w:rPr>
      </w:pPr>
      <w:r w:rsidRPr="004B2904">
        <w:rPr>
          <w:sz w:val="28"/>
          <w:szCs w:val="28"/>
        </w:rPr>
        <w:t>Экспериментальная работа по апробации технологии практико-ориентированного обучения будущих педагогов-психологов в условиях модернизации образования, содержание которой состоит из четырех этапов.</w:t>
      </w:r>
    </w:p>
    <w:p w:rsidR="008D78A0" w:rsidRPr="004B2904" w:rsidRDefault="008D78A0" w:rsidP="008D78A0">
      <w:pPr>
        <w:pStyle w:val="af8"/>
        <w:spacing w:after="0"/>
        <w:ind w:firstLine="426"/>
        <w:jc w:val="both"/>
        <w:rPr>
          <w:sz w:val="28"/>
          <w:szCs w:val="28"/>
        </w:rPr>
      </w:pPr>
      <w:r w:rsidRPr="004B2904">
        <w:rPr>
          <w:iCs/>
          <w:sz w:val="28"/>
          <w:szCs w:val="28"/>
        </w:rPr>
        <w:t>На первом этапе технологии</w:t>
      </w:r>
      <w:r w:rsidRPr="004B2904">
        <w:rPr>
          <w:i/>
          <w:iCs/>
          <w:sz w:val="28"/>
          <w:szCs w:val="28"/>
        </w:rPr>
        <w:t xml:space="preserve"> – ознакомительном, </w:t>
      </w:r>
      <w:r w:rsidRPr="004B2904">
        <w:rPr>
          <w:bCs/>
          <w:sz w:val="28"/>
          <w:szCs w:val="28"/>
        </w:rPr>
        <w:t xml:space="preserve">в учебно-методическое сопровождение были включены разработанные нами материалы: дополнения в программу учебной (ознакомительной) практики и </w:t>
      </w:r>
      <w:r w:rsidRPr="004B2904">
        <w:rPr>
          <w:sz w:val="28"/>
          <w:szCs w:val="28"/>
        </w:rPr>
        <w:t>электронный терминологический словарь-справочник на 3 языках для будущих педагогов-психологов, что способствовало формированию позитивного отношения к профессии педагога-психолога и пониманию ее социальной значимости.</w:t>
      </w:r>
    </w:p>
    <w:p w:rsidR="008D78A0" w:rsidRPr="004B2904" w:rsidRDefault="008D78A0" w:rsidP="008D78A0">
      <w:pPr>
        <w:autoSpaceDE w:val="0"/>
        <w:autoSpaceDN w:val="0"/>
        <w:adjustRightInd w:val="0"/>
        <w:ind w:firstLine="426"/>
        <w:jc w:val="both"/>
        <w:rPr>
          <w:sz w:val="28"/>
          <w:szCs w:val="28"/>
        </w:rPr>
      </w:pPr>
      <w:r w:rsidRPr="004B2904">
        <w:rPr>
          <w:sz w:val="28"/>
          <w:szCs w:val="28"/>
        </w:rPr>
        <w:t>В структуре подготовки будущих педагогов-психологов к профессиональной деятельности практика занимает определяющее место, результативность которой во многом определяется её содержанием, организацией, степенью интеграции с теоретическим обучением, а также возможностью применения знаний в реальных профессиональных условиях.</w:t>
      </w:r>
    </w:p>
    <w:p w:rsidR="008D78A0" w:rsidRPr="004B2904" w:rsidRDefault="008D78A0" w:rsidP="008D78A0">
      <w:pPr>
        <w:autoSpaceDE w:val="0"/>
        <w:autoSpaceDN w:val="0"/>
        <w:adjustRightInd w:val="0"/>
        <w:ind w:firstLine="426"/>
        <w:jc w:val="both"/>
        <w:rPr>
          <w:sz w:val="28"/>
          <w:szCs w:val="28"/>
        </w:rPr>
      </w:pPr>
      <w:r>
        <w:rPr>
          <w:sz w:val="28"/>
          <w:szCs w:val="28"/>
        </w:rPr>
        <w:t>В соответствии с</w:t>
      </w:r>
      <w:r w:rsidRPr="004B2904">
        <w:rPr>
          <w:sz w:val="28"/>
          <w:szCs w:val="28"/>
        </w:rPr>
        <w:t xml:space="preserve"> закон</w:t>
      </w:r>
      <w:r>
        <w:rPr>
          <w:sz w:val="28"/>
          <w:szCs w:val="28"/>
        </w:rPr>
        <w:t>ом</w:t>
      </w:r>
      <w:r w:rsidRPr="004B2904">
        <w:rPr>
          <w:sz w:val="28"/>
          <w:szCs w:val="28"/>
        </w:rPr>
        <w:t xml:space="preserve"> РК «Об образовании» профессиональная практика входит в структуру образовательных программ подготовки кадров. Профессиональная практика проводится</w:t>
      </w:r>
      <w:r>
        <w:rPr>
          <w:sz w:val="28"/>
          <w:szCs w:val="28"/>
        </w:rPr>
        <w:t xml:space="preserve"> </w:t>
      </w:r>
      <w:r w:rsidRPr="004B2904">
        <w:rPr>
          <w:sz w:val="28"/>
          <w:szCs w:val="28"/>
        </w:rPr>
        <w:t>в профильных организациях и направлена на закрепление знаний, полученных в процессе обучения, приобретение практических навыков и освоение передового опыта.</w:t>
      </w:r>
    </w:p>
    <w:p w:rsidR="008D78A0" w:rsidRPr="004B2904" w:rsidRDefault="008D78A0" w:rsidP="008D78A0">
      <w:pPr>
        <w:autoSpaceDE w:val="0"/>
        <w:autoSpaceDN w:val="0"/>
        <w:adjustRightInd w:val="0"/>
        <w:ind w:firstLine="426"/>
        <w:jc w:val="both"/>
        <w:rPr>
          <w:sz w:val="28"/>
          <w:szCs w:val="28"/>
        </w:rPr>
      </w:pPr>
      <w:r w:rsidRPr="004B2904">
        <w:rPr>
          <w:sz w:val="28"/>
          <w:szCs w:val="28"/>
        </w:rPr>
        <w:t>Так, М. Хайдеггер в научных трудах сформировал теоретические основы практики. Методологический подход данной концепции предполагает смещение акцента с анализа социальной структуры общества и общественных отношений на деятельность самого обучающегося в системе образования. Обучающийся при этом рассматривается как носитель определенного набора знаний, умений и навыков, которые находят отражение в действиях. Совокупность этих действий направлен</w:t>
      </w:r>
      <w:r>
        <w:rPr>
          <w:sz w:val="28"/>
          <w:szCs w:val="28"/>
        </w:rPr>
        <w:t>а</w:t>
      </w:r>
      <w:r w:rsidRPr="004B2904">
        <w:rPr>
          <w:sz w:val="28"/>
          <w:szCs w:val="28"/>
        </w:rPr>
        <w:t xml:space="preserve"> на формирование первичного практического знания, которое служит основой для «теоретического» знания и явля</w:t>
      </w:r>
      <w:r>
        <w:rPr>
          <w:sz w:val="28"/>
          <w:szCs w:val="28"/>
        </w:rPr>
        <w:t>ется</w:t>
      </w:r>
      <w:r w:rsidRPr="004B2904">
        <w:rPr>
          <w:sz w:val="28"/>
          <w:szCs w:val="28"/>
        </w:rPr>
        <w:t xml:space="preserve"> основой для научной, философской, этической и другой рефлексии.</w:t>
      </w:r>
    </w:p>
    <w:p w:rsidR="008D78A0" w:rsidRPr="004B2904" w:rsidRDefault="008D78A0" w:rsidP="008D78A0">
      <w:pPr>
        <w:autoSpaceDE w:val="0"/>
        <w:autoSpaceDN w:val="0"/>
        <w:adjustRightInd w:val="0"/>
        <w:ind w:firstLine="426"/>
        <w:jc w:val="both"/>
        <w:rPr>
          <w:b/>
          <w:bCs/>
          <w:sz w:val="28"/>
          <w:szCs w:val="28"/>
        </w:rPr>
      </w:pPr>
      <w:r w:rsidRPr="004B2904">
        <w:rPr>
          <w:sz w:val="28"/>
          <w:szCs w:val="28"/>
        </w:rPr>
        <w:t>Согласно мнению М. Хайдеггера, практика представляет собой единство трех взаимосвязанных компонентов: совокупности средств, ресурсов, необходимых для выполнения конкретной задачи, а также знани</w:t>
      </w:r>
      <w:r>
        <w:rPr>
          <w:sz w:val="28"/>
          <w:szCs w:val="28"/>
        </w:rPr>
        <w:t>й</w:t>
      </w:r>
      <w:r w:rsidRPr="004B2904">
        <w:rPr>
          <w:sz w:val="28"/>
          <w:szCs w:val="28"/>
        </w:rPr>
        <w:t>, умени</w:t>
      </w:r>
      <w:r>
        <w:rPr>
          <w:sz w:val="28"/>
          <w:szCs w:val="28"/>
        </w:rPr>
        <w:t>й</w:t>
      </w:r>
      <w:r w:rsidRPr="004B2904">
        <w:rPr>
          <w:sz w:val="28"/>
          <w:szCs w:val="28"/>
        </w:rPr>
        <w:t>, навык</w:t>
      </w:r>
      <w:r>
        <w:rPr>
          <w:sz w:val="28"/>
          <w:szCs w:val="28"/>
        </w:rPr>
        <w:t>ов</w:t>
      </w:r>
      <w:r w:rsidRPr="004B2904">
        <w:rPr>
          <w:sz w:val="28"/>
          <w:szCs w:val="28"/>
        </w:rPr>
        <w:t xml:space="preserve"> индивида для эффективного их использования; социального пространства, которое задает условия для реализации деятельности, определяя целесообразность и допустимость конкретных действий,</w:t>
      </w:r>
      <w:r w:rsidR="0058774D">
        <w:rPr>
          <w:sz w:val="28"/>
          <w:szCs w:val="28"/>
        </w:rPr>
        <w:t xml:space="preserve"> </w:t>
      </w:r>
      <w:r w:rsidRPr="004B2904">
        <w:rPr>
          <w:sz w:val="28"/>
          <w:szCs w:val="28"/>
        </w:rPr>
        <w:t>инструментов и навыков человека;</w:t>
      </w:r>
      <w:r w:rsidR="0058774D">
        <w:rPr>
          <w:sz w:val="28"/>
          <w:szCs w:val="28"/>
        </w:rPr>
        <w:t xml:space="preserve"> </w:t>
      </w:r>
      <w:r w:rsidRPr="004B2904">
        <w:rPr>
          <w:sz w:val="28"/>
          <w:szCs w:val="28"/>
        </w:rPr>
        <w:t>обучающегося, выступающего активным участником практики, вовлеченным в процесс деятельности, посредством которого происходит формирование собственной социальной и субъектной идентичности [205, с. 134-137].</w:t>
      </w:r>
    </w:p>
    <w:p w:rsidR="008D78A0" w:rsidRPr="004B2904" w:rsidRDefault="008D78A0" w:rsidP="008D78A0">
      <w:pPr>
        <w:autoSpaceDE w:val="0"/>
        <w:autoSpaceDN w:val="0"/>
        <w:adjustRightInd w:val="0"/>
        <w:ind w:firstLine="426"/>
        <w:jc w:val="both"/>
        <w:rPr>
          <w:sz w:val="28"/>
          <w:szCs w:val="28"/>
        </w:rPr>
      </w:pPr>
      <w:r w:rsidRPr="004B2904">
        <w:rPr>
          <w:rFonts w:eastAsia="TimesNewRomanPSMT"/>
          <w:sz w:val="28"/>
          <w:szCs w:val="28"/>
        </w:rPr>
        <w:t>В структуре современно</w:t>
      </w:r>
      <w:r>
        <w:rPr>
          <w:rFonts w:eastAsia="TimesNewRomanPSMT"/>
          <w:sz w:val="28"/>
          <w:szCs w:val="28"/>
        </w:rPr>
        <w:t>го</w:t>
      </w:r>
      <w:r w:rsidRPr="004B2904">
        <w:rPr>
          <w:rFonts w:eastAsia="TimesNewRomanPSMT"/>
          <w:sz w:val="28"/>
          <w:szCs w:val="28"/>
        </w:rPr>
        <w:t xml:space="preserve"> образования практика является обязательным компонентом, в том числе и при подготовке будущих педагогов-психологов, имея свои особенности и специфику.</w:t>
      </w:r>
      <w:r>
        <w:rPr>
          <w:rFonts w:eastAsia="TimesNewRomanPSMT"/>
          <w:sz w:val="28"/>
          <w:szCs w:val="28"/>
        </w:rPr>
        <w:t xml:space="preserve"> </w:t>
      </w:r>
      <w:r w:rsidRPr="004B2904">
        <w:rPr>
          <w:sz w:val="28"/>
          <w:szCs w:val="28"/>
        </w:rPr>
        <w:t>Данный аспект более подробно раскрыт нами в статье [206].</w:t>
      </w:r>
    </w:p>
    <w:p w:rsidR="008D78A0" w:rsidRPr="008E0F0A" w:rsidRDefault="008D78A0" w:rsidP="008D78A0">
      <w:pPr>
        <w:tabs>
          <w:tab w:val="left" w:pos="993"/>
        </w:tabs>
        <w:ind w:firstLine="709"/>
        <w:jc w:val="both"/>
        <w:rPr>
          <w:sz w:val="28"/>
          <w:szCs w:val="28"/>
        </w:rPr>
      </w:pPr>
      <w:r w:rsidRPr="004B2904">
        <w:rPr>
          <w:rFonts w:eastAsia="TimesNewRomanPSMT"/>
          <w:sz w:val="28"/>
          <w:szCs w:val="28"/>
        </w:rPr>
        <w:t xml:space="preserve">Р.С. Пионова же классифицирует цели практики по трем уровням: стратегические, промежуточные и оперативные. Стратегическая цель ориентирована на повышение качества подготовки педагогов за счет интеграции теоретических знаний с практической деятельностью. Промежуточная цель направлена на углубление знаний, формирование умений и качеств личности будущего специалиста. Оперативная цель имеет узкоспециализированный характер и формулируется на каждом этапе </w:t>
      </w:r>
      <w:r>
        <w:rPr>
          <w:rFonts w:eastAsia="TimesNewRomanPSMT"/>
          <w:sz w:val="28"/>
          <w:szCs w:val="28"/>
        </w:rPr>
        <w:t>практики</w:t>
      </w:r>
      <w:r>
        <w:rPr>
          <w:sz w:val="28"/>
          <w:szCs w:val="28"/>
        </w:rPr>
        <w:t> </w:t>
      </w:r>
      <w:r w:rsidRPr="008E0F0A">
        <w:rPr>
          <w:sz w:val="28"/>
          <w:szCs w:val="28"/>
        </w:rPr>
        <w:t>[20</w:t>
      </w:r>
      <w:r>
        <w:rPr>
          <w:sz w:val="28"/>
          <w:szCs w:val="28"/>
        </w:rPr>
        <w:t>7</w:t>
      </w:r>
      <w:r w:rsidRPr="008E0F0A">
        <w:rPr>
          <w:sz w:val="28"/>
          <w:szCs w:val="28"/>
        </w:rPr>
        <w:t>].</w:t>
      </w:r>
    </w:p>
    <w:p w:rsidR="008D78A0" w:rsidRPr="004B2904" w:rsidRDefault="008D78A0" w:rsidP="008D78A0">
      <w:pPr>
        <w:autoSpaceDE w:val="0"/>
        <w:autoSpaceDN w:val="0"/>
        <w:adjustRightInd w:val="0"/>
        <w:ind w:firstLine="426"/>
        <w:jc w:val="both"/>
        <w:rPr>
          <w:rFonts w:eastAsia="TimesNewRomanPSMT"/>
          <w:sz w:val="28"/>
          <w:szCs w:val="28"/>
        </w:rPr>
      </w:pPr>
      <w:r w:rsidRPr="004B2904">
        <w:rPr>
          <w:rFonts w:eastAsia="TimesNewRomanPSMT"/>
          <w:sz w:val="28"/>
          <w:szCs w:val="28"/>
        </w:rPr>
        <w:t xml:space="preserve">Практика предоставляет возможность студентам работать с усвоенными знаниями, исследовать границы и условия их применения, дополнять, применять в разных моделях и контекстах. Хотя и практика соотносится с профилем подготовки, во время ее прохождения студенты активно применяют знания по ранее изученным дисциплинам. Таким образом, практика </w:t>
      </w:r>
      <w:r>
        <w:rPr>
          <w:rFonts w:eastAsia="TimesNewRomanPSMT"/>
          <w:sz w:val="28"/>
          <w:szCs w:val="28"/>
        </w:rPr>
        <w:t>является</w:t>
      </w:r>
      <w:r w:rsidRPr="004B2904">
        <w:rPr>
          <w:rFonts w:eastAsia="TimesNewRomanPSMT"/>
          <w:sz w:val="28"/>
          <w:szCs w:val="28"/>
        </w:rPr>
        <w:t xml:space="preserve"> логическим продолжением теоретического обучения будущих педагогов.</w:t>
      </w:r>
    </w:p>
    <w:p w:rsidR="008D78A0" w:rsidRPr="004B2904" w:rsidRDefault="008D78A0" w:rsidP="008D78A0">
      <w:pPr>
        <w:autoSpaceDE w:val="0"/>
        <w:autoSpaceDN w:val="0"/>
        <w:adjustRightInd w:val="0"/>
        <w:ind w:firstLine="426"/>
        <w:jc w:val="both"/>
        <w:rPr>
          <w:rFonts w:eastAsia="TimesNewRomanPSMT"/>
          <w:sz w:val="28"/>
          <w:szCs w:val="28"/>
        </w:rPr>
      </w:pPr>
      <w:r w:rsidRPr="004B2904">
        <w:rPr>
          <w:rFonts w:eastAsia="TimesNewRomanPSMT"/>
          <w:sz w:val="28"/>
          <w:szCs w:val="28"/>
        </w:rPr>
        <w:t>Согласно S.</w:t>
      </w:r>
      <w:r>
        <w:rPr>
          <w:rFonts w:eastAsia="TimesNewRomanPSMT"/>
          <w:sz w:val="28"/>
          <w:szCs w:val="28"/>
        </w:rPr>
        <w:t xml:space="preserve"> </w:t>
      </w:r>
      <w:r w:rsidRPr="004B2904">
        <w:rPr>
          <w:rFonts w:eastAsia="TimesNewRomanPSMT"/>
          <w:sz w:val="28"/>
          <w:szCs w:val="28"/>
        </w:rPr>
        <w:t>Palka, практика представляет собой эмпирическую проверку знаний – процесс применения знаний в реальной деятельности с целью перехода от теории к действию [208].</w:t>
      </w:r>
    </w:p>
    <w:p w:rsidR="008D78A0" w:rsidRDefault="008D78A0" w:rsidP="008D78A0">
      <w:pPr>
        <w:autoSpaceDE w:val="0"/>
        <w:autoSpaceDN w:val="0"/>
        <w:adjustRightInd w:val="0"/>
        <w:ind w:firstLine="426"/>
        <w:jc w:val="both"/>
        <w:rPr>
          <w:sz w:val="28"/>
          <w:szCs w:val="28"/>
        </w:rPr>
      </w:pPr>
      <w:r w:rsidRPr="004B2904">
        <w:rPr>
          <w:sz w:val="28"/>
          <w:szCs w:val="28"/>
        </w:rPr>
        <w:t xml:space="preserve">H. Hagger и D. McIntyre подчеркивают значимость практики в любой модели педагогического образования. </w:t>
      </w:r>
      <w:r>
        <w:rPr>
          <w:sz w:val="28"/>
          <w:szCs w:val="28"/>
        </w:rPr>
        <w:t xml:space="preserve">По мнению авторов, ни одна модель педагогического образования не может быть полноценно реализована без системной интеграции практики, обеспечивающая связь теоретического знания с реальными условиями образовательного процесса </w:t>
      </w:r>
      <w:r w:rsidRPr="004B2904">
        <w:rPr>
          <w:sz w:val="28"/>
          <w:szCs w:val="28"/>
        </w:rPr>
        <w:t>[209]</w:t>
      </w:r>
      <w:r>
        <w:rPr>
          <w:sz w:val="28"/>
          <w:szCs w:val="28"/>
        </w:rPr>
        <w:t>.</w:t>
      </w:r>
    </w:p>
    <w:p w:rsidR="008D78A0" w:rsidRPr="004B2904" w:rsidRDefault="008D78A0" w:rsidP="008D78A0">
      <w:pPr>
        <w:autoSpaceDE w:val="0"/>
        <w:autoSpaceDN w:val="0"/>
        <w:adjustRightInd w:val="0"/>
        <w:ind w:firstLine="426"/>
        <w:jc w:val="both"/>
        <w:rPr>
          <w:rFonts w:eastAsia="TimesNewRomanPSMT"/>
          <w:sz w:val="28"/>
          <w:szCs w:val="28"/>
        </w:rPr>
      </w:pPr>
      <w:r w:rsidRPr="004B2904">
        <w:rPr>
          <w:sz w:val="28"/>
          <w:szCs w:val="28"/>
        </w:rPr>
        <w:t xml:space="preserve">Ключевым фактором результативности практики является включение в ее содержание заданий, адекватно моделирующих профессиональные ситуации, способствующих развитию творческого потенциала и формированию у </w:t>
      </w:r>
      <w:r>
        <w:rPr>
          <w:sz w:val="28"/>
          <w:szCs w:val="28"/>
        </w:rPr>
        <w:t>обучающихся</w:t>
      </w:r>
      <w:r w:rsidRPr="004B2904">
        <w:rPr>
          <w:sz w:val="28"/>
          <w:szCs w:val="28"/>
        </w:rPr>
        <w:t xml:space="preserve"> профессиональных навыков</w:t>
      </w:r>
      <w:r w:rsidRPr="004B2904">
        <w:rPr>
          <w:rFonts w:eastAsia="TimesNewRomanPSMT"/>
          <w:sz w:val="28"/>
          <w:szCs w:val="28"/>
        </w:rPr>
        <w:t>.</w:t>
      </w:r>
    </w:p>
    <w:p w:rsidR="008D78A0" w:rsidRPr="004B2904" w:rsidRDefault="008D78A0" w:rsidP="008D78A0">
      <w:pPr>
        <w:pStyle w:val="af8"/>
        <w:spacing w:after="0"/>
        <w:ind w:firstLine="426"/>
        <w:jc w:val="both"/>
        <w:rPr>
          <w:sz w:val="28"/>
          <w:szCs w:val="28"/>
          <w:shd w:val="clear" w:color="auto" w:fill="FFFFFF"/>
        </w:rPr>
      </w:pPr>
      <w:r w:rsidRPr="004B2904">
        <w:rPr>
          <w:sz w:val="28"/>
          <w:szCs w:val="28"/>
        </w:rPr>
        <w:t xml:space="preserve">На 1 курсе проводится учебная (ознакомительная) практика будущих педагогов-психологов и ориентирована на осмыслении сущности и содержания будущей профессии. Она представляет собой </w:t>
      </w:r>
      <w:r w:rsidRPr="004B2904">
        <w:rPr>
          <w:sz w:val="28"/>
          <w:szCs w:val="28"/>
          <w:shd w:val="clear" w:color="auto" w:fill="FFFFFF"/>
        </w:rPr>
        <w:t>вид деятельности обучающихся, позволяющий получить первые профессиональные впечатления, познакомиться со спецификой будущей работы, понаблюдать за особенностями будущей профессии, сформировать начальное представление о выбранной специальности.</w:t>
      </w:r>
    </w:p>
    <w:p w:rsidR="008D78A0" w:rsidRPr="004B2904" w:rsidRDefault="008D78A0" w:rsidP="008D78A0">
      <w:pPr>
        <w:tabs>
          <w:tab w:val="left" w:pos="993"/>
        </w:tabs>
        <w:ind w:firstLine="454"/>
        <w:jc w:val="both"/>
        <w:rPr>
          <w:sz w:val="28"/>
          <w:szCs w:val="28"/>
        </w:rPr>
      </w:pPr>
      <w:r w:rsidRPr="004B2904">
        <w:rPr>
          <w:sz w:val="28"/>
          <w:szCs w:val="28"/>
        </w:rPr>
        <w:t>Данный вид практики призван решать как образовательные цели: обобщени</w:t>
      </w:r>
      <w:r>
        <w:rPr>
          <w:sz w:val="28"/>
          <w:szCs w:val="28"/>
        </w:rPr>
        <w:t>е</w:t>
      </w:r>
      <w:r w:rsidRPr="004B2904">
        <w:rPr>
          <w:sz w:val="28"/>
          <w:szCs w:val="28"/>
        </w:rPr>
        <w:t xml:space="preserve"> теоретических знаний о профессии, так и воспитательные цели: формирование чувства ответственности, гармоничная подготовка к реальной деятельности и развитие адекватного представления о роли педагога-психолога.</w:t>
      </w:r>
    </w:p>
    <w:p w:rsidR="008D78A0" w:rsidRPr="004B2904" w:rsidRDefault="008D78A0" w:rsidP="008D78A0">
      <w:pPr>
        <w:autoSpaceDE w:val="0"/>
        <w:autoSpaceDN w:val="0"/>
        <w:adjustRightInd w:val="0"/>
        <w:ind w:firstLine="426"/>
        <w:jc w:val="both"/>
        <w:rPr>
          <w:sz w:val="28"/>
          <w:szCs w:val="28"/>
        </w:rPr>
      </w:pPr>
      <w:r w:rsidRPr="004B2904">
        <w:rPr>
          <w:sz w:val="28"/>
          <w:szCs w:val="28"/>
        </w:rPr>
        <w:t xml:space="preserve">Основными задачами учебной (ознакомительной) практики являются: </w:t>
      </w:r>
    </w:p>
    <w:p w:rsidR="008D78A0" w:rsidRPr="004B2904" w:rsidRDefault="008D78A0" w:rsidP="008D78A0">
      <w:pPr>
        <w:autoSpaceDE w:val="0"/>
        <w:autoSpaceDN w:val="0"/>
        <w:adjustRightInd w:val="0"/>
        <w:ind w:firstLine="426"/>
        <w:jc w:val="both"/>
        <w:rPr>
          <w:sz w:val="28"/>
          <w:szCs w:val="28"/>
        </w:rPr>
      </w:pPr>
      <w:r w:rsidRPr="004B2904">
        <w:rPr>
          <w:sz w:val="28"/>
          <w:szCs w:val="28"/>
        </w:rPr>
        <w:t>1. Ознакомление с организационно-правовой формой, системой управления, структурой и другими характеристиками организации, определяющими специфику будущей профессиональной деятельности.</w:t>
      </w:r>
    </w:p>
    <w:p w:rsidR="008D78A0" w:rsidRPr="004B2904" w:rsidRDefault="008D78A0" w:rsidP="008D78A0">
      <w:pPr>
        <w:autoSpaceDE w:val="0"/>
        <w:autoSpaceDN w:val="0"/>
        <w:adjustRightInd w:val="0"/>
        <w:ind w:firstLine="426"/>
        <w:jc w:val="both"/>
        <w:rPr>
          <w:sz w:val="28"/>
          <w:szCs w:val="28"/>
        </w:rPr>
      </w:pPr>
      <w:r w:rsidRPr="004B2904">
        <w:rPr>
          <w:sz w:val="28"/>
          <w:szCs w:val="28"/>
        </w:rPr>
        <w:t>2. Изучение документации, регламентирующей деятельность организации образования, а также должностных обязанностей педагога-психолога.</w:t>
      </w:r>
    </w:p>
    <w:p w:rsidR="008D78A0" w:rsidRPr="004B2904" w:rsidRDefault="008D78A0" w:rsidP="008D78A0">
      <w:pPr>
        <w:autoSpaceDE w:val="0"/>
        <w:autoSpaceDN w:val="0"/>
        <w:adjustRightInd w:val="0"/>
        <w:ind w:firstLine="426"/>
        <w:jc w:val="both"/>
        <w:rPr>
          <w:sz w:val="28"/>
          <w:szCs w:val="28"/>
        </w:rPr>
      </w:pPr>
      <w:r w:rsidRPr="004B2904">
        <w:rPr>
          <w:sz w:val="28"/>
          <w:szCs w:val="28"/>
        </w:rPr>
        <w:t>3. Изучение и анализ нормативных документов, регламентирующих деятельность педагога-психолога.</w:t>
      </w:r>
    </w:p>
    <w:p w:rsidR="008D78A0" w:rsidRPr="004B2904" w:rsidRDefault="008D78A0" w:rsidP="008D78A0">
      <w:pPr>
        <w:autoSpaceDE w:val="0"/>
        <w:autoSpaceDN w:val="0"/>
        <w:adjustRightInd w:val="0"/>
        <w:ind w:firstLine="426"/>
        <w:jc w:val="both"/>
        <w:rPr>
          <w:sz w:val="28"/>
          <w:szCs w:val="28"/>
        </w:rPr>
      </w:pPr>
      <w:r w:rsidRPr="004B2904">
        <w:rPr>
          <w:sz w:val="28"/>
          <w:szCs w:val="28"/>
        </w:rPr>
        <w:t>4. Формирование понимания социальной значимости педагогической профессии и специфики работы педагога-психолога.</w:t>
      </w:r>
    </w:p>
    <w:p w:rsidR="008D78A0" w:rsidRPr="004B2904" w:rsidRDefault="008D78A0" w:rsidP="008D78A0">
      <w:pPr>
        <w:autoSpaceDE w:val="0"/>
        <w:autoSpaceDN w:val="0"/>
        <w:adjustRightInd w:val="0"/>
        <w:ind w:firstLine="426"/>
        <w:jc w:val="both"/>
        <w:rPr>
          <w:sz w:val="28"/>
          <w:szCs w:val="28"/>
        </w:rPr>
      </w:pPr>
      <w:r w:rsidRPr="004B2904">
        <w:rPr>
          <w:sz w:val="28"/>
          <w:szCs w:val="28"/>
        </w:rPr>
        <w:t>5. Полное представление о современном состоянии учебно-воспитательной работы в организации образования.</w:t>
      </w:r>
    </w:p>
    <w:p w:rsidR="008D78A0" w:rsidRPr="004B2904" w:rsidRDefault="008D78A0" w:rsidP="008D78A0">
      <w:pPr>
        <w:autoSpaceDE w:val="0"/>
        <w:autoSpaceDN w:val="0"/>
        <w:adjustRightInd w:val="0"/>
        <w:ind w:firstLine="426"/>
        <w:jc w:val="both"/>
        <w:rPr>
          <w:sz w:val="28"/>
          <w:szCs w:val="28"/>
        </w:rPr>
      </w:pPr>
      <w:r w:rsidRPr="004B2904">
        <w:rPr>
          <w:sz w:val="28"/>
          <w:szCs w:val="28"/>
        </w:rPr>
        <w:t>Содержание календарного плана программы учебной (ознакомительной) практики было дополнено нами следующими заданиями, представленные в таблице 12.</w:t>
      </w:r>
    </w:p>
    <w:p w:rsidR="008D78A0" w:rsidRPr="004B2904" w:rsidRDefault="008D78A0" w:rsidP="008D78A0">
      <w:pPr>
        <w:autoSpaceDE w:val="0"/>
        <w:autoSpaceDN w:val="0"/>
        <w:adjustRightInd w:val="0"/>
        <w:ind w:firstLine="426"/>
        <w:jc w:val="both"/>
        <w:rPr>
          <w:sz w:val="28"/>
          <w:szCs w:val="28"/>
        </w:rPr>
      </w:pPr>
    </w:p>
    <w:p w:rsidR="008D78A0" w:rsidRPr="004B2904" w:rsidRDefault="008D78A0" w:rsidP="008D78A0">
      <w:pPr>
        <w:tabs>
          <w:tab w:val="left" w:pos="138"/>
          <w:tab w:val="left" w:pos="318"/>
        </w:tabs>
        <w:jc w:val="both"/>
        <w:rPr>
          <w:sz w:val="28"/>
          <w:szCs w:val="28"/>
        </w:rPr>
      </w:pPr>
      <w:r w:rsidRPr="004B2904">
        <w:rPr>
          <w:sz w:val="28"/>
          <w:szCs w:val="28"/>
        </w:rPr>
        <w:t>Таблица 12 – Дополнения в содержание календарного плана программы</w:t>
      </w:r>
    </w:p>
    <w:p w:rsidR="008D78A0" w:rsidRPr="008E0F0A" w:rsidRDefault="008D78A0" w:rsidP="008D78A0">
      <w:pPr>
        <w:tabs>
          <w:tab w:val="left" w:pos="138"/>
          <w:tab w:val="left" w:pos="318"/>
        </w:tabs>
        <w:ind w:firstLine="426"/>
        <w:jc w:val="both"/>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379"/>
      </w:tblGrid>
      <w:tr w:rsidR="008D78A0" w:rsidRPr="00753335" w:rsidTr="00460E2D">
        <w:tc>
          <w:tcPr>
            <w:tcW w:w="3119" w:type="dxa"/>
          </w:tcPr>
          <w:p w:rsidR="008D78A0" w:rsidRPr="00753335" w:rsidRDefault="008D78A0" w:rsidP="00AD4DD2">
            <w:pPr>
              <w:pStyle w:val="Default"/>
              <w:rPr>
                <w:sz w:val="22"/>
                <w:szCs w:val="22"/>
              </w:rPr>
            </w:pPr>
            <w:r w:rsidRPr="00753335">
              <w:rPr>
                <w:sz w:val="22"/>
                <w:szCs w:val="22"/>
              </w:rPr>
              <w:t>Наименование практики</w:t>
            </w:r>
          </w:p>
        </w:tc>
        <w:tc>
          <w:tcPr>
            <w:tcW w:w="6379" w:type="dxa"/>
          </w:tcPr>
          <w:p w:rsidR="008D78A0" w:rsidRPr="00753335" w:rsidRDefault="008D78A0" w:rsidP="00AD4DD2">
            <w:pPr>
              <w:pStyle w:val="Default"/>
              <w:jc w:val="center"/>
              <w:rPr>
                <w:sz w:val="22"/>
                <w:szCs w:val="22"/>
              </w:rPr>
            </w:pPr>
            <w:r w:rsidRPr="00753335">
              <w:rPr>
                <w:sz w:val="22"/>
                <w:szCs w:val="22"/>
              </w:rPr>
              <w:t>Дополнения в содержание календарного плана программы</w:t>
            </w:r>
          </w:p>
        </w:tc>
      </w:tr>
      <w:tr w:rsidR="008D78A0" w:rsidRPr="00753335" w:rsidTr="00460E2D">
        <w:tc>
          <w:tcPr>
            <w:tcW w:w="3119" w:type="dxa"/>
          </w:tcPr>
          <w:p w:rsidR="008D78A0" w:rsidRPr="00753335" w:rsidRDefault="008D78A0" w:rsidP="00460E2D">
            <w:pPr>
              <w:pStyle w:val="Default"/>
              <w:rPr>
                <w:sz w:val="22"/>
                <w:szCs w:val="22"/>
              </w:rPr>
            </w:pPr>
            <w:r w:rsidRPr="00753335">
              <w:rPr>
                <w:sz w:val="22"/>
                <w:szCs w:val="22"/>
              </w:rPr>
              <w:t xml:space="preserve">Учебная (ознакомительная) </w:t>
            </w:r>
          </w:p>
        </w:tc>
        <w:tc>
          <w:tcPr>
            <w:tcW w:w="6379" w:type="dxa"/>
          </w:tcPr>
          <w:p w:rsidR="008D78A0" w:rsidRPr="00753335" w:rsidRDefault="008D78A0" w:rsidP="00AD4DD2">
            <w:pPr>
              <w:tabs>
                <w:tab w:val="left" w:pos="318"/>
              </w:tabs>
              <w:autoSpaceDE w:val="0"/>
              <w:autoSpaceDN w:val="0"/>
              <w:adjustRightInd w:val="0"/>
              <w:jc w:val="both"/>
              <w:rPr>
                <w:sz w:val="22"/>
                <w:szCs w:val="22"/>
              </w:rPr>
            </w:pPr>
            <w:r w:rsidRPr="00753335">
              <w:rPr>
                <w:sz w:val="22"/>
                <w:szCs w:val="22"/>
              </w:rPr>
              <w:t>- Проанализировать и законспектировать ключевые термины и определения в области педагогики и психологии.</w:t>
            </w:r>
          </w:p>
          <w:p w:rsidR="008D78A0" w:rsidRPr="00753335" w:rsidRDefault="008D78A0" w:rsidP="00AD4DD2">
            <w:pPr>
              <w:tabs>
                <w:tab w:val="left" w:pos="318"/>
              </w:tabs>
              <w:jc w:val="both"/>
              <w:rPr>
                <w:sz w:val="22"/>
                <w:szCs w:val="22"/>
              </w:rPr>
            </w:pPr>
            <w:r w:rsidRPr="00753335">
              <w:rPr>
                <w:sz w:val="22"/>
                <w:szCs w:val="22"/>
              </w:rPr>
              <w:t>- Составить перечень базовых методик исследования педагога-психолога с их описанием.</w:t>
            </w:r>
          </w:p>
          <w:p w:rsidR="008D78A0" w:rsidRPr="00753335" w:rsidRDefault="008D78A0" w:rsidP="00AD4DD2">
            <w:pPr>
              <w:tabs>
                <w:tab w:val="left" w:pos="318"/>
              </w:tabs>
              <w:jc w:val="both"/>
              <w:rPr>
                <w:sz w:val="22"/>
                <w:szCs w:val="22"/>
              </w:rPr>
            </w:pPr>
            <w:r w:rsidRPr="00753335">
              <w:rPr>
                <w:sz w:val="22"/>
                <w:szCs w:val="22"/>
              </w:rPr>
              <w:t>- Составить хронометраж рабочего времени деятельности педагога-психолога.</w:t>
            </w:r>
          </w:p>
          <w:p w:rsidR="008D78A0" w:rsidRPr="00753335" w:rsidRDefault="008D78A0" w:rsidP="00AD4DD2">
            <w:pPr>
              <w:tabs>
                <w:tab w:val="left" w:pos="318"/>
              </w:tabs>
              <w:autoSpaceDE w:val="0"/>
              <w:autoSpaceDN w:val="0"/>
              <w:adjustRightInd w:val="0"/>
              <w:jc w:val="both"/>
              <w:rPr>
                <w:sz w:val="22"/>
                <w:szCs w:val="22"/>
              </w:rPr>
            </w:pPr>
            <w:r w:rsidRPr="00753335">
              <w:rPr>
                <w:sz w:val="22"/>
                <w:szCs w:val="22"/>
              </w:rPr>
              <w:t xml:space="preserve">- Написать эссе </w:t>
            </w:r>
            <w:r w:rsidRPr="00753335">
              <w:rPr>
                <w:color w:val="000000"/>
                <w:sz w:val="22"/>
                <w:szCs w:val="22"/>
              </w:rPr>
              <w:t>на тему «Социальная значимость профессии «Педагог-психолог».</w:t>
            </w:r>
          </w:p>
        </w:tc>
      </w:tr>
    </w:tbl>
    <w:p w:rsidR="008D78A0" w:rsidRPr="004B2904" w:rsidRDefault="008D78A0" w:rsidP="008D78A0">
      <w:pPr>
        <w:ind w:firstLine="454"/>
        <w:jc w:val="both"/>
        <w:rPr>
          <w:sz w:val="28"/>
          <w:szCs w:val="28"/>
        </w:rPr>
      </w:pPr>
    </w:p>
    <w:p w:rsidR="00460E2D" w:rsidRPr="004B2904" w:rsidRDefault="00460E2D" w:rsidP="00460E2D">
      <w:pPr>
        <w:ind w:firstLine="454"/>
        <w:jc w:val="both"/>
        <w:rPr>
          <w:sz w:val="28"/>
          <w:szCs w:val="28"/>
        </w:rPr>
      </w:pPr>
      <w:r w:rsidRPr="004B2904">
        <w:rPr>
          <w:sz w:val="28"/>
          <w:szCs w:val="28"/>
        </w:rPr>
        <w:t>В результате прохождения учебной (ознакомительной) практики студенты приобретают общие знаний о будущей профессии, конкретных профессиональных компетенциях, которые требуются для исполнения должностных обязанностей на рабочем месте, о предмете самой профессиональной деятельности.</w:t>
      </w:r>
    </w:p>
    <w:p w:rsidR="008D78A0" w:rsidRPr="004B2904" w:rsidRDefault="008D78A0" w:rsidP="008D78A0">
      <w:pPr>
        <w:shd w:val="clear" w:color="auto" w:fill="FFFFFF"/>
        <w:ind w:firstLine="454"/>
        <w:jc w:val="both"/>
        <w:rPr>
          <w:sz w:val="28"/>
          <w:szCs w:val="28"/>
        </w:rPr>
      </w:pPr>
      <w:r w:rsidRPr="004B2904">
        <w:rPr>
          <w:sz w:val="28"/>
          <w:szCs w:val="28"/>
        </w:rPr>
        <w:t>Выполнение этих и других заданий способствует не только углублению теоретических знаний, но и развитию навыков анализа, наблюдения, систематизации информации, а также формированию устойчивой мотивации к выбранной профессии.</w:t>
      </w:r>
    </w:p>
    <w:p w:rsidR="008D78A0" w:rsidRPr="004B2904" w:rsidRDefault="008D78A0" w:rsidP="008D78A0">
      <w:pPr>
        <w:shd w:val="clear" w:color="auto" w:fill="FFFFFF"/>
        <w:ind w:firstLine="454"/>
        <w:jc w:val="both"/>
        <w:rPr>
          <w:sz w:val="28"/>
          <w:szCs w:val="28"/>
        </w:rPr>
      </w:pPr>
      <w:r w:rsidRPr="004B2904">
        <w:rPr>
          <w:sz w:val="28"/>
          <w:szCs w:val="28"/>
        </w:rPr>
        <w:t>В результате прохождения учебной (ознакомительной) практики обучающиеся приобретают понимание социальной значимости профессии и особенности работы педагога-психолога.</w:t>
      </w:r>
    </w:p>
    <w:p w:rsidR="008D78A0" w:rsidRPr="004B2904" w:rsidRDefault="008D78A0" w:rsidP="008D78A0">
      <w:pPr>
        <w:shd w:val="clear" w:color="auto" w:fill="FFFFFF"/>
        <w:ind w:firstLine="454"/>
        <w:jc w:val="both"/>
        <w:rPr>
          <w:sz w:val="28"/>
          <w:szCs w:val="28"/>
        </w:rPr>
      </w:pPr>
      <w:r w:rsidRPr="004B2904">
        <w:rPr>
          <w:sz w:val="28"/>
          <w:szCs w:val="28"/>
        </w:rPr>
        <w:t>Таким образом, учебная (ознакомительная) практика помогает студентам не только закрепить и систематизировать теоретические знания, полученные в процессе обучения, но и осуществить первые шаги в профессиональной деятельности. Она способствует формированию представлений о реальной работе педагога-психолога, формирует устойчивый интерес к избранной профессии, развивает наблюдательность, коммуникативные способности и позволяет осознать социальную значимость и ответственность будущей профессиональной деятельности.</w:t>
      </w:r>
    </w:p>
    <w:p w:rsidR="008D78A0" w:rsidRDefault="008D78A0" w:rsidP="008D78A0">
      <w:pPr>
        <w:pStyle w:val="af8"/>
        <w:spacing w:after="0"/>
        <w:ind w:firstLine="709"/>
        <w:jc w:val="both"/>
        <w:rPr>
          <w:sz w:val="28"/>
          <w:szCs w:val="28"/>
        </w:rPr>
      </w:pPr>
      <w:r w:rsidRPr="004B2904">
        <w:rPr>
          <w:sz w:val="28"/>
          <w:szCs w:val="28"/>
        </w:rPr>
        <w:t xml:space="preserve">Следующим составным элементом первого этапа технологии является разработанный нами электронный терминологический словарь-справочник на казахском, русском и английском языках для будущих педагогов-психологов, на который получено авторское свидетельство, представленное в </w:t>
      </w:r>
      <w:r>
        <w:rPr>
          <w:sz w:val="28"/>
          <w:szCs w:val="28"/>
        </w:rPr>
        <w:t>(</w:t>
      </w:r>
      <w:r w:rsidRPr="00E275FE">
        <w:rPr>
          <w:sz w:val="28"/>
          <w:szCs w:val="28"/>
        </w:rPr>
        <w:t>Приложении</w:t>
      </w:r>
      <w:r>
        <w:rPr>
          <w:sz w:val="28"/>
          <w:szCs w:val="28"/>
        </w:rPr>
        <w:t> Б)</w:t>
      </w:r>
      <w:r w:rsidRPr="008A073C">
        <w:rPr>
          <w:sz w:val="28"/>
          <w:szCs w:val="28"/>
        </w:rPr>
        <w:t>.</w:t>
      </w:r>
    </w:p>
    <w:p w:rsidR="008D78A0" w:rsidRPr="004B2904" w:rsidRDefault="008D78A0" w:rsidP="008D78A0">
      <w:pPr>
        <w:pStyle w:val="af8"/>
        <w:spacing w:after="0"/>
        <w:ind w:firstLine="454"/>
        <w:jc w:val="both"/>
        <w:rPr>
          <w:sz w:val="28"/>
          <w:szCs w:val="28"/>
        </w:rPr>
      </w:pPr>
      <w:r w:rsidRPr="004B2904">
        <w:rPr>
          <w:sz w:val="28"/>
          <w:szCs w:val="28"/>
        </w:rPr>
        <w:t>Данный электронный словарь-справочник предназначен для организации самостоятельной работы обучающихся, а также при подготовке к практическим занятиям по психолого-педагогическим дисциплинам.</w:t>
      </w:r>
    </w:p>
    <w:p w:rsidR="008D78A0" w:rsidRPr="004B2904" w:rsidRDefault="008D78A0" w:rsidP="008D78A0">
      <w:pPr>
        <w:pStyle w:val="af8"/>
        <w:spacing w:after="0"/>
        <w:ind w:firstLine="454"/>
        <w:jc w:val="both"/>
        <w:rPr>
          <w:sz w:val="28"/>
          <w:szCs w:val="28"/>
        </w:rPr>
      </w:pPr>
      <w:r w:rsidRPr="004B2904">
        <w:rPr>
          <w:sz w:val="28"/>
          <w:szCs w:val="28"/>
        </w:rPr>
        <w:t xml:space="preserve">Основной целью электронного словаря-справочника является овладение будущими педагогами-психологами профессиональной терминологией в современных условиях развития общества, образования, </w:t>
      </w:r>
      <w:r>
        <w:rPr>
          <w:sz w:val="28"/>
          <w:szCs w:val="28"/>
        </w:rPr>
        <w:t>что</w:t>
      </w:r>
      <w:r w:rsidRPr="004B2904">
        <w:rPr>
          <w:sz w:val="28"/>
          <w:szCs w:val="28"/>
        </w:rPr>
        <w:t xml:space="preserve"> будет способствовать усилению их профессиональной, психологической подготовки с учетом требований полиязычного обучения. </w:t>
      </w:r>
      <w:r w:rsidRPr="004B2904">
        <w:rPr>
          <w:bCs/>
          <w:sz w:val="28"/>
          <w:szCs w:val="28"/>
        </w:rPr>
        <w:t xml:space="preserve">Словарь-справочник включает 317 терминов </w:t>
      </w:r>
      <w:r w:rsidRPr="004B2904">
        <w:rPr>
          <w:sz w:val="28"/>
          <w:szCs w:val="28"/>
        </w:rPr>
        <w:t>научно-категориального аппарата по 2 основным направлениям: общепрофессиональн</w:t>
      </w:r>
      <w:r>
        <w:rPr>
          <w:sz w:val="28"/>
          <w:szCs w:val="28"/>
        </w:rPr>
        <w:t>ая</w:t>
      </w:r>
      <w:r w:rsidRPr="004B2904">
        <w:rPr>
          <w:sz w:val="28"/>
          <w:szCs w:val="28"/>
        </w:rPr>
        <w:t xml:space="preserve"> и профилирующ</w:t>
      </w:r>
      <w:r>
        <w:rPr>
          <w:sz w:val="28"/>
          <w:szCs w:val="28"/>
        </w:rPr>
        <w:t>ая</w:t>
      </w:r>
      <w:r w:rsidRPr="004B2904">
        <w:rPr>
          <w:sz w:val="28"/>
          <w:szCs w:val="28"/>
        </w:rPr>
        <w:t xml:space="preserve"> терминологи</w:t>
      </w:r>
      <w:r>
        <w:rPr>
          <w:sz w:val="28"/>
          <w:szCs w:val="28"/>
        </w:rPr>
        <w:t>я</w:t>
      </w:r>
      <w:r w:rsidRPr="004B2904">
        <w:rPr>
          <w:sz w:val="28"/>
          <w:szCs w:val="28"/>
        </w:rPr>
        <w:t>. Причем последняя включает диагностическое, психокоррекционное, консультативное, психопрофилактическое направления и просвещение</w:t>
      </w:r>
      <w:r w:rsidRPr="004B2904">
        <w:rPr>
          <w:bCs/>
          <w:sz w:val="28"/>
          <w:szCs w:val="28"/>
        </w:rPr>
        <w:t>, расположенных в алфавитном порядке.</w:t>
      </w:r>
      <w:r w:rsidR="0058774D">
        <w:rPr>
          <w:bCs/>
          <w:sz w:val="28"/>
          <w:szCs w:val="28"/>
        </w:rPr>
        <w:t xml:space="preserve"> </w:t>
      </w:r>
      <w:r w:rsidRPr="004B2904">
        <w:rPr>
          <w:sz w:val="28"/>
          <w:szCs w:val="28"/>
        </w:rPr>
        <w:t>Титульный лист электронного словаря-справочника представлен на рисунке 10.</w:t>
      </w:r>
    </w:p>
    <w:p w:rsidR="008D78A0" w:rsidRPr="004B2904" w:rsidRDefault="008D78A0" w:rsidP="008D78A0">
      <w:pPr>
        <w:pStyle w:val="af8"/>
        <w:spacing w:after="0"/>
        <w:ind w:firstLine="454"/>
        <w:jc w:val="both"/>
        <w:rPr>
          <w:sz w:val="28"/>
          <w:szCs w:val="28"/>
        </w:rPr>
      </w:pPr>
    </w:p>
    <w:p w:rsidR="008D78A0" w:rsidRPr="004B2904" w:rsidRDefault="008D78A0" w:rsidP="008D78A0">
      <w:pPr>
        <w:pStyle w:val="af8"/>
        <w:spacing w:after="0"/>
        <w:ind w:firstLine="454"/>
        <w:jc w:val="center"/>
        <w:rPr>
          <w:sz w:val="28"/>
          <w:szCs w:val="28"/>
        </w:rPr>
      </w:pPr>
      <w:r w:rsidRPr="004B2904">
        <w:rPr>
          <w:noProof/>
          <w:sz w:val="28"/>
          <w:szCs w:val="28"/>
        </w:rPr>
        <w:drawing>
          <wp:inline distT="0" distB="0" distL="0" distR="0">
            <wp:extent cx="4925695" cy="3259666"/>
            <wp:effectExtent l="19050" t="0" r="8255"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4931042" cy="3263205"/>
                    </a:xfrm>
                    <a:prstGeom prst="rect">
                      <a:avLst/>
                    </a:prstGeom>
                    <a:noFill/>
                    <a:ln w="9525">
                      <a:noFill/>
                      <a:miter lim="800000"/>
                      <a:headEnd/>
                      <a:tailEnd/>
                    </a:ln>
                  </pic:spPr>
                </pic:pic>
              </a:graphicData>
            </a:graphic>
          </wp:inline>
        </w:drawing>
      </w:r>
    </w:p>
    <w:p w:rsidR="008D78A0" w:rsidRPr="00753335" w:rsidRDefault="008D78A0" w:rsidP="008D78A0">
      <w:pPr>
        <w:pStyle w:val="af8"/>
        <w:spacing w:after="0"/>
        <w:ind w:firstLine="454"/>
        <w:jc w:val="both"/>
        <w:rPr>
          <w:sz w:val="16"/>
          <w:szCs w:val="16"/>
        </w:rPr>
      </w:pPr>
    </w:p>
    <w:p w:rsidR="008D78A0" w:rsidRPr="004B2904" w:rsidRDefault="008D78A0" w:rsidP="008D78A0">
      <w:pPr>
        <w:ind w:firstLine="454"/>
        <w:jc w:val="center"/>
        <w:rPr>
          <w:bCs/>
          <w:sz w:val="28"/>
          <w:szCs w:val="28"/>
        </w:rPr>
      </w:pPr>
      <w:r w:rsidRPr="004B2904">
        <w:rPr>
          <w:sz w:val="28"/>
          <w:szCs w:val="28"/>
        </w:rPr>
        <w:t xml:space="preserve">Рисунок 10 – Титульная страница интерфейса </w:t>
      </w:r>
      <w:r w:rsidRPr="004B2904">
        <w:rPr>
          <w:bCs/>
          <w:sz w:val="28"/>
          <w:szCs w:val="28"/>
        </w:rPr>
        <w:t>терминологического словаря-справочника</w:t>
      </w:r>
    </w:p>
    <w:p w:rsidR="008D78A0" w:rsidRPr="004B2904" w:rsidRDefault="008D78A0" w:rsidP="008D78A0">
      <w:pPr>
        <w:shd w:val="clear" w:color="auto" w:fill="FFFFFF"/>
        <w:tabs>
          <w:tab w:val="left" w:pos="360"/>
        </w:tabs>
        <w:ind w:firstLine="454"/>
        <w:jc w:val="both"/>
        <w:rPr>
          <w:sz w:val="28"/>
          <w:szCs w:val="28"/>
        </w:rPr>
      </w:pPr>
    </w:p>
    <w:p w:rsidR="008D78A0" w:rsidRPr="004B2904" w:rsidRDefault="008D78A0" w:rsidP="008D78A0">
      <w:pPr>
        <w:shd w:val="clear" w:color="auto" w:fill="FFFFFF"/>
        <w:tabs>
          <w:tab w:val="left" w:pos="360"/>
        </w:tabs>
        <w:ind w:firstLine="454"/>
        <w:jc w:val="both"/>
        <w:rPr>
          <w:sz w:val="28"/>
          <w:szCs w:val="28"/>
        </w:rPr>
      </w:pPr>
      <w:r w:rsidRPr="004B2904">
        <w:rPr>
          <w:sz w:val="28"/>
          <w:szCs w:val="28"/>
        </w:rPr>
        <w:t xml:space="preserve">В рамках изучения дисциплин психолого-педагогического цикла, разработанный электронный словарь-справочник способствует </w:t>
      </w:r>
      <w:r w:rsidRPr="004B2904">
        <w:rPr>
          <w:bCs/>
          <w:sz w:val="28"/>
          <w:szCs w:val="28"/>
        </w:rPr>
        <w:t>углублению и систематизации знаний</w:t>
      </w:r>
      <w:r w:rsidRPr="004B2904">
        <w:rPr>
          <w:sz w:val="28"/>
          <w:szCs w:val="28"/>
        </w:rPr>
        <w:t xml:space="preserve"> по ключевым терминам и понятиям в области педагогики и психологии, </w:t>
      </w:r>
      <w:r w:rsidRPr="004B2904">
        <w:rPr>
          <w:bCs/>
          <w:sz w:val="28"/>
          <w:szCs w:val="28"/>
        </w:rPr>
        <w:t>формированию профессионального языка</w:t>
      </w:r>
      <w:r w:rsidRPr="004B2904">
        <w:rPr>
          <w:sz w:val="28"/>
          <w:szCs w:val="28"/>
        </w:rPr>
        <w:t>, необходимого для грамотного построения речевого и письменного общения в профессиональной среде,</w:t>
      </w:r>
      <w:r w:rsidRPr="004B2904">
        <w:rPr>
          <w:bCs/>
          <w:sz w:val="28"/>
          <w:szCs w:val="28"/>
        </w:rPr>
        <w:t xml:space="preserve"> развитию навыков самостоятельной работы</w:t>
      </w:r>
      <w:r w:rsidRPr="004B2904">
        <w:rPr>
          <w:sz w:val="28"/>
          <w:szCs w:val="28"/>
        </w:rPr>
        <w:t xml:space="preserve"> с информационными ресурсами и справочной литературой, п</w:t>
      </w:r>
      <w:r w:rsidRPr="004B2904">
        <w:rPr>
          <w:bCs/>
          <w:sz w:val="28"/>
          <w:szCs w:val="28"/>
        </w:rPr>
        <w:t>овышению мотивации к обучению</w:t>
      </w:r>
      <w:r w:rsidRPr="004B2904">
        <w:rPr>
          <w:sz w:val="28"/>
          <w:szCs w:val="28"/>
        </w:rPr>
        <w:t xml:space="preserve"> за счёт интерактивного формата</w:t>
      </w:r>
      <w:r w:rsidR="0058774D">
        <w:rPr>
          <w:sz w:val="28"/>
          <w:szCs w:val="28"/>
        </w:rPr>
        <w:t xml:space="preserve"> </w:t>
      </w:r>
      <w:r w:rsidRPr="004B2904">
        <w:rPr>
          <w:sz w:val="28"/>
          <w:szCs w:val="28"/>
        </w:rPr>
        <w:t>и удобства использования, о</w:t>
      </w:r>
      <w:r w:rsidRPr="004B2904">
        <w:rPr>
          <w:bCs/>
          <w:sz w:val="28"/>
          <w:szCs w:val="28"/>
        </w:rPr>
        <w:t>перативному доступу к актуальным определениям</w:t>
      </w:r>
      <w:r w:rsidRPr="004B2904">
        <w:rPr>
          <w:sz w:val="28"/>
          <w:szCs w:val="28"/>
        </w:rPr>
        <w:t>, что немаловажно при подготовке к занятиям, участи</w:t>
      </w:r>
      <w:r>
        <w:rPr>
          <w:sz w:val="28"/>
          <w:szCs w:val="28"/>
        </w:rPr>
        <w:t>ю</w:t>
      </w:r>
      <w:r w:rsidRPr="004B2904">
        <w:rPr>
          <w:sz w:val="28"/>
          <w:szCs w:val="28"/>
        </w:rPr>
        <w:t xml:space="preserve"> в научных мероприятиях, а также в период прохождения практики. Фрагмент страницы словаря отражен на рисунке 11.</w:t>
      </w:r>
    </w:p>
    <w:p w:rsidR="00460E2D" w:rsidRDefault="008D78A0" w:rsidP="008D78A0">
      <w:pPr>
        <w:shd w:val="clear" w:color="auto" w:fill="FFFFFF"/>
        <w:tabs>
          <w:tab w:val="left" w:pos="360"/>
        </w:tabs>
        <w:ind w:firstLine="454"/>
        <w:jc w:val="both"/>
        <w:rPr>
          <w:sz w:val="28"/>
          <w:szCs w:val="28"/>
        </w:rPr>
      </w:pPr>
      <w:r w:rsidRPr="004B2904">
        <w:rPr>
          <w:sz w:val="28"/>
          <w:szCs w:val="28"/>
        </w:rPr>
        <w:t xml:space="preserve">Таким образом, электронный словарь-справочник </w:t>
      </w:r>
      <w:r w:rsidR="00460E2D">
        <w:rPr>
          <w:sz w:val="28"/>
          <w:szCs w:val="28"/>
        </w:rPr>
        <w:t>выступает значимым компонентом образовательного процесса, расширя</w:t>
      </w:r>
      <w:r w:rsidR="00746D48">
        <w:rPr>
          <w:sz w:val="28"/>
          <w:szCs w:val="28"/>
        </w:rPr>
        <w:t>ет</w:t>
      </w:r>
      <w:r w:rsidR="00460E2D">
        <w:rPr>
          <w:sz w:val="28"/>
          <w:szCs w:val="28"/>
        </w:rPr>
        <w:t xml:space="preserve"> возможности традиционных методов обучения и обеспечива</w:t>
      </w:r>
      <w:r w:rsidR="00746D48">
        <w:rPr>
          <w:sz w:val="28"/>
          <w:szCs w:val="28"/>
        </w:rPr>
        <w:t>ет</w:t>
      </w:r>
      <w:r w:rsidR="00460E2D">
        <w:rPr>
          <w:sz w:val="28"/>
          <w:szCs w:val="28"/>
        </w:rPr>
        <w:t xml:space="preserve"> </w:t>
      </w:r>
      <w:r w:rsidR="00460E2D" w:rsidRPr="004B2904">
        <w:rPr>
          <w:sz w:val="28"/>
          <w:szCs w:val="28"/>
        </w:rPr>
        <w:t>формировани</w:t>
      </w:r>
      <w:r w:rsidR="00746D48">
        <w:rPr>
          <w:sz w:val="28"/>
          <w:szCs w:val="28"/>
        </w:rPr>
        <w:t>е</w:t>
      </w:r>
      <w:r w:rsidR="00460E2D" w:rsidRPr="004B2904">
        <w:rPr>
          <w:sz w:val="28"/>
          <w:szCs w:val="28"/>
        </w:rPr>
        <w:t xml:space="preserve"> устойчивых профессиональных компетенций</w:t>
      </w:r>
      <w:r w:rsidR="00746D48">
        <w:rPr>
          <w:sz w:val="28"/>
          <w:szCs w:val="28"/>
        </w:rPr>
        <w:t>. Его использование способствует расширению понятийного аппарата, повышению информационной грамотности и развитию навыков самостоятельного освоения материала.</w:t>
      </w:r>
    </w:p>
    <w:p w:rsidR="008D78A0" w:rsidRDefault="008D78A0" w:rsidP="008D78A0">
      <w:pPr>
        <w:shd w:val="clear" w:color="auto" w:fill="FFFFFF"/>
        <w:tabs>
          <w:tab w:val="left" w:pos="360"/>
        </w:tabs>
        <w:ind w:firstLine="454"/>
        <w:jc w:val="both"/>
        <w:rPr>
          <w:sz w:val="28"/>
          <w:szCs w:val="28"/>
        </w:rPr>
      </w:pPr>
      <w:r w:rsidRPr="004B2904">
        <w:rPr>
          <w:sz w:val="28"/>
          <w:szCs w:val="28"/>
        </w:rPr>
        <w:t>В целях успешной адаптации студентов первого курса в образовательный процесс в течение первой недели обучения в университете проводится «Адаптационная неделя первокурсника». В рамках этой недели организуются мероприятия, направленные на знакомство с собой, сокурсниками, деятельностью университета, факультета и кафедры.</w:t>
      </w:r>
    </w:p>
    <w:p w:rsidR="00746D48" w:rsidRPr="004B2904" w:rsidRDefault="00746D48" w:rsidP="008D78A0">
      <w:pPr>
        <w:shd w:val="clear" w:color="auto" w:fill="FFFFFF"/>
        <w:tabs>
          <w:tab w:val="left" w:pos="360"/>
        </w:tabs>
        <w:ind w:firstLine="454"/>
        <w:jc w:val="both"/>
        <w:rPr>
          <w:sz w:val="28"/>
          <w:szCs w:val="28"/>
        </w:rPr>
      </w:pPr>
    </w:p>
    <w:p w:rsidR="008D78A0" w:rsidRPr="004B2904" w:rsidRDefault="008D78A0" w:rsidP="008D78A0">
      <w:pPr>
        <w:shd w:val="clear" w:color="auto" w:fill="FFFFFF"/>
        <w:tabs>
          <w:tab w:val="left" w:pos="360"/>
        </w:tabs>
        <w:ind w:firstLine="454"/>
        <w:jc w:val="center"/>
        <w:rPr>
          <w:b/>
          <w:sz w:val="28"/>
          <w:szCs w:val="28"/>
        </w:rPr>
      </w:pPr>
      <w:r w:rsidRPr="004B2904">
        <w:rPr>
          <w:b/>
          <w:noProof/>
          <w:sz w:val="28"/>
          <w:szCs w:val="28"/>
        </w:rPr>
        <w:drawing>
          <wp:inline distT="0" distB="0" distL="0" distR="0">
            <wp:extent cx="5010149" cy="3386666"/>
            <wp:effectExtent l="19050" t="0" r="1" b="0"/>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5010149" cy="3386666"/>
                    </a:xfrm>
                    <a:prstGeom prst="rect">
                      <a:avLst/>
                    </a:prstGeom>
                    <a:noFill/>
                    <a:ln w="9525">
                      <a:noFill/>
                      <a:miter lim="800000"/>
                      <a:headEnd/>
                      <a:tailEnd/>
                    </a:ln>
                  </pic:spPr>
                </pic:pic>
              </a:graphicData>
            </a:graphic>
          </wp:inline>
        </w:drawing>
      </w:r>
    </w:p>
    <w:p w:rsidR="008D78A0" w:rsidRPr="00753335" w:rsidRDefault="008D78A0" w:rsidP="008D78A0">
      <w:pPr>
        <w:shd w:val="clear" w:color="auto" w:fill="FFFFFF"/>
        <w:tabs>
          <w:tab w:val="left" w:pos="360"/>
        </w:tabs>
        <w:ind w:firstLine="454"/>
        <w:jc w:val="both"/>
        <w:rPr>
          <w:sz w:val="16"/>
          <w:szCs w:val="16"/>
        </w:rPr>
      </w:pPr>
    </w:p>
    <w:p w:rsidR="008D78A0" w:rsidRPr="004B2904" w:rsidRDefault="008D78A0" w:rsidP="008D78A0">
      <w:pPr>
        <w:ind w:firstLine="426"/>
        <w:jc w:val="center"/>
        <w:rPr>
          <w:bCs/>
          <w:sz w:val="28"/>
          <w:szCs w:val="28"/>
        </w:rPr>
      </w:pPr>
      <w:r w:rsidRPr="004B2904">
        <w:rPr>
          <w:sz w:val="28"/>
          <w:szCs w:val="28"/>
        </w:rPr>
        <w:t xml:space="preserve">Рисунок 11 – Фрагмент страницы </w:t>
      </w:r>
      <w:r w:rsidRPr="004B2904">
        <w:rPr>
          <w:bCs/>
          <w:sz w:val="28"/>
          <w:szCs w:val="28"/>
        </w:rPr>
        <w:t>терминологического словаря-справочника</w:t>
      </w:r>
    </w:p>
    <w:p w:rsidR="008D78A0" w:rsidRPr="004B2904" w:rsidRDefault="008D78A0" w:rsidP="008D78A0">
      <w:pPr>
        <w:shd w:val="clear" w:color="auto" w:fill="FFFFFF"/>
        <w:tabs>
          <w:tab w:val="left" w:pos="360"/>
        </w:tabs>
        <w:ind w:firstLine="454"/>
        <w:jc w:val="both"/>
        <w:rPr>
          <w:sz w:val="28"/>
          <w:szCs w:val="28"/>
        </w:rPr>
      </w:pPr>
    </w:p>
    <w:p w:rsidR="008D78A0" w:rsidRPr="004B2904" w:rsidRDefault="008D78A0" w:rsidP="008D78A0">
      <w:pPr>
        <w:shd w:val="clear" w:color="auto" w:fill="FFFFFF"/>
        <w:tabs>
          <w:tab w:val="left" w:pos="360"/>
        </w:tabs>
        <w:ind w:firstLine="454"/>
        <w:jc w:val="both"/>
        <w:rPr>
          <w:sz w:val="28"/>
          <w:szCs w:val="28"/>
        </w:rPr>
      </w:pPr>
      <w:r w:rsidRPr="004B2904">
        <w:rPr>
          <w:sz w:val="28"/>
          <w:szCs w:val="28"/>
        </w:rPr>
        <w:t>В течение всего учебного года для первокурсников также организуются профессионально-ориентированные мероприятия: Посвящение в студенты, День самоуправления, День кафедры, Конкурс творческих талантов, спартакиады и др.</w:t>
      </w:r>
    </w:p>
    <w:p w:rsidR="008D78A0" w:rsidRPr="004B2904" w:rsidRDefault="008D78A0" w:rsidP="008D78A0">
      <w:pPr>
        <w:tabs>
          <w:tab w:val="left" w:pos="822"/>
        </w:tabs>
        <w:autoSpaceDE w:val="0"/>
        <w:autoSpaceDN w:val="0"/>
        <w:ind w:firstLine="454"/>
        <w:jc w:val="both"/>
        <w:rPr>
          <w:sz w:val="28"/>
          <w:szCs w:val="28"/>
        </w:rPr>
      </w:pPr>
      <w:r w:rsidRPr="004B2904">
        <w:rPr>
          <w:sz w:val="28"/>
          <w:szCs w:val="28"/>
        </w:rPr>
        <w:t>Таким образом, на первом этапе разработанной нами технологии практико-ориентированного обучения будущих педагогов-психологов в условиях модернизации образования, были апробировали дополнительные задания учебной (ознакомительной) программы практики, а также электронный словарь-справочник, способствующи</w:t>
      </w:r>
      <w:r>
        <w:rPr>
          <w:sz w:val="28"/>
          <w:szCs w:val="28"/>
        </w:rPr>
        <w:t>е</w:t>
      </w:r>
      <w:r w:rsidRPr="004B2904">
        <w:rPr>
          <w:sz w:val="28"/>
          <w:szCs w:val="28"/>
        </w:rPr>
        <w:t xml:space="preserve"> развитию профессиональных компетенций, формированию положительной мотивации и осознанию ценности выбранной профессии.</w:t>
      </w:r>
    </w:p>
    <w:p w:rsidR="008D78A0" w:rsidRPr="004B2904" w:rsidRDefault="008D78A0" w:rsidP="008D78A0">
      <w:pPr>
        <w:shd w:val="clear" w:color="auto" w:fill="FFFFFF"/>
        <w:ind w:firstLine="454"/>
        <w:jc w:val="both"/>
      </w:pPr>
      <w:r w:rsidRPr="004B2904">
        <w:rPr>
          <w:sz w:val="28"/>
          <w:szCs w:val="28"/>
        </w:rPr>
        <w:t xml:space="preserve">Для реализации второго этапа </w:t>
      </w:r>
      <w:r>
        <w:rPr>
          <w:sz w:val="28"/>
          <w:szCs w:val="28"/>
        </w:rPr>
        <w:t xml:space="preserve">– </w:t>
      </w:r>
      <w:r w:rsidRPr="004B2904">
        <w:rPr>
          <w:bCs/>
          <w:i/>
          <w:sz w:val="28"/>
          <w:szCs w:val="28"/>
        </w:rPr>
        <w:t xml:space="preserve">психолого-педагогического, </w:t>
      </w:r>
      <w:r w:rsidRPr="004B2904">
        <w:rPr>
          <w:sz w:val="28"/>
          <w:szCs w:val="28"/>
        </w:rPr>
        <w:t>разработанной технологии и формирования готовности будущих педагогов-психологов к профессиональной деятельности были внесены дополнения в программу психолого-педагогической практики, а также внедрена программа для ЭВМ по курсу «Основы педагогического мастерства».</w:t>
      </w:r>
    </w:p>
    <w:p w:rsidR="008D78A0" w:rsidRPr="004B2904" w:rsidRDefault="008D78A0" w:rsidP="008D78A0">
      <w:pPr>
        <w:pStyle w:val="Default"/>
        <w:ind w:firstLine="454"/>
        <w:rPr>
          <w:color w:val="auto"/>
          <w:sz w:val="28"/>
          <w:szCs w:val="28"/>
        </w:rPr>
      </w:pPr>
      <w:r w:rsidRPr="004B2904">
        <w:rPr>
          <w:color w:val="auto"/>
          <w:sz w:val="28"/>
          <w:szCs w:val="28"/>
        </w:rPr>
        <w:t>Для обеспечения большей практической направленности подготовки будущих педагогов-психологов в программу педагогической практики были внесены дополнения.</w:t>
      </w:r>
    </w:p>
    <w:p w:rsidR="008D78A0" w:rsidRPr="004B2904" w:rsidRDefault="008D78A0" w:rsidP="008D78A0">
      <w:pPr>
        <w:shd w:val="clear" w:color="auto" w:fill="FFFFFF"/>
        <w:ind w:firstLine="454"/>
        <w:jc w:val="both"/>
        <w:rPr>
          <w:sz w:val="28"/>
          <w:szCs w:val="28"/>
        </w:rPr>
      </w:pPr>
      <w:r w:rsidRPr="004B2904">
        <w:rPr>
          <w:sz w:val="28"/>
          <w:szCs w:val="28"/>
        </w:rPr>
        <w:t>Содержание педагогической (психолого-педагогической) практики предполагает овладение студентами опытом анализа индивидуально-психологических особенностей личности и коллектива, а также формирование навыков психолого-педагогического анализа учебных занятий и воспитательных мероприятий.</w:t>
      </w:r>
    </w:p>
    <w:p w:rsidR="008D78A0" w:rsidRPr="004B2904" w:rsidRDefault="008D78A0" w:rsidP="008D78A0">
      <w:pPr>
        <w:shd w:val="clear" w:color="auto" w:fill="FFFFFF"/>
        <w:ind w:firstLine="454"/>
        <w:jc w:val="both"/>
        <w:rPr>
          <w:sz w:val="28"/>
          <w:szCs w:val="28"/>
        </w:rPr>
      </w:pPr>
      <w:r w:rsidRPr="004B2904">
        <w:rPr>
          <w:sz w:val="28"/>
          <w:szCs w:val="28"/>
        </w:rPr>
        <w:t>Задачи практики:</w:t>
      </w:r>
    </w:p>
    <w:p w:rsidR="008D78A0" w:rsidRPr="004B2904" w:rsidRDefault="008D78A0" w:rsidP="008D78A0">
      <w:pPr>
        <w:shd w:val="clear" w:color="auto" w:fill="FFFFFF"/>
        <w:ind w:firstLine="454"/>
        <w:jc w:val="both"/>
        <w:rPr>
          <w:sz w:val="28"/>
          <w:szCs w:val="28"/>
        </w:rPr>
      </w:pPr>
      <w:r w:rsidRPr="004B2904">
        <w:rPr>
          <w:sz w:val="28"/>
          <w:szCs w:val="28"/>
        </w:rPr>
        <w:t>1. Овладение алгоритмом психологического наблюдения и способами конструктивного взаимодействия педагога-психолога с участниками образовательного процесса.</w:t>
      </w:r>
    </w:p>
    <w:p w:rsidR="008D78A0" w:rsidRPr="004B2904" w:rsidRDefault="008D78A0" w:rsidP="008D78A0">
      <w:pPr>
        <w:shd w:val="clear" w:color="auto" w:fill="FFFFFF"/>
        <w:ind w:firstLine="454"/>
        <w:jc w:val="both"/>
        <w:rPr>
          <w:sz w:val="28"/>
          <w:szCs w:val="28"/>
        </w:rPr>
      </w:pPr>
      <w:r w:rsidRPr="004B2904">
        <w:rPr>
          <w:sz w:val="28"/>
          <w:szCs w:val="28"/>
        </w:rPr>
        <w:t>2. Овладение умениями проводить психолого-педагогическое исследование коллектива и отдельно обучающихся, включая детей с ООП; развитие способности к комплексному анализу и планированию учебно-воспитательного процесса с учетом его дидактических и психологических параметров.</w:t>
      </w:r>
    </w:p>
    <w:p w:rsidR="008D78A0" w:rsidRPr="004B2904" w:rsidRDefault="008D78A0" w:rsidP="008D78A0">
      <w:pPr>
        <w:shd w:val="clear" w:color="auto" w:fill="FFFFFF"/>
        <w:ind w:firstLine="454"/>
        <w:jc w:val="both"/>
        <w:rPr>
          <w:sz w:val="28"/>
          <w:szCs w:val="28"/>
        </w:rPr>
      </w:pPr>
      <w:r w:rsidRPr="004B2904">
        <w:rPr>
          <w:sz w:val="28"/>
          <w:szCs w:val="28"/>
        </w:rPr>
        <w:t>3. Формирование навыков, связанных с проектированием, организацией и проведением воспитательной деятельности в классе, выполнение функций помощника классного руководителя, а также умений осуществлять её оценку и рефлексивный анализ.</w:t>
      </w:r>
    </w:p>
    <w:p w:rsidR="008D78A0" w:rsidRPr="004B2904" w:rsidRDefault="008D78A0" w:rsidP="008D78A0">
      <w:pPr>
        <w:shd w:val="clear" w:color="auto" w:fill="FFFFFF"/>
        <w:ind w:firstLine="454"/>
        <w:jc w:val="both"/>
        <w:rPr>
          <w:sz w:val="28"/>
          <w:szCs w:val="28"/>
        </w:rPr>
      </w:pPr>
      <w:r w:rsidRPr="004B2904">
        <w:rPr>
          <w:sz w:val="28"/>
          <w:szCs w:val="28"/>
        </w:rPr>
        <w:t>4. Осуществление педагогического сопровождения процессов социализации и профессионального самоопределения обучающихся.</w:t>
      </w:r>
    </w:p>
    <w:p w:rsidR="008D78A0" w:rsidRPr="004B2904" w:rsidRDefault="008D78A0" w:rsidP="008D78A0">
      <w:pPr>
        <w:shd w:val="clear" w:color="auto" w:fill="FFFFFF"/>
        <w:ind w:firstLine="454"/>
        <w:jc w:val="both"/>
        <w:rPr>
          <w:sz w:val="28"/>
          <w:szCs w:val="28"/>
        </w:rPr>
      </w:pPr>
      <w:r w:rsidRPr="004B2904">
        <w:rPr>
          <w:sz w:val="28"/>
          <w:szCs w:val="28"/>
        </w:rPr>
        <w:t>5. Изучение межличностных отношений детей, системы педагог-обучающийся.</w:t>
      </w:r>
    </w:p>
    <w:p w:rsidR="008D78A0" w:rsidRPr="004B2904" w:rsidRDefault="008D78A0" w:rsidP="008D78A0">
      <w:pPr>
        <w:shd w:val="clear" w:color="auto" w:fill="FFFFFF"/>
        <w:ind w:firstLine="454"/>
        <w:jc w:val="both"/>
        <w:rPr>
          <w:sz w:val="28"/>
          <w:szCs w:val="28"/>
        </w:rPr>
      </w:pPr>
      <w:r w:rsidRPr="004B2904">
        <w:rPr>
          <w:sz w:val="28"/>
          <w:szCs w:val="28"/>
        </w:rPr>
        <w:t>6. Составление психолого-педагогической характеристики на личность обучающегося и на коллектив.</w:t>
      </w:r>
    </w:p>
    <w:p w:rsidR="008D78A0" w:rsidRPr="004B2904" w:rsidRDefault="008D78A0" w:rsidP="008D78A0">
      <w:pPr>
        <w:tabs>
          <w:tab w:val="left" w:pos="138"/>
          <w:tab w:val="left" w:pos="318"/>
        </w:tabs>
        <w:ind w:firstLine="426"/>
        <w:jc w:val="both"/>
        <w:rPr>
          <w:color w:val="000000"/>
          <w:sz w:val="28"/>
          <w:szCs w:val="28"/>
        </w:rPr>
      </w:pPr>
      <w:r w:rsidRPr="004B2904">
        <w:rPr>
          <w:color w:val="000000"/>
          <w:sz w:val="28"/>
          <w:szCs w:val="28"/>
        </w:rPr>
        <w:t xml:space="preserve">В </w:t>
      </w:r>
      <w:r>
        <w:rPr>
          <w:color w:val="000000"/>
          <w:sz w:val="28"/>
          <w:szCs w:val="28"/>
        </w:rPr>
        <w:t xml:space="preserve">соответствии с таблицей 13, в </w:t>
      </w:r>
      <w:r w:rsidRPr="004B2904">
        <w:rPr>
          <w:color w:val="000000"/>
          <w:sz w:val="28"/>
          <w:szCs w:val="28"/>
        </w:rPr>
        <w:t>календарный план программы педагогической (психолого-педагогической) практики были предложены дополнения в виде заданий.</w:t>
      </w:r>
    </w:p>
    <w:p w:rsidR="008D78A0" w:rsidRPr="004B2904" w:rsidRDefault="008D78A0" w:rsidP="008D78A0">
      <w:pPr>
        <w:tabs>
          <w:tab w:val="left" w:pos="138"/>
          <w:tab w:val="left" w:pos="318"/>
        </w:tabs>
        <w:ind w:firstLine="426"/>
        <w:jc w:val="both"/>
        <w:rPr>
          <w:color w:val="000000"/>
          <w:sz w:val="28"/>
          <w:szCs w:val="28"/>
        </w:rPr>
      </w:pPr>
    </w:p>
    <w:p w:rsidR="008D78A0" w:rsidRPr="004B2904" w:rsidRDefault="008D78A0" w:rsidP="008D78A0">
      <w:pPr>
        <w:tabs>
          <w:tab w:val="left" w:pos="138"/>
          <w:tab w:val="left" w:pos="318"/>
        </w:tabs>
        <w:jc w:val="both"/>
        <w:rPr>
          <w:sz w:val="28"/>
          <w:szCs w:val="28"/>
        </w:rPr>
      </w:pPr>
      <w:r w:rsidRPr="004B2904">
        <w:rPr>
          <w:sz w:val="28"/>
          <w:szCs w:val="28"/>
        </w:rPr>
        <w:t>Таблица 13 – Дополнения в содержание календарного плана программы</w:t>
      </w:r>
    </w:p>
    <w:p w:rsidR="008D78A0" w:rsidRPr="00753335" w:rsidRDefault="008D78A0" w:rsidP="008D78A0">
      <w:pPr>
        <w:shd w:val="clear" w:color="auto" w:fill="FFFFFF"/>
        <w:ind w:firstLine="454"/>
        <w:jc w:val="both"/>
        <w:rPr>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7513"/>
      </w:tblGrid>
      <w:tr w:rsidR="008D78A0" w:rsidRPr="00894C62" w:rsidTr="00460E2D">
        <w:tc>
          <w:tcPr>
            <w:tcW w:w="1985" w:type="dxa"/>
          </w:tcPr>
          <w:p w:rsidR="008D78A0" w:rsidRPr="00894C62" w:rsidRDefault="008D78A0" w:rsidP="00AD4DD2">
            <w:pPr>
              <w:pStyle w:val="Default"/>
            </w:pPr>
            <w:r w:rsidRPr="00894C62">
              <w:t>Наименование практики</w:t>
            </w:r>
          </w:p>
        </w:tc>
        <w:tc>
          <w:tcPr>
            <w:tcW w:w="7513" w:type="dxa"/>
          </w:tcPr>
          <w:p w:rsidR="008D78A0" w:rsidRPr="00894C62" w:rsidRDefault="008D78A0" w:rsidP="00AD4DD2">
            <w:pPr>
              <w:pStyle w:val="Default"/>
              <w:jc w:val="center"/>
            </w:pPr>
            <w:r w:rsidRPr="00894C62">
              <w:t>Дополнения в содержание календарного плана программы</w:t>
            </w:r>
          </w:p>
        </w:tc>
      </w:tr>
      <w:tr w:rsidR="008D78A0" w:rsidRPr="00894C62" w:rsidTr="00460E2D">
        <w:tc>
          <w:tcPr>
            <w:tcW w:w="1985" w:type="dxa"/>
          </w:tcPr>
          <w:p w:rsidR="008D78A0" w:rsidRPr="00894C62" w:rsidRDefault="008D78A0" w:rsidP="00460E2D">
            <w:pPr>
              <w:pStyle w:val="Default"/>
            </w:pPr>
            <w:r w:rsidRPr="00894C62">
              <w:t xml:space="preserve">Педагогическая (психолого-педагогическая) </w:t>
            </w:r>
          </w:p>
        </w:tc>
        <w:tc>
          <w:tcPr>
            <w:tcW w:w="7513" w:type="dxa"/>
          </w:tcPr>
          <w:p w:rsidR="008D78A0" w:rsidRPr="00894C62" w:rsidRDefault="008D78A0" w:rsidP="00AD4DD2">
            <w:pPr>
              <w:tabs>
                <w:tab w:val="left" w:pos="138"/>
                <w:tab w:val="left" w:pos="318"/>
              </w:tabs>
              <w:jc w:val="both"/>
              <w:rPr>
                <w:color w:val="000000"/>
              </w:rPr>
            </w:pPr>
            <w:r w:rsidRPr="00894C62">
              <w:rPr>
                <w:color w:val="000000"/>
              </w:rPr>
              <w:t>- Оформить план работы педагога-психолога в виде циклограммы.</w:t>
            </w:r>
          </w:p>
          <w:p w:rsidR="008D78A0" w:rsidRPr="00894C62" w:rsidRDefault="008D78A0" w:rsidP="00AD4DD2">
            <w:pPr>
              <w:tabs>
                <w:tab w:val="left" w:pos="138"/>
                <w:tab w:val="left" w:pos="318"/>
              </w:tabs>
              <w:jc w:val="both"/>
            </w:pPr>
            <w:r w:rsidRPr="00894C62">
              <w:t>- Провести наблюдение за организацией и проведением диагностической деятельности педагога-психолога с учащимися начальных и классов предшкольной подготовки.</w:t>
            </w:r>
          </w:p>
          <w:p w:rsidR="008D78A0" w:rsidRPr="00894C62" w:rsidRDefault="008D78A0" w:rsidP="00AD4DD2">
            <w:pPr>
              <w:tabs>
                <w:tab w:val="left" w:pos="138"/>
                <w:tab w:val="left" w:pos="318"/>
              </w:tabs>
              <w:jc w:val="both"/>
            </w:pPr>
            <w:r w:rsidRPr="00894C62">
              <w:t>- Провести наблюдение за организацией и проведением тренинговой работы педагога-психолога с учащимися начальных и классов предшкольной подготовки.</w:t>
            </w:r>
          </w:p>
          <w:p w:rsidR="008D78A0" w:rsidRPr="00894C62" w:rsidRDefault="008D78A0" w:rsidP="00AD4DD2">
            <w:pPr>
              <w:tabs>
                <w:tab w:val="left" w:pos="138"/>
                <w:tab w:val="left" w:pos="318"/>
              </w:tabs>
              <w:jc w:val="both"/>
            </w:pPr>
            <w:r w:rsidRPr="00894C62">
              <w:t>- Организовать и провести совместно с педагогом-психологом диагностическое исследование по изучению отдельных детей, групп, коллектива с использованием диагностических методик, выявляющих конкретные психологические проблемы.</w:t>
            </w:r>
          </w:p>
        </w:tc>
      </w:tr>
      <w:tr w:rsidR="008D78A0" w:rsidRPr="00894C62" w:rsidTr="00460E2D">
        <w:tc>
          <w:tcPr>
            <w:tcW w:w="1985" w:type="dxa"/>
          </w:tcPr>
          <w:p w:rsidR="008D78A0" w:rsidRPr="00894C62" w:rsidRDefault="008D78A0" w:rsidP="00AD4DD2">
            <w:pPr>
              <w:jc w:val="both"/>
            </w:pPr>
          </w:p>
        </w:tc>
        <w:tc>
          <w:tcPr>
            <w:tcW w:w="7513" w:type="dxa"/>
          </w:tcPr>
          <w:p w:rsidR="008D78A0" w:rsidRPr="00894C62" w:rsidRDefault="008D78A0" w:rsidP="00AD4DD2">
            <w:pPr>
              <w:jc w:val="both"/>
            </w:pPr>
            <w:r w:rsidRPr="00894C62">
              <w:t>- Разработать тематический стенд/буклет с целью проведения профилактической работы на тему, предложенную педагогом-психологом школы или на одну из тем: «Адаптация ребенка к 1 классу»,«Адаптация ребенка при переходе в 5 класс»,«Подростковый кризис», «Профориентационная работа со старшеклассниками», «Эмоциональное состояние при подготовке к ЕНТ» и др.</w:t>
            </w:r>
          </w:p>
        </w:tc>
      </w:tr>
    </w:tbl>
    <w:p w:rsidR="008D78A0" w:rsidRDefault="008D78A0" w:rsidP="008D78A0">
      <w:pPr>
        <w:shd w:val="clear" w:color="auto" w:fill="FFFFFF"/>
        <w:ind w:firstLine="454"/>
        <w:jc w:val="both"/>
        <w:rPr>
          <w:sz w:val="28"/>
          <w:szCs w:val="28"/>
        </w:rPr>
      </w:pPr>
    </w:p>
    <w:p w:rsidR="008D78A0" w:rsidRPr="004B2904" w:rsidRDefault="008D78A0" w:rsidP="008D78A0">
      <w:pPr>
        <w:shd w:val="clear" w:color="auto" w:fill="FFFFFF"/>
        <w:ind w:firstLine="454"/>
        <w:jc w:val="both"/>
        <w:rPr>
          <w:sz w:val="28"/>
          <w:szCs w:val="28"/>
        </w:rPr>
      </w:pPr>
      <w:r w:rsidRPr="004B2904">
        <w:rPr>
          <w:sz w:val="28"/>
          <w:szCs w:val="28"/>
        </w:rPr>
        <w:t xml:space="preserve">Далее нами была апробирована программа для ЭВМ по курсу «Основы педагогического мастерства», на которую было получено авторское свидетельство </w:t>
      </w:r>
      <w:r w:rsidRPr="00C36FE3">
        <w:rPr>
          <w:sz w:val="28"/>
          <w:szCs w:val="28"/>
        </w:rPr>
        <w:t>(Приложение Б).</w:t>
      </w:r>
      <w:r w:rsidRPr="004B2904">
        <w:rPr>
          <w:sz w:val="28"/>
          <w:szCs w:val="28"/>
        </w:rPr>
        <w:t xml:space="preserve"> Курс «Основы педагогического мастерства» явился логическим продолжением психолого-педагогической подготовки обучающихся. </w:t>
      </w:r>
    </w:p>
    <w:p w:rsidR="008D78A0" w:rsidRPr="004B2904" w:rsidRDefault="008D78A0" w:rsidP="008D78A0">
      <w:pPr>
        <w:shd w:val="clear" w:color="auto" w:fill="FFFFFF"/>
        <w:ind w:firstLine="454"/>
        <w:jc w:val="both"/>
        <w:rPr>
          <w:color w:val="000000"/>
          <w:sz w:val="28"/>
          <w:szCs w:val="28"/>
        </w:rPr>
      </w:pPr>
      <w:r w:rsidRPr="004B2904">
        <w:rPr>
          <w:sz w:val="28"/>
          <w:szCs w:val="28"/>
        </w:rPr>
        <w:t xml:space="preserve">Основной целью программы является формирование знаний о </w:t>
      </w:r>
      <w:r w:rsidRPr="004B2904">
        <w:rPr>
          <w:color w:val="000000"/>
          <w:sz w:val="28"/>
          <w:szCs w:val="28"/>
        </w:rPr>
        <w:t>сущности и содержании педагогического мастерства в педагогической деятельности, овладение коммуникативными технологиями субъект-субъектного взаимодействия педагога и обучающегося в образовательном процессе.</w:t>
      </w:r>
    </w:p>
    <w:p w:rsidR="008D78A0" w:rsidRDefault="008D78A0" w:rsidP="008D78A0">
      <w:pPr>
        <w:shd w:val="clear" w:color="auto" w:fill="FFFFFF"/>
        <w:ind w:firstLine="454"/>
        <w:jc w:val="both"/>
        <w:rPr>
          <w:sz w:val="28"/>
          <w:szCs w:val="28"/>
        </w:rPr>
      </w:pPr>
      <w:r w:rsidRPr="004B2904">
        <w:rPr>
          <w:color w:val="000000"/>
          <w:sz w:val="28"/>
          <w:szCs w:val="28"/>
        </w:rPr>
        <w:t xml:space="preserve">Программа состоит </w:t>
      </w:r>
      <w:r>
        <w:rPr>
          <w:color w:val="000000"/>
          <w:sz w:val="28"/>
          <w:szCs w:val="28"/>
        </w:rPr>
        <w:t xml:space="preserve">из </w:t>
      </w:r>
      <w:r w:rsidRPr="004B2904">
        <w:rPr>
          <w:color w:val="000000"/>
          <w:sz w:val="28"/>
          <w:szCs w:val="28"/>
        </w:rPr>
        <w:t>введения, 8 тем, глоссария, списка литературы и итогового теста. Каждая тема содержит план темы и контрольные вопросы в конце темы. Содержание курса программы для ЭВМ раскрывает ключевые методологические и технологические аспекты образовательного процесса, обеспечивая целостное представление о педагогическом мастерстве. Т</w:t>
      </w:r>
      <w:r w:rsidRPr="004B2904">
        <w:rPr>
          <w:sz w:val="28"/>
          <w:szCs w:val="28"/>
        </w:rPr>
        <w:t>итульный лист и пример одного из заданий программы представлен на рисунке 12.</w:t>
      </w:r>
    </w:p>
    <w:p w:rsidR="008D78A0" w:rsidRPr="004B2904" w:rsidRDefault="008D78A0" w:rsidP="008D78A0">
      <w:pPr>
        <w:shd w:val="clear" w:color="auto" w:fill="FFFFFF"/>
        <w:ind w:firstLine="454"/>
        <w:jc w:val="both"/>
        <w:rPr>
          <w:sz w:val="28"/>
          <w:szCs w:val="28"/>
        </w:rPr>
      </w:pPr>
    </w:p>
    <w:p w:rsidR="008D78A0" w:rsidRDefault="008D78A0" w:rsidP="008D78A0">
      <w:pPr>
        <w:shd w:val="clear" w:color="auto" w:fill="FFFFFF"/>
        <w:ind w:firstLine="454"/>
        <w:jc w:val="center"/>
        <w:rPr>
          <w:sz w:val="28"/>
          <w:szCs w:val="28"/>
        </w:rPr>
      </w:pPr>
      <w:r w:rsidRPr="004B2904">
        <w:rPr>
          <w:noProof/>
          <w:sz w:val="28"/>
          <w:szCs w:val="28"/>
        </w:rPr>
        <w:drawing>
          <wp:inline distT="0" distB="0" distL="0" distR="0">
            <wp:extent cx="4781550" cy="2641600"/>
            <wp:effectExtent l="19050" t="0" r="0" b="0"/>
            <wp:docPr id="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4786893" cy="2644552"/>
                    </a:xfrm>
                    <a:prstGeom prst="rect">
                      <a:avLst/>
                    </a:prstGeom>
                    <a:noFill/>
                    <a:ln w="9525">
                      <a:noFill/>
                      <a:miter lim="800000"/>
                      <a:headEnd/>
                      <a:tailEnd/>
                    </a:ln>
                  </pic:spPr>
                </pic:pic>
              </a:graphicData>
            </a:graphic>
          </wp:inline>
        </w:drawing>
      </w:r>
    </w:p>
    <w:p w:rsidR="00460E2D" w:rsidRPr="00460E2D" w:rsidRDefault="00460E2D" w:rsidP="008D78A0">
      <w:pPr>
        <w:shd w:val="clear" w:color="auto" w:fill="FFFFFF"/>
        <w:ind w:firstLine="454"/>
        <w:jc w:val="center"/>
      </w:pPr>
    </w:p>
    <w:p w:rsidR="008D78A0" w:rsidRPr="004B2904" w:rsidRDefault="008D78A0" w:rsidP="008D78A0">
      <w:pPr>
        <w:shd w:val="clear" w:color="auto" w:fill="FFFFFF"/>
        <w:jc w:val="center"/>
        <w:rPr>
          <w:sz w:val="28"/>
          <w:szCs w:val="28"/>
        </w:rPr>
      </w:pPr>
      <w:r w:rsidRPr="004B2904">
        <w:rPr>
          <w:noProof/>
          <w:sz w:val="28"/>
          <w:szCs w:val="28"/>
        </w:rPr>
        <w:drawing>
          <wp:inline distT="0" distB="0" distL="0" distR="0">
            <wp:extent cx="4324350" cy="2997200"/>
            <wp:effectExtent l="19050" t="0" r="0"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4365551" cy="3025756"/>
                    </a:xfrm>
                    <a:prstGeom prst="rect">
                      <a:avLst/>
                    </a:prstGeom>
                    <a:noFill/>
                    <a:ln w="9525">
                      <a:noFill/>
                      <a:miter lim="800000"/>
                      <a:headEnd/>
                      <a:tailEnd/>
                    </a:ln>
                  </pic:spPr>
                </pic:pic>
              </a:graphicData>
            </a:graphic>
          </wp:inline>
        </w:drawing>
      </w:r>
    </w:p>
    <w:p w:rsidR="008D78A0" w:rsidRPr="00CD4037" w:rsidRDefault="008D78A0" w:rsidP="008D78A0">
      <w:pPr>
        <w:shd w:val="clear" w:color="auto" w:fill="FFFFFF"/>
        <w:ind w:firstLine="454"/>
        <w:jc w:val="both"/>
        <w:rPr>
          <w:sz w:val="16"/>
          <w:szCs w:val="16"/>
        </w:rPr>
      </w:pPr>
    </w:p>
    <w:p w:rsidR="008D78A0" w:rsidRPr="004B2904" w:rsidRDefault="008D78A0" w:rsidP="008D78A0">
      <w:pPr>
        <w:autoSpaceDE w:val="0"/>
        <w:autoSpaceDN w:val="0"/>
        <w:adjustRightInd w:val="0"/>
        <w:ind w:firstLine="426"/>
        <w:jc w:val="center"/>
        <w:rPr>
          <w:sz w:val="28"/>
          <w:szCs w:val="28"/>
        </w:rPr>
      </w:pPr>
      <w:r w:rsidRPr="004B2904">
        <w:rPr>
          <w:sz w:val="28"/>
          <w:szCs w:val="28"/>
        </w:rPr>
        <w:t>Рисунок 12 – Титульный лист и пример задания программы для ЭВМ</w:t>
      </w:r>
    </w:p>
    <w:p w:rsidR="008D78A0" w:rsidRPr="004B2904" w:rsidRDefault="008D78A0" w:rsidP="008D78A0">
      <w:pPr>
        <w:autoSpaceDE w:val="0"/>
        <w:autoSpaceDN w:val="0"/>
        <w:adjustRightInd w:val="0"/>
        <w:ind w:firstLine="426"/>
        <w:jc w:val="center"/>
        <w:rPr>
          <w:sz w:val="28"/>
          <w:szCs w:val="28"/>
        </w:rPr>
      </w:pPr>
      <w:r w:rsidRPr="004B2904">
        <w:rPr>
          <w:sz w:val="28"/>
          <w:szCs w:val="28"/>
        </w:rPr>
        <w:t>«Основы педагогического мастерства»</w:t>
      </w:r>
    </w:p>
    <w:p w:rsidR="008D78A0" w:rsidRPr="004B2904" w:rsidRDefault="008D78A0" w:rsidP="00746D48">
      <w:pPr>
        <w:autoSpaceDE w:val="0"/>
        <w:autoSpaceDN w:val="0"/>
        <w:adjustRightInd w:val="0"/>
        <w:ind w:firstLine="426"/>
        <w:rPr>
          <w:sz w:val="28"/>
          <w:szCs w:val="28"/>
        </w:rPr>
      </w:pPr>
    </w:p>
    <w:p w:rsidR="008D78A0" w:rsidRPr="004B2904" w:rsidRDefault="008D78A0" w:rsidP="008D78A0">
      <w:pPr>
        <w:shd w:val="clear" w:color="auto" w:fill="FFFFFF"/>
        <w:ind w:firstLine="454"/>
        <w:jc w:val="both"/>
        <w:rPr>
          <w:sz w:val="28"/>
          <w:szCs w:val="28"/>
        </w:rPr>
      </w:pPr>
      <w:r w:rsidRPr="004B2904">
        <w:rPr>
          <w:sz w:val="28"/>
          <w:szCs w:val="28"/>
        </w:rPr>
        <w:t xml:space="preserve">Таким образом, программа для ЭВМ </w:t>
      </w:r>
      <w:r>
        <w:rPr>
          <w:sz w:val="28"/>
          <w:szCs w:val="28"/>
        </w:rPr>
        <w:t xml:space="preserve">по </w:t>
      </w:r>
      <w:r w:rsidRPr="004B2904">
        <w:rPr>
          <w:sz w:val="28"/>
          <w:szCs w:val="28"/>
        </w:rPr>
        <w:t>курсу «Основы педагогического мастерства» является эффективным инструментом в создании динамичной, ориентированной на практические результаты образовательной среды, способству</w:t>
      </w:r>
      <w:r>
        <w:rPr>
          <w:sz w:val="28"/>
          <w:szCs w:val="28"/>
        </w:rPr>
        <w:t>ет</w:t>
      </w:r>
      <w:r w:rsidRPr="004B2904">
        <w:rPr>
          <w:sz w:val="28"/>
          <w:szCs w:val="28"/>
        </w:rPr>
        <w:t xml:space="preserve"> развитию профессиональных компетенций будущих педагогов-психологов.</w:t>
      </w:r>
    </w:p>
    <w:p w:rsidR="008D78A0" w:rsidRPr="004B2904" w:rsidRDefault="008D78A0" w:rsidP="008D78A0">
      <w:pPr>
        <w:pStyle w:val="Default"/>
        <w:ind w:firstLine="454"/>
        <w:rPr>
          <w:color w:val="auto"/>
          <w:sz w:val="28"/>
          <w:szCs w:val="28"/>
        </w:rPr>
      </w:pPr>
      <w:r w:rsidRPr="004B2904">
        <w:rPr>
          <w:color w:val="auto"/>
          <w:sz w:val="28"/>
          <w:szCs w:val="28"/>
        </w:rPr>
        <w:t xml:space="preserve">В результате второй этап </w:t>
      </w:r>
      <w:r w:rsidRPr="004B2904">
        <w:rPr>
          <w:sz w:val="28"/>
          <w:szCs w:val="28"/>
        </w:rPr>
        <w:t>технологии ПОО будущих педагогов-психологов в условиях модернизации образования</w:t>
      </w:r>
      <w:r w:rsidRPr="004B2904">
        <w:rPr>
          <w:color w:val="auto"/>
          <w:sz w:val="28"/>
          <w:szCs w:val="28"/>
        </w:rPr>
        <w:t xml:space="preserve"> предполагает наполнение образовательного процесса как теоретическими знаниями посредством </w:t>
      </w:r>
      <w:r w:rsidRPr="004B2904">
        <w:rPr>
          <w:sz w:val="28"/>
          <w:szCs w:val="28"/>
          <w:lang w:eastAsia="ru-RU"/>
        </w:rPr>
        <w:t xml:space="preserve">программы для ЭВМ </w:t>
      </w:r>
      <w:r>
        <w:rPr>
          <w:sz w:val="28"/>
          <w:szCs w:val="28"/>
          <w:lang w:eastAsia="ru-RU"/>
        </w:rPr>
        <w:t xml:space="preserve">по </w:t>
      </w:r>
      <w:r w:rsidRPr="004B2904">
        <w:rPr>
          <w:sz w:val="28"/>
          <w:szCs w:val="28"/>
          <w:lang w:eastAsia="ru-RU"/>
        </w:rPr>
        <w:t>курсу «Основы педагогического мастерства» и прохождением педагогической практики. На этом этапе акцент делается на развитие у студентов умений проектировать и реализовывать педагогические задачи, применять полученные знания в моделируемых профессиональных ситуациях и постепенно осваивать элементы педагогического мастерства.</w:t>
      </w:r>
    </w:p>
    <w:p w:rsidR="008D78A0" w:rsidRPr="004B2904" w:rsidRDefault="008D78A0" w:rsidP="008D78A0">
      <w:pPr>
        <w:pStyle w:val="Default"/>
        <w:ind w:firstLine="454"/>
        <w:rPr>
          <w:sz w:val="28"/>
          <w:szCs w:val="28"/>
        </w:rPr>
      </w:pPr>
      <w:r w:rsidRPr="004B2904">
        <w:rPr>
          <w:sz w:val="28"/>
          <w:szCs w:val="28"/>
        </w:rPr>
        <w:t>Для реализации третьего этапа разработанной технологии</w:t>
      </w:r>
      <w:r w:rsidRPr="004B2904">
        <w:rPr>
          <w:i/>
          <w:sz w:val="28"/>
          <w:szCs w:val="28"/>
        </w:rPr>
        <w:t xml:space="preserve"> – учебно-методического, </w:t>
      </w:r>
      <w:r>
        <w:rPr>
          <w:sz w:val="28"/>
          <w:szCs w:val="28"/>
        </w:rPr>
        <w:t>подготовка будущих педагогов-психологов</w:t>
      </w:r>
      <w:r w:rsidRPr="004B2904">
        <w:rPr>
          <w:sz w:val="28"/>
          <w:szCs w:val="28"/>
        </w:rPr>
        <w:t xml:space="preserve"> осуществлял</w:t>
      </w:r>
      <w:r>
        <w:rPr>
          <w:sz w:val="28"/>
          <w:szCs w:val="28"/>
        </w:rPr>
        <w:t>а</w:t>
      </w:r>
      <w:r w:rsidRPr="004B2904">
        <w:rPr>
          <w:sz w:val="28"/>
          <w:szCs w:val="28"/>
        </w:rPr>
        <w:t>сь посредством созданного учебно-методического сопровождения, включающего дополнения в программу педагогической (учебно-воспитательной) практики, монографи</w:t>
      </w:r>
      <w:r>
        <w:rPr>
          <w:sz w:val="28"/>
          <w:szCs w:val="28"/>
        </w:rPr>
        <w:t>ю</w:t>
      </w:r>
      <w:r w:rsidRPr="004B2904">
        <w:rPr>
          <w:sz w:val="28"/>
          <w:szCs w:val="28"/>
        </w:rPr>
        <w:t xml:space="preserve"> «Технология практико-ориентированного обучения в реализации компетентностного подхода», элективный курс «Практико-ориентированные технологии в условиях модернизации современного образования».</w:t>
      </w:r>
    </w:p>
    <w:p w:rsidR="008D78A0" w:rsidRPr="004B2904" w:rsidRDefault="008D78A0" w:rsidP="008D78A0">
      <w:pPr>
        <w:tabs>
          <w:tab w:val="left" w:pos="709"/>
        </w:tabs>
        <w:ind w:firstLine="425"/>
        <w:jc w:val="both"/>
        <w:rPr>
          <w:color w:val="000000"/>
          <w:sz w:val="28"/>
          <w:szCs w:val="28"/>
        </w:rPr>
      </w:pPr>
      <w:r w:rsidRPr="004B2904">
        <w:rPr>
          <w:color w:val="000000"/>
          <w:sz w:val="28"/>
          <w:szCs w:val="28"/>
        </w:rPr>
        <w:t>Данный вид педагогической практики направлен на:</w:t>
      </w:r>
    </w:p>
    <w:p w:rsidR="008D78A0" w:rsidRPr="004B2904" w:rsidRDefault="008D78A0" w:rsidP="00167A3D">
      <w:pPr>
        <w:numPr>
          <w:ilvl w:val="0"/>
          <w:numId w:val="36"/>
        </w:numPr>
        <w:tabs>
          <w:tab w:val="left" w:pos="709"/>
        </w:tabs>
        <w:ind w:left="0" w:firstLine="426"/>
        <w:jc w:val="both"/>
        <w:rPr>
          <w:color w:val="000000"/>
          <w:sz w:val="28"/>
          <w:szCs w:val="28"/>
        </w:rPr>
      </w:pPr>
      <w:r w:rsidRPr="004B2904">
        <w:rPr>
          <w:color w:val="000000"/>
          <w:sz w:val="28"/>
          <w:szCs w:val="28"/>
        </w:rPr>
        <w:t>интеграцию теоретических знаний, усвоенных при изучении общеобязательных, базовых и профилирующих дисциплин с практической деятельностью; формирование у студентов практических навыков планирования, организации и проведения учебной и воспитательной работы;</w:t>
      </w:r>
    </w:p>
    <w:p w:rsidR="008D78A0" w:rsidRPr="004B2904" w:rsidRDefault="008D78A0" w:rsidP="00167A3D">
      <w:pPr>
        <w:numPr>
          <w:ilvl w:val="0"/>
          <w:numId w:val="36"/>
        </w:numPr>
        <w:ind w:left="0" w:firstLine="426"/>
        <w:jc w:val="both"/>
        <w:rPr>
          <w:sz w:val="28"/>
          <w:szCs w:val="28"/>
        </w:rPr>
      </w:pPr>
      <w:r w:rsidRPr="004B2904">
        <w:rPr>
          <w:sz w:val="28"/>
          <w:szCs w:val="28"/>
        </w:rPr>
        <w:t>развитие у студентов умений и навыков</w:t>
      </w:r>
      <w:r w:rsidR="0058774D">
        <w:rPr>
          <w:sz w:val="28"/>
          <w:szCs w:val="28"/>
        </w:rPr>
        <w:t xml:space="preserve"> </w:t>
      </w:r>
      <w:r w:rsidRPr="004B2904">
        <w:rPr>
          <w:sz w:val="28"/>
          <w:szCs w:val="28"/>
        </w:rPr>
        <w:t>планирования, организации и осуществления учебной, внеурочной и воспитательной деятельности;</w:t>
      </w:r>
    </w:p>
    <w:p w:rsidR="008D78A0" w:rsidRPr="004B2904" w:rsidRDefault="008D78A0" w:rsidP="00167A3D">
      <w:pPr>
        <w:numPr>
          <w:ilvl w:val="0"/>
          <w:numId w:val="36"/>
        </w:numPr>
        <w:ind w:left="0" w:firstLine="426"/>
        <w:jc w:val="both"/>
        <w:rPr>
          <w:sz w:val="28"/>
          <w:szCs w:val="28"/>
        </w:rPr>
      </w:pPr>
      <w:r w:rsidRPr="004B2904">
        <w:rPr>
          <w:sz w:val="28"/>
          <w:szCs w:val="28"/>
        </w:rPr>
        <w:t>формирование навыков ведения соответствующей документации.</w:t>
      </w:r>
    </w:p>
    <w:p w:rsidR="008D78A0" w:rsidRPr="004B2904" w:rsidRDefault="008D78A0" w:rsidP="008D78A0">
      <w:pPr>
        <w:pStyle w:val="Default"/>
        <w:ind w:firstLine="454"/>
        <w:rPr>
          <w:sz w:val="28"/>
          <w:szCs w:val="28"/>
        </w:rPr>
      </w:pPr>
      <w:r w:rsidRPr="004B2904">
        <w:rPr>
          <w:sz w:val="28"/>
          <w:szCs w:val="28"/>
        </w:rPr>
        <w:t xml:space="preserve">Педагогическая практика предоставляет обучающимся возможность освоить навыки диагностической работы, приобрести навыки адаптации в условиях школьного коллектива, совершенствовать коммуникативную культуру, а также развить организаторские способности и умении выстраивать педагогическое взаимодействие. Основная цель практики заключается в формировании у будущих педагогов-психологов практических навыков проектирования, организации и рефлексии учебно-воспитательного процесса, становление профессиональной психолого-педагогической направленности. </w:t>
      </w:r>
    </w:p>
    <w:p w:rsidR="008D78A0" w:rsidRPr="004B2904" w:rsidRDefault="008D78A0" w:rsidP="008D78A0">
      <w:pPr>
        <w:ind w:firstLine="425"/>
        <w:jc w:val="both"/>
        <w:rPr>
          <w:sz w:val="28"/>
          <w:szCs w:val="28"/>
        </w:rPr>
      </w:pPr>
      <w:r w:rsidRPr="004B2904">
        <w:rPr>
          <w:sz w:val="28"/>
          <w:szCs w:val="28"/>
        </w:rPr>
        <w:t xml:space="preserve">Это обуславливает решение следующих </w:t>
      </w:r>
      <w:r w:rsidRPr="004B2904">
        <w:rPr>
          <w:i/>
          <w:iCs/>
          <w:sz w:val="28"/>
          <w:szCs w:val="28"/>
        </w:rPr>
        <w:t>задач</w:t>
      </w:r>
      <w:r w:rsidRPr="004B2904">
        <w:rPr>
          <w:sz w:val="28"/>
          <w:szCs w:val="28"/>
        </w:rPr>
        <w:t>:</w:t>
      </w:r>
    </w:p>
    <w:p w:rsidR="008D78A0" w:rsidRPr="004B2904" w:rsidRDefault="008D78A0" w:rsidP="00167A3D">
      <w:pPr>
        <w:numPr>
          <w:ilvl w:val="0"/>
          <w:numId w:val="11"/>
        </w:numPr>
        <w:tabs>
          <w:tab w:val="num" w:pos="426"/>
          <w:tab w:val="left" w:pos="709"/>
        </w:tabs>
        <w:ind w:left="0" w:firstLine="425"/>
        <w:jc w:val="both"/>
        <w:rPr>
          <w:sz w:val="28"/>
          <w:szCs w:val="28"/>
        </w:rPr>
      </w:pPr>
      <w:bookmarkStart w:id="29" w:name="_Hlk194411316"/>
      <w:r w:rsidRPr="004B2904">
        <w:rPr>
          <w:sz w:val="28"/>
          <w:szCs w:val="28"/>
        </w:rPr>
        <w:t>научить анализировать особенности организации учебной, воспитательной работы в условиях информационно-коммуникационных и цифровых технологий в организации образования;</w:t>
      </w:r>
    </w:p>
    <w:p w:rsidR="008D78A0" w:rsidRPr="004B2904" w:rsidRDefault="008D78A0" w:rsidP="00167A3D">
      <w:pPr>
        <w:numPr>
          <w:ilvl w:val="0"/>
          <w:numId w:val="11"/>
        </w:numPr>
        <w:tabs>
          <w:tab w:val="num" w:pos="426"/>
          <w:tab w:val="left" w:pos="709"/>
        </w:tabs>
        <w:ind w:left="0" w:firstLine="425"/>
        <w:jc w:val="both"/>
        <w:rPr>
          <w:sz w:val="28"/>
          <w:szCs w:val="28"/>
        </w:rPr>
      </w:pPr>
      <w:r w:rsidRPr="004B2904">
        <w:rPr>
          <w:sz w:val="28"/>
          <w:szCs w:val="28"/>
        </w:rPr>
        <w:t>развить умения осуществлять психолого-педагогическое сопровождение детей;</w:t>
      </w:r>
    </w:p>
    <w:p w:rsidR="008D78A0" w:rsidRPr="004B2904" w:rsidRDefault="008D78A0" w:rsidP="00167A3D">
      <w:pPr>
        <w:numPr>
          <w:ilvl w:val="0"/>
          <w:numId w:val="11"/>
        </w:numPr>
        <w:tabs>
          <w:tab w:val="num" w:pos="426"/>
          <w:tab w:val="left" w:pos="709"/>
        </w:tabs>
        <w:ind w:left="0" w:firstLine="425"/>
        <w:jc w:val="both"/>
        <w:rPr>
          <w:sz w:val="28"/>
          <w:szCs w:val="28"/>
        </w:rPr>
      </w:pPr>
      <w:r w:rsidRPr="004B2904">
        <w:rPr>
          <w:sz w:val="28"/>
          <w:szCs w:val="28"/>
        </w:rPr>
        <w:t>развить навыки проектирования образовательного процесса с учетом современных требований;</w:t>
      </w:r>
    </w:p>
    <w:p w:rsidR="008D78A0" w:rsidRPr="004B2904" w:rsidRDefault="008D78A0" w:rsidP="00167A3D">
      <w:pPr>
        <w:numPr>
          <w:ilvl w:val="0"/>
          <w:numId w:val="11"/>
        </w:numPr>
        <w:tabs>
          <w:tab w:val="num" w:pos="426"/>
          <w:tab w:val="left" w:pos="709"/>
        </w:tabs>
        <w:ind w:left="0" w:firstLine="425"/>
        <w:jc w:val="both"/>
        <w:rPr>
          <w:sz w:val="28"/>
          <w:szCs w:val="28"/>
        </w:rPr>
      </w:pPr>
      <w:r w:rsidRPr="004B2904">
        <w:rPr>
          <w:sz w:val="28"/>
          <w:szCs w:val="28"/>
        </w:rPr>
        <w:t>овладеть навыками применения интегративных знаний по педагогике и психологии в организации учебно-воспитательного процесса;</w:t>
      </w:r>
    </w:p>
    <w:p w:rsidR="008D78A0" w:rsidRPr="004B2904" w:rsidRDefault="008D78A0" w:rsidP="00167A3D">
      <w:pPr>
        <w:numPr>
          <w:ilvl w:val="0"/>
          <w:numId w:val="11"/>
        </w:numPr>
        <w:tabs>
          <w:tab w:val="num" w:pos="426"/>
          <w:tab w:val="left" w:pos="709"/>
        </w:tabs>
        <w:ind w:left="0" w:firstLine="425"/>
        <w:jc w:val="both"/>
        <w:rPr>
          <w:sz w:val="28"/>
          <w:szCs w:val="28"/>
        </w:rPr>
      </w:pPr>
      <w:r w:rsidRPr="004B2904">
        <w:rPr>
          <w:sz w:val="28"/>
          <w:szCs w:val="28"/>
        </w:rPr>
        <w:t>научить навыкам прогнозирования результатов педагогической работы;</w:t>
      </w:r>
    </w:p>
    <w:p w:rsidR="008D78A0" w:rsidRPr="004B2904" w:rsidRDefault="008D78A0" w:rsidP="00167A3D">
      <w:pPr>
        <w:numPr>
          <w:ilvl w:val="0"/>
          <w:numId w:val="11"/>
        </w:numPr>
        <w:tabs>
          <w:tab w:val="num" w:pos="426"/>
          <w:tab w:val="left" w:pos="709"/>
        </w:tabs>
        <w:ind w:left="0" w:firstLine="425"/>
        <w:jc w:val="both"/>
        <w:rPr>
          <w:sz w:val="28"/>
          <w:szCs w:val="28"/>
        </w:rPr>
      </w:pPr>
      <w:r w:rsidRPr="004B2904">
        <w:rPr>
          <w:sz w:val="28"/>
          <w:szCs w:val="28"/>
        </w:rPr>
        <w:t>сформировать умения разрабатывать диагностические материалы с опорой на современные информационные ресурсы и цифровых технологий;</w:t>
      </w:r>
    </w:p>
    <w:p w:rsidR="008D78A0" w:rsidRPr="004B2904" w:rsidRDefault="008D78A0" w:rsidP="00167A3D">
      <w:pPr>
        <w:numPr>
          <w:ilvl w:val="0"/>
          <w:numId w:val="11"/>
        </w:numPr>
        <w:tabs>
          <w:tab w:val="num" w:pos="426"/>
          <w:tab w:val="left" w:pos="709"/>
        </w:tabs>
        <w:ind w:left="0" w:firstLine="425"/>
        <w:jc w:val="both"/>
        <w:rPr>
          <w:sz w:val="28"/>
          <w:szCs w:val="28"/>
        </w:rPr>
      </w:pPr>
      <w:r w:rsidRPr="004B2904">
        <w:rPr>
          <w:sz w:val="28"/>
          <w:szCs w:val="28"/>
        </w:rPr>
        <w:t>создавать диагностические материалы с использованием современных информационных ресурсов и технологий;</w:t>
      </w:r>
    </w:p>
    <w:p w:rsidR="008D78A0" w:rsidRPr="004B2904" w:rsidRDefault="008D78A0" w:rsidP="00167A3D">
      <w:pPr>
        <w:numPr>
          <w:ilvl w:val="0"/>
          <w:numId w:val="11"/>
        </w:numPr>
        <w:tabs>
          <w:tab w:val="num" w:pos="426"/>
          <w:tab w:val="left" w:pos="709"/>
        </w:tabs>
        <w:ind w:left="0" w:firstLine="425"/>
        <w:jc w:val="both"/>
        <w:rPr>
          <w:sz w:val="28"/>
          <w:szCs w:val="28"/>
        </w:rPr>
      </w:pPr>
      <w:r w:rsidRPr="004B2904">
        <w:rPr>
          <w:sz w:val="28"/>
          <w:szCs w:val="28"/>
        </w:rPr>
        <w:t>научить организовывать и проводить психолого-педагогические советы, направленные на решение актуальных вопросов воспитания, обучения и развития обучающихся;</w:t>
      </w:r>
    </w:p>
    <w:p w:rsidR="008D78A0" w:rsidRPr="004B2904" w:rsidRDefault="008D78A0" w:rsidP="00167A3D">
      <w:pPr>
        <w:numPr>
          <w:ilvl w:val="0"/>
          <w:numId w:val="11"/>
        </w:numPr>
        <w:tabs>
          <w:tab w:val="num" w:pos="426"/>
          <w:tab w:val="left" w:pos="709"/>
        </w:tabs>
        <w:ind w:left="0" w:firstLine="425"/>
        <w:jc w:val="both"/>
        <w:rPr>
          <w:sz w:val="28"/>
          <w:szCs w:val="28"/>
        </w:rPr>
      </w:pPr>
      <w:r w:rsidRPr="004B2904">
        <w:rPr>
          <w:sz w:val="28"/>
          <w:szCs w:val="28"/>
        </w:rPr>
        <w:t xml:space="preserve">сформировать навыки работы с детьми с особенностями развития; </w:t>
      </w:r>
    </w:p>
    <w:p w:rsidR="008D78A0" w:rsidRPr="004B2904" w:rsidRDefault="008D78A0" w:rsidP="00167A3D">
      <w:pPr>
        <w:numPr>
          <w:ilvl w:val="0"/>
          <w:numId w:val="11"/>
        </w:numPr>
        <w:tabs>
          <w:tab w:val="num" w:pos="426"/>
          <w:tab w:val="left" w:pos="709"/>
        </w:tabs>
        <w:ind w:left="0" w:firstLine="425"/>
        <w:jc w:val="both"/>
        <w:rPr>
          <w:sz w:val="28"/>
          <w:szCs w:val="28"/>
        </w:rPr>
      </w:pPr>
      <w:r w:rsidRPr="004B2904">
        <w:rPr>
          <w:sz w:val="28"/>
          <w:szCs w:val="28"/>
        </w:rPr>
        <w:t>научить составлять коррекционно-развивающие программы для детей в работе педагога-психолога;</w:t>
      </w:r>
    </w:p>
    <w:p w:rsidR="008D78A0" w:rsidRPr="004B2904" w:rsidRDefault="008D78A0" w:rsidP="00167A3D">
      <w:pPr>
        <w:numPr>
          <w:ilvl w:val="0"/>
          <w:numId w:val="11"/>
        </w:numPr>
        <w:tabs>
          <w:tab w:val="num" w:pos="426"/>
          <w:tab w:val="left" w:pos="709"/>
        </w:tabs>
        <w:ind w:left="0" w:firstLine="425"/>
        <w:jc w:val="both"/>
        <w:rPr>
          <w:sz w:val="28"/>
          <w:szCs w:val="28"/>
        </w:rPr>
      </w:pPr>
      <w:r w:rsidRPr="004B2904">
        <w:rPr>
          <w:sz w:val="28"/>
          <w:szCs w:val="28"/>
        </w:rPr>
        <w:t>формировать навыки научной и исследовательской работы;</w:t>
      </w:r>
    </w:p>
    <w:p w:rsidR="008D78A0" w:rsidRPr="004B2904" w:rsidRDefault="008D78A0" w:rsidP="00167A3D">
      <w:pPr>
        <w:pStyle w:val="af8"/>
        <w:numPr>
          <w:ilvl w:val="0"/>
          <w:numId w:val="11"/>
        </w:numPr>
        <w:spacing w:after="0"/>
        <w:ind w:left="0" w:firstLine="425"/>
        <w:jc w:val="both"/>
        <w:rPr>
          <w:sz w:val="28"/>
          <w:szCs w:val="28"/>
        </w:rPr>
      </w:pPr>
      <w:r w:rsidRPr="004B2904">
        <w:rPr>
          <w:sz w:val="28"/>
          <w:szCs w:val="28"/>
        </w:rPr>
        <w:t>использовать дистанционные технологии в работе педагога-психолога;</w:t>
      </w:r>
    </w:p>
    <w:p w:rsidR="008D78A0" w:rsidRPr="004B2904" w:rsidRDefault="008D78A0" w:rsidP="00167A3D">
      <w:pPr>
        <w:pStyle w:val="af8"/>
        <w:numPr>
          <w:ilvl w:val="0"/>
          <w:numId w:val="11"/>
        </w:numPr>
        <w:spacing w:after="0"/>
        <w:ind w:left="0" w:firstLine="425"/>
        <w:jc w:val="both"/>
        <w:rPr>
          <w:sz w:val="28"/>
          <w:szCs w:val="28"/>
        </w:rPr>
      </w:pPr>
      <w:r w:rsidRPr="004B2904">
        <w:rPr>
          <w:sz w:val="28"/>
          <w:szCs w:val="28"/>
        </w:rPr>
        <w:t>развивать у будущих педагогов-психологов педагогически</w:t>
      </w:r>
      <w:r>
        <w:rPr>
          <w:sz w:val="28"/>
          <w:szCs w:val="28"/>
        </w:rPr>
        <w:t>е</w:t>
      </w:r>
      <w:r w:rsidRPr="004B2904">
        <w:rPr>
          <w:sz w:val="28"/>
          <w:szCs w:val="28"/>
        </w:rPr>
        <w:t xml:space="preserve"> способност</w:t>
      </w:r>
      <w:r>
        <w:rPr>
          <w:sz w:val="28"/>
          <w:szCs w:val="28"/>
        </w:rPr>
        <w:t>и</w:t>
      </w:r>
      <w:r w:rsidRPr="004B2904">
        <w:rPr>
          <w:sz w:val="28"/>
          <w:szCs w:val="28"/>
        </w:rPr>
        <w:t xml:space="preserve"> и профессионально-важны</w:t>
      </w:r>
      <w:r>
        <w:rPr>
          <w:sz w:val="28"/>
          <w:szCs w:val="28"/>
        </w:rPr>
        <w:t>е</w:t>
      </w:r>
      <w:r w:rsidRPr="004B2904">
        <w:rPr>
          <w:sz w:val="28"/>
          <w:szCs w:val="28"/>
        </w:rPr>
        <w:t xml:space="preserve"> качеств</w:t>
      </w:r>
      <w:r>
        <w:rPr>
          <w:sz w:val="28"/>
          <w:szCs w:val="28"/>
        </w:rPr>
        <w:t>а</w:t>
      </w:r>
      <w:r w:rsidRPr="004B2904">
        <w:rPr>
          <w:sz w:val="28"/>
          <w:szCs w:val="28"/>
        </w:rPr>
        <w:t>, необходимые для успешного выполнения психолого-педагогических функций;</w:t>
      </w:r>
    </w:p>
    <w:p w:rsidR="008D78A0" w:rsidRPr="004B2904" w:rsidRDefault="008D78A0" w:rsidP="00167A3D">
      <w:pPr>
        <w:pStyle w:val="af8"/>
        <w:numPr>
          <w:ilvl w:val="0"/>
          <w:numId w:val="11"/>
        </w:numPr>
        <w:spacing w:after="0"/>
        <w:ind w:left="0" w:firstLine="425"/>
        <w:jc w:val="both"/>
        <w:rPr>
          <w:sz w:val="28"/>
          <w:szCs w:val="28"/>
        </w:rPr>
      </w:pPr>
      <w:r w:rsidRPr="004B2904">
        <w:rPr>
          <w:sz w:val="28"/>
          <w:szCs w:val="28"/>
        </w:rPr>
        <w:t xml:space="preserve"> научить организовывать профориентационную работу с обучающимися.</w:t>
      </w:r>
    </w:p>
    <w:bookmarkEnd w:id="29"/>
    <w:p w:rsidR="008D78A0" w:rsidRPr="004B2904" w:rsidRDefault="008D78A0" w:rsidP="008D78A0">
      <w:pPr>
        <w:tabs>
          <w:tab w:val="left" w:pos="138"/>
          <w:tab w:val="left" w:pos="318"/>
        </w:tabs>
        <w:ind w:firstLine="426"/>
        <w:jc w:val="both"/>
        <w:rPr>
          <w:color w:val="000000"/>
          <w:sz w:val="28"/>
          <w:szCs w:val="28"/>
        </w:rPr>
      </w:pPr>
      <w:r w:rsidRPr="004B2904">
        <w:rPr>
          <w:color w:val="000000"/>
          <w:sz w:val="28"/>
          <w:szCs w:val="28"/>
        </w:rPr>
        <w:t>В содержание календарного плана программы педагогической (учебно-воспитательной) практики нами были предложены дополнения в виде следующих заданий, представленных в таблице 14.</w:t>
      </w:r>
    </w:p>
    <w:p w:rsidR="008D78A0" w:rsidRPr="004B2904" w:rsidRDefault="008D78A0" w:rsidP="008D78A0">
      <w:pPr>
        <w:tabs>
          <w:tab w:val="left" w:pos="138"/>
          <w:tab w:val="left" w:pos="318"/>
        </w:tabs>
        <w:jc w:val="both"/>
        <w:rPr>
          <w:sz w:val="28"/>
          <w:szCs w:val="28"/>
        </w:rPr>
      </w:pPr>
    </w:p>
    <w:p w:rsidR="008D78A0" w:rsidRPr="004B2904" w:rsidRDefault="008D78A0" w:rsidP="008D78A0">
      <w:pPr>
        <w:tabs>
          <w:tab w:val="left" w:pos="138"/>
          <w:tab w:val="left" w:pos="318"/>
        </w:tabs>
        <w:jc w:val="both"/>
        <w:rPr>
          <w:sz w:val="28"/>
          <w:szCs w:val="28"/>
        </w:rPr>
      </w:pPr>
      <w:r w:rsidRPr="004B2904">
        <w:rPr>
          <w:sz w:val="28"/>
          <w:szCs w:val="28"/>
        </w:rPr>
        <w:t>Таблица 14 – Дополнения в содержание календарного плана программы</w:t>
      </w:r>
    </w:p>
    <w:p w:rsidR="008D78A0" w:rsidRPr="00CD4037" w:rsidRDefault="008D78A0" w:rsidP="008D78A0">
      <w:pPr>
        <w:tabs>
          <w:tab w:val="left" w:pos="138"/>
          <w:tab w:val="left" w:pos="318"/>
        </w:tabs>
        <w:jc w:val="both"/>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946"/>
      </w:tblGrid>
      <w:tr w:rsidR="008D78A0" w:rsidRPr="00CD4037" w:rsidTr="00746D48">
        <w:tc>
          <w:tcPr>
            <w:tcW w:w="2410" w:type="dxa"/>
          </w:tcPr>
          <w:p w:rsidR="008D78A0" w:rsidRPr="00CD4037" w:rsidRDefault="008D78A0" w:rsidP="00AD4DD2">
            <w:pPr>
              <w:pStyle w:val="Default"/>
              <w:rPr>
                <w:sz w:val="22"/>
                <w:szCs w:val="22"/>
              </w:rPr>
            </w:pPr>
            <w:r w:rsidRPr="00CD4037">
              <w:rPr>
                <w:sz w:val="22"/>
                <w:szCs w:val="22"/>
              </w:rPr>
              <w:t>Наименование практики</w:t>
            </w:r>
          </w:p>
        </w:tc>
        <w:tc>
          <w:tcPr>
            <w:tcW w:w="6946" w:type="dxa"/>
          </w:tcPr>
          <w:p w:rsidR="008D78A0" w:rsidRPr="00CD4037" w:rsidRDefault="008D78A0" w:rsidP="00AD4DD2">
            <w:pPr>
              <w:pStyle w:val="Default"/>
              <w:jc w:val="center"/>
              <w:rPr>
                <w:sz w:val="22"/>
                <w:szCs w:val="22"/>
              </w:rPr>
            </w:pPr>
            <w:r w:rsidRPr="00CD4037">
              <w:rPr>
                <w:sz w:val="22"/>
                <w:szCs w:val="22"/>
              </w:rPr>
              <w:t>Дополнения в содержание календарного плана программы</w:t>
            </w:r>
          </w:p>
        </w:tc>
      </w:tr>
      <w:tr w:rsidR="008D78A0" w:rsidRPr="00CD4037" w:rsidTr="00746D48">
        <w:tc>
          <w:tcPr>
            <w:tcW w:w="2410" w:type="dxa"/>
          </w:tcPr>
          <w:p w:rsidR="008D78A0" w:rsidRPr="00CD4037" w:rsidRDefault="008D78A0" w:rsidP="00460E2D">
            <w:pPr>
              <w:pStyle w:val="Default"/>
              <w:rPr>
                <w:sz w:val="22"/>
                <w:szCs w:val="22"/>
              </w:rPr>
            </w:pPr>
            <w:r w:rsidRPr="00CD4037">
              <w:rPr>
                <w:sz w:val="22"/>
                <w:szCs w:val="22"/>
              </w:rPr>
              <w:t xml:space="preserve">Педагогическая (учебно-воспитательная) </w:t>
            </w:r>
          </w:p>
        </w:tc>
        <w:tc>
          <w:tcPr>
            <w:tcW w:w="6946" w:type="dxa"/>
          </w:tcPr>
          <w:p w:rsidR="008D78A0" w:rsidRPr="00CD4037" w:rsidRDefault="008D78A0" w:rsidP="00AD4DD2">
            <w:pPr>
              <w:tabs>
                <w:tab w:val="left" w:pos="138"/>
                <w:tab w:val="left" w:pos="212"/>
                <w:tab w:val="left" w:pos="354"/>
              </w:tabs>
              <w:ind w:left="71"/>
              <w:jc w:val="both"/>
              <w:rPr>
                <w:sz w:val="22"/>
                <w:szCs w:val="22"/>
              </w:rPr>
            </w:pPr>
            <w:r>
              <w:rPr>
                <w:color w:val="000000"/>
                <w:sz w:val="22"/>
                <w:szCs w:val="22"/>
              </w:rPr>
              <w:t>1.</w:t>
            </w:r>
            <w:r w:rsidRPr="00CD4037">
              <w:rPr>
                <w:color w:val="000000"/>
                <w:sz w:val="22"/>
                <w:szCs w:val="22"/>
              </w:rPr>
              <w:t xml:space="preserve"> Изучить </w:t>
            </w:r>
            <w:r w:rsidRPr="00CD4037">
              <w:rPr>
                <w:sz w:val="22"/>
                <w:szCs w:val="22"/>
              </w:rPr>
              <w:t>взаимоотношения в классе и провести метод социометрии.</w:t>
            </w:r>
          </w:p>
          <w:p w:rsidR="008D78A0" w:rsidRPr="00CD4037" w:rsidRDefault="008D78A0" w:rsidP="00AD4DD2">
            <w:pPr>
              <w:pStyle w:val="Default"/>
              <w:tabs>
                <w:tab w:val="left" w:pos="138"/>
                <w:tab w:val="left" w:pos="212"/>
                <w:tab w:val="left" w:pos="354"/>
              </w:tabs>
              <w:ind w:left="71"/>
              <w:rPr>
                <w:sz w:val="22"/>
                <w:szCs w:val="22"/>
              </w:rPr>
            </w:pPr>
            <w:r>
              <w:rPr>
                <w:sz w:val="22"/>
                <w:szCs w:val="22"/>
              </w:rPr>
              <w:t>2.</w:t>
            </w:r>
            <w:r w:rsidRPr="00CD4037">
              <w:rPr>
                <w:sz w:val="22"/>
                <w:szCs w:val="22"/>
              </w:rPr>
              <w:t xml:space="preserve"> Провести психологическую диагностику класса согласно плану педагога-психолога (по запросу).</w:t>
            </w:r>
          </w:p>
          <w:p w:rsidR="008D78A0" w:rsidRPr="00CD4037" w:rsidRDefault="008D78A0" w:rsidP="00AD4DD2">
            <w:pPr>
              <w:tabs>
                <w:tab w:val="left" w:pos="138"/>
                <w:tab w:val="left" w:pos="212"/>
                <w:tab w:val="left" w:pos="354"/>
              </w:tabs>
              <w:ind w:left="71"/>
              <w:jc w:val="both"/>
              <w:rPr>
                <w:sz w:val="22"/>
                <w:szCs w:val="22"/>
              </w:rPr>
            </w:pPr>
            <w:r>
              <w:rPr>
                <w:sz w:val="22"/>
                <w:szCs w:val="22"/>
              </w:rPr>
              <w:t>3.</w:t>
            </w:r>
            <w:r w:rsidRPr="00CD4037">
              <w:rPr>
                <w:sz w:val="22"/>
                <w:szCs w:val="22"/>
              </w:rPr>
              <w:t xml:space="preserve"> Провести наблюдение за классом и заполнить карту-наблюдений.</w:t>
            </w:r>
          </w:p>
          <w:p w:rsidR="008D78A0" w:rsidRPr="00CD4037" w:rsidRDefault="008D78A0" w:rsidP="00AD4DD2">
            <w:pPr>
              <w:tabs>
                <w:tab w:val="left" w:pos="138"/>
                <w:tab w:val="left" w:pos="212"/>
                <w:tab w:val="left" w:pos="354"/>
              </w:tabs>
              <w:ind w:left="71"/>
              <w:jc w:val="both"/>
              <w:rPr>
                <w:sz w:val="22"/>
                <w:szCs w:val="22"/>
              </w:rPr>
            </w:pPr>
            <w:r>
              <w:rPr>
                <w:sz w:val="22"/>
                <w:szCs w:val="22"/>
              </w:rPr>
              <w:t>4.</w:t>
            </w:r>
            <w:r w:rsidRPr="00CD4037">
              <w:rPr>
                <w:sz w:val="22"/>
                <w:szCs w:val="22"/>
              </w:rPr>
              <w:t xml:space="preserve"> Провести совместно с педагогом-психологом работу по организации и проведению психологического тренинга по плану педагога-психолога.</w:t>
            </w:r>
          </w:p>
          <w:p w:rsidR="008D78A0" w:rsidRPr="00CD4037" w:rsidRDefault="008D78A0" w:rsidP="00AD4DD2">
            <w:pPr>
              <w:pStyle w:val="26"/>
              <w:widowControl w:val="0"/>
              <w:tabs>
                <w:tab w:val="left" w:pos="138"/>
                <w:tab w:val="left" w:pos="212"/>
                <w:tab w:val="left" w:pos="354"/>
              </w:tabs>
              <w:spacing w:after="0" w:line="240" w:lineRule="auto"/>
              <w:ind w:left="71"/>
              <w:rPr>
                <w:rFonts w:ascii="Times New Roman" w:hAnsi="Times New Roman"/>
                <w:sz w:val="22"/>
                <w:szCs w:val="22"/>
              </w:rPr>
            </w:pPr>
            <w:r>
              <w:rPr>
                <w:rFonts w:ascii="Times New Roman" w:hAnsi="Times New Roman"/>
                <w:sz w:val="22"/>
                <w:szCs w:val="22"/>
              </w:rPr>
              <w:t>5.</w:t>
            </w:r>
            <w:r w:rsidRPr="00CD4037">
              <w:rPr>
                <w:rFonts w:ascii="Times New Roman" w:hAnsi="Times New Roman"/>
                <w:sz w:val="22"/>
                <w:szCs w:val="22"/>
              </w:rPr>
              <w:t xml:space="preserve"> Провести анализ запросов психологического консультирования.</w:t>
            </w:r>
          </w:p>
          <w:p w:rsidR="008D78A0" w:rsidRPr="00CD4037" w:rsidRDefault="008D78A0" w:rsidP="00AD4DD2">
            <w:pPr>
              <w:tabs>
                <w:tab w:val="left" w:pos="138"/>
                <w:tab w:val="left" w:pos="212"/>
                <w:tab w:val="left" w:pos="354"/>
                <w:tab w:val="left" w:pos="851"/>
              </w:tabs>
              <w:ind w:left="71"/>
              <w:jc w:val="both"/>
              <w:rPr>
                <w:sz w:val="22"/>
                <w:szCs w:val="22"/>
              </w:rPr>
            </w:pPr>
            <w:r>
              <w:rPr>
                <w:sz w:val="22"/>
                <w:szCs w:val="22"/>
              </w:rPr>
              <w:t>6.</w:t>
            </w:r>
            <w:r w:rsidRPr="00CD4037">
              <w:rPr>
                <w:sz w:val="22"/>
                <w:szCs w:val="22"/>
              </w:rPr>
              <w:t xml:space="preserve"> Организовать и провести психологическое консультирование с целью оказания психологической помощи учащимся, родителям, педагогам школы (ролевая игра).</w:t>
            </w:r>
          </w:p>
          <w:p w:rsidR="008D78A0" w:rsidRPr="00CD4037" w:rsidRDefault="008D78A0" w:rsidP="008D78A0">
            <w:pPr>
              <w:tabs>
                <w:tab w:val="left" w:pos="138"/>
                <w:tab w:val="left" w:pos="212"/>
                <w:tab w:val="left" w:pos="354"/>
                <w:tab w:val="left" w:pos="851"/>
              </w:tabs>
              <w:ind w:left="71"/>
              <w:jc w:val="both"/>
              <w:rPr>
                <w:sz w:val="22"/>
                <w:szCs w:val="22"/>
              </w:rPr>
            </w:pPr>
            <w:r>
              <w:rPr>
                <w:sz w:val="22"/>
                <w:szCs w:val="22"/>
              </w:rPr>
              <w:t>7.</w:t>
            </w:r>
            <w:r w:rsidRPr="00CD4037">
              <w:rPr>
                <w:sz w:val="22"/>
                <w:szCs w:val="22"/>
              </w:rPr>
              <w:t xml:space="preserve"> Организовать и провести квалифицированную психологическую помощь детям и родителям при подготовке к сдаче ЕНТ. Разработка рекомендаций.</w:t>
            </w:r>
          </w:p>
        </w:tc>
      </w:tr>
    </w:tbl>
    <w:p w:rsidR="008D78A0" w:rsidRPr="004B2904" w:rsidRDefault="008D78A0" w:rsidP="008D78A0">
      <w:pPr>
        <w:pStyle w:val="Default"/>
        <w:ind w:firstLine="454"/>
        <w:rPr>
          <w:sz w:val="28"/>
          <w:szCs w:val="28"/>
        </w:rPr>
      </w:pPr>
    </w:p>
    <w:p w:rsidR="008D78A0" w:rsidRPr="004B2904" w:rsidRDefault="008D78A0" w:rsidP="008D78A0">
      <w:pPr>
        <w:pStyle w:val="Default"/>
        <w:ind w:firstLine="454"/>
        <w:rPr>
          <w:sz w:val="28"/>
          <w:szCs w:val="28"/>
        </w:rPr>
      </w:pPr>
      <w:r w:rsidRPr="004B2904">
        <w:rPr>
          <w:sz w:val="28"/>
          <w:szCs w:val="28"/>
        </w:rPr>
        <w:t xml:space="preserve">Для реализации третьего этапа разработанной технологии и </w:t>
      </w:r>
      <w:r>
        <w:rPr>
          <w:sz w:val="28"/>
          <w:szCs w:val="28"/>
        </w:rPr>
        <w:t>подготовки</w:t>
      </w:r>
      <w:r w:rsidRPr="004B2904">
        <w:rPr>
          <w:sz w:val="28"/>
          <w:szCs w:val="28"/>
        </w:rPr>
        <w:t xml:space="preserve"> будущих педагогов-психологов к профессиональной деятельности</w:t>
      </w:r>
      <w:r>
        <w:rPr>
          <w:sz w:val="28"/>
          <w:szCs w:val="28"/>
        </w:rPr>
        <w:t xml:space="preserve"> </w:t>
      </w:r>
      <w:r w:rsidRPr="004B2904">
        <w:rPr>
          <w:sz w:val="28"/>
          <w:szCs w:val="28"/>
        </w:rPr>
        <w:t>было проанализировано содержание образовательных программ «Педагогика и психология» уровня бакалавриат Карагандинского национального исследовательского университета имени академика Е.А. Букетова и Академии «Bolashaq» г.</w:t>
      </w:r>
      <w:r>
        <w:rPr>
          <w:sz w:val="28"/>
          <w:szCs w:val="28"/>
        </w:rPr>
        <w:t xml:space="preserve"> </w:t>
      </w:r>
      <w:r w:rsidRPr="004B2904">
        <w:rPr>
          <w:sz w:val="28"/>
          <w:szCs w:val="28"/>
        </w:rPr>
        <w:t>Караганды. Проведенный анализ показал недостаточность научно-теоретического, практико-ориентированного и методического материала, необходимого для подготовки будущих педагогов-психологов к профессиональной деятельности. В связи с этим, был разработан и внедрен элективный курс «Практико-ориентированные технологии в условиях модернизации современного образования», тематический план которого представлен в таблице 15.</w:t>
      </w:r>
    </w:p>
    <w:p w:rsidR="008D78A0" w:rsidRPr="004B2904" w:rsidRDefault="008D78A0" w:rsidP="008D78A0">
      <w:pPr>
        <w:pStyle w:val="Default"/>
        <w:ind w:firstLine="454"/>
        <w:rPr>
          <w:sz w:val="28"/>
          <w:szCs w:val="28"/>
        </w:rPr>
      </w:pPr>
    </w:p>
    <w:p w:rsidR="008D78A0" w:rsidRPr="004B2904" w:rsidRDefault="008D78A0" w:rsidP="008D78A0">
      <w:pPr>
        <w:pStyle w:val="Default"/>
        <w:rPr>
          <w:sz w:val="28"/>
          <w:szCs w:val="28"/>
        </w:rPr>
      </w:pPr>
      <w:r w:rsidRPr="004B2904">
        <w:rPr>
          <w:sz w:val="28"/>
          <w:szCs w:val="28"/>
        </w:rPr>
        <w:t>Таблица 15 – Тематический план элективного курса «Практико-ориентированные технологии в условиях модернизации современного образования»</w:t>
      </w:r>
    </w:p>
    <w:p w:rsidR="008D78A0" w:rsidRPr="00CD4037" w:rsidRDefault="008D78A0" w:rsidP="008D78A0">
      <w:pPr>
        <w:pStyle w:val="Default"/>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
        <w:gridCol w:w="6085"/>
        <w:gridCol w:w="709"/>
        <w:gridCol w:w="850"/>
        <w:gridCol w:w="567"/>
        <w:gridCol w:w="709"/>
      </w:tblGrid>
      <w:tr w:rsidR="008D78A0" w:rsidRPr="00CD4037" w:rsidTr="008D78A0">
        <w:trPr>
          <w:trHeight w:val="840"/>
        </w:trPr>
        <w:tc>
          <w:tcPr>
            <w:tcW w:w="436"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w:t>
            </w:r>
          </w:p>
        </w:tc>
        <w:tc>
          <w:tcPr>
            <w:tcW w:w="6085" w:type="dxa"/>
          </w:tcPr>
          <w:p w:rsidR="008D78A0" w:rsidRPr="00CD4037" w:rsidRDefault="008D78A0" w:rsidP="008D78A0">
            <w:pPr>
              <w:pStyle w:val="affa"/>
              <w:tabs>
                <w:tab w:val="left" w:pos="0"/>
              </w:tabs>
              <w:ind w:firstLine="0"/>
              <w:jc w:val="center"/>
              <w:rPr>
                <w:rFonts w:ascii="Times New Roman" w:hAnsi="Times New Roman"/>
                <w:color w:val="000000"/>
                <w:sz w:val="22"/>
                <w:szCs w:val="22"/>
              </w:rPr>
            </w:pPr>
          </w:p>
          <w:p w:rsidR="008D78A0" w:rsidRPr="00CD4037" w:rsidRDefault="008D78A0" w:rsidP="008D78A0">
            <w:pPr>
              <w:pStyle w:val="affa"/>
              <w:tabs>
                <w:tab w:val="left" w:pos="0"/>
              </w:tabs>
              <w:ind w:firstLine="0"/>
              <w:jc w:val="center"/>
              <w:rPr>
                <w:rFonts w:ascii="Times New Roman" w:hAnsi="Times New Roman"/>
                <w:color w:val="000000"/>
                <w:sz w:val="22"/>
                <w:szCs w:val="22"/>
              </w:rPr>
            </w:pPr>
            <w:r w:rsidRPr="00CD4037">
              <w:rPr>
                <w:rFonts w:ascii="Times New Roman" w:hAnsi="Times New Roman"/>
                <w:color w:val="000000"/>
                <w:sz w:val="22"/>
                <w:szCs w:val="22"/>
              </w:rPr>
              <w:t>Наименование темы</w:t>
            </w:r>
          </w:p>
          <w:p w:rsidR="008D78A0" w:rsidRPr="00CD4037" w:rsidRDefault="008D78A0" w:rsidP="008D78A0">
            <w:pPr>
              <w:pStyle w:val="affa"/>
              <w:tabs>
                <w:tab w:val="left" w:pos="0"/>
              </w:tabs>
              <w:ind w:firstLine="0"/>
              <w:jc w:val="center"/>
              <w:rPr>
                <w:rFonts w:ascii="Times New Roman" w:hAnsi="Times New Roman"/>
                <w:color w:val="000000"/>
                <w:sz w:val="22"/>
                <w:szCs w:val="22"/>
              </w:rPr>
            </w:pPr>
          </w:p>
          <w:p w:rsidR="008D78A0" w:rsidRPr="00CD4037" w:rsidRDefault="008D78A0" w:rsidP="008D78A0">
            <w:pPr>
              <w:pStyle w:val="affa"/>
              <w:tabs>
                <w:tab w:val="left" w:pos="0"/>
              </w:tabs>
              <w:ind w:firstLine="0"/>
              <w:jc w:val="center"/>
              <w:rPr>
                <w:rFonts w:ascii="Times New Roman" w:hAnsi="Times New Roman"/>
                <w:color w:val="000000"/>
                <w:sz w:val="22"/>
                <w:szCs w:val="22"/>
              </w:rPr>
            </w:pPr>
          </w:p>
        </w:tc>
        <w:tc>
          <w:tcPr>
            <w:tcW w:w="709" w:type="dxa"/>
            <w:textDirection w:val="btLr"/>
            <w:vAlign w:val="center"/>
          </w:tcPr>
          <w:p w:rsidR="008D78A0" w:rsidRPr="00CD4037" w:rsidRDefault="008D78A0" w:rsidP="008D78A0">
            <w:pPr>
              <w:jc w:val="center"/>
              <w:rPr>
                <w:color w:val="000000"/>
                <w:sz w:val="22"/>
                <w:szCs w:val="22"/>
              </w:rPr>
            </w:pPr>
            <w:r w:rsidRPr="00CD4037">
              <w:rPr>
                <w:color w:val="000000"/>
                <w:sz w:val="22"/>
                <w:szCs w:val="22"/>
              </w:rPr>
              <w:t>Лекции</w:t>
            </w:r>
          </w:p>
        </w:tc>
        <w:tc>
          <w:tcPr>
            <w:tcW w:w="850" w:type="dxa"/>
            <w:textDirection w:val="btLr"/>
            <w:vAlign w:val="center"/>
          </w:tcPr>
          <w:p w:rsidR="008D78A0" w:rsidRPr="00CD4037" w:rsidRDefault="008D78A0" w:rsidP="008D78A0">
            <w:pPr>
              <w:jc w:val="center"/>
              <w:rPr>
                <w:color w:val="000000"/>
                <w:sz w:val="22"/>
                <w:szCs w:val="22"/>
              </w:rPr>
            </w:pPr>
            <w:r w:rsidRPr="00CD4037">
              <w:rPr>
                <w:color w:val="000000"/>
                <w:sz w:val="22"/>
                <w:szCs w:val="22"/>
              </w:rPr>
              <w:t>Практ. Занятия</w:t>
            </w:r>
          </w:p>
        </w:tc>
        <w:tc>
          <w:tcPr>
            <w:tcW w:w="567" w:type="dxa"/>
            <w:textDirection w:val="btLr"/>
            <w:vAlign w:val="center"/>
          </w:tcPr>
          <w:p w:rsidR="008D78A0" w:rsidRPr="00CD4037" w:rsidRDefault="008D78A0" w:rsidP="008D78A0">
            <w:pPr>
              <w:jc w:val="center"/>
              <w:rPr>
                <w:color w:val="000000"/>
                <w:sz w:val="22"/>
                <w:szCs w:val="22"/>
              </w:rPr>
            </w:pPr>
            <w:r w:rsidRPr="00CD4037">
              <w:rPr>
                <w:color w:val="000000"/>
                <w:sz w:val="22"/>
                <w:szCs w:val="22"/>
              </w:rPr>
              <w:t>СРОП</w:t>
            </w:r>
          </w:p>
        </w:tc>
        <w:tc>
          <w:tcPr>
            <w:tcW w:w="709" w:type="dxa"/>
            <w:textDirection w:val="btLr"/>
            <w:vAlign w:val="center"/>
          </w:tcPr>
          <w:p w:rsidR="008D78A0" w:rsidRPr="00CD4037" w:rsidRDefault="008D78A0" w:rsidP="008D78A0">
            <w:pPr>
              <w:jc w:val="center"/>
              <w:rPr>
                <w:color w:val="000000"/>
                <w:sz w:val="22"/>
                <w:szCs w:val="22"/>
              </w:rPr>
            </w:pPr>
            <w:r w:rsidRPr="00CD4037">
              <w:rPr>
                <w:color w:val="000000"/>
                <w:sz w:val="22"/>
                <w:szCs w:val="22"/>
              </w:rPr>
              <w:t>СРО</w:t>
            </w:r>
          </w:p>
        </w:tc>
      </w:tr>
      <w:tr w:rsidR="008D78A0" w:rsidRPr="00CD4037" w:rsidTr="008D78A0">
        <w:trPr>
          <w:trHeight w:val="361"/>
        </w:trPr>
        <w:tc>
          <w:tcPr>
            <w:tcW w:w="436"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1</w:t>
            </w:r>
          </w:p>
        </w:tc>
        <w:tc>
          <w:tcPr>
            <w:tcW w:w="6085"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Введение в курс. Цели, задачи, актуальность практико-ориентированных технологий</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850"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567"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r>
      <w:tr w:rsidR="008D78A0" w:rsidRPr="00CD4037" w:rsidTr="008D78A0">
        <w:trPr>
          <w:trHeight w:val="264"/>
        </w:trPr>
        <w:tc>
          <w:tcPr>
            <w:tcW w:w="436"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2</w:t>
            </w:r>
          </w:p>
        </w:tc>
        <w:tc>
          <w:tcPr>
            <w:tcW w:w="6085" w:type="dxa"/>
          </w:tcPr>
          <w:p w:rsidR="008D78A0" w:rsidRPr="00CD4037" w:rsidRDefault="008D78A0" w:rsidP="008D78A0">
            <w:pPr>
              <w:pStyle w:val="7"/>
              <w:spacing w:before="0"/>
              <w:jc w:val="both"/>
              <w:rPr>
                <w:rFonts w:ascii="Times New Roman" w:hAnsi="Times New Roman"/>
                <w:b w:val="0"/>
                <w:bCs w:val="0"/>
                <w:i w:val="0"/>
                <w:color w:val="000000"/>
              </w:rPr>
            </w:pPr>
            <w:r w:rsidRPr="00CD4037">
              <w:rPr>
                <w:rFonts w:ascii="Times New Roman" w:hAnsi="Times New Roman"/>
                <w:b w:val="0"/>
                <w:bCs w:val="0"/>
                <w:i w:val="0"/>
                <w:color w:val="000000"/>
              </w:rPr>
              <w:t>Современные вызовы образования: стандарты, цифровизация и практико-ориентированный подход</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850"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567"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r>
      <w:tr w:rsidR="008D78A0" w:rsidRPr="00CD4037" w:rsidTr="008D78A0">
        <w:trPr>
          <w:trHeight w:val="565"/>
        </w:trPr>
        <w:tc>
          <w:tcPr>
            <w:tcW w:w="436"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3</w:t>
            </w:r>
          </w:p>
        </w:tc>
        <w:tc>
          <w:tcPr>
            <w:tcW w:w="6085" w:type="dxa"/>
          </w:tcPr>
          <w:p w:rsidR="008D78A0" w:rsidRPr="00CD4037" w:rsidRDefault="008D78A0" w:rsidP="008D78A0">
            <w:pPr>
              <w:pStyle w:val="7"/>
              <w:spacing w:before="0"/>
              <w:jc w:val="both"/>
              <w:rPr>
                <w:rFonts w:ascii="Times New Roman" w:hAnsi="Times New Roman"/>
                <w:b w:val="0"/>
                <w:bCs w:val="0"/>
                <w:i w:val="0"/>
                <w:color w:val="000000"/>
              </w:rPr>
            </w:pPr>
            <w:r w:rsidRPr="00CD4037">
              <w:rPr>
                <w:rFonts w:ascii="Times New Roman" w:hAnsi="Times New Roman"/>
                <w:b w:val="0"/>
                <w:bCs w:val="0"/>
                <w:i w:val="0"/>
                <w:color w:val="000000"/>
              </w:rPr>
              <w:t>Теоретические аспекты современных практико-ориентированных технологий</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850"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567"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r>
      <w:tr w:rsidR="008D78A0" w:rsidRPr="00CD4037" w:rsidTr="008D78A0">
        <w:trPr>
          <w:trHeight w:val="585"/>
        </w:trPr>
        <w:tc>
          <w:tcPr>
            <w:tcW w:w="436"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4</w:t>
            </w:r>
          </w:p>
        </w:tc>
        <w:tc>
          <w:tcPr>
            <w:tcW w:w="6085" w:type="dxa"/>
          </w:tcPr>
          <w:p w:rsidR="008D78A0" w:rsidRPr="00CD4037" w:rsidRDefault="008D78A0" w:rsidP="008D78A0">
            <w:pPr>
              <w:pStyle w:val="7"/>
              <w:spacing w:before="0"/>
              <w:jc w:val="both"/>
              <w:rPr>
                <w:rFonts w:ascii="Times New Roman" w:hAnsi="Times New Roman"/>
                <w:b w:val="0"/>
                <w:bCs w:val="0"/>
                <w:i w:val="0"/>
                <w:color w:val="000000"/>
              </w:rPr>
            </w:pPr>
            <w:r w:rsidRPr="00CD4037">
              <w:rPr>
                <w:rFonts w:ascii="Times New Roman" w:hAnsi="Times New Roman"/>
                <w:b w:val="0"/>
                <w:bCs w:val="0"/>
                <w:i w:val="0"/>
                <w:color w:val="000000"/>
              </w:rPr>
              <w:t>Классификация и сущностные характеристики практико-ориентированных технологий</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850"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567"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r>
      <w:tr w:rsidR="008D78A0" w:rsidRPr="00CD4037" w:rsidTr="008D78A0">
        <w:trPr>
          <w:trHeight w:val="433"/>
        </w:trPr>
        <w:tc>
          <w:tcPr>
            <w:tcW w:w="436"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5</w:t>
            </w:r>
          </w:p>
        </w:tc>
        <w:tc>
          <w:tcPr>
            <w:tcW w:w="6085" w:type="dxa"/>
          </w:tcPr>
          <w:p w:rsidR="008D78A0" w:rsidRPr="00CD4037" w:rsidRDefault="008D78A0" w:rsidP="008D78A0">
            <w:pPr>
              <w:widowControl w:val="0"/>
              <w:jc w:val="both"/>
              <w:rPr>
                <w:i/>
                <w:color w:val="000000"/>
                <w:sz w:val="22"/>
                <w:szCs w:val="22"/>
              </w:rPr>
            </w:pPr>
            <w:r w:rsidRPr="00CD4037">
              <w:rPr>
                <w:color w:val="000000"/>
                <w:sz w:val="22"/>
                <w:szCs w:val="22"/>
              </w:rPr>
              <w:t>Содержание, результаты и использование возможностей практико-ориентированных технологий</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850"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567"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r>
      <w:tr w:rsidR="008D78A0" w:rsidRPr="00CD4037" w:rsidTr="008D78A0">
        <w:trPr>
          <w:trHeight w:val="341"/>
        </w:trPr>
        <w:tc>
          <w:tcPr>
            <w:tcW w:w="436"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6</w:t>
            </w:r>
          </w:p>
        </w:tc>
        <w:tc>
          <w:tcPr>
            <w:tcW w:w="6085" w:type="dxa"/>
          </w:tcPr>
          <w:p w:rsidR="008D78A0" w:rsidRPr="00CD4037" w:rsidRDefault="008D78A0" w:rsidP="008D78A0">
            <w:pPr>
              <w:widowControl w:val="0"/>
              <w:jc w:val="both"/>
              <w:rPr>
                <w:i/>
                <w:color w:val="000000"/>
                <w:sz w:val="22"/>
                <w:szCs w:val="22"/>
              </w:rPr>
            </w:pPr>
            <w:r w:rsidRPr="00CD4037">
              <w:rPr>
                <w:color w:val="000000"/>
                <w:sz w:val="22"/>
                <w:szCs w:val="22"/>
              </w:rPr>
              <w:t>Проектные технологии и кейс-метод в образовании</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850"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567"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r>
      <w:tr w:rsidR="008D78A0" w:rsidRPr="00CD4037" w:rsidTr="008D78A0">
        <w:trPr>
          <w:trHeight w:val="417"/>
        </w:trPr>
        <w:tc>
          <w:tcPr>
            <w:tcW w:w="436"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7</w:t>
            </w:r>
          </w:p>
        </w:tc>
        <w:tc>
          <w:tcPr>
            <w:tcW w:w="6085" w:type="dxa"/>
          </w:tcPr>
          <w:p w:rsidR="008D78A0" w:rsidRPr="00CD4037" w:rsidRDefault="008D78A0" w:rsidP="008D78A0">
            <w:pPr>
              <w:widowControl w:val="0"/>
              <w:jc w:val="both"/>
              <w:rPr>
                <w:color w:val="000000"/>
                <w:sz w:val="22"/>
                <w:szCs w:val="22"/>
              </w:rPr>
            </w:pPr>
            <w:r w:rsidRPr="00CD4037">
              <w:rPr>
                <w:sz w:val="22"/>
                <w:szCs w:val="22"/>
              </w:rPr>
              <w:t>Проблемно-ориентированное обучение и методика работы с реальными кейсами</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850"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567"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r>
      <w:tr w:rsidR="008D78A0" w:rsidRPr="00CD4037" w:rsidTr="008D78A0">
        <w:trPr>
          <w:trHeight w:val="468"/>
        </w:trPr>
        <w:tc>
          <w:tcPr>
            <w:tcW w:w="436"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8</w:t>
            </w:r>
          </w:p>
        </w:tc>
        <w:tc>
          <w:tcPr>
            <w:tcW w:w="6085" w:type="dxa"/>
          </w:tcPr>
          <w:p w:rsidR="008D78A0" w:rsidRPr="00CD4037" w:rsidRDefault="008D78A0" w:rsidP="008D78A0">
            <w:pPr>
              <w:rPr>
                <w:i/>
                <w:color w:val="000000"/>
                <w:sz w:val="22"/>
                <w:szCs w:val="22"/>
              </w:rPr>
            </w:pPr>
            <w:r w:rsidRPr="00CD4037">
              <w:rPr>
                <w:sz w:val="22"/>
                <w:szCs w:val="22"/>
              </w:rPr>
              <w:t>Интеграция цифровых технологий в практико-ориентированном обучении</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850"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567"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8D78A0" w:rsidRPr="00CD4037" w:rsidTr="008D78A0">
        <w:trPr>
          <w:trHeight w:val="376"/>
        </w:trPr>
        <w:tc>
          <w:tcPr>
            <w:tcW w:w="436"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9</w:t>
            </w:r>
          </w:p>
        </w:tc>
        <w:tc>
          <w:tcPr>
            <w:tcW w:w="6085" w:type="dxa"/>
          </w:tcPr>
          <w:p w:rsidR="008D78A0" w:rsidRPr="00CD4037" w:rsidRDefault="008D78A0" w:rsidP="008D78A0">
            <w:pPr>
              <w:rPr>
                <w:color w:val="000000"/>
                <w:sz w:val="22"/>
                <w:szCs w:val="22"/>
              </w:rPr>
            </w:pPr>
            <w:r w:rsidRPr="00CD4037">
              <w:rPr>
                <w:sz w:val="22"/>
                <w:szCs w:val="22"/>
              </w:rPr>
              <w:t>Технологии симуляционного и ситуационного моделирования</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850"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567"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r>
      <w:tr w:rsidR="008D78A0" w:rsidRPr="00CD4037" w:rsidTr="008D78A0">
        <w:tc>
          <w:tcPr>
            <w:tcW w:w="436"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10</w:t>
            </w:r>
          </w:p>
        </w:tc>
        <w:tc>
          <w:tcPr>
            <w:tcW w:w="6085" w:type="dxa"/>
          </w:tcPr>
          <w:p w:rsidR="008D78A0" w:rsidRPr="00CD4037" w:rsidRDefault="008D78A0" w:rsidP="008D78A0">
            <w:pPr>
              <w:rPr>
                <w:color w:val="000000"/>
                <w:sz w:val="22"/>
                <w:szCs w:val="22"/>
              </w:rPr>
            </w:pPr>
            <w:r w:rsidRPr="00CD4037">
              <w:rPr>
                <w:sz w:val="22"/>
                <w:szCs w:val="22"/>
              </w:rPr>
              <w:t>Оценка эффективности практико-ориентированных технологий</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850"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567"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6</w:t>
            </w:r>
          </w:p>
        </w:tc>
      </w:tr>
      <w:tr w:rsidR="008D78A0" w:rsidRPr="00CD4037" w:rsidTr="008D78A0">
        <w:tc>
          <w:tcPr>
            <w:tcW w:w="436" w:type="dxa"/>
          </w:tcPr>
          <w:p w:rsidR="008D78A0" w:rsidRPr="00CD4037" w:rsidRDefault="008D78A0" w:rsidP="008D78A0">
            <w:pPr>
              <w:pStyle w:val="affa"/>
              <w:tabs>
                <w:tab w:val="left" w:pos="0"/>
              </w:tabs>
              <w:ind w:firstLine="0"/>
              <w:rPr>
                <w:rFonts w:ascii="Times New Roman" w:hAnsi="Times New Roman"/>
                <w:color w:val="000000"/>
                <w:sz w:val="22"/>
                <w:szCs w:val="22"/>
              </w:rPr>
            </w:pPr>
          </w:p>
        </w:tc>
        <w:tc>
          <w:tcPr>
            <w:tcW w:w="6085" w:type="dxa"/>
          </w:tcPr>
          <w:p w:rsidR="008D78A0" w:rsidRPr="00CD4037" w:rsidRDefault="008D78A0" w:rsidP="008D78A0">
            <w:pPr>
              <w:pStyle w:val="affa"/>
              <w:tabs>
                <w:tab w:val="left" w:pos="0"/>
              </w:tabs>
              <w:ind w:firstLine="0"/>
              <w:rPr>
                <w:rFonts w:ascii="Times New Roman" w:hAnsi="Times New Roman"/>
                <w:color w:val="000000"/>
                <w:sz w:val="22"/>
                <w:szCs w:val="22"/>
              </w:rPr>
            </w:pPr>
            <w:r w:rsidRPr="00CD4037">
              <w:rPr>
                <w:rFonts w:ascii="Times New Roman" w:hAnsi="Times New Roman"/>
                <w:color w:val="000000"/>
                <w:sz w:val="22"/>
                <w:szCs w:val="22"/>
              </w:rPr>
              <w:t>Всего:</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D4037">
              <w:rPr>
                <w:b/>
                <w:bCs/>
                <w:sz w:val="22"/>
                <w:szCs w:val="22"/>
              </w:rPr>
              <w:t>10</w:t>
            </w:r>
          </w:p>
        </w:tc>
        <w:tc>
          <w:tcPr>
            <w:tcW w:w="850"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D4037">
              <w:rPr>
                <w:b/>
                <w:bCs/>
                <w:sz w:val="22"/>
                <w:szCs w:val="22"/>
              </w:rPr>
              <w:t>20</w:t>
            </w:r>
          </w:p>
        </w:tc>
        <w:tc>
          <w:tcPr>
            <w:tcW w:w="567"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D4037">
              <w:rPr>
                <w:b/>
                <w:bCs/>
                <w:sz w:val="22"/>
                <w:szCs w:val="22"/>
              </w:rPr>
              <w:t>60</w:t>
            </w:r>
          </w:p>
        </w:tc>
        <w:tc>
          <w:tcPr>
            <w:tcW w:w="709" w:type="dxa"/>
          </w:tcPr>
          <w:p w:rsidR="008D78A0" w:rsidRPr="00CD4037" w:rsidRDefault="008D78A0" w:rsidP="008D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D4037">
              <w:rPr>
                <w:b/>
                <w:bCs/>
                <w:sz w:val="22"/>
                <w:szCs w:val="22"/>
              </w:rPr>
              <w:t>60</w:t>
            </w:r>
          </w:p>
        </w:tc>
      </w:tr>
    </w:tbl>
    <w:p w:rsidR="008D78A0" w:rsidRPr="004B2904" w:rsidRDefault="008D78A0" w:rsidP="008D78A0">
      <w:pPr>
        <w:ind w:firstLine="454"/>
        <w:jc w:val="both"/>
        <w:rPr>
          <w:sz w:val="28"/>
          <w:szCs w:val="28"/>
        </w:rPr>
      </w:pPr>
    </w:p>
    <w:p w:rsidR="008D78A0" w:rsidRPr="004B2904" w:rsidRDefault="008D78A0" w:rsidP="008D78A0">
      <w:pPr>
        <w:ind w:firstLine="454"/>
        <w:jc w:val="both"/>
        <w:rPr>
          <w:sz w:val="28"/>
          <w:szCs w:val="28"/>
        </w:rPr>
      </w:pPr>
      <w:r w:rsidRPr="004B2904">
        <w:rPr>
          <w:sz w:val="28"/>
          <w:szCs w:val="28"/>
        </w:rPr>
        <w:t xml:space="preserve">Цель курса – сформировать у студентов теоретические знания и практические навыки применения практико-ориентированных технологий в образовательном процессе; развитие цифровой среды и компетентностного подхода, направленных на подготовку обучающихся к решению реальных профессиональных и жизненных задач. </w:t>
      </w:r>
    </w:p>
    <w:p w:rsidR="008D78A0" w:rsidRPr="004B2904" w:rsidRDefault="008D78A0" w:rsidP="008D78A0">
      <w:pPr>
        <w:ind w:firstLine="454"/>
        <w:jc w:val="both"/>
        <w:rPr>
          <w:sz w:val="28"/>
          <w:szCs w:val="28"/>
        </w:rPr>
      </w:pPr>
      <w:r w:rsidRPr="004B2904">
        <w:rPr>
          <w:sz w:val="28"/>
          <w:szCs w:val="28"/>
        </w:rPr>
        <w:t>Реализация этих целей связана с решением следующих задач:</w:t>
      </w:r>
    </w:p>
    <w:p w:rsidR="008D78A0" w:rsidRPr="004B2904" w:rsidRDefault="008D78A0" w:rsidP="00167A3D">
      <w:pPr>
        <w:numPr>
          <w:ilvl w:val="0"/>
          <w:numId w:val="37"/>
        </w:numPr>
        <w:ind w:left="0" w:firstLine="426"/>
        <w:jc w:val="both"/>
        <w:rPr>
          <w:sz w:val="28"/>
          <w:szCs w:val="28"/>
        </w:rPr>
      </w:pPr>
      <w:r w:rsidRPr="004B2904">
        <w:rPr>
          <w:sz w:val="28"/>
          <w:szCs w:val="28"/>
        </w:rPr>
        <w:t xml:space="preserve">сформировать целостное представление о </w:t>
      </w:r>
      <w:r w:rsidRPr="004B2904">
        <w:rPr>
          <w:bCs/>
          <w:sz w:val="28"/>
          <w:szCs w:val="28"/>
        </w:rPr>
        <w:t>современных тенденциях модернизации образования</w:t>
      </w:r>
      <w:r w:rsidRPr="004B2904">
        <w:rPr>
          <w:sz w:val="28"/>
          <w:szCs w:val="28"/>
        </w:rPr>
        <w:t>, включая переход к компетентностному подходу, цифровизацию, интеграцию образования с профессиональной средой;</w:t>
      </w:r>
    </w:p>
    <w:p w:rsidR="008D78A0" w:rsidRDefault="008D78A0" w:rsidP="00167A3D">
      <w:pPr>
        <w:numPr>
          <w:ilvl w:val="0"/>
          <w:numId w:val="37"/>
        </w:numPr>
        <w:ind w:left="0" w:firstLine="426"/>
        <w:jc w:val="both"/>
        <w:rPr>
          <w:sz w:val="28"/>
          <w:szCs w:val="28"/>
        </w:rPr>
      </w:pPr>
      <w:r w:rsidRPr="004B2904">
        <w:rPr>
          <w:sz w:val="28"/>
          <w:szCs w:val="28"/>
        </w:rPr>
        <w:t xml:space="preserve">овладение </w:t>
      </w:r>
      <w:r w:rsidRPr="004B2904">
        <w:rPr>
          <w:bCs/>
          <w:sz w:val="28"/>
          <w:szCs w:val="28"/>
        </w:rPr>
        <w:t>современными методами и формами практико-ориентированных технологий</w:t>
      </w:r>
      <w:r w:rsidRPr="004B2904">
        <w:rPr>
          <w:sz w:val="28"/>
          <w:szCs w:val="28"/>
        </w:rPr>
        <w:t xml:space="preserve">, </w:t>
      </w:r>
      <w:r>
        <w:rPr>
          <w:sz w:val="28"/>
          <w:szCs w:val="28"/>
        </w:rPr>
        <w:t>включая проектное, исследовательское, кейс-метод, проблемно-ориентированное, ситуационное обучение и другие эффективные подходы, направленные на развитие профессиональных компетенций;</w:t>
      </w:r>
    </w:p>
    <w:p w:rsidR="008D78A0" w:rsidRPr="004B2904" w:rsidRDefault="008D78A0" w:rsidP="00167A3D">
      <w:pPr>
        <w:numPr>
          <w:ilvl w:val="0"/>
          <w:numId w:val="37"/>
        </w:numPr>
        <w:ind w:left="0" w:firstLine="426"/>
        <w:jc w:val="both"/>
        <w:rPr>
          <w:sz w:val="28"/>
          <w:szCs w:val="28"/>
        </w:rPr>
      </w:pPr>
      <w:r w:rsidRPr="004B2904">
        <w:rPr>
          <w:sz w:val="28"/>
          <w:szCs w:val="28"/>
        </w:rPr>
        <w:t>освоение цифровых инструментов и платформ, способствующих внедрению практико-ориентированных подходов в образовательный процесс</w:t>
      </w:r>
      <w:r>
        <w:rPr>
          <w:sz w:val="28"/>
          <w:szCs w:val="28"/>
        </w:rPr>
        <w:t>.</w:t>
      </w:r>
    </w:p>
    <w:p w:rsidR="008D78A0" w:rsidRPr="004B2904" w:rsidRDefault="008D78A0" w:rsidP="008D78A0">
      <w:pPr>
        <w:pStyle w:val="af8"/>
        <w:spacing w:after="0"/>
        <w:ind w:firstLine="454"/>
        <w:jc w:val="both"/>
        <w:rPr>
          <w:sz w:val="28"/>
          <w:szCs w:val="28"/>
        </w:rPr>
      </w:pPr>
      <w:r w:rsidRPr="004B2904">
        <w:rPr>
          <w:sz w:val="28"/>
          <w:szCs w:val="28"/>
        </w:rPr>
        <w:t>Разработанный курс входит в цикл элективных дисциплин, общей трудоемкостью 150 академических часов, что соответствует 5 кредитам. Содержание курса отражено в 10 лекционных темах, по завершении предусмотрен рубежный контроль и экзамен. Элективный курс обеспечивает преемственность в формировании готовности будущих педагогов-психологов к профессиональной деятельности, придавая изучаемому материалу целостность и системность.</w:t>
      </w:r>
    </w:p>
    <w:p w:rsidR="008D78A0" w:rsidRPr="004B2904" w:rsidRDefault="008D78A0" w:rsidP="008D78A0">
      <w:pPr>
        <w:ind w:firstLine="454"/>
        <w:jc w:val="both"/>
        <w:rPr>
          <w:color w:val="000000"/>
          <w:sz w:val="28"/>
          <w:szCs w:val="28"/>
        </w:rPr>
      </w:pPr>
      <w:r w:rsidRPr="004B2904">
        <w:rPr>
          <w:sz w:val="28"/>
          <w:szCs w:val="28"/>
        </w:rPr>
        <w:t>Помимо лекций, курс включал практические занятия, где студенты выполняли задания, способствующие закреплению полученных теоретических знаний, развитию соответствующих умений, необходимых для будущей профессии. Так, например, в рамках усвоения темы «</w:t>
      </w:r>
      <w:r w:rsidRPr="004B2904">
        <w:rPr>
          <w:color w:val="000000"/>
          <w:sz w:val="28"/>
          <w:szCs w:val="28"/>
        </w:rPr>
        <w:t>Классификация и сущностные характеристики практико-ориентированных технологий» было предложено к выполнению следующее задание, отраженное в таблице 16.</w:t>
      </w:r>
    </w:p>
    <w:p w:rsidR="008D78A0" w:rsidRPr="00CD4037" w:rsidRDefault="008D78A0" w:rsidP="00167A3D">
      <w:pPr>
        <w:numPr>
          <w:ilvl w:val="0"/>
          <w:numId w:val="12"/>
        </w:numPr>
        <w:tabs>
          <w:tab w:val="left" w:pos="851"/>
        </w:tabs>
        <w:ind w:left="0" w:firstLine="454"/>
        <w:jc w:val="both"/>
        <w:rPr>
          <w:sz w:val="28"/>
          <w:szCs w:val="28"/>
        </w:rPr>
      </w:pPr>
      <w:r w:rsidRPr="004B2904">
        <w:rPr>
          <w:color w:val="000000"/>
          <w:sz w:val="28"/>
          <w:szCs w:val="28"/>
        </w:rPr>
        <w:t>Составить аналитическую карту практико-ориентированных технологий. Для выполнения задания обучающиеся были разделены на малые группы и каждая группа, получая перечень из 5-6 технологий, заполняет аналитическую карту по шаблону.</w:t>
      </w:r>
    </w:p>
    <w:p w:rsidR="008D78A0" w:rsidRPr="004B2904" w:rsidRDefault="008D78A0" w:rsidP="00167A3D">
      <w:pPr>
        <w:numPr>
          <w:ilvl w:val="0"/>
          <w:numId w:val="12"/>
        </w:numPr>
        <w:tabs>
          <w:tab w:val="left" w:pos="851"/>
        </w:tabs>
        <w:ind w:left="0" w:firstLine="426"/>
        <w:jc w:val="both"/>
        <w:rPr>
          <w:sz w:val="28"/>
          <w:szCs w:val="28"/>
        </w:rPr>
      </w:pPr>
      <w:r w:rsidRPr="004B2904">
        <w:rPr>
          <w:sz w:val="28"/>
          <w:szCs w:val="28"/>
        </w:rPr>
        <w:t>На основе представленной информации сформулировать классификацию технологий по выбранным основаниям (например, по степени практической направленности, уровню автономности обучающегося, месту в учебном процессе и др.). Разработанную классификацию можно представить в виде дерева, матрицы, презентации или инфографики.</w:t>
      </w:r>
    </w:p>
    <w:p w:rsidR="008D78A0" w:rsidRPr="004B2904" w:rsidRDefault="008D78A0" w:rsidP="008D78A0">
      <w:pPr>
        <w:tabs>
          <w:tab w:val="left" w:pos="851"/>
        </w:tabs>
        <w:ind w:left="454"/>
        <w:jc w:val="both"/>
        <w:rPr>
          <w:color w:val="000000"/>
          <w:sz w:val="28"/>
          <w:szCs w:val="28"/>
        </w:rPr>
      </w:pPr>
    </w:p>
    <w:p w:rsidR="008D78A0" w:rsidRPr="004B2904" w:rsidRDefault="008D78A0" w:rsidP="008D78A0">
      <w:pPr>
        <w:tabs>
          <w:tab w:val="left" w:pos="851"/>
        </w:tabs>
        <w:jc w:val="both"/>
        <w:rPr>
          <w:sz w:val="28"/>
          <w:szCs w:val="28"/>
        </w:rPr>
      </w:pPr>
      <w:r w:rsidRPr="004B2904">
        <w:rPr>
          <w:sz w:val="28"/>
          <w:szCs w:val="28"/>
        </w:rPr>
        <w:t>Таблица 16 – Пример аналитической карты</w:t>
      </w:r>
    </w:p>
    <w:p w:rsidR="008D78A0" w:rsidRPr="00CD4037" w:rsidRDefault="008D78A0" w:rsidP="008D78A0">
      <w:pPr>
        <w:jc w:val="both"/>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992"/>
        <w:gridCol w:w="1296"/>
        <w:gridCol w:w="1552"/>
        <w:gridCol w:w="1567"/>
        <w:gridCol w:w="1681"/>
      </w:tblGrid>
      <w:tr w:rsidR="008D78A0" w:rsidRPr="008D78A0" w:rsidTr="00F8392F">
        <w:tc>
          <w:tcPr>
            <w:tcW w:w="2410" w:type="dxa"/>
          </w:tcPr>
          <w:p w:rsidR="008D78A0" w:rsidRPr="008D78A0" w:rsidRDefault="008D78A0" w:rsidP="00AD4DD2">
            <w:pPr>
              <w:jc w:val="center"/>
              <w:rPr>
                <w:sz w:val="22"/>
                <w:szCs w:val="22"/>
              </w:rPr>
            </w:pPr>
            <w:r w:rsidRPr="008D78A0">
              <w:rPr>
                <w:sz w:val="22"/>
                <w:szCs w:val="22"/>
              </w:rPr>
              <w:t>Наименование технологии</w:t>
            </w:r>
          </w:p>
        </w:tc>
        <w:tc>
          <w:tcPr>
            <w:tcW w:w="992" w:type="dxa"/>
          </w:tcPr>
          <w:p w:rsidR="008D78A0" w:rsidRPr="008D78A0" w:rsidRDefault="008D78A0" w:rsidP="00AD4DD2">
            <w:pPr>
              <w:jc w:val="center"/>
              <w:rPr>
                <w:sz w:val="22"/>
                <w:szCs w:val="22"/>
              </w:rPr>
            </w:pPr>
            <w:r w:rsidRPr="008D78A0">
              <w:rPr>
                <w:sz w:val="22"/>
                <w:szCs w:val="22"/>
              </w:rPr>
              <w:t>Цель и задачи</w:t>
            </w:r>
          </w:p>
        </w:tc>
        <w:tc>
          <w:tcPr>
            <w:tcW w:w="1296" w:type="dxa"/>
          </w:tcPr>
          <w:p w:rsidR="008D78A0" w:rsidRPr="008D78A0" w:rsidRDefault="008D78A0" w:rsidP="00AD4DD2">
            <w:pPr>
              <w:jc w:val="center"/>
              <w:rPr>
                <w:sz w:val="22"/>
                <w:szCs w:val="22"/>
              </w:rPr>
            </w:pPr>
            <w:r w:rsidRPr="008D78A0">
              <w:rPr>
                <w:sz w:val="22"/>
                <w:szCs w:val="22"/>
              </w:rPr>
              <w:t>Основные принципы</w:t>
            </w:r>
          </w:p>
        </w:tc>
        <w:tc>
          <w:tcPr>
            <w:tcW w:w="1552" w:type="dxa"/>
          </w:tcPr>
          <w:p w:rsidR="008D78A0" w:rsidRPr="008D78A0" w:rsidRDefault="008D78A0" w:rsidP="00AD4DD2">
            <w:pPr>
              <w:jc w:val="center"/>
              <w:rPr>
                <w:sz w:val="22"/>
                <w:szCs w:val="22"/>
              </w:rPr>
            </w:pPr>
            <w:r w:rsidRPr="008D78A0">
              <w:rPr>
                <w:sz w:val="22"/>
                <w:szCs w:val="22"/>
              </w:rPr>
              <w:t>Формы реализации</w:t>
            </w:r>
          </w:p>
        </w:tc>
        <w:tc>
          <w:tcPr>
            <w:tcW w:w="1567" w:type="dxa"/>
          </w:tcPr>
          <w:p w:rsidR="008D78A0" w:rsidRPr="008D78A0" w:rsidRDefault="008D78A0" w:rsidP="00AD4DD2">
            <w:pPr>
              <w:jc w:val="center"/>
              <w:rPr>
                <w:sz w:val="22"/>
                <w:szCs w:val="22"/>
              </w:rPr>
            </w:pPr>
            <w:r w:rsidRPr="008D78A0">
              <w:rPr>
                <w:sz w:val="22"/>
                <w:szCs w:val="22"/>
              </w:rPr>
              <w:t>Примеры применения</w:t>
            </w:r>
          </w:p>
        </w:tc>
        <w:tc>
          <w:tcPr>
            <w:tcW w:w="1681" w:type="dxa"/>
          </w:tcPr>
          <w:p w:rsidR="008D78A0" w:rsidRPr="008D78A0" w:rsidRDefault="008D78A0" w:rsidP="00AD4DD2">
            <w:pPr>
              <w:ind w:left="-47" w:right="-103"/>
              <w:jc w:val="center"/>
              <w:rPr>
                <w:sz w:val="22"/>
                <w:szCs w:val="22"/>
              </w:rPr>
            </w:pPr>
            <w:r w:rsidRPr="008D78A0">
              <w:rPr>
                <w:sz w:val="22"/>
                <w:szCs w:val="22"/>
              </w:rPr>
              <w:t>Оценка эффективности</w:t>
            </w:r>
          </w:p>
        </w:tc>
      </w:tr>
      <w:tr w:rsidR="008D78A0" w:rsidRPr="008D78A0" w:rsidTr="00F8392F">
        <w:tc>
          <w:tcPr>
            <w:tcW w:w="2410" w:type="dxa"/>
          </w:tcPr>
          <w:p w:rsidR="008D78A0" w:rsidRPr="008D78A0" w:rsidRDefault="008D78A0" w:rsidP="00AD4DD2">
            <w:pPr>
              <w:jc w:val="both"/>
              <w:rPr>
                <w:sz w:val="22"/>
                <w:szCs w:val="22"/>
              </w:rPr>
            </w:pPr>
            <w:r w:rsidRPr="008D78A0">
              <w:rPr>
                <w:sz w:val="22"/>
                <w:szCs w:val="22"/>
              </w:rPr>
              <w:t>Кейс-метод</w:t>
            </w:r>
          </w:p>
        </w:tc>
        <w:tc>
          <w:tcPr>
            <w:tcW w:w="992" w:type="dxa"/>
          </w:tcPr>
          <w:p w:rsidR="008D78A0" w:rsidRPr="008D78A0" w:rsidRDefault="008D78A0" w:rsidP="00AD4DD2">
            <w:pPr>
              <w:jc w:val="both"/>
              <w:rPr>
                <w:sz w:val="22"/>
                <w:szCs w:val="22"/>
              </w:rPr>
            </w:pPr>
          </w:p>
        </w:tc>
        <w:tc>
          <w:tcPr>
            <w:tcW w:w="1296" w:type="dxa"/>
          </w:tcPr>
          <w:p w:rsidR="008D78A0" w:rsidRPr="008D78A0" w:rsidRDefault="008D78A0" w:rsidP="00AD4DD2">
            <w:pPr>
              <w:jc w:val="both"/>
              <w:rPr>
                <w:sz w:val="22"/>
                <w:szCs w:val="22"/>
              </w:rPr>
            </w:pPr>
          </w:p>
        </w:tc>
        <w:tc>
          <w:tcPr>
            <w:tcW w:w="1552" w:type="dxa"/>
          </w:tcPr>
          <w:p w:rsidR="008D78A0" w:rsidRPr="008D78A0" w:rsidRDefault="008D78A0" w:rsidP="00AD4DD2">
            <w:pPr>
              <w:jc w:val="both"/>
              <w:rPr>
                <w:sz w:val="22"/>
                <w:szCs w:val="22"/>
              </w:rPr>
            </w:pPr>
          </w:p>
        </w:tc>
        <w:tc>
          <w:tcPr>
            <w:tcW w:w="1567" w:type="dxa"/>
          </w:tcPr>
          <w:p w:rsidR="008D78A0" w:rsidRPr="008D78A0" w:rsidRDefault="008D78A0" w:rsidP="00AD4DD2">
            <w:pPr>
              <w:jc w:val="both"/>
              <w:rPr>
                <w:sz w:val="22"/>
                <w:szCs w:val="22"/>
              </w:rPr>
            </w:pPr>
          </w:p>
        </w:tc>
        <w:tc>
          <w:tcPr>
            <w:tcW w:w="1681" w:type="dxa"/>
          </w:tcPr>
          <w:p w:rsidR="008D78A0" w:rsidRPr="008D78A0" w:rsidRDefault="008D78A0" w:rsidP="00AD4DD2">
            <w:pPr>
              <w:jc w:val="both"/>
              <w:rPr>
                <w:sz w:val="22"/>
                <w:szCs w:val="22"/>
              </w:rPr>
            </w:pPr>
          </w:p>
        </w:tc>
      </w:tr>
      <w:tr w:rsidR="008D78A0" w:rsidRPr="008D78A0" w:rsidTr="00F8392F">
        <w:tc>
          <w:tcPr>
            <w:tcW w:w="2410" w:type="dxa"/>
          </w:tcPr>
          <w:p w:rsidR="008D78A0" w:rsidRPr="008D78A0" w:rsidRDefault="008D78A0" w:rsidP="00AD4DD2">
            <w:pPr>
              <w:jc w:val="both"/>
              <w:rPr>
                <w:sz w:val="22"/>
                <w:szCs w:val="22"/>
              </w:rPr>
            </w:pPr>
            <w:r w:rsidRPr="008D78A0">
              <w:rPr>
                <w:sz w:val="22"/>
                <w:szCs w:val="22"/>
              </w:rPr>
              <w:t>Проектная технология</w:t>
            </w:r>
          </w:p>
        </w:tc>
        <w:tc>
          <w:tcPr>
            <w:tcW w:w="992" w:type="dxa"/>
          </w:tcPr>
          <w:p w:rsidR="008D78A0" w:rsidRPr="008D78A0" w:rsidRDefault="008D78A0" w:rsidP="00AD4DD2">
            <w:pPr>
              <w:jc w:val="both"/>
              <w:rPr>
                <w:sz w:val="22"/>
                <w:szCs w:val="22"/>
              </w:rPr>
            </w:pPr>
          </w:p>
        </w:tc>
        <w:tc>
          <w:tcPr>
            <w:tcW w:w="1296" w:type="dxa"/>
          </w:tcPr>
          <w:p w:rsidR="008D78A0" w:rsidRPr="008D78A0" w:rsidRDefault="008D78A0" w:rsidP="00AD4DD2">
            <w:pPr>
              <w:jc w:val="both"/>
              <w:rPr>
                <w:sz w:val="22"/>
                <w:szCs w:val="22"/>
              </w:rPr>
            </w:pPr>
          </w:p>
        </w:tc>
        <w:tc>
          <w:tcPr>
            <w:tcW w:w="1552" w:type="dxa"/>
          </w:tcPr>
          <w:p w:rsidR="008D78A0" w:rsidRPr="008D78A0" w:rsidRDefault="008D78A0" w:rsidP="00AD4DD2">
            <w:pPr>
              <w:jc w:val="both"/>
              <w:rPr>
                <w:sz w:val="22"/>
                <w:szCs w:val="22"/>
              </w:rPr>
            </w:pPr>
          </w:p>
        </w:tc>
        <w:tc>
          <w:tcPr>
            <w:tcW w:w="1567" w:type="dxa"/>
          </w:tcPr>
          <w:p w:rsidR="008D78A0" w:rsidRPr="008D78A0" w:rsidRDefault="008D78A0" w:rsidP="00AD4DD2">
            <w:pPr>
              <w:jc w:val="both"/>
              <w:rPr>
                <w:sz w:val="22"/>
                <w:szCs w:val="22"/>
              </w:rPr>
            </w:pPr>
          </w:p>
        </w:tc>
        <w:tc>
          <w:tcPr>
            <w:tcW w:w="1681" w:type="dxa"/>
          </w:tcPr>
          <w:p w:rsidR="008D78A0" w:rsidRPr="008D78A0" w:rsidRDefault="008D78A0" w:rsidP="00AD4DD2">
            <w:pPr>
              <w:jc w:val="both"/>
              <w:rPr>
                <w:sz w:val="22"/>
                <w:szCs w:val="22"/>
              </w:rPr>
            </w:pPr>
          </w:p>
        </w:tc>
      </w:tr>
    </w:tbl>
    <w:p w:rsidR="008D78A0" w:rsidRDefault="008D78A0" w:rsidP="008D78A0">
      <w:pPr>
        <w:tabs>
          <w:tab w:val="left" w:pos="851"/>
        </w:tabs>
        <w:ind w:left="426"/>
        <w:jc w:val="both"/>
        <w:rPr>
          <w:sz w:val="28"/>
          <w:szCs w:val="28"/>
        </w:rPr>
      </w:pPr>
    </w:p>
    <w:p w:rsidR="008D78A0" w:rsidRPr="004B2904" w:rsidRDefault="008D78A0" w:rsidP="008D78A0">
      <w:pPr>
        <w:tabs>
          <w:tab w:val="left" w:pos="851"/>
        </w:tabs>
        <w:ind w:firstLine="426"/>
        <w:jc w:val="both"/>
        <w:rPr>
          <w:sz w:val="28"/>
          <w:szCs w:val="28"/>
        </w:rPr>
      </w:pPr>
      <w:r w:rsidRPr="004B2904">
        <w:rPr>
          <w:sz w:val="28"/>
          <w:szCs w:val="28"/>
        </w:rPr>
        <w:t>На практическом занятии по теме «Проблемно-ориентированное обучение и методика работы с реальными кейсами» студент</w:t>
      </w:r>
      <w:r w:rsidR="00F8392F">
        <w:rPr>
          <w:sz w:val="28"/>
          <w:szCs w:val="28"/>
        </w:rPr>
        <w:t>ам было предложено выполнение</w:t>
      </w:r>
      <w:r w:rsidRPr="004B2904">
        <w:rPr>
          <w:sz w:val="28"/>
          <w:szCs w:val="28"/>
        </w:rPr>
        <w:t xml:space="preserve"> следующи</w:t>
      </w:r>
      <w:r w:rsidR="00F8392F">
        <w:rPr>
          <w:sz w:val="28"/>
          <w:szCs w:val="28"/>
        </w:rPr>
        <w:t>х</w:t>
      </w:r>
      <w:r w:rsidRPr="004B2904">
        <w:rPr>
          <w:sz w:val="28"/>
          <w:szCs w:val="28"/>
        </w:rPr>
        <w:t xml:space="preserve"> задани</w:t>
      </w:r>
      <w:r w:rsidR="00F8392F">
        <w:rPr>
          <w:sz w:val="28"/>
          <w:szCs w:val="28"/>
        </w:rPr>
        <w:t>й</w:t>
      </w:r>
      <w:r w:rsidRPr="004B2904">
        <w:rPr>
          <w:sz w:val="28"/>
          <w:szCs w:val="28"/>
        </w:rPr>
        <w:t>:</w:t>
      </w:r>
    </w:p>
    <w:p w:rsidR="008D78A0" w:rsidRPr="004B2904" w:rsidRDefault="008D78A0" w:rsidP="00167A3D">
      <w:pPr>
        <w:numPr>
          <w:ilvl w:val="0"/>
          <w:numId w:val="13"/>
        </w:numPr>
        <w:tabs>
          <w:tab w:val="left" w:pos="851"/>
        </w:tabs>
        <w:ind w:left="0" w:firstLine="426"/>
        <w:jc w:val="both"/>
        <w:rPr>
          <w:sz w:val="28"/>
          <w:szCs w:val="28"/>
        </w:rPr>
      </w:pPr>
      <w:r w:rsidRPr="004B2904">
        <w:rPr>
          <w:sz w:val="28"/>
          <w:szCs w:val="28"/>
        </w:rPr>
        <w:t>Студенты, работая в парах или в мини-группах получа</w:t>
      </w:r>
      <w:r w:rsidR="00F8392F">
        <w:rPr>
          <w:sz w:val="28"/>
          <w:szCs w:val="28"/>
        </w:rPr>
        <w:t>ли</w:t>
      </w:r>
      <w:r w:rsidRPr="004B2904">
        <w:rPr>
          <w:sz w:val="28"/>
          <w:szCs w:val="28"/>
        </w:rPr>
        <w:t xml:space="preserve"> кейсы от преподавателя или приготовленные ими заранее в качестве домашнего задания, (например, тема «Синдром отличника», «Новенький в классе и буллинг») и др. Необходимо </w:t>
      </w:r>
      <w:r w:rsidR="00F8392F">
        <w:rPr>
          <w:sz w:val="28"/>
          <w:szCs w:val="28"/>
        </w:rPr>
        <w:t xml:space="preserve">было </w:t>
      </w:r>
      <w:r w:rsidRPr="004B2904">
        <w:rPr>
          <w:sz w:val="28"/>
          <w:szCs w:val="28"/>
        </w:rPr>
        <w:t>представить кейс, проблематику, ход анализа и предложенное решение. Ответ</w:t>
      </w:r>
      <w:r w:rsidR="00F8392F">
        <w:rPr>
          <w:sz w:val="28"/>
          <w:szCs w:val="28"/>
        </w:rPr>
        <w:t>ы</w:t>
      </w:r>
      <w:r w:rsidRPr="004B2904">
        <w:rPr>
          <w:sz w:val="28"/>
          <w:szCs w:val="28"/>
        </w:rPr>
        <w:t xml:space="preserve"> </w:t>
      </w:r>
      <w:r w:rsidR="00F8392F">
        <w:rPr>
          <w:sz w:val="28"/>
          <w:szCs w:val="28"/>
        </w:rPr>
        <w:t xml:space="preserve">были </w:t>
      </w:r>
      <w:r w:rsidRPr="004B2904">
        <w:rPr>
          <w:sz w:val="28"/>
          <w:szCs w:val="28"/>
        </w:rPr>
        <w:t>оформ</w:t>
      </w:r>
      <w:r w:rsidR="00F8392F">
        <w:rPr>
          <w:sz w:val="28"/>
          <w:szCs w:val="28"/>
        </w:rPr>
        <w:t>лены</w:t>
      </w:r>
      <w:r w:rsidRPr="004B2904">
        <w:rPr>
          <w:sz w:val="28"/>
          <w:szCs w:val="28"/>
        </w:rPr>
        <w:t xml:space="preserve"> в табличной форме, предложенной ниже в таблице 17.</w:t>
      </w:r>
    </w:p>
    <w:p w:rsidR="008D78A0" w:rsidRPr="004B2904" w:rsidRDefault="008D78A0" w:rsidP="008D78A0">
      <w:pPr>
        <w:tabs>
          <w:tab w:val="left" w:pos="851"/>
        </w:tabs>
        <w:ind w:firstLine="426"/>
        <w:jc w:val="both"/>
        <w:rPr>
          <w:sz w:val="28"/>
          <w:szCs w:val="28"/>
        </w:rPr>
      </w:pPr>
    </w:p>
    <w:p w:rsidR="008D78A0" w:rsidRPr="004B2904" w:rsidRDefault="008D78A0" w:rsidP="008D78A0">
      <w:pPr>
        <w:tabs>
          <w:tab w:val="left" w:pos="851"/>
        </w:tabs>
        <w:jc w:val="both"/>
        <w:rPr>
          <w:sz w:val="28"/>
          <w:szCs w:val="28"/>
        </w:rPr>
      </w:pPr>
      <w:r w:rsidRPr="004B2904">
        <w:rPr>
          <w:sz w:val="28"/>
          <w:szCs w:val="28"/>
        </w:rPr>
        <w:t>Таблица 17 – Форма представления ответа</w:t>
      </w:r>
    </w:p>
    <w:p w:rsidR="008D78A0" w:rsidRPr="00CD4037" w:rsidRDefault="008D78A0" w:rsidP="008D78A0">
      <w:pPr>
        <w:tabs>
          <w:tab w:val="left" w:pos="851"/>
        </w:tabs>
        <w:ind w:firstLine="426"/>
        <w:jc w:val="both"/>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6397"/>
        <w:gridCol w:w="2517"/>
      </w:tblGrid>
      <w:tr w:rsidR="008D78A0" w:rsidRPr="00CD4037" w:rsidTr="00F8392F">
        <w:trPr>
          <w:trHeight w:val="202"/>
        </w:trPr>
        <w:tc>
          <w:tcPr>
            <w:tcW w:w="549" w:type="dxa"/>
          </w:tcPr>
          <w:p w:rsidR="008D78A0" w:rsidRPr="00CD4037" w:rsidRDefault="008D78A0" w:rsidP="00AD4DD2">
            <w:pPr>
              <w:rPr>
                <w:sz w:val="22"/>
                <w:szCs w:val="22"/>
              </w:rPr>
            </w:pPr>
            <w:r w:rsidRPr="00CD4037">
              <w:rPr>
                <w:sz w:val="22"/>
                <w:szCs w:val="22"/>
              </w:rPr>
              <w:t>№</w:t>
            </w:r>
          </w:p>
        </w:tc>
        <w:tc>
          <w:tcPr>
            <w:tcW w:w="6397" w:type="dxa"/>
          </w:tcPr>
          <w:p w:rsidR="008D78A0" w:rsidRPr="00CD4037" w:rsidRDefault="008D78A0" w:rsidP="00F8392F">
            <w:pPr>
              <w:jc w:val="center"/>
              <w:rPr>
                <w:sz w:val="22"/>
                <w:szCs w:val="22"/>
              </w:rPr>
            </w:pPr>
            <w:r w:rsidRPr="00CD4037">
              <w:rPr>
                <w:sz w:val="22"/>
                <w:szCs w:val="22"/>
              </w:rPr>
              <w:t>Наименование кейса</w:t>
            </w:r>
          </w:p>
        </w:tc>
        <w:tc>
          <w:tcPr>
            <w:tcW w:w="2517" w:type="dxa"/>
          </w:tcPr>
          <w:p w:rsidR="008D78A0" w:rsidRPr="00CD4037" w:rsidRDefault="008D78A0" w:rsidP="00AD4DD2">
            <w:pPr>
              <w:jc w:val="center"/>
              <w:rPr>
                <w:sz w:val="22"/>
                <w:szCs w:val="22"/>
              </w:rPr>
            </w:pPr>
            <w:r>
              <w:rPr>
                <w:sz w:val="22"/>
                <w:szCs w:val="22"/>
              </w:rPr>
              <w:t>Ответ</w:t>
            </w:r>
          </w:p>
        </w:tc>
      </w:tr>
      <w:tr w:rsidR="008D78A0" w:rsidRPr="00CD4037" w:rsidTr="00F8392F">
        <w:tc>
          <w:tcPr>
            <w:tcW w:w="549" w:type="dxa"/>
          </w:tcPr>
          <w:p w:rsidR="008D78A0" w:rsidRPr="00CD4037" w:rsidRDefault="008D78A0" w:rsidP="00AD4DD2">
            <w:pPr>
              <w:rPr>
                <w:sz w:val="22"/>
                <w:szCs w:val="22"/>
              </w:rPr>
            </w:pPr>
            <w:r w:rsidRPr="00CD4037">
              <w:rPr>
                <w:sz w:val="22"/>
                <w:szCs w:val="22"/>
              </w:rPr>
              <w:t>1</w:t>
            </w:r>
          </w:p>
        </w:tc>
        <w:tc>
          <w:tcPr>
            <w:tcW w:w="6397" w:type="dxa"/>
          </w:tcPr>
          <w:p w:rsidR="008D78A0" w:rsidRPr="00CD4037" w:rsidRDefault="008D78A0" w:rsidP="00AD4DD2">
            <w:pPr>
              <w:rPr>
                <w:sz w:val="22"/>
                <w:szCs w:val="22"/>
              </w:rPr>
            </w:pPr>
            <w:r w:rsidRPr="00CD4037">
              <w:rPr>
                <w:sz w:val="22"/>
                <w:szCs w:val="22"/>
              </w:rPr>
              <w:t>Краткое описание ситуации (действие, участники)</w:t>
            </w:r>
          </w:p>
        </w:tc>
        <w:tc>
          <w:tcPr>
            <w:tcW w:w="2517" w:type="dxa"/>
          </w:tcPr>
          <w:p w:rsidR="008D78A0" w:rsidRPr="00CD4037" w:rsidRDefault="008D78A0" w:rsidP="00AD4DD2">
            <w:pPr>
              <w:rPr>
                <w:sz w:val="22"/>
                <w:szCs w:val="22"/>
              </w:rPr>
            </w:pPr>
          </w:p>
        </w:tc>
      </w:tr>
      <w:tr w:rsidR="008D78A0" w:rsidRPr="00CD4037" w:rsidTr="00F8392F">
        <w:tc>
          <w:tcPr>
            <w:tcW w:w="549" w:type="dxa"/>
          </w:tcPr>
          <w:p w:rsidR="008D78A0" w:rsidRPr="00CD4037" w:rsidRDefault="008D78A0" w:rsidP="00AD4DD2">
            <w:pPr>
              <w:rPr>
                <w:sz w:val="22"/>
                <w:szCs w:val="22"/>
              </w:rPr>
            </w:pPr>
            <w:r w:rsidRPr="00CD4037">
              <w:rPr>
                <w:sz w:val="22"/>
                <w:szCs w:val="22"/>
              </w:rPr>
              <w:t>2</w:t>
            </w:r>
          </w:p>
        </w:tc>
        <w:tc>
          <w:tcPr>
            <w:tcW w:w="6397" w:type="dxa"/>
          </w:tcPr>
          <w:p w:rsidR="008D78A0" w:rsidRPr="00CD4037" w:rsidRDefault="008D78A0" w:rsidP="00AD4DD2">
            <w:pPr>
              <w:rPr>
                <w:sz w:val="22"/>
                <w:szCs w:val="22"/>
              </w:rPr>
            </w:pPr>
            <w:r w:rsidRPr="00CD4037">
              <w:rPr>
                <w:sz w:val="22"/>
                <w:szCs w:val="22"/>
              </w:rPr>
              <w:t>Формулировка ключевой проблемы</w:t>
            </w:r>
          </w:p>
        </w:tc>
        <w:tc>
          <w:tcPr>
            <w:tcW w:w="2517" w:type="dxa"/>
          </w:tcPr>
          <w:p w:rsidR="008D78A0" w:rsidRPr="00CD4037" w:rsidRDefault="008D78A0" w:rsidP="00AD4DD2">
            <w:pPr>
              <w:rPr>
                <w:sz w:val="22"/>
                <w:szCs w:val="22"/>
              </w:rPr>
            </w:pPr>
          </w:p>
        </w:tc>
      </w:tr>
      <w:tr w:rsidR="008D78A0" w:rsidRPr="00CD4037" w:rsidTr="00F8392F">
        <w:tc>
          <w:tcPr>
            <w:tcW w:w="549" w:type="dxa"/>
          </w:tcPr>
          <w:p w:rsidR="008D78A0" w:rsidRPr="00CD4037" w:rsidRDefault="008D78A0" w:rsidP="00AD4DD2">
            <w:pPr>
              <w:rPr>
                <w:sz w:val="22"/>
                <w:szCs w:val="22"/>
              </w:rPr>
            </w:pPr>
            <w:r w:rsidRPr="00CD4037">
              <w:rPr>
                <w:sz w:val="22"/>
                <w:szCs w:val="22"/>
              </w:rPr>
              <w:t>3</w:t>
            </w:r>
          </w:p>
        </w:tc>
        <w:tc>
          <w:tcPr>
            <w:tcW w:w="6397" w:type="dxa"/>
          </w:tcPr>
          <w:p w:rsidR="008D78A0" w:rsidRPr="00CD4037" w:rsidRDefault="008D78A0" w:rsidP="00AD4DD2">
            <w:pPr>
              <w:rPr>
                <w:sz w:val="22"/>
                <w:szCs w:val="22"/>
              </w:rPr>
            </w:pPr>
            <w:r w:rsidRPr="00CD4037">
              <w:rPr>
                <w:sz w:val="22"/>
                <w:szCs w:val="22"/>
              </w:rPr>
              <w:t>Анализ психологических и педагогических факторов (причины, ресурсы, барьеры)</w:t>
            </w:r>
          </w:p>
        </w:tc>
        <w:tc>
          <w:tcPr>
            <w:tcW w:w="2517" w:type="dxa"/>
          </w:tcPr>
          <w:p w:rsidR="008D78A0" w:rsidRPr="00CD4037" w:rsidRDefault="008D78A0" w:rsidP="00AD4DD2">
            <w:pPr>
              <w:rPr>
                <w:sz w:val="22"/>
                <w:szCs w:val="22"/>
              </w:rPr>
            </w:pPr>
          </w:p>
        </w:tc>
      </w:tr>
      <w:tr w:rsidR="008D78A0" w:rsidRPr="00CD4037" w:rsidTr="00F8392F">
        <w:tc>
          <w:tcPr>
            <w:tcW w:w="549" w:type="dxa"/>
          </w:tcPr>
          <w:p w:rsidR="008D78A0" w:rsidRPr="00CD4037" w:rsidRDefault="008D78A0" w:rsidP="00AD4DD2">
            <w:pPr>
              <w:rPr>
                <w:sz w:val="22"/>
                <w:szCs w:val="22"/>
              </w:rPr>
            </w:pPr>
            <w:r w:rsidRPr="00CD4037">
              <w:rPr>
                <w:sz w:val="22"/>
                <w:szCs w:val="22"/>
              </w:rPr>
              <w:t>4</w:t>
            </w:r>
          </w:p>
        </w:tc>
        <w:tc>
          <w:tcPr>
            <w:tcW w:w="6397" w:type="dxa"/>
          </w:tcPr>
          <w:p w:rsidR="008D78A0" w:rsidRPr="00CD4037" w:rsidRDefault="008D78A0" w:rsidP="00AD4DD2">
            <w:pPr>
              <w:rPr>
                <w:sz w:val="22"/>
                <w:szCs w:val="22"/>
              </w:rPr>
            </w:pPr>
            <w:r w:rsidRPr="00CD4037">
              <w:rPr>
                <w:sz w:val="22"/>
                <w:szCs w:val="22"/>
              </w:rPr>
              <w:t>Цели психолого-педагогического сопровождения</w:t>
            </w:r>
          </w:p>
        </w:tc>
        <w:tc>
          <w:tcPr>
            <w:tcW w:w="2517" w:type="dxa"/>
          </w:tcPr>
          <w:p w:rsidR="008D78A0" w:rsidRPr="00CD4037" w:rsidRDefault="008D78A0" w:rsidP="00AD4DD2">
            <w:pPr>
              <w:rPr>
                <w:sz w:val="22"/>
                <w:szCs w:val="22"/>
              </w:rPr>
            </w:pPr>
          </w:p>
        </w:tc>
      </w:tr>
      <w:tr w:rsidR="008D78A0" w:rsidRPr="00CD4037" w:rsidTr="00F8392F">
        <w:tc>
          <w:tcPr>
            <w:tcW w:w="549" w:type="dxa"/>
          </w:tcPr>
          <w:p w:rsidR="008D78A0" w:rsidRPr="00CD4037" w:rsidRDefault="008D78A0" w:rsidP="00AD4DD2">
            <w:pPr>
              <w:rPr>
                <w:sz w:val="22"/>
                <w:szCs w:val="22"/>
              </w:rPr>
            </w:pPr>
            <w:r w:rsidRPr="00CD4037">
              <w:rPr>
                <w:sz w:val="22"/>
                <w:szCs w:val="22"/>
              </w:rPr>
              <w:t>5</w:t>
            </w:r>
          </w:p>
        </w:tc>
        <w:tc>
          <w:tcPr>
            <w:tcW w:w="6397" w:type="dxa"/>
          </w:tcPr>
          <w:p w:rsidR="008D78A0" w:rsidRPr="00CD4037" w:rsidRDefault="008D78A0" w:rsidP="00AD4DD2">
            <w:pPr>
              <w:rPr>
                <w:sz w:val="22"/>
                <w:szCs w:val="22"/>
              </w:rPr>
            </w:pPr>
            <w:r w:rsidRPr="00CD4037">
              <w:rPr>
                <w:sz w:val="22"/>
                <w:szCs w:val="22"/>
              </w:rPr>
              <w:t>Стратегия решения: формы, методы, этапы, вовлечённые специалисты</w:t>
            </w:r>
          </w:p>
        </w:tc>
        <w:tc>
          <w:tcPr>
            <w:tcW w:w="2517" w:type="dxa"/>
          </w:tcPr>
          <w:p w:rsidR="008D78A0" w:rsidRPr="00CD4037" w:rsidRDefault="008D78A0" w:rsidP="00AD4DD2">
            <w:pPr>
              <w:rPr>
                <w:sz w:val="22"/>
                <w:szCs w:val="22"/>
              </w:rPr>
            </w:pPr>
          </w:p>
        </w:tc>
      </w:tr>
      <w:tr w:rsidR="008D78A0" w:rsidRPr="00CD4037" w:rsidTr="00F8392F">
        <w:tc>
          <w:tcPr>
            <w:tcW w:w="549" w:type="dxa"/>
          </w:tcPr>
          <w:p w:rsidR="008D78A0" w:rsidRPr="00CD4037" w:rsidRDefault="008D78A0" w:rsidP="00AD4DD2">
            <w:pPr>
              <w:rPr>
                <w:sz w:val="22"/>
                <w:szCs w:val="22"/>
              </w:rPr>
            </w:pPr>
            <w:r w:rsidRPr="00CD4037">
              <w:rPr>
                <w:sz w:val="22"/>
                <w:szCs w:val="22"/>
              </w:rPr>
              <w:t>6</w:t>
            </w:r>
          </w:p>
        </w:tc>
        <w:tc>
          <w:tcPr>
            <w:tcW w:w="6397" w:type="dxa"/>
          </w:tcPr>
          <w:p w:rsidR="008D78A0" w:rsidRPr="00CD4037" w:rsidRDefault="008D78A0" w:rsidP="00AD4DD2">
            <w:pPr>
              <w:rPr>
                <w:sz w:val="22"/>
                <w:szCs w:val="22"/>
              </w:rPr>
            </w:pPr>
            <w:r w:rsidRPr="00CD4037">
              <w:rPr>
                <w:sz w:val="22"/>
                <w:szCs w:val="22"/>
              </w:rPr>
              <w:t>Оценка возможных рисков и альтернативных решений</w:t>
            </w:r>
          </w:p>
        </w:tc>
        <w:tc>
          <w:tcPr>
            <w:tcW w:w="2517" w:type="dxa"/>
          </w:tcPr>
          <w:p w:rsidR="008D78A0" w:rsidRPr="00CD4037" w:rsidRDefault="008D78A0" w:rsidP="00AD4DD2">
            <w:pPr>
              <w:rPr>
                <w:sz w:val="22"/>
                <w:szCs w:val="22"/>
              </w:rPr>
            </w:pPr>
          </w:p>
        </w:tc>
      </w:tr>
      <w:tr w:rsidR="008D78A0" w:rsidRPr="00CD4037" w:rsidTr="00F8392F">
        <w:tc>
          <w:tcPr>
            <w:tcW w:w="549" w:type="dxa"/>
          </w:tcPr>
          <w:p w:rsidR="008D78A0" w:rsidRPr="00CD4037" w:rsidRDefault="008D78A0" w:rsidP="00AD4DD2">
            <w:pPr>
              <w:rPr>
                <w:sz w:val="22"/>
                <w:szCs w:val="22"/>
              </w:rPr>
            </w:pPr>
            <w:r w:rsidRPr="00CD4037">
              <w:rPr>
                <w:sz w:val="22"/>
                <w:szCs w:val="22"/>
              </w:rPr>
              <w:t>7</w:t>
            </w:r>
          </w:p>
        </w:tc>
        <w:tc>
          <w:tcPr>
            <w:tcW w:w="6397" w:type="dxa"/>
          </w:tcPr>
          <w:p w:rsidR="008D78A0" w:rsidRPr="00CD4037" w:rsidRDefault="008D78A0" w:rsidP="00AD4DD2">
            <w:pPr>
              <w:rPr>
                <w:sz w:val="22"/>
                <w:szCs w:val="22"/>
              </w:rPr>
            </w:pPr>
            <w:r w:rsidRPr="00CD4037">
              <w:rPr>
                <w:sz w:val="22"/>
                <w:szCs w:val="22"/>
              </w:rPr>
              <w:t>Анализ вариантов и выбор целесообразного решения</w:t>
            </w:r>
          </w:p>
        </w:tc>
        <w:tc>
          <w:tcPr>
            <w:tcW w:w="2517" w:type="dxa"/>
          </w:tcPr>
          <w:p w:rsidR="008D78A0" w:rsidRPr="00CD4037" w:rsidRDefault="008D78A0" w:rsidP="00AD4DD2">
            <w:pPr>
              <w:rPr>
                <w:sz w:val="22"/>
                <w:szCs w:val="22"/>
              </w:rPr>
            </w:pPr>
          </w:p>
        </w:tc>
      </w:tr>
    </w:tbl>
    <w:p w:rsidR="008D78A0" w:rsidRPr="004B2904" w:rsidRDefault="008D78A0" w:rsidP="008D78A0">
      <w:pPr>
        <w:pStyle w:val="Default"/>
        <w:ind w:firstLine="426"/>
        <w:rPr>
          <w:sz w:val="28"/>
        </w:rPr>
      </w:pPr>
    </w:p>
    <w:p w:rsidR="008D78A0" w:rsidRPr="004B2904" w:rsidRDefault="008D78A0" w:rsidP="008D78A0">
      <w:pPr>
        <w:pStyle w:val="Default"/>
        <w:ind w:firstLine="426"/>
        <w:rPr>
          <w:sz w:val="28"/>
          <w:szCs w:val="28"/>
        </w:rPr>
      </w:pPr>
      <w:r w:rsidRPr="004B2904">
        <w:rPr>
          <w:sz w:val="28"/>
          <w:szCs w:val="28"/>
        </w:rPr>
        <w:t>Следует отметить, что предложенный элективный курс направлен на прирост практических умений и навыков, так как обеспечивает переход от теоретических знаний к осознанному применению их в реальных педагогических ситуациях, способствует формированию профессиональных компетенций, развитию готовности решать нестандартные задачи, а также позволяет адаптироваться к практико-ориентированному формату деятельности, что значительно повышает эффективность прохождения педагогической практики.</w:t>
      </w:r>
    </w:p>
    <w:p w:rsidR="008D78A0" w:rsidRPr="004B2904" w:rsidRDefault="008D78A0" w:rsidP="008D78A0">
      <w:pPr>
        <w:autoSpaceDE w:val="0"/>
        <w:autoSpaceDN w:val="0"/>
        <w:adjustRightInd w:val="0"/>
        <w:ind w:firstLine="454"/>
        <w:jc w:val="both"/>
        <w:rPr>
          <w:sz w:val="28"/>
          <w:szCs w:val="28"/>
        </w:rPr>
      </w:pPr>
      <w:r w:rsidRPr="004B2904">
        <w:rPr>
          <w:sz w:val="28"/>
          <w:szCs w:val="28"/>
        </w:rPr>
        <w:t xml:space="preserve">Следующим составляющим элементом в рамках третьего этапа технологии является разработанная в дополнение к элективному курсу коллективная монография «Технология практико-ориентированного обучения в реализации компетентностного подхода» (Приложение В). </w:t>
      </w:r>
    </w:p>
    <w:p w:rsidR="008D78A0" w:rsidRPr="004B2904" w:rsidRDefault="008D78A0" w:rsidP="008D78A0">
      <w:pPr>
        <w:autoSpaceDE w:val="0"/>
        <w:autoSpaceDN w:val="0"/>
        <w:adjustRightInd w:val="0"/>
        <w:ind w:firstLine="454"/>
        <w:jc w:val="both"/>
        <w:rPr>
          <w:sz w:val="28"/>
          <w:szCs w:val="28"/>
        </w:rPr>
      </w:pPr>
      <w:r w:rsidRPr="004B2904">
        <w:rPr>
          <w:sz w:val="28"/>
          <w:szCs w:val="28"/>
        </w:rPr>
        <w:t>Цель монографии заключается в обосновании теоретико-методологических подходов к использованию практико-ориентированных технологий в образовательном процессе, опираясь на накопленный практический опыт, а также в представлении эффективных моделей и инструментов реализации компетентностного подхода в образовательном процессе.</w:t>
      </w:r>
    </w:p>
    <w:p w:rsidR="008D78A0" w:rsidRPr="004B2904" w:rsidRDefault="008D78A0" w:rsidP="008D78A0">
      <w:pPr>
        <w:autoSpaceDE w:val="0"/>
        <w:autoSpaceDN w:val="0"/>
        <w:adjustRightInd w:val="0"/>
        <w:ind w:firstLine="454"/>
        <w:jc w:val="both"/>
        <w:rPr>
          <w:sz w:val="28"/>
          <w:szCs w:val="28"/>
        </w:rPr>
      </w:pPr>
      <w:r w:rsidRPr="004B2904">
        <w:rPr>
          <w:sz w:val="28"/>
          <w:szCs w:val="28"/>
        </w:rPr>
        <w:t>Основное содержание монографии используется в учебно-воспитательном процессе при чтении элективного спецкурса «Практико-ориентированные технологии в условиях модернизации современного образования» будущим педагогам-психологам.</w:t>
      </w:r>
    </w:p>
    <w:p w:rsidR="008D78A0" w:rsidRPr="004B2904" w:rsidRDefault="008D78A0" w:rsidP="008D78A0">
      <w:pPr>
        <w:autoSpaceDE w:val="0"/>
        <w:autoSpaceDN w:val="0"/>
        <w:adjustRightInd w:val="0"/>
        <w:ind w:firstLine="454"/>
        <w:jc w:val="both"/>
        <w:rPr>
          <w:sz w:val="28"/>
          <w:szCs w:val="28"/>
        </w:rPr>
      </w:pPr>
      <w:r w:rsidRPr="004B2904">
        <w:rPr>
          <w:sz w:val="28"/>
          <w:szCs w:val="28"/>
        </w:rPr>
        <w:t>Актуальность, научная и теоретическая значимость монографии определяется анализом теоретико-методологических основ</w:t>
      </w:r>
      <w:r>
        <w:rPr>
          <w:sz w:val="28"/>
          <w:szCs w:val="28"/>
        </w:rPr>
        <w:t xml:space="preserve"> </w:t>
      </w:r>
      <w:r w:rsidRPr="004B2904">
        <w:rPr>
          <w:sz w:val="28"/>
          <w:szCs w:val="28"/>
        </w:rPr>
        <w:t>практико-ориентированного обучения; особенностей применения практико-ориентированных технологий и реализации компетентностного подхода в образовательной среде.</w:t>
      </w:r>
    </w:p>
    <w:p w:rsidR="008D78A0" w:rsidRPr="004B2904" w:rsidRDefault="008D78A0" w:rsidP="008D78A0">
      <w:pPr>
        <w:autoSpaceDE w:val="0"/>
        <w:autoSpaceDN w:val="0"/>
        <w:adjustRightInd w:val="0"/>
        <w:ind w:firstLine="454"/>
        <w:jc w:val="both"/>
        <w:rPr>
          <w:sz w:val="28"/>
          <w:szCs w:val="28"/>
        </w:rPr>
      </w:pPr>
      <w:r w:rsidRPr="004B2904">
        <w:rPr>
          <w:sz w:val="28"/>
          <w:szCs w:val="28"/>
        </w:rPr>
        <w:t xml:space="preserve">Материал представленной монографии позволят студентам, педагогам, педагогам-психологам получить полное представление о практико-ориентированном обучении и технологиях его применения. </w:t>
      </w:r>
    </w:p>
    <w:p w:rsidR="008D78A0" w:rsidRPr="004B2904" w:rsidRDefault="008D78A0" w:rsidP="008D78A0">
      <w:pPr>
        <w:pStyle w:val="33"/>
        <w:spacing w:after="0"/>
        <w:ind w:left="0" w:firstLine="454"/>
        <w:rPr>
          <w:rFonts w:ascii="Times New Roman" w:hAnsi="Times New Roman"/>
          <w:bCs/>
          <w:sz w:val="28"/>
          <w:szCs w:val="28"/>
        </w:rPr>
      </w:pPr>
      <w:r w:rsidRPr="004B2904">
        <w:rPr>
          <w:rFonts w:ascii="Times New Roman" w:hAnsi="Times New Roman"/>
          <w:sz w:val="28"/>
          <w:szCs w:val="28"/>
        </w:rPr>
        <w:t xml:space="preserve">Таким образом, мы считаем, что данный этап технологии, включающий изучение элективного курса и </w:t>
      </w:r>
      <w:r>
        <w:rPr>
          <w:rFonts w:ascii="Times New Roman" w:hAnsi="Times New Roman"/>
          <w:sz w:val="28"/>
          <w:szCs w:val="28"/>
        </w:rPr>
        <w:t>изданную</w:t>
      </w:r>
      <w:r w:rsidRPr="004B2904">
        <w:rPr>
          <w:rFonts w:ascii="Times New Roman" w:hAnsi="Times New Roman"/>
          <w:sz w:val="28"/>
          <w:szCs w:val="28"/>
        </w:rPr>
        <w:t xml:space="preserve"> монографи</w:t>
      </w:r>
      <w:r>
        <w:rPr>
          <w:rFonts w:ascii="Times New Roman" w:hAnsi="Times New Roman"/>
          <w:sz w:val="28"/>
          <w:szCs w:val="28"/>
        </w:rPr>
        <w:t>ю</w:t>
      </w:r>
      <w:r w:rsidRPr="004B2904">
        <w:rPr>
          <w:rFonts w:ascii="Times New Roman" w:hAnsi="Times New Roman"/>
          <w:sz w:val="28"/>
          <w:szCs w:val="28"/>
        </w:rPr>
        <w:t>, а также дополнения в содержание программы педагогической (учебно-воспитательной) практики будут способствовать формированию и совершенствованию практических умений и навыков будущих педагогов-психологов, а также повышению уровня готовности к самостоятельному решению психолого-педагогических задач в образовательной среде</w:t>
      </w:r>
      <w:r>
        <w:rPr>
          <w:rFonts w:ascii="Times New Roman" w:hAnsi="Times New Roman"/>
          <w:sz w:val="28"/>
          <w:szCs w:val="28"/>
        </w:rPr>
        <w:t>, что</w:t>
      </w:r>
      <w:r w:rsidR="0058774D">
        <w:rPr>
          <w:rFonts w:ascii="Times New Roman" w:hAnsi="Times New Roman"/>
          <w:sz w:val="28"/>
          <w:szCs w:val="28"/>
        </w:rPr>
        <w:t xml:space="preserve"> </w:t>
      </w:r>
      <w:r w:rsidRPr="004B2904">
        <w:rPr>
          <w:rFonts w:ascii="Times New Roman" w:hAnsi="Times New Roman"/>
          <w:bCs/>
          <w:sz w:val="28"/>
          <w:szCs w:val="28"/>
        </w:rPr>
        <w:t xml:space="preserve">создаст реальные условия для заключительного этапа подготовки студентов. </w:t>
      </w:r>
    </w:p>
    <w:p w:rsidR="008D78A0" w:rsidRPr="004B2904" w:rsidRDefault="008D78A0" w:rsidP="008D78A0">
      <w:pPr>
        <w:autoSpaceDE w:val="0"/>
        <w:autoSpaceDN w:val="0"/>
        <w:adjustRightInd w:val="0"/>
        <w:ind w:firstLine="454"/>
        <w:jc w:val="both"/>
        <w:rPr>
          <w:sz w:val="28"/>
        </w:rPr>
      </w:pPr>
      <w:r w:rsidRPr="004B2904">
        <w:rPr>
          <w:sz w:val="28"/>
        </w:rPr>
        <w:t xml:space="preserve">Реализация четвертого </w:t>
      </w:r>
      <w:r w:rsidRPr="004B2904">
        <w:rPr>
          <w:bCs/>
          <w:i/>
          <w:sz w:val="28"/>
          <w:szCs w:val="28"/>
        </w:rPr>
        <w:t>результативно-оценочного</w:t>
      </w:r>
      <w:r>
        <w:rPr>
          <w:bCs/>
          <w:i/>
          <w:sz w:val="28"/>
          <w:szCs w:val="28"/>
        </w:rPr>
        <w:t xml:space="preserve"> </w:t>
      </w:r>
      <w:r w:rsidRPr="004B2904">
        <w:rPr>
          <w:sz w:val="28"/>
        </w:rPr>
        <w:t xml:space="preserve">этапа </w:t>
      </w:r>
      <w:r w:rsidRPr="004B2904">
        <w:rPr>
          <w:sz w:val="28"/>
          <w:szCs w:val="28"/>
        </w:rPr>
        <w:t xml:space="preserve">технологии ПОО будущих педагогов-психологов в условиях модернизации образования направлена </w:t>
      </w:r>
      <w:r w:rsidRPr="004B2904">
        <w:rPr>
          <w:sz w:val="28"/>
        </w:rPr>
        <w:t>на подведение итогов, оценку сформированных профессиональных компетенций и рефлексию опыта педагогической практики.</w:t>
      </w:r>
    </w:p>
    <w:p w:rsidR="008D78A0" w:rsidRPr="004B2904" w:rsidRDefault="008D78A0" w:rsidP="008D78A0">
      <w:pPr>
        <w:autoSpaceDE w:val="0"/>
        <w:autoSpaceDN w:val="0"/>
        <w:adjustRightInd w:val="0"/>
        <w:ind w:firstLine="454"/>
        <w:jc w:val="both"/>
        <w:rPr>
          <w:sz w:val="28"/>
          <w:szCs w:val="28"/>
        </w:rPr>
      </w:pPr>
      <w:r w:rsidRPr="004B2904">
        <w:rPr>
          <w:sz w:val="28"/>
        </w:rPr>
        <w:t>Необходимо отметить, что у будущих педагогов-психологов была сформирована значительная часть теоретических знаний и практических умений и навыков за счет апробации предыдущих трех этапов технологии.</w:t>
      </w:r>
    </w:p>
    <w:p w:rsidR="008D78A0" w:rsidRPr="004B2904" w:rsidRDefault="008D78A0" w:rsidP="008D78A0">
      <w:pPr>
        <w:autoSpaceDE w:val="0"/>
        <w:autoSpaceDN w:val="0"/>
        <w:adjustRightInd w:val="0"/>
        <w:ind w:firstLine="454"/>
        <w:jc w:val="both"/>
        <w:rPr>
          <w:sz w:val="28"/>
          <w:szCs w:val="28"/>
        </w:rPr>
      </w:pPr>
      <w:r w:rsidRPr="004B2904">
        <w:rPr>
          <w:sz w:val="28"/>
        </w:rPr>
        <w:t xml:space="preserve">Для повышения уровня сформированности операционного компонента, который выражен в формировании </w:t>
      </w:r>
      <w:r w:rsidRPr="004B2904">
        <w:rPr>
          <w:sz w:val="28"/>
          <w:szCs w:val="28"/>
        </w:rPr>
        <w:t xml:space="preserve">практических умений и навыков будущих педагогов-психологов, мы разработали: </w:t>
      </w:r>
    </w:p>
    <w:p w:rsidR="008D78A0" w:rsidRPr="004B2904" w:rsidRDefault="008D78A0" w:rsidP="00167A3D">
      <w:pPr>
        <w:numPr>
          <w:ilvl w:val="0"/>
          <w:numId w:val="26"/>
        </w:numPr>
        <w:autoSpaceDE w:val="0"/>
        <w:autoSpaceDN w:val="0"/>
        <w:adjustRightInd w:val="0"/>
        <w:ind w:left="0" w:firstLine="426"/>
        <w:jc w:val="both"/>
        <w:rPr>
          <w:sz w:val="28"/>
          <w:szCs w:val="28"/>
        </w:rPr>
      </w:pPr>
      <w:r w:rsidRPr="004B2904">
        <w:rPr>
          <w:sz w:val="28"/>
          <w:szCs w:val="28"/>
        </w:rPr>
        <w:t>дополнения к производственной (педагогической) практике;</w:t>
      </w:r>
    </w:p>
    <w:p w:rsidR="008D78A0" w:rsidRPr="004B2904" w:rsidRDefault="008D78A0" w:rsidP="00167A3D">
      <w:pPr>
        <w:numPr>
          <w:ilvl w:val="0"/>
          <w:numId w:val="26"/>
        </w:numPr>
        <w:autoSpaceDE w:val="0"/>
        <w:autoSpaceDN w:val="0"/>
        <w:adjustRightInd w:val="0"/>
        <w:ind w:left="0" w:firstLine="426"/>
        <w:jc w:val="both"/>
        <w:rPr>
          <w:sz w:val="28"/>
          <w:szCs w:val="28"/>
        </w:rPr>
      </w:pPr>
      <w:r w:rsidRPr="004B2904">
        <w:rPr>
          <w:sz w:val="28"/>
          <w:szCs w:val="28"/>
        </w:rPr>
        <w:t>электронный учебник «Методические рекомендации по производственной (педагогической) практике;</w:t>
      </w:r>
    </w:p>
    <w:p w:rsidR="008D78A0" w:rsidRPr="004B2904" w:rsidRDefault="008D78A0" w:rsidP="00167A3D">
      <w:pPr>
        <w:numPr>
          <w:ilvl w:val="0"/>
          <w:numId w:val="26"/>
        </w:numPr>
        <w:autoSpaceDE w:val="0"/>
        <w:autoSpaceDN w:val="0"/>
        <w:adjustRightInd w:val="0"/>
        <w:ind w:left="0" w:firstLine="426"/>
        <w:jc w:val="both"/>
        <w:rPr>
          <w:sz w:val="28"/>
          <w:szCs w:val="28"/>
        </w:rPr>
      </w:pPr>
      <w:r w:rsidRPr="004B2904">
        <w:rPr>
          <w:sz w:val="28"/>
          <w:szCs w:val="28"/>
        </w:rPr>
        <w:t>элективный курс «Проектная деятельность в образовательной среде»;</w:t>
      </w:r>
    </w:p>
    <w:p w:rsidR="008D78A0" w:rsidRPr="004B2904" w:rsidRDefault="008D78A0" w:rsidP="00167A3D">
      <w:pPr>
        <w:numPr>
          <w:ilvl w:val="0"/>
          <w:numId w:val="26"/>
        </w:numPr>
        <w:autoSpaceDE w:val="0"/>
        <w:autoSpaceDN w:val="0"/>
        <w:adjustRightInd w:val="0"/>
        <w:ind w:left="0" w:firstLine="426"/>
        <w:jc w:val="both"/>
        <w:rPr>
          <w:sz w:val="28"/>
          <w:szCs w:val="28"/>
        </w:rPr>
      </w:pPr>
      <w:r w:rsidRPr="004B2904">
        <w:rPr>
          <w:sz w:val="28"/>
          <w:szCs w:val="28"/>
        </w:rPr>
        <w:t>- мультимедийные презентации, электронные лекции, видеолекции по элективному курсу «Проектная деятельность в образовательной среде»;</w:t>
      </w:r>
    </w:p>
    <w:p w:rsidR="008D78A0" w:rsidRPr="004B2904" w:rsidRDefault="008D78A0" w:rsidP="00167A3D">
      <w:pPr>
        <w:numPr>
          <w:ilvl w:val="0"/>
          <w:numId w:val="26"/>
        </w:numPr>
        <w:autoSpaceDE w:val="0"/>
        <w:autoSpaceDN w:val="0"/>
        <w:adjustRightInd w:val="0"/>
        <w:ind w:left="0" w:firstLine="426"/>
        <w:jc w:val="both"/>
        <w:rPr>
          <w:sz w:val="28"/>
        </w:rPr>
      </w:pPr>
      <w:r w:rsidRPr="004B2904">
        <w:rPr>
          <w:sz w:val="28"/>
        </w:rPr>
        <w:t>сайт для начинающего педагога-психолога.</w:t>
      </w:r>
    </w:p>
    <w:p w:rsidR="008D78A0" w:rsidRPr="004B2904" w:rsidRDefault="008D78A0" w:rsidP="008D78A0">
      <w:pPr>
        <w:autoSpaceDE w:val="0"/>
        <w:autoSpaceDN w:val="0"/>
        <w:adjustRightInd w:val="0"/>
        <w:ind w:firstLine="454"/>
        <w:jc w:val="both"/>
        <w:rPr>
          <w:sz w:val="28"/>
          <w:szCs w:val="28"/>
        </w:rPr>
      </w:pPr>
      <w:r w:rsidRPr="004B2904">
        <w:rPr>
          <w:sz w:val="28"/>
          <w:szCs w:val="28"/>
        </w:rPr>
        <w:t xml:space="preserve">Так, производственная (педагогическая) практика выступает важнейшим элементом подготовки будущих педагогов-психологов к профессиональной деятельности. Данная практика ориентирована на: </w:t>
      </w:r>
    </w:p>
    <w:p w:rsidR="008D78A0" w:rsidRPr="004B2904" w:rsidRDefault="008D78A0" w:rsidP="00167A3D">
      <w:pPr>
        <w:numPr>
          <w:ilvl w:val="0"/>
          <w:numId w:val="28"/>
        </w:numPr>
        <w:tabs>
          <w:tab w:val="left" w:pos="709"/>
        </w:tabs>
        <w:ind w:left="0" w:firstLine="426"/>
        <w:jc w:val="both"/>
        <w:rPr>
          <w:sz w:val="28"/>
          <w:szCs w:val="28"/>
        </w:rPr>
      </w:pPr>
      <w:r w:rsidRPr="004B2904">
        <w:rPr>
          <w:sz w:val="28"/>
          <w:szCs w:val="28"/>
        </w:rPr>
        <w:t>вовлечение обучающихся в практическую педагогическую деятельность с опорой на информационно-коммуникационные и цифровые технологии;</w:t>
      </w:r>
    </w:p>
    <w:p w:rsidR="008D78A0" w:rsidRPr="004B2904" w:rsidRDefault="008D78A0" w:rsidP="00167A3D">
      <w:pPr>
        <w:pStyle w:val="af8"/>
        <w:numPr>
          <w:ilvl w:val="0"/>
          <w:numId w:val="27"/>
        </w:numPr>
        <w:spacing w:after="0"/>
        <w:ind w:left="0" w:firstLine="426"/>
        <w:jc w:val="both"/>
        <w:rPr>
          <w:sz w:val="28"/>
          <w:szCs w:val="28"/>
        </w:rPr>
      </w:pPr>
      <w:r w:rsidRPr="004B2904">
        <w:rPr>
          <w:sz w:val="28"/>
          <w:szCs w:val="28"/>
        </w:rPr>
        <w:t>освоение навыков самостоятельного проведения занятий и их анализа на основе</w:t>
      </w:r>
      <w:r>
        <w:rPr>
          <w:sz w:val="28"/>
          <w:szCs w:val="28"/>
        </w:rPr>
        <w:t xml:space="preserve"> </w:t>
      </w:r>
      <w:r w:rsidRPr="004B2904">
        <w:rPr>
          <w:sz w:val="28"/>
          <w:szCs w:val="28"/>
        </w:rPr>
        <w:t xml:space="preserve">самооценки и взаимооценивания; </w:t>
      </w:r>
    </w:p>
    <w:p w:rsidR="008D78A0" w:rsidRPr="004B2904" w:rsidRDefault="008D78A0" w:rsidP="00167A3D">
      <w:pPr>
        <w:pStyle w:val="af8"/>
        <w:numPr>
          <w:ilvl w:val="0"/>
          <w:numId w:val="27"/>
        </w:numPr>
        <w:spacing w:after="0"/>
        <w:ind w:left="0" w:firstLine="426"/>
        <w:jc w:val="both"/>
        <w:rPr>
          <w:position w:val="-3"/>
          <w:sz w:val="28"/>
          <w:szCs w:val="28"/>
        </w:rPr>
      </w:pPr>
      <w:r w:rsidRPr="004B2904">
        <w:rPr>
          <w:sz w:val="28"/>
          <w:szCs w:val="28"/>
        </w:rPr>
        <w:t>применение современных образовательных подходов: формирование критического мышления, развитие функциональной грамотности, использование критериального оценивания, коллаборативных форм обучения и цифровых технологий</w:t>
      </w:r>
      <w:r w:rsidRPr="004B2904">
        <w:rPr>
          <w:position w:val="-3"/>
          <w:sz w:val="28"/>
          <w:szCs w:val="28"/>
        </w:rPr>
        <w:t>;</w:t>
      </w:r>
    </w:p>
    <w:p w:rsidR="008D78A0" w:rsidRPr="004B2904" w:rsidRDefault="008D78A0" w:rsidP="00167A3D">
      <w:pPr>
        <w:pStyle w:val="af8"/>
        <w:numPr>
          <w:ilvl w:val="0"/>
          <w:numId w:val="27"/>
        </w:numPr>
        <w:spacing w:after="0"/>
        <w:ind w:left="0" w:firstLine="426"/>
        <w:jc w:val="both"/>
        <w:rPr>
          <w:sz w:val="28"/>
          <w:szCs w:val="28"/>
        </w:rPr>
      </w:pPr>
      <w:r w:rsidRPr="004B2904">
        <w:rPr>
          <w:sz w:val="28"/>
          <w:szCs w:val="28"/>
        </w:rPr>
        <w:t>организация и проведение научного исследования по теме дипломной работы (проекта), а также отрабатываются навыки взаимодействия с детьми с ООП.</w:t>
      </w:r>
    </w:p>
    <w:p w:rsidR="008D78A0" w:rsidRPr="004B2904" w:rsidRDefault="008D78A0" w:rsidP="008D78A0">
      <w:pPr>
        <w:pStyle w:val="af8"/>
        <w:spacing w:after="0"/>
        <w:ind w:firstLine="454"/>
        <w:jc w:val="both"/>
        <w:rPr>
          <w:sz w:val="28"/>
          <w:szCs w:val="28"/>
        </w:rPr>
      </w:pPr>
      <w:r w:rsidRPr="004B2904">
        <w:rPr>
          <w:i/>
          <w:iCs/>
          <w:sz w:val="28"/>
          <w:szCs w:val="28"/>
        </w:rPr>
        <w:t>Целью</w:t>
      </w:r>
      <w:r w:rsidRPr="004B2904">
        <w:rPr>
          <w:sz w:val="28"/>
          <w:szCs w:val="28"/>
        </w:rPr>
        <w:t xml:space="preserve"> производственной (педагогической) практики является апробация и осмысление профессиональной позиции в условиях реальной образовательной среды. Она ориентирована на развитие компетенций, необходимых для проектирования, реализации и оценки учебно-воспитательного процесса, а также формирования практических умений и навыков преподавания в организациях образования, а также накопления опыта самостоятельной профессиональной деятельности.</w:t>
      </w:r>
    </w:p>
    <w:p w:rsidR="008D78A0" w:rsidRPr="004B2904" w:rsidRDefault="008D78A0" w:rsidP="008D78A0">
      <w:pPr>
        <w:pStyle w:val="af8"/>
        <w:spacing w:after="0"/>
        <w:ind w:firstLine="454"/>
        <w:jc w:val="both"/>
        <w:rPr>
          <w:sz w:val="28"/>
          <w:szCs w:val="28"/>
        </w:rPr>
      </w:pPr>
      <w:r w:rsidRPr="004B2904">
        <w:rPr>
          <w:sz w:val="28"/>
          <w:szCs w:val="28"/>
        </w:rPr>
        <w:t xml:space="preserve">Это предопределяет постановку и решение следующих </w:t>
      </w:r>
      <w:r w:rsidRPr="004B2904">
        <w:rPr>
          <w:i/>
          <w:iCs/>
          <w:sz w:val="28"/>
          <w:szCs w:val="28"/>
        </w:rPr>
        <w:t>задач</w:t>
      </w:r>
      <w:r w:rsidRPr="004B2904">
        <w:rPr>
          <w:sz w:val="28"/>
          <w:szCs w:val="28"/>
        </w:rPr>
        <w:t>:</w:t>
      </w:r>
    </w:p>
    <w:p w:rsidR="008D78A0" w:rsidRPr="004B2904" w:rsidRDefault="008D78A0" w:rsidP="00167A3D">
      <w:pPr>
        <w:pStyle w:val="af8"/>
        <w:numPr>
          <w:ilvl w:val="0"/>
          <w:numId w:val="29"/>
        </w:numPr>
        <w:spacing w:after="0"/>
        <w:ind w:left="0" w:firstLine="426"/>
        <w:jc w:val="both"/>
        <w:rPr>
          <w:sz w:val="28"/>
          <w:szCs w:val="28"/>
        </w:rPr>
      </w:pPr>
      <w:bookmarkStart w:id="30" w:name="_Hlk194421063"/>
      <w:r w:rsidRPr="004B2904">
        <w:rPr>
          <w:sz w:val="28"/>
          <w:szCs w:val="28"/>
        </w:rPr>
        <w:t>внедрение инновационных методов преподавания и современных образовательных стратегий (развитие критического мышления, формирования функциональной грамотности, навыков критериального оценивания, организации коллаборативного обучения), а также применения передовых педагогических технологий (личностно-ориентированные, диалоговые, ИКТ, SMART и ЅТЕМ-обучение и др.), а также активное использование цифровых образовательных ресурсов;</w:t>
      </w:r>
    </w:p>
    <w:p w:rsidR="008D78A0" w:rsidRPr="004B2904" w:rsidRDefault="008D78A0" w:rsidP="00167A3D">
      <w:pPr>
        <w:pStyle w:val="af8"/>
        <w:numPr>
          <w:ilvl w:val="0"/>
          <w:numId w:val="29"/>
        </w:numPr>
        <w:spacing w:after="0"/>
        <w:ind w:left="0" w:firstLine="426"/>
        <w:jc w:val="both"/>
        <w:rPr>
          <w:sz w:val="28"/>
          <w:szCs w:val="28"/>
        </w:rPr>
      </w:pPr>
      <w:r w:rsidRPr="004B2904">
        <w:rPr>
          <w:sz w:val="28"/>
          <w:szCs w:val="28"/>
        </w:rPr>
        <w:t>формирование умений выполнять функции менеджера в образовании, включая планирование, организацию, мотивацию и стимулирование, а также осуществление контроля и оценки результатов педагогической деятельности;</w:t>
      </w:r>
    </w:p>
    <w:p w:rsidR="008D78A0" w:rsidRPr="004B2904" w:rsidRDefault="008D78A0" w:rsidP="00167A3D">
      <w:pPr>
        <w:pStyle w:val="af8"/>
        <w:numPr>
          <w:ilvl w:val="0"/>
          <w:numId w:val="29"/>
        </w:numPr>
        <w:spacing w:after="0"/>
        <w:ind w:left="0" w:firstLine="426"/>
        <w:jc w:val="both"/>
        <w:rPr>
          <w:sz w:val="28"/>
          <w:szCs w:val="28"/>
        </w:rPr>
      </w:pPr>
      <w:r w:rsidRPr="004B2904">
        <w:rPr>
          <w:sz w:val="28"/>
          <w:szCs w:val="28"/>
        </w:rPr>
        <w:t>развитие способности разрабатывать образовательные стратегии и планы, подбирать и эффективно применять современные технологии обучения, осуществлять структурирование содержания занятий и обеспечивать логическую последовательность учебного материала;</w:t>
      </w:r>
    </w:p>
    <w:p w:rsidR="008D78A0" w:rsidRPr="004B2904" w:rsidRDefault="008D78A0" w:rsidP="00167A3D">
      <w:pPr>
        <w:pStyle w:val="af8"/>
        <w:numPr>
          <w:ilvl w:val="0"/>
          <w:numId w:val="29"/>
        </w:numPr>
        <w:spacing w:after="0"/>
        <w:ind w:left="0" w:firstLine="426"/>
        <w:jc w:val="both"/>
        <w:rPr>
          <w:sz w:val="28"/>
          <w:szCs w:val="28"/>
        </w:rPr>
      </w:pPr>
      <w:r w:rsidRPr="004B2904">
        <w:rPr>
          <w:sz w:val="28"/>
          <w:szCs w:val="28"/>
        </w:rPr>
        <w:t>организация и проведение воспитательных мероприятий, основанных на общечеловеческих и культурных ценностях;</w:t>
      </w:r>
    </w:p>
    <w:p w:rsidR="008D78A0" w:rsidRPr="004B2904" w:rsidRDefault="008D78A0" w:rsidP="00167A3D">
      <w:pPr>
        <w:pStyle w:val="af8"/>
        <w:numPr>
          <w:ilvl w:val="0"/>
          <w:numId w:val="29"/>
        </w:numPr>
        <w:tabs>
          <w:tab w:val="left" w:pos="426"/>
        </w:tabs>
        <w:spacing w:after="0"/>
        <w:ind w:left="0" w:firstLine="426"/>
        <w:jc w:val="both"/>
        <w:rPr>
          <w:sz w:val="28"/>
          <w:szCs w:val="28"/>
        </w:rPr>
      </w:pPr>
      <w:r w:rsidRPr="004B2904">
        <w:rPr>
          <w:sz w:val="28"/>
          <w:szCs w:val="28"/>
        </w:rPr>
        <w:t>формирование навыков профориентационной работы с обучающимися/воспитанниками;</w:t>
      </w:r>
    </w:p>
    <w:p w:rsidR="008D78A0" w:rsidRPr="004B2904" w:rsidRDefault="008D78A0" w:rsidP="00167A3D">
      <w:pPr>
        <w:pStyle w:val="af8"/>
        <w:numPr>
          <w:ilvl w:val="0"/>
          <w:numId w:val="29"/>
        </w:numPr>
        <w:spacing w:after="0"/>
        <w:ind w:left="0" w:firstLine="426"/>
        <w:jc w:val="both"/>
        <w:rPr>
          <w:sz w:val="28"/>
          <w:szCs w:val="28"/>
        </w:rPr>
      </w:pPr>
      <w:r w:rsidRPr="004B2904">
        <w:rPr>
          <w:sz w:val="28"/>
          <w:szCs w:val="28"/>
        </w:rPr>
        <w:t>развитие исследовательской культуры и развитие навыков проектной деятельности с обучающимися;</w:t>
      </w:r>
    </w:p>
    <w:p w:rsidR="008D78A0" w:rsidRPr="004B2904" w:rsidRDefault="008D78A0" w:rsidP="00167A3D">
      <w:pPr>
        <w:pStyle w:val="af8"/>
        <w:numPr>
          <w:ilvl w:val="0"/>
          <w:numId w:val="29"/>
        </w:numPr>
        <w:spacing w:after="0"/>
        <w:ind w:left="0" w:firstLine="426"/>
        <w:jc w:val="both"/>
        <w:rPr>
          <w:sz w:val="28"/>
          <w:szCs w:val="28"/>
        </w:rPr>
      </w:pPr>
      <w:r w:rsidRPr="004B2904">
        <w:rPr>
          <w:sz w:val="28"/>
          <w:szCs w:val="28"/>
        </w:rPr>
        <w:t xml:space="preserve">анализ и практическое использование законодательных, нормативно-правовых и научно-методических документов; </w:t>
      </w:r>
    </w:p>
    <w:p w:rsidR="008D78A0" w:rsidRPr="004B2904" w:rsidRDefault="008D78A0" w:rsidP="00167A3D">
      <w:pPr>
        <w:pStyle w:val="af8"/>
        <w:numPr>
          <w:ilvl w:val="0"/>
          <w:numId w:val="29"/>
        </w:numPr>
        <w:spacing w:after="0"/>
        <w:ind w:left="0" w:firstLine="426"/>
        <w:jc w:val="both"/>
        <w:rPr>
          <w:sz w:val="28"/>
          <w:szCs w:val="28"/>
        </w:rPr>
      </w:pPr>
      <w:r w:rsidRPr="004B2904">
        <w:rPr>
          <w:sz w:val="28"/>
          <w:szCs w:val="28"/>
        </w:rPr>
        <w:t>формирование навыков самооценки и профессиональной рефлексии;</w:t>
      </w:r>
    </w:p>
    <w:p w:rsidR="008D78A0" w:rsidRPr="004B2904" w:rsidRDefault="008D78A0" w:rsidP="00167A3D">
      <w:pPr>
        <w:pStyle w:val="af8"/>
        <w:numPr>
          <w:ilvl w:val="0"/>
          <w:numId w:val="28"/>
        </w:numPr>
        <w:tabs>
          <w:tab w:val="left" w:pos="426"/>
          <w:tab w:val="left" w:pos="567"/>
        </w:tabs>
        <w:spacing w:after="0"/>
        <w:ind w:left="0" w:firstLine="426"/>
        <w:jc w:val="both"/>
        <w:rPr>
          <w:sz w:val="28"/>
          <w:szCs w:val="28"/>
        </w:rPr>
      </w:pPr>
      <w:r w:rsidRPr="004B2904">
        <w:rPr>
          <w:sz w:val="28"/>
          <w:szCs w:val="28"/>
        </w:rPr>
        <w:t>развитие мотивации и ценностных ориентиров, способствующих эффективной профессиональной деятельности педагога-психолога.</w:t>
      </w:r>
    </w:p>
    <w:bookmarkEnd w:id="30"/>
    <w:p w:rsidR="008D78A0" w:rsidRPr="004B2904" w:rsidRDefault="008D78A0" w:rsidP="008D78A0">
      <w:pPr>
        <w:autoSpaceDE w:val="0"/>
        <w:autoSpaceDN w:val="0"/>
        <w:adjustRightInd w:val="0"/>
        <w:ind w:firstLine="454"/>
        <w:jc w:val="both"/>
        <w:rPr>
          <w:sz w:val="28"/>
        </w:rPr>
      </w:pPr>
      <w:r w:rsidRPr="004B2904">
        <w:rPr>
          <w:sz w:val="28"/>
        </w:rPr>
        <w:t>В рамках проведения п</w:t>
      </w:r>
      <w:r w:rsidRPr="004B2904">
        <w:rPr>
          <w:sz w:val="28"/>
          <w:szCs w:val="28"/>
        </w:rPr>
        <w:t xml:space="preserve">роизводственной (педагогической) практики в </w:t>
      </w:r>
      <w:r w:rsidRPr="004B2904">
        <w:rPr>
          <w:color w:val="000000"/>
          <w:sz w:val="28"/>
          <w:szCs w:val="28"/>
        </w:rPr>
        <w:t xml:space="preserve">содержание календарного плана </w:t>
      </w:r>
      <w:r w:rsidRPr="004B2904">
        <w:rPr>
          <w:sz w:val="28"/>
          <w:szCs w:val="28"/>
        </w:rPr>
        <w:t xml:space="preserve">нами были </w:t>
      </w:r>
      <w:r w:rsidRPr="004B2904">
        <w:rPr>
          <w:color w:val="000000"/>
          <w:sz w:val="28"/>
          <w:szCs w:val="28"/>
        </w:rPr>
        <w:t>предложены дополнения в виде следующих заданий, представленных в таблице 18.</w:t>
      </w:r>
    </w:p>
    <w:p w:rsidR="008D78A0" w:rsidRPr="004B2904" w:rsidRDefault="008D78A0" w:rsidP="008D78A0">
      <w:pPr>
        <w:tabs>
          <w:tab w:val="left" w:pos="138"/>
          <w:tab w:val="left" w:pos="318"/>
        </w:tabs>
        <w:jc w:val="both"/>
        <w:rPr>
          <w:sz w:val="28"/>
          <w:szCs w:val="28"/>
        </w:rPr>
      </w:pPr>
    </w:p>
    <w:p w:rsidR="008D78A0" w:rsidRPr="004B2904" w:rsidRDefault="008D78A0" w:rsidP="008D78A0">
      <w:pPr>
        <w:tabs>
          <w:tab w:val="left" w:pos="138"/>
          <w:tab w:val="left" w:pos="318"/>
        </w:tabs>
        <w:jc w:val="both"/>
        <w:rPr>
          <w:sz w:val="28"/>
          <w:szCs w:val="28"/>
        </w:rPr>
      </w:pPr>
      <w:r w:rsidRPr="004B2904">
        <w:rPr>
          <w:sz w:val="28"/>
          <w:szCs w:val="28"/>
        </w:rPr>
        <w:t>Таблица 18 – Дополнения в содержание календарного плана программы</w:t>
      </w:r>
    </w:p>
    <w:p w:rsidR="008D78A0" w:rsidRPr="00CD4037" w:rsidRDefault="008D78A0" w:rsidP="008D78A0">
      <w:pPr>
        <w:tabs>
          <w:tab w:val="left" w:pos="138"/>
          <w:tab w:val="left" w:pos="318"/>
        </w:tabs>
        <w:jc w:val="both"/>
        <w:rPr>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088"/>
      </w:tblGrid>
      <w:tr w:rsidR="008D78A0" w:rsidRPr="00CD4037" w:rsidTr="00AD4DD2">
        <w:tc>
          <w:tcPr>
            <w:tcW w:w="2126" w:type="dxa"/>
          </w:tcPr>
          <w:p w:rsidR="008D78A0" w:rsidRPr="00CD4037" w:rsidRDefault="008D78A0" w:rsidP="00AD4DD2">
            <w:pPr>
              <w:pStyle w:val="Default"/>
              <w:rPr>
                <w:sz w:val="22"/>
                <w:szCs w:val="22"/>
              </w:rPr>
            </w:pPr>
            <w:r w:rsidRPr="00CD4037">
              <w:rPr>
                <w:sz w:val="22"/>
                <w:szCs w:val="22"/>
              </w:rPr>
              <w:t>Наименование практики</w:t>
            </w:r>
          </w:p>
        </w:tc>
        <w:tc>
          <w:tcPr>
            <w:tcW w:w="7088" w:type="dxa"/>
          </w:tcPr>
          <w:p w:rsidR="008D78A0" w:rsidRPr="00CD4037" w:rsidRDefault="008D78A0" w:rsidP="00AD4DD2">
            <w:pPr>
              <w:pStyle w:val="Default"/>
              <w:jc w:val="center"/>
              <w:rPr>
                <w:sz w:val="22"/>
                <w:szCs w:val="22"/>
              </w:rPr>
            </w:pPr>
            <w:r w:rsidRPr="00CD4037">
              <w:rPr>
                <w:sz w:val="22"/>
                <w:szCs w:val="22"/>
              </w:rPr>
              <w:t>Дополнения в содержание календарного плана программы</w:t>
            </w:r>
          </w:p>
        </w:tc>
      </w:tr>
      <w:tr w:rsidR="008D78A0" w:rsidRPr="00CD4037" w:rsidTr="00AD4DD2">
        <w:tc>
          <w:tcPr>
            <w:tcW w:w="2126" w:type="dxa"/>
          </w:tcPr>
          <w:p w:rsidR="008D78A0" w:rsidRPr="00CD4037" w:rsidRDefault="008D78A0" w:rsidP="00AD4DD2">
            <w:pPr>
              <w:pStyle w:val="Default"/>
              <w:rPr>
                <w:sz w:val="22"/>
                <w:szCs w:val="22"/>
              </w:rPr>
            </w:pPr>
            <w:r w:rsidRPr="00CD4037">
              <w:rPr>
                <w:sz w:val="22"/>
                <w:szCs w:val="22"/>
              </w:rPr>
              <w:t>Производственная (педагогическая) практика</w:t>
            </w:r>
          </w:p>
        </w:tc>
        <w:tc>
          <w:tcPr>
            <w:tcW w:w="7088" w:type="dxa"/>
          </w:tcPr>
          <w:p w:rsidR="008D78A0" w:rsidRPr="00CD4037" w:rsidRDefault="008D78A0" w:rsidP="00AD4DD2">
            <w:pPr>
              <w:tabs>
                <w:tab w:val="left" w:pos="138"/>
                <w:tab w:val="left" w:pos="212"/>
                <w:tab w:val="left" w:pos="354"/>
                <w:tab w:val="left" w:pos="851"/>
              </w:tabs>
              <w:ind w:left="71"/>
              <w:jc w:val="both"/>
              <w:rPr>
                <w:color w:val="000000"/>
                <w:sz w:val="22"/>
                <w:szCs w:val="22"/>
              </w:rPr>
            </w:pPr>
            <w:r w:rsidRPr="00CD4037">
              <w:rPr>
                <w:color w:val="000000"/>
                <w:sz w:val="22"/>
                <w:szCs w:val="22"/>
              </w:rPr>
              <w:t>1.Написать эссе на тему: «</w:t>
            </w:r>
            <w:r w:rsidRPr="00CD4037">
              <w:rPr>
                <w:sz w:val="22"/>
                <w:szCs w:val="22"/>
              </w:rPr>
              <w:t>Профиль профессиональной идентичности педагога-психолога»;</w:t>
            </w:r>
          </w:p>
          <w:p w:rsidR="008D78A0" w:rsidRPr="00CD4037" w:rsidRDefault="008D78A0" w:rsidP="00AD4DD2">
            <w:pPr>
              <w:tabs>
                <w:tab w:val="left" w:pos="138"/>
                <w:tab w:val="left" w:pos="212"/>
                <w:tab w:val="left" w:pos="354"/>
                <w:tab w:val="left" w:pos="851"/>
              </w:tabs>
              <w:ind w:left="71"/>
              <w:jc w:val="both"/>
              <w:rPr>
                <w:color w:val="000000"/>
                <w:sz w:val="22"/>
                <w:szCs w:val="22"/>
              </w:rPr>
            </w:pPr>
            <w:r w:rsidRPr="00CD4037">
              <w:rPr>
                <w:color w:val="000000"/>
                <w:sz w:val="22"/>
                <w:szCs w:val="22"/>
              </w:rPr>
              <w:t>2. Развивая навыки проектной деятельности, разработать проект проведения профориентационной работы (игра, конкурс, викторина, тематический стенд, видеоролик, буклеты);</w:t>
            </w:r>
          </w:p>
          <w:p w:rsidR="008D78A0" w:rsidRPr="00CD4037" w:rsidRDefault="008D78A0" w:rsidP="00AD4DD2">
            <w:pPr>
              <w:pStyle w:val="af8"/>
              <w:spacing w:after="0"/>
              <w:rPr>
                <w:sz w:val="22"/>
                <w:szCs w:val="22"/>
                <w:lang w:eastAsia="en-US"/>
              </w:rPr>
            </w:pPr>
            <w:r w:rsidRPr="00CD4037">
              <w:rPr>
                <w:color w:val="000000"/>
                <w:sz w:val="22"/>
                <w:szCs w:val="22"/>
                <w:lang w:eastAsia="en-US"/>
              </w:rPr>
              <w:t>3. Н</w:t>
            </w:r>
            <w:r w:rsidRPr="00CD4037">
              <w:rPr>
                <w:sz w:val="22"/>
                <w:szCs w:val="22"/>
                <w:lang w:eastAsia="en-US"/>
              </w:rPr>
              <w:t>а основе выбранной педагогической ситуации или проблемы построить управленческую модель реагирования на выбранную ситуацию. Представленное решение оформить в виде постера.</w:t>
            </w:r>
          </w:p>
        </w:tc>
      </w:tr>
    </w:tbl>
    <w:p w:rsidR="008D78A0" w:rsidRPr="004B2904" w:rsidRDefault="008D78A0" w:rsidP="008D78A0">
      <w:pPr>
        <w:ind w:firstLine="454"/>
        <w:jc w:val="both"/>
        <w:rPr>
          <w:sz w:val="28"/>
          <w:szCs w:val="28"/>
        </w:rPr>
      </w:pPr>
    </w:p>
    <w:p w:rsidR="008D78A0" w:rsidRPr="004B2904" w:rsidRDefault="008D78A0" w:rsidP="008D78A0">
      <w:pPr>
        <w:ind w:firstLine="454"/>
        <w:jc w:val="both"/>
        <w:rPr>
          <w:sz w:val="28"/>
          <w:szCs w:val="28"/>
        </w:rPr>
      </w:pPr>
      <w:r w:rsidRPr="004B2904">
        <w:rPr>
          <w:sz w:val="28"/>
          <w:szCs w:val="28"/>
        </w:rPr>
        <w:t xml:space="preserve">С целью активизации практической деятельности студентов в период производственной (педагогической) практики и оказании помощи студентам в освоении содержания указанной практики нами были разработаны и внедрены в учебный процесс методические рекомендации по производственной (педагогической) практике, на которые было получено авторское свидетельство (Приложение </w:t>
      </w:r>
      <w:r w:rsidR="003E6710">
        <w:rPr>
          <w:sz w:val="28"/>
          <w:szCs w:val="28"/>
        </w:rPr>
        <w:t>Б</w:t>
      </w:r>
      <w:r w:rsidRPr="004B2904">
        <w:rPr>
          <w:sz w:val="28"/>
          <w:szCs w:val="28"/>
        </w:rPr>
        <w:t>). В них содержится пошаговая инструкция по организации и проведении практики, рекомендации по выполнению календарного плана практики, выполнению практических заданий и оформлению отчетной документации, отраженных на рисунке 13. Основная цель методических рекомендаций – обеспечить методическую поддержку студентам при прохождении практики, способствовать эффективной организации практической деятельности и освоению профессиональных навыков.</w:t>
      </w:r>
    </w:p>
    <w:p w:rsidR="008D78A0" w:rsidRPr="004B2904" w:rsidRDefault="008D78A0" w:rsidP="008D78A0">
      <w:pPr>
        <w:ind w:firstLine="454"/>
        <w:jc w:val="both"/>
        <w:rPr>
          <w:sz w:val="28"/>
          <w:szCs w:val="28"/>
        </w:rPr>
      </w:pPr>
    </w:p>
    <w:p w:rsidR="008D78A0" w:rsidRPr="004B2904" w:rsidRDefault="008D78A0" w:rsidP="008D78A0">
      <w:pPr>
        <w:jc w:val="center"/>
        <w:rPr>
          <w:noProof/>
          <w:sz w:val="28"/>
          <w:szCs w:val="28"/>
        </w:rPr>
      </w:pPr>
      <w:r w:rsidRPr="004B2904">
        <w:rPr>
          <w:noProof/>
          <w:sz w:val="28"/>
          <w:szCs w:val="28"/>
        </w:rPr>
        <w:drawing>
          <wp:inline distT="0" distB="0" distL="0" distR="0">
            <wp:extent cx="5052483" cy="3369734"/>
            <wp:effectExtent l="19050" t="0" r="0" b="0"/>
            <wp:docPr id="2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4" cstate="print"/>
                    <a:srcRect/>
                    <a:stretch>
                      <a:fillRect/>
                    </a:stretch>
                  </pic:blipFill>
                  <pic:spPr bwMode="auto">
                    <a:xfrm>
                      <a:off x="0" y="0"/>
                      <a:ext cx="5055870" cy="3371993"/>
                    </a:xfrm>
                    <a:prstGeom prst="rect">
                      <a:avLst/>
                    </a:prstGeom>
                    <a:noFill/>
                    <a:ln w="9525">
                      <a:noFill/>
                      <a:miter lim="800000"/>
                      <a:headEnd/>
                      <a:tailEnd/>
                    </a:ln>
                  </pic:spPr>
                </pic:pic>
              </a:graphicData>
            </a:graphic>
          </wp:inline>
        </w:drawing>
      </w:r>
    </w:p>
    <w:p w:rsidR="008D78A0" w:rsidRPr="00CD4037" w:rsidRDefault="008D78A0" w:rsidP="008D78A0">
      <w:pPr>
        <w:ind w:firstLine="454"/>
        <w:jc w:val="center"/>
        <w:rPr>
          <w:sz w:val="16"/>
          <w:szCs w:val="16"/>
        </w:rPr>
      </w:pPr>
    </w:p>
    <w:p w:rsidR="008D78A0" w:rsidRDefault="008D78A0" w:rsidP="008D78A0">
      <w:pPr>
        <w:ind w:firstLine="454"/>
        <w:jc w:val="center"/>
        <w:rPr>
          <w:sz w:val="28"/>
          <w:szCs w:val="28"/>
        </w:rPr>
      </w:pPr>
      <w:r w:rsidRPr="004B2904">
        <w:rPr>
          <w:sz w:val="28"/>
          <w:szCs w:val="28"/>
        </w:rPr>
        <w:t>Рисунок 13 – Содержание методических рекомендаций по практике</w:t>
      </w:r>
    </w:p>
    <w:p w:rsidR="008D78A0" w:rsidRPr="004B2904" w:rsidRDefault="008D78A0" w:rsidP="008D78A0">
      <w:pPr>
        <w:ind w:firstLine="454"/>
        <w:jc w:val="center"/>
        <w:rPr>
          <w:sz w:val="28"/>
          <w:szCs w:val="28"/>
        </w:rPr>
      </w:pPr>
    </w:p>
    <w:p w:rsidR="008D78A0" w:rsidRPr="0058774D" w:rsidRDefault="008D78A0" w:rsidP="008D78A0">
      <w:pPr>
        <w:shd w:val="clear" w:color="auto" w:fill="FFFFFF"/>
        <w:ind w:firstLine="454"/>
        <w:jc w:val="both"/>
        <w:rPr>
          <w:sz w:val="28"/>
          <w:szCs w:val="28"/>
        </w:rPr>
      </w:pPr>
      <w:r w:rsidRPr="0058774D">
        <w:rPr>
          <w:sz w:val="28"/>
          <w:szCs w:val="28"/>
          <w:shd w:val="clear" w:color="auto" w:fill="FFFFFF"/>
        </w:rPr>
        <w:t>Важным завершающим этапом в процессе подготовки студентов является</w:t>
      </w:r>
      <w:r w:rsidRPr="0058774D">
        <w:rPr>
          <w:sz w:val="28"/>
          <w:szCs w:val="28"/>
        </w:rPr>
        <w:t xml:space="preserve"> преддипломная практика</w:t>
      </w:r>
      <w:r w:rsidRPr="0058774D">
        <w:rPr>
          <w:sz w:val="28"/>
          <w:szCs w:val="28"/>
          <w:shd w:val="clear" w:color="auto" w:fill="FFFFFF"/>
        </w:rPr>
        <w:t xml:space="preserve">. </w:t>
      </w:r>
      <w:r w:rsidRPr="0058774D">
        <w:rPr>
          <w:sz w:val="28"/>
          <w:szCs w:val="28"/>
        </w:rPr>
        <w:t xml:space="preserve">Преддипломная практика направлена на </w:t>
      </w:r>
      <w:r w:rsidRPr="0058774D">
        <w:rPr>
          <w:bCs/>
          <w:sz w:val="28"/>
          <w:szCs w:val="28"/>
        </w:rPr>
        <w:t xml:space="preserve">закрепление </w:t>
      </w:r>
      <w:r w:rsidR="0058774D" w:rsidRPr="0058774D">
        <w:rPr>
          <w:bCs/>
          <w:sz w:val="28"/>
          <w:szCs w:val="28"/>
        </w:rPr>
        <w:t>теоретических</w:t>
      </w:r>
      <w:r w:rsidRPr="0058774D">
        <w:rPr>
          <w:bCs/>
          <w:sz w:val="28"/>
          <w:szCs w:val="28"/>
        </w:rPr>
        <w:t xml:space="preserve"> знаний, </w:t>
      </w:r>
      <w:r w:rsidR="0058774D" w:rsidRPr="0058774D">
        <w:rPr>
          <w:sz w:val="28"/>
          <w:szCs w:val="28"/>
        </w:rPr>
        <w:t>получение практических навыков, развитие профессиональных компетенций и подготовку к выполнению дипломной работы.</w:t>
      </w:r>
    </w:p>
    <w:p w:rsidR="008D78A0" w:rsidRPr="004B2904" w:rsidRDefault="008D78A0" w:rsidP="008D78A0">
      <w:pPr>
        <w:pStyle w:val="af8"/>
        <w:spacing w:after="0"/>
        <w:ind w:firstLine="454"/>
        <w:jc w:val="both"/>
        <w:rPr>
          <w:color w:val="000000"/>
          <w:sz w:val="28"/>
          <w:szCs w:val="28"/>
        </w:rPr>
      </w:pPr>
      <w:r w:rsidRPr="0058774D">
        <w:rPr>
          <w:iCs/>
          <w:sz w:val="28"/>
          <w:szCs w:val="28"/>
        </w:rPr>
        <w:t>Целью</w:t>
      </w:r>
      <w:r w:rsidRPr="0058774D">
        <w:rPr>
          <w:sz w:val="28"/>
          <w:szCs w:val="28"/>
        </w:rPr>
        <w:t xml:space="preserve"> преддипломной практики является углубление и закрепление знаний, полученных в период теоретического </w:t>
      </w:r>
      <w:r w:rsidRPr="0058774D">
        <w:rPr>
          <w:color w:val="000000"/>
          <w:sz w:val="28"/>
          <w:szCs w:val="28"/>
        </w:rPr>
        <w:t>обучения, формирование научно-исследовательских компетенций посредством</w:t>
      </w:r>
      <w:r w:rsidRPr="004B2904">
        <w:rPr>
          <w:color w:val="000000"/>
          <w:sz w:val="28"/>
          <w:szCs w:val="28"/>
        </w:rPr>
        <w:t xml:space="preserve"> осуществления теоретического и эмпирического исследования по теме дипломной работы (проекта).</w:t>
      </w:r>
    </w:p>
    <w:p w:rsidR="008D78A0" w:rsidRPr="004B2904" w:rsidRDefault="008D78A0" w:rsidP="008D78A0">
      <w:pPr>
        <w:pStyle w:val="af8"/>
        <w:spacing w:after="0"/>
        <w:ind w:firstLine="454"/>
        <w:jc w:val="both"/>
        <w:rPr>
          <w:b/>
          <w:color w:val="000000"/>
          <w:sz w:val="28"/>
          <w:szCs w:val="28"/>
        </w:rPr>
      </w:pPr>
      <w:r w:rsidRPr="004B2904">
        <w:rPr>
          <w:iCs/>
          <w:color w:val="000000"/>
          <w:sz w:val="28"/>
          <w:szCs w:val="28"/>
        </w:rPr>
        <w:t xml:space="preserve">Задачами </w:t>
      </w:r>
      <w:r w:rsidRPr="004B2904">
        <w:rPr>
          <w:color w:val="000000"/>
          <w:sz w:val="28"/>
          <w:szCs w:val="28"/>
        </w:rPr>
        <w:t>преддипломной практики являются:</w:t>
      </w:r>
    </w:p>
    <w:p w:rsidR="008D78A0" w:rsidRPr="004B2904" w:rsidRDefault="008D78A0" w:rsidP="00167A3D">
      <w:pPr>
        <w:pStyle w:val="a9"/>
        <w:widowControl w:val="0"/>
        <w:numPr>
          <w:ilvl w:val="0"/>
          <w:numId w:val="30"/>
        </w:numPr>
        <w:tabs>
          <w:tab w:val="left" w:pos="567"/>
          <w:tab w:val="left" w:pos="709"/>
        </w:tabs>
        <w:autoSpaceDE w:val="0"/>
        <w:autoSpaceDN w:val="0"/>
        <w:ind w:left="0" w:firstLine="426"/>
        <w:jc w:val="both"/>
        <w:rPr>
          <w:color w:val="000000"/>
          <w:sz w:val="28"/>
          <w:szCs w:val="28"/>
        </w:rPr>
      </w:pPr>
      <w:r w:rsidRPr="004B2904">
        <w:rPr>
          <w:color w:val="000000"/>
          <w:sz w:val="28"/>
          <w:szCs w:val="28"/>
        </w:rPr>
        <w:t>научить реализовывать технологии обзорно-библиографической работы, определения и обоснования собственной теоретической позиции в контексте существующих научных концепций и теорий</w:t>
      </w:r>
      <w:r>
        <w:rPr>
          <w:color w:val="000000"/>
          <w:sz w:val="28"/>
          <w:szCs w:val="28"/>
        </w:rPr>
        <w:t>;</w:t>
      </w:r>
    </w:p>
    <w:p w:rsidR="008D78A0" w:rsidRPr="004B2904" w:rsidRDefault="008D78A0" w:rsidP="00167A3D">
      <w:pPr>
        <w:pStyle w:val="a9"/>
        <w:widowControl w:val="0"/>
        <w:numPr>
          <w:ilvl w:val="0"/>
          <w:numId w:val="30"/>
        </w:numPr>
        <w:tabs>
          <w:tab w:val="left" w:pos="567"/>
          <w:tab w:val="left" w:pos="709"/>
        </w:tabs>
        <w:autoSpaceDE w:val="0"/>
        <w:autoSpaceDN w:val="0"/>
        <w:ind w:left="0" w:firstLine="426"/>
        <w:jc w:val="both"/>
        <w:rPr>
          <w:color w:val="000000"/>
          <w:sz w:val="28"/>
          <w:szCs w:val="28"/>
        </w:rPr>
      </w:pPr>
      <w:r w:rsidRPr="004B2904">
        <w:rPr>
          <w:color w:val="000000"/>
          <w:sz w:val="28"/>
          <w:szCs w:val="28"/>
        </w:rPr>
        <w:t>проанализировать и интерпретировать результаты, полученные на констатирующем этапе эксперимента</w:t>
      </w:r>
      <w:r>
        <w:rPr>
          <w:color w:val="000000"/>
          <w:sz w:val="28"/>
          <w:szCs w:val="28"/>
        </w:rPr>
        <w:t>;</w:t>
      </w:r>
    </w:p>
    <w:p w:rsidR="008D78A0" w:rsidRPr="004B2904" w:rsidRDefault="008D78A0" w:rsidP="00167A3D">
      <w:pPr>
        <w:pStyle w:val="a9"/>
        <w:widowControl w:val="0"/>
        <w:numPr>
          <w:ilvl w:val="0"/>
          <w:numId w:val="30"/>
        </w:numPr>
        <w:tabs>
          <w:tab w:val="left" w:pos="567"/>
          <w:tab w:val="left" w:pos="709"/>
        </w:tabs>
        <w:autoSpaceDE w:val="0"/>
        <w:autoSpaceDN w:val="0"/>
        <w:ind w:left="0" w:firstLine="426"/>
        <w:jc w:val="both"/>
        <w:rPr>
          <w:color w:val="000000"/>
          <w:sz w:val="28"/>
          <w:szCs w:val="28"/>
        </w:rPr>
      </w:pPr>
      <w:r w:rsidRPr="004B2904">
        <w:rPr>
          <w:color w:val="000000"/>
          <w:sz w:val="28"/>
          <w:szCs w:val="28"/>
        </w:rPr>
        <w:t>завершить реализацию формирующего этапа педагогического исследования</w:t>
      </w:r>
      <w:r>
        <w:rPr>
          <w:color w:val="000000"/>
          <w:sz w:val="28"/>
          <w:szCs w:val="28"/>
        </w:rPr>
        <w:t>;</w:t>
      </w:r>
    </w:p>
    <w:p w:rsidR="008D78A0" w:rsidRPr="004B2904" w:rsidRDefault="008D78A0" w:rsidP="00167A3D">
      <w:pPr>
        <w:pStyle w:val="a9"/>
        <w:widowControl w:val="0"/>
        <w:numPr>
          <w:ilvl w:val="0"/>
          <w:numId w:val="30"/>
        </w:numPr>
        <w:tabs>
          <w:tab w:val="left" w:pos="567"/>
          <w:tab w:val="left" w:pos="709"/>
        </w:tabs>
        <w:autoSpaceDE w:val="0"/>
        <w:autoSpaceDN w:val="0"/>
        <w:ind w:left="0" w:firstLine="426"/>
        <w:contextualSpacing w:val="0"/>
        <w:jc w:val="both"/>
        <w:rPr>
          <w:color w:val="000000"/>
          <w:sz w:val="28"/>
          <w:szCs w:val="28"/>
        </w:rPr>
      </w:pPr>
      <w:r w:rsidRPr="004B2904">
        <w:rPr>
          <w:color w:val="000000"/>
          <w:sz w:val="28"/>
          <w:szCs w:val="28"/>
        </w:rPr>
        <w:t>организовать и провести контрольный этап педагогического исследования</w:t>
      </w:r>
      <w:r>
        <w:rPr>
          <w:color w:val="000000"/>
          <w:sz w:val="28"/>
          <w:szCs w:val="28"/>
        </w:rPr>
        <w:t>;</w:t>
      </w:r>
    </w:p>
    <w:p w:rsidR="008D78A0" w:rsidRPr="004B2904" w:rsidRDefault="008D78A0" w:rsidP="00167A3D">
      <w:pPr>
        <w:pStyle w:val="a9"/>
        <w:widowControl w:val="0"/>
        <w:numPr>
          <w:ilvl w:val="0"/>
          <w:numId w:val="30"/>
        </w:numPr>
        <w:tabs>
          <w:tab w:val="left" w:pos="567"/>
          <w:tab w:val="left" w:pos="709"/>
        </w:tabs>
        <w:autoSpaceDE w:val="0"/>
        <w:autoSpaceDN w:val="0"/>
        <w:ind w:left="0" w:firstLine="426"/>
        <w:contextualSpacing w:val="0"/>
        <w:jc w:val="both"/>
        <w:rPr>
          <w:color w:val="000000"/>
          <w:sz w:val="28"/>
          <w:szCs w:val="28"/>
        </w:rPr>
      </w:pPr>
      <w:r w:rsidRPr="004B2904">
        <w:rPr>
          <w:color w:val="000000"/>
          <w:sz w:val="28"/>
          <w:szCs w:val="28"/>
        </w:rPr>
        <w:t>осуществить анализ результатов исследования с использованием количественных и качественных методов, уметь их интерпретировать</w:t>
      </w:r>
      <w:r>
        <w:rPr>
          <w:color w:val="000000"/>
          <w:sz w:val="28"/>
          <w:szCs w:val="28"/>
        </w:rPr>
        <w:t>;</w:t>
      </w:r>
    </w:p>
    <w:p w:rsidR="008D78A0" w:rsidRPr="004B2904" w:rsidRDefault="008D78A0" w:rsidP="00167A3D">
      <w:pPr>
        <w:pStyle w:val="a9"/>
        <w:widowControl w:val="0"/>
        <w:numPr>
          <w:ilvl w:val="0"/>
          <w:numId w:val="30"/>
        </w:numPr>
        <w:tabs>
          <w:tab w:val="left" w:pos="567"/>
          <w:tab w:val="left" w:pos="709"/>
        </w:tabs>
        <w:autoSpaceDE w:val="0"/>
        <w:autoSpaceDN w:val="0"/>
        <w:ind w:left="0" w:firstLine="426"/>
        <w:contextualSpacing w:val="0"/>
        <w:jc w:val="both"/>
        <w:rPr>
          <w:color w:val="000000"/>
          <w:sz w:val="28"/>
          <w:szCs w:val="28"/>
        </w:rPr>
      </w:pPr>
      <w:r w:rsidRPr="004B2904">
        <w:rPr>
          <w:color w:val="000000"/>
          <w:sz w:val="28"/>
          <w:szCs w:val="28"/>
        </w:rPr>
        <w:t>сформулировать выводы по дипломной работе (проекту), рекомендации по применению в образовательной практике полученных результатов</w:t>
      </w:r>
      <w:r>
        <w:rPr>
          <w:color w:val="000000"/>
          <w:sz w:val="28"/>
          <w:szCs w:val="28"/>
        </w:rPr>
        <w:t>;</w:t>
      </w:r>
    </w:p>
    <w:p w:rsidR="008D78A0" w:rsidRPr="004B2904" w:rsidRDefault="008D78A0" w:rsidP="00167A3D">
      <w:pPr>
        <w:pStyle w:val="a9"/>
        <w:widowControl w:val="0"/>
        <w:numPr>
          <w:ilvl w:val="0"/>
          <w:numId w:val="30"/>
        </w:numPr>
        <w:tabs>
          <w:tab w:val="left" w:pos="567"/>
          <w:tab w:val="left" w:pos="709"/>
        </w:tabs>
        <w:autoSpaceDE w:val="0"/>
        <w:autoSpaceDN w:val="0"/>
        <w:ind w:left="0" w:firstLine="426"/>
        <w:contextualSpacing w:val="0"/>
        <w:jc w:val="both"/>
        <w:rPr>
          <w:color w:val="000000"/>
          <w:sz w:val="28"/>
          <w:szCs w:val="28"/>
        </w:rPr>
      </w:pPr>
      <w:r w:rsidRPr="004B2904">
        <w:rPr>
          <w:color w:val="000000"/>
          <w:sz w:val="28"/>
          <w:szCs w:val="28"/>
        </w:rPr>
        <w:t>оформить дипломную работу (проект) в соответствии с регламентом к выпускным работам, подготовить отчет по преддипломной практике и презентационные материалы для защиты отчета.</w:t>
      </w:r>
    </w:p>
    <w:p w:rsidR="008D78A0" w:rsidRPr="004B2904" w:rsidRDefault="008D78A0" w:rsidP="008D78A0">
      <w:pPr>
        <w:autoSpaceDE w:val="0"/>
        <w:autoSpaceDN w:val="0"/>
        <w:adjustRightInd w:val="0"/>
        <w:ind w:firstLine="454"/>
        <w:jc w:val="both"/>
        <w:rPr>
          <w:sz w:val="28"/>
          <w:szCs w:val="28"/>
        </w:rPr>
      </w:pPr>
      <w:r w:rsidRPr="004B2904">
        <w:rPr>
          <w:sz w:val="28"/>
          <w:szCs w:val="28"/>
        </w:rPr>
        <w:t xml:space="preserve">Модернизация системы образования, введение в образовательное пространство таких категорий, как системный анализ, информационно-коммуникационных технологии, семиотика, предполагают необходимость образовательных технологий, реализующих проектное обучение и формирующих активную, самостоятельную позицию обучающихся. Одной из таких технологий является проектная деятельность. Среди инновационных методов обучения в вузе хотелось бы отметить </w:t>
      </w:r>
      <w:r w:rsidRPr="004B2904">
        <w:rPr>
          <w:i/>
          <w:iCs/>
          <w:sz w:val="28"/>
          <w:szCs w:val="28"/>
        </w:rPr>
        <w:t xml:space="preserve">проектное обучение, </w:t>
      </w:r>
      <w:r w:rsidRPr="004B2904">
        <w:rPr>
          <w:iCs/>
          <w:sz w:val="28"/>
          <w:szCs w:val="28"/>
        </w:rPr>
        <w:t xml:space="preserve">которое </w:t>
      </w:r>
      <w:r w:rsidRPr="004B2904">
        <w:rPr>
          <w:sz w:val="28"/>
          <w:szCs w:val="28"/>
        </w:rPr>
        <w:t>является одним из эффективных методов в образовательной деятельности. Данный метод отличает многогранность, которая включает в себя познавательный, исследовательский, коммуникативный и учебные стороны в теоретической и практической деятельности. Поиск проблемы и ее разработка требует активной творческой и аналитической деятельности [210].</w:t>
      </w:r>
    </w:p>
    <w:p w:rsidR="008D78A0" w:rsidRPr="004B2904" w:rsidRDefault="008D78A0" w:rsidP="008D78A0">
      <w:pPr>
        <w:autoSpaceDE w:val="0"/>
        <w:autoSpaceDN w:val="0"/>
        <w:adjustRightInd w:val="0"/>
        <w:ind w:firstLine="454"/>
        <w:contextualSpacing/>
        <w:jc w:val="both"/>
        <w:rPr>
          <w:sz w:val="28"/>
          <w:szCs w:val="28"/>
        </w:rPr>
      </w:pPr>
      <w:r w:rsidRPr="004B2904">
        <w:rPr>
          <w:sz w:val="28"/>
          <w:szCs w:val="28"/>
        </w:rPr>
        <w:t xml:space="preserve">Реализация компетентностного подхода в образовательном процессе находит свое наиболее результативное отражение через использование проектного метода. На сегодняшний день существует значительное количество научных исследований, подтверждающих, что использование данной инновационной технологии в образовательном процессе способствует обеспечению высокого уровня формируемой профессиональной компетентности студентов. Эффективность применения метода проектов в образовательной практике нашла свое отражение в исследованиях </w:t>
      </w:r>
      <w:r>
        <w:rPr>
          <w:sz w:val="28"/>
          <w:szCs w:val="28"/>
        </w:rPr>
        <w:t>Г.С. Аяпбергеновой</w:t>
      </w:r>
      <w:r w:rsidRPr="004B2904">
        <w:rPr>
          <w:sz w:val="28"/>
          <w:szCs w:val="28"/>
        </w:rPr>
        <w:t xml:space="preserve">, А.Я. Данилюк, К.Г. Кречетникова, А.М. Новикова, </w:t>
      </w:r>
      <w:r>
        <w:rPr>
          <w:sz w:val="28"/>
          <w:szCs w:val="28"/>
        </w:rPr>
        <w:t>И.С. Утебаева</w:t>
      </w:r>
      <w:r w:rsidRPr="004B2904">
        <w:rPr>
          <w:sz w:val="28"/>
          <w:szCs w:val="28"/>
        </w:rPr>
        <w:t xml:space="preserve"> [211-215] и других авторов. В них представлены различные пути формирования профессионально значимых качеств и характеристик будущих специалистов.</w:t>
      </w:r>
    </w:p>
    <w:p w:rsidR="008D78A0" w:rsidRPr="004B2904" w:rsidRDefault="008D78A0" w:rsidP="008D78A0">
      <w:pPr>
        <w:autoSpaceDE w:val="0"/>
        <w:autoSpaceDN w:val="0"/>
        <w:adjustRightInd w:val="0"/>
        <w:ind w:firstLine="454"/>
        <w:contextualSpacing/>
        <w:jc w:val="both"/>
        <w:rPr>
          <w:sz w:val="28"/>
          <w:szCs w:val="28"/>
        </w:rPr>
      </w:pPr>
      <w:r w:rsidRPr="004B2904">
        <w:rPr>
          <w:sz w:val="28"/>
          <w:szCs w:val="28"/>
        </w:rPr>
        <w:t>На основании принципа прогнозируемости педагогического процесса, заключающегося в обеспечении актуальным содержанием практико-ориентированного обучения будущих педагогов-психологов нами разработан элективный курс «Проектная деятельность в образовательной среде» общим объемом 5 кредитов.</w:t>
      </w:r>
    </w:p>
    <w:p w:rsidR="008D78A0" w:rsidRPr="004B2904" w:rsidRDefault="008D78A0" w:rsidP="008D78A0">
      <w:pPr>
        <w:ind w:firstLine="454"/>
        <w:contextualSpacing/>
        <w:jc w:val="both"/>
        <w:rPr>
          <w:sz w:val="28"/>
          <w:szCs w:val="28"/>
        </w:rPr>
      </w:pPr>
      <w:r w:rsidRPr="004B2904">
        <w:rPr>
          <w:sz w:val="28"/>
          <w:szCs w:val="28"/>
        </w:rPr>
        <w:t xml:space="preserve">На наш взгляд, проектное обучение является перспективным направлением в области развития образовательных технологий, так как соответствует требованиям компетентностного подхода, формирует необходимые профессиональные и общекультурные компетенции. Кроме того, метод проектов мотивирует студентов на продолжение обучения. </w:t>
      </w:r>
    </w:p>
    <w:p w:rsidR="008D78A0" w:rsidRPr="004B2904" w:rsidRDefault="008D78A0" w:rsidP="008D78A0">
      <w:pPr>
        <w:ind w:firstLine="454"/>
        <w:contextualSpacing/>
        <w:jc w:val="both"/>
        <w:rPr>
          <w:sz w:val="28"/>
          <w:szCs w:val="28"/>
        </w:rPr>
      </w:pPr>
      <w:r w:rsidRPr="004B2904">
        <w:rPr>
          <w:sz w:val="28"/>
          <w:szCs w:val="28"/>
        </w:rPr>
        <w:t>Проектный метод является современным инновационным инструментом, представляющим собой совокупность приемов и действий обучающихся в определенной последовательности для достижения поставленных задач, и изучается студентами образовательной программы «Педагогика и психология» в процессе освоения дисциплины «Проектная деятельность в образовательной среде».</w:t>
      </w:r>
    </w:p>
    <w:p w:rsidR="008D78A0" w:rsidRPr="004B2904" w:rsidRDefault="008D78A0" w:rsidP="008D78A0">
      <w:pPr>
        <w:shd w:val="clear" w:color="auto" w:fill="FFFFFF"/>
        <w:ind w:firstLine="454"/>
        <w:jc w:val="both"/>
        <w:rPr>
          <w:sz w:val="28"/>
          <w:szCs w:val="28"/>
        </w:rPr>
      </w:pPr>
      <w:r w:rsidRPr="004B2904">
        <w:rPr>
          <w:sz w:val="28"/>
          <w:szCs w:val="28"/>
        </w:rPr>
        <w:t>Элективный курс направлен на формирование у студентов знаний, практических умений и компетенций в области организации проектной деятельности в системе образования, обеспечивает научную и практическую подготовку обучающихся к выполнению проектной деятельности в условиях современной образовательной среды.</w:t>
      </w:r>
    </w:p>
    <w:p w:rsidR="008D78A0" w:rsidRPr="004B2904" w:rsidRDefault="008D78A0" w:rsidP="008D78A0">
      <w:pPr>
        <w:autoSpaceDE w:val="0"/>
        <w:autoSpaceDN w:val="0"/>
        <w:adjustRightInd w:val="0"/>
        <w:ind w:firstLine="454"/>
        <w:jc w:val="both"/>
        <w:rPr>
          <w:rFonts w:eastAsia="TimesNewRomanPSMT"/>
          <w:bCs/>
          <w:sz w:val="28"/>
          <w:szCs w:val="28"/>
        </w:rPr>
      </w:pPr>
      <w:r w:rsidRPr="004B2904">
        <w:rPr>
          <w:rFonts w:eastAsia="TimesNewRomanPSMT"/>
          <w:bCs/>
          <w:sz w:val="28"/>
          <w:szCs w:val="28"/>
        </w:rPr>
        <w:t>Задачами дисциплины являются:</w:t>
      </w:r>
    </w:p>
    <w:p w:rsidR="008D78A0" w:rsidRPr="004B2904" w:rsidRDefault="008D78A0" w:rsidP="00167A3D">
      <w:pPr>
        <w:numPr>
          <w:ilvl w:val="0"/>
          <w:numId w:val="25"/>
        </w:numPr>
        <w:ind w:left="0" w:firstLine="426"/>
        <w:jc w:val="both"/>
        <w:rPr>
          <w:sz w:val="28"/>
          <w:szCs w:val="28"/>
        </w:rPr>
      </w:pPr>
      <w:r w:rsidRPr="004B2904">
        <w:rPr>
          <w:sz w:val="28"/>
          <w:szCs w:val="28"/>
        </w:rPr>
        <w:t>ознакомление с видами, этапами и инструментами проектной деятельности в организациях образования;</w:t>
      </w:r>
    </w:p>
    <w:p w:rsidR="008D78A0" w:rsidRPr="004B2904" w:rsidRDefault="008D78A0" w:rsidP="00167A3D">
      <w:pPr>
        <w:numPr>
          <w:ilvl w:val="0"/>
          <w:numId w:val="25"/>
        </w:numPr>
        <w:ind w:left="0" w:firstLine="426"/>
        <w:jc w:val="both"/>
        <w:rPr>
          <w:sz w:val="28"/>
          <w:szCs w:val="28"/>
        </w:rPr>
      </w:pPr>
      <w:r w:rsidRPr="004B2904">
        <w:rPr>
          <w:sz w:val="28"/>
          <w:szCs w:val="28"/>
        </w:rPr>
        <w:t>развитие умений по разработке, реализации и анализу проектов с учетом образовательной среды и потребностей участников;</w:t>
      </w:r>
    </w:p>
    <w:p w:rsidR="008D78A0" w:rsidRPr="004B2904" w:rsidRDefault="008D78A0" w:rsidP="00167A3D">
      <w:pPr>
        <w:numPr>
          <w:ilvl w:val="0"/>
          <w:numId w:val="25"/>
        </w:numPr>
        <w:ind w:left="0" w:firstLine="426"/>
        <w:jc w:val="both"/>
        <w:rPr>
          <w:sz w:val="28"/>
          <w:szCs w:val="28"/>
        </w:rPr>
      </w:pPr>
      <w:r w:rsidRPr="004B2904">
        <w:rPr>
          <w:sz w:val="28"/>
          <w:szCs w:val="28"/>
        </w:rPr>
        <w:t>формирование навыков работы в команде, исследовательские навыки;</w:t>
      </w:r>
    </w:p>
    <w:p w:rsidR="008D78A0" w:rsidRPr="004B2904" w:rsidRDefault="008D78A0" w:rsidP="00167A3D">
      <w:pPr>
        <w:numPr>
          <w:ilvl w:val="0"/>
          <w:numId w:val="25"/>
        </w:numPr>
        <w:ind w:left="0" w:firstLine="426"/>
        <w:jc w:val="both"/>
        <w:rPr>
          <w:sz w:val="28"/>
          <w:szCs w:val="28"/>
        </w:rPr>
      </w:pPr>
      <w:r w:rsidRPr="004B2904">
        <w:rPr>
          <w:sz w:val="28"/>
          <w:szCs w:val="28"/>
        </w:rPr>
        <w:t>развитие критического мышления и способности к самооценке собственной проектной деятельности;</w:t>
      </w:r>
    </w:p>
    <w:p w:rsidR="008D78A0" w:rsidRPr="004B2904" w:rsidRDefault="008D78A0" w:rsidP="00167A3D">
      <w:pPr>
        <w:numPr>
          <w:ilvl w:val="0"/>
          <w:numId w:val="25"/>
        </w:numPr>
        <w:ind w:left="0" w:firstLine="426"/>
        <w:jc w:val="both"/>
        <w:rPr>
          <w:sz w:val="28"/>
          <w:szCs w:val="28"/>
        </w:rPr>
      </w:pPr>
      <w:r w:rsidRPr="004B2904">
        <w:rPr>
          <w:sz w:val="28"/>
          <w:szCs w:val="28"/>
        </w:rPr>
        <w:t>формирование профессиональных и общекультурных компетенций.</w:t>
      </w:r>
    </w:p>
    <w:p w:rsidR="008D78A0" w:rsidRPr="004B2904" w:rsidRDefault="008D78A0" w:rsidP="008D78A0">
      <w:pPr>
        <w:ind w:firstLine="454"/>
        <w:jc w:val="both"/>
        <w:rPr>
          <w:sz w:val="28"/>
          <w:szCs w:val="28"/>
        </w:rPr>
      </w:pPr>
      <w:r w:rsidRPr="004B2904">
        <w:rPr>
          <w:sz w:val="28"/>
          <w:szCs w:val="28"/>
        </w:rPr>
        <w:t>Результатами обучения курса являются:</w:t>
      </w:r>
    </w:p>
    <w:p w:rsidR="008D78A0" w:rsidRPr="004B2904" w:rsidRDefault="008D78A0" w:rsidP="00167A3D">
      <w:pPr>
        <w:pStyle w:val="afff1"/>
        <w:numPr>
          <w:ilvl w:val="0"/>
          <w:numId w:val="24"/>
        </w:numPr>
        <w:ind w:left="0" w:firstLine="426"/>
        <w:jc w:val="both"/>
        <w:rPr>
          <w:sz w:val="28"/>
          <w:szCs w:val="28"/>
          <w:lang w:val="ru-RU"/>
        </w:rPr>
      </w:pPr>
      <w:r w:rsidRPr="004B2904">
        <w:rPr>
          <w:sz w:val="28"/>
          <w:szCs w:val="28"/>
          <w:lang w:val="ru-RU"/>
        </w:rPr>
        <w:t>понимает сущность теоретических основ проектной деятельности в образовательной среде;</w:t>
      </w:r>
    </w:p>
    <w:p w:rsidR="008D78A0" w:rsidRPr="004B2904" w:rsidRDefault="008D78A0" w:rsidP="00167A3D">
      <w:pPr>
        <w:pStyle w:val="afff1"/>
        <w:numPr>
          <w:ilvl w:val="0"/>
          <w:numId w:val="24"/>
        </w:numPr>
        <w:ind w:left="0" w:firstLine="426"/>
        <w:jc w:val="both"/>
        <w:rPr>
          <w:sz w:val="28"/>
          <w:szCs w:val="28"/>
          <w:lang w:val="ru-RU"/>
        </w:rPr>
      </w:pPr>
      <w:r w:rsidRPr="004B2904">
        <w:rPr>
          <w:sz w:val="28"/>
          <w:szCs w:val="28"/>
          <w:lang w:val="ru-RU"/>
        </w:rPr>
        <w:t>знает классификацию и характеристики видов проекта, их основные этапы;</w:t>
      </w:r>
    </w:p>
    <w:p w:rsidR="008D78A0" w:rsidRPr="004B2904" w:rsidRDefault="008D78A0" w:rsidP="00167A3D">
      <w:pPr>
        <w:pStyle w:val="afff1"/>
        <w:numPr>
          <w:ilvl w:val="0"/>
          <w:numId w:val="24"/>
        </w:numPr>
        <w:ind w:left="0" w:firstLine="426"/>
        <w:jc w:val="both"/>
        <w:rPr>
          <w:sz w:val="28"/>
          <w:szCs w:val="28"/>
          <w:lang w:val="ru-RU"/>
        </w:rPr>
      </w:pPr>
      <w:r w:rsidRPr="004B2904">
        <w:rPr>
          <w:sz w:val="28"/>
          <w:szCs w:val="28"/>
          <w:lang w:val="ru-RU"/>
        </w:rPr>
        <w:t>знает критерии и методы оценки эффективности проектов, включая самооценку и рефлексию;</w:t>
      </w:r>
    </w:p>
    <w:p w:rsidR="008D78A0" w:rsidRPr="004B2904" w:rsidRDefault="008D78A0" w:rsidP="00167A3D">
      <w:pPr>
        <w:pStyle w:val="afff1"/>
        <w:numPr>
          <w:ilvl w:val="0"/>
          <w:numId w:val="24"/>
        </w:numPr>
        <w:ind w:left="0" w:firstLine="426"/>
        <w:jc w:val="both"/>
        <w:rPr>
          <w:sz w:val="28"/>
          <w:szCs w:val="28"/>
          <w:lang w:val="ru-RU"/>
        </w:rPr>
      </w:pPr>
      <w:r w:rsidRPr="004B2904">
        <w:rPr>
          <w:sz w:val="28"/>
          <w:szCs w:val="28"/>
          <w:lang w:val="ru-RU"/>
        </w:rPr>
        <w:t>умеет находить способы поиска и обработки информации, оформлять результаты проектной деятельности;</w:t>
      </w:r>
    </w:p>
    <w:p w:rsidR="008D78A0" w:rsidRPr="004B2904" w:rsidRDefault="008D78A0" w:rsidP="00167A3D">
      <w:pPr>
        <w:numPr>
          <w:ilvl w:val="0"/>
          <w:numId w:val="24"/>
        </w:numPr>
        <w:ind w:left="0" w:firstLine="426"/>
        <w:jc w:val="both"/>
        <w:rPr>
          <w:sz w:val="28"/>
          <w:szCs w:val="28"/>
        </w:rPr>
      </w:pPr>
      <w:r w:rsidRPr="004B2904">
        <w:rPr>
          <w:sz w:val="28"/>
          <w:szCs w:val="28"/>
        </w:rPr>
        <w:t>умеет формулировать цели, задачи и ожидаемые результаты проекта в соответствии с актуальными образовательными и социальными потребностями;</w:t>
      </w:r>
    </w:p>
    <w:p w:rsidR="008D78A0" w:rsidRPr="004B2904" w:rsidRDefault="008D78A0" w:rsidP="00167A3D">
      <w:pPr>
        <w:numPr>
          <w:ilvl w:val="0"/>
          <w:numId w:val="24"/>
        </w:numPr>
        <w:ind w:left="0" w:firstLine="426"/>
        <w:jc w:val="both"/>
        <w:rPr>
          <w:sz w:val="28"/>
          <w:szCs w:val="28"/>
        </w:rPr>
      </w:pPr>
      <w:r w:rsidRPr="004B2904">
        <w:rPr>
          <w:sz w:val="28"/>
          <w:szCs w:val="28"/>
        </w:rPr>
        <w:t>разрабатывает продукты проектной деятельности с учетом возрастных, психологических и социокультурных особенностей обучающихся;</w:t>
      </w:r>
    </w:p>
    <w:p w:rsidR="008D78A0" w:rsidRPr="004B2904" w:rsidRDefault="008D78A0" w:rsidP="00167A3D">
      <w:pPr>
        <w:numPr>
          <w:ilvl w:val="0"/>
          <w:numId w:val="24"/>
        </w:numPr>
        <w:ind w:left="0" w:firstLine="426"/>
        <w:jc w:val="both"/>
        <w:rPr>
          <w:sz w:val="28"/>
          <w:szCs w:val="28"/>
        </w:rPr>
      </w:pPr>
      <w:r w:rsidRPr="004B2904">
        <w:rPr>
          <w:sz w:val="28"/>
          <w:szCs w:val="28"/>
        </w:rPr>
        <w:t>владеет навыками планирования этапов реализации проекта, распределения ресурсов, времени и функций членов проектной группы;</w:t>
      </w:r>
    </w:p>
    <w:p w:rsidR="008D78A0" w:rsidRPr="004B2904" w:rsidRDefault="008D78A0" w:rsidP="00167A3D">
      <w:pPr>
        <w:numPr>
          <w:ilvl w:val="0"/>
          <w:numId w:val="24"/>
        </w:numPr>
        <w:ind w:left="0" w:firstLine="426"/>
        <w:jc w:val="both"/>
        <w:rPr>
          <w:sz w:val="28"/>
          <w:szCs w:val="28"/>
        </w:rPr>
      </w:pPr>
      <w:r w:rsidRPr="004B2904">
        <w:rPr>
          <w:sz w:val="28"/>
          <w:szCs w:val="28"/>
        </w:rPr>
        <w:t>применяет современные технологии и инструменты проектирования (цифровые платформы, облачные сервисы и средства визуализации);</w:t>
      </w:r>
    </w:p>
    <w:p w:rsidR="008D78A0" w:rsidRPr="004B2904" w:rsidRDefault="008D78A0" w:rsidP="00167A3D">
      <w:pPr>
        <w:numPr>
          <w:ilvl w:val="0"/>
          <w:numId w:val="24"/>
        </w:numPr>
        <w:ind w:left="0" w:firstLine="426"/>
        <w:jc w:val="both"/>
        <w:rPr>
          <w:sz w:val="28"/>
          <w:szCs w:val="28"/>
        </w:rPr>
      </w:pPr>
      <w:r w:rsidRPr="004B2904">
        <w:rPr>
          <w:sz w:val="28"/>
          <w:szCs w:val="28"/>
        </w:rPr>
        <w:t>умеет организовывать и сопровождать проектную деятельность на разных уровнях образования: дошкольного, среднего и дополнительного.</w:t>
      </w:r>
    </w:p>
    <w:p w:rsidR="009726A3" w:rsidRDefault="008D78A0" w:rsidP="008B470D">
      <w:pPr>
        <w:ind w:firstLine="454"/>
        <w:contextualSpacing/>
        <w:jc w:val="both"/>
        <w:rPr>
          <w:sz w:val="28"/>
          <w:szCs w:val="28"/>
        </w:rPr>
      </w:pPr>
      <w:r>
        <w:rPr>
          <w:sz w:val="28"/>
          <w:szCs w:val="28"/>
        </w:rPr>
        <w:t>Р</w:t>
      </w:r>
      <w:r w:rsidRPr="004B2904">
        <w:rPr>
          <w:sz w:val="28"/>
          <w:szCs w:val="28"/>
        </w:rPr>
        <w:t xml:space="preserve">азработанный курс </w:t>
      </w:r>
      <w:r w:rsidR="009726A3">
        <w:rPr>
          <w:sz w:val="28"/>
          <w:szCs w:val="28"/>
        </w:rPr>
        <w:t>включен в цикл</w:t>
      </w:r>
      <w:r w:rsidRPr="004B2904">
        <w:rPr>
          <w:sz w:val="28"/>
          <w:szCs w:val="28"/>
        </w:rPr>
        <w:t xml:space="preserve"> элективных дисциплин, общей трудое</w:t>
      </w:r>
      <w:r w:rsidR="00F8392F">
        <w:rPr>
          <w:sz w:val="28"/>
          <w:szCs w:val="28"/>
        </w:rPr>
        <w:t>мкостью 150 академических часов</w:t>
      </w:r>
      <w:r w:rsidRPr="004B2904">
        <w:rPr>
          <w:sz w:val="28"/>
          <w:szCs w:val="28"/>
        </w:rPr>
        <w:t xml:space="preserve">. </w:t>
      </w:r>
      <w:r w:rsidR="009726A3" w:rsidRPr="009726A3">
        <w:rPr>
          <w:sz w:val="28"/>
          <w:szCs w:val="28"/>
        </w:rPr>
        <w:t>Содержание курса структурировано следующим образом: 15 часов отведено на лекционные занятия, 30 часов составляют практические занятия, 45 часов предусмотрено для самостоятельной работы обучающихся под руководством преподавателя</w:t>
      </w:r>
      <w:r w:rsidR="009726A3">
        <w:rPr>
          <w:sz w:val="28"/>
          <w:szCs w:val="28"/>
        </w:rPr>
        <w:t xml:space="preserve"> (СРОП)</w:t>
      </w:r>
      <w:r w:rsidR="009726A3" w:rsidRPr="009726A3">
        <w:rPr>
          <w:sz w:val="28"/>
          <w:szCs w:val="28"/>
        </w:rPr>
        <w:t xml:space="preserve"> и 45 часов составляет самостоятельная работа обучающихся</w:t>
      </w:r>
      <w:r w:rsidR="009726A3">
        <w:rPr>
          <w:sz w:val="28"/>
          <w:szCs w:val="28"/>
        </w:rPr>
        <w:t xml:space="preserve"> (СРО)</w:t>
      </w:r>
      <w:r w:rsidR="009726A3" w:rsidRPr="009726A3">
        <w:rPr>
          <w:sz w:val="28"/>
          <w:szCs w:val="28"/>
        </w:rPr>
        <w:t>.</w:t>
      </w:r>
      <w:r w:rsidR="009726A3">
        <w:rPr>
          <w:sz w:val="28"/>
          <w:szCs w:val="28"/>
        </w:rPr>
        <w:t xml:space="preserve"> </w:t>
      </w:r>
    </w:p>
    <w:p w:rsidR="008D78A0" w:rsidRDefault="009726A3" w:rsidP="008B470D">
      <w:pPr>
        <w:ind w:firstLine="454"/>
        <w:contextualSpacing/>
        <w:jc w:val="both"/>
        <w:rPr>
          <w:sz w:val="28"/>
          <w:szCs w:val="28"/>
        </w:rPr>
      </w:pPr>
      <w:r>
        <w:rPr>
          <w:sz w:val="28"/>
          <w:szCs w:val="28"/>
        </w:rPr>
        <w:t xml:space="preserve">По </w:t>
      </w:r>
      <w:r w:rsidR="008D78A0" w:rsidRPr="004B2904">
        <w:rPr>
          <w:sz w:val="28"/>
          <w:szCs w:val="28"/>
        </w:rPr>
        <w:t xml:space="preserve">завершении </w:t>
      </w:r>
      <w:r>
        <w:rPr>
          <w:sz w:val="28"/>
          <w:szCs w:val="28"/>
        </w:rPr>
        <w:t xml:space="preserve">освоения дисциплины </w:t>
      </w:r>
      <w:r w:rsidRPr="004B2904">
        <w:rPr>
          <w:sz w:val="28"/>
          <w:szCs w:val="28"/>
        </w:rPr>
        <w:t>«Проектная деятел</w:t>
      </w:r>
      <w:r>
        <w:rPr>
          <w:sz w:val="28"/>
          <w:szCs w:val="28"/>
        </w:rPr>
        <w:t xml:space="preserve">ьность в образовательной среде» </w:t>
      </w:r>
      <w:r w:rsidR="008D78A0" w:rsidRPr="004B2904">
        <w:rPr>
          <w:sz w:val="28"/>
          <w:szCs w:val="28"/>
        </w:rPr>
        <w:t>предусмотрен</w:t>
      </w:r>
      <w:r>
        <w:rPr>
          <w:sz w:val="28"/>
          <w:szCs w:val="28"/>
        </w:rPr>
        <w:t xml:space="preserve">о проведение итоговой аттестации, включающей </w:t>
      </w:r>
      <w:r w:rsidR="008D78A0" w:rsidRPr="004B2904">
        <w:rPr>
          <w:sz w:val="28"/>
          <w:szCs w:val="28"/>
        </w:rPr>
        <w:t>рубежный контроль и экзамен</w:t>
      </w:r>
      <w:r>
        <w:rPr>
          <w:sz w:val="28"/>
          <w:szCs w:val="28"/>
        </w:rPr>
        <w:t xml:space="preserve">, позволяющих оценить степень сформированности у обучающихся </w:t>
      </w:r>
      <w:r w:rsidR="008B470D">
        <w:rPr>
          <w:sz w:val="28"/>
          <w:szCs w:val="28"/>
        </w:rPr>
        <w:t>необходимых компетенций.</w:t>
      </w:r>
      <w:r w:rsidR="008D78A0" w:rsidRPr="004B2904">
        <w:rPr>
          <w:sz w:val="28"/>
          <w:szCs w:val="28"/>
        </w:rPr>
        <w:t xml:space="preserve"> </w:t>
      </w:r>
    </w:p>
    <w:p w:rsidR="008D78A0" w:rsidRDefault="008D78A0" w:rsidP="008B470D">
      <w:pPr>
        <w:pStyle w:val="Default"/>
        <w:ind w:firstLine="454"/>
        <w:rPr>
          <w:sz w:val="28"/>
          <w:szCs w:val="28"/>
        </w:rPr>
      </w:pPr>
      <w:r w:rsidRPr="004B2904">
        <w:rPr>
          <w:sz w:val="28"/>
          <w:szCs w:val="28"/>
        </w:rPr>
        <w:t>Тематический план элективного курса представлен в таблице 19.</w:t>
      </w:r>
    </w:p>
    <w:p w:rsidR="008B470D" w:rsidRDefault="008B470D" w:rsidP="008D78A0">
      <w:pPr>
        <w:pStyle w:val="Default"/>
        <w:ind w:firstLine="454"/>
        <w:rPr>
          <w:sz w:val="28"/>
          <w:szCs w:val="28"/>
        </w:rPr>
      </w:pPr>
    </w:p>
    <w:p w:rsidR="008D78A0" w:rsidRPr="004B2904" w:rsidRDefault="008D78A0" w:rsidP="008D78A0">
      <w:pPr>
        <w:pStyle w:val="Default"/>
        <w:rPr>
          <w:sz w:val="28"/>
          <w:szCs w:val="28"/>
        </w:rPr>
      </w:pPr>
      <w:r w:rsidRPr="004B2904">
        <w:rPr>
          <w:sz w:val="28"/>
          <w:szCs w:val="28"/>
        </w:rPr>
        <w:t>Таблица 19 – Тематический план элективного курса «Проектная деятельность в образовательной среде»</w:t>
      </w:r>
    </w:p>
    <w:p w:rsidR="008D78A0" w:rsidRPr="00CD4037" w:rsidRDefault="008D78A0" w:rsidP="008D78A0">
      <w:pPr>
        <w:pStyle w:val="Default"/>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4647"/>
        <w:gridCol w:w="1418"/>
        <w:gridCol w:w="1134"/>
        <w:gridCol w:w="992"/>
        <w:gridCol w:w="851"/>
      </w:tblGrid>
      <w:tr w:rsidR="008D78A0" w:rsidRPr="00CD4037" w:rsidTr="00E217EB">
        <w:trPr>
          <w:trHeight w:val="855"/>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w:t>
            </w:r>
          </w:p>
        </w:tc>
        <w:tc>
          <w:tcPr>
            <w:tcW w:w="4647" w:type="dxa"/>
          </w:tcPr>
          <w:p w:rsidR="008D78A0" w:rsidRPr="00CD4037" w:rsidRDefault="008D78A0" w:rsidP="00AD4DD2">
            <w:pPr>
              <w:pStyle w:val="affa"/>
              <w:tabs>
                <w:tab w:val="left" w:pos="0"/>
              </w:tabs>
              <w:ind w:firstLine="0"/>
              <w:jc w:val="center"/>
              <w:rPr>
                <w:rFonts w:ascii="Times New Roman" w:hAnsi="Times New Roman"/>
                <w:sz w:val="22"/>
                <w:szCs w:val="22"/>
              </w:rPr>
            </w:pPr>
          </w:p>
          <w:p w:rsidR="008D78A0" w:rsidRPr="00CD4037" w:rsidRDefault="008D78A0" w:rsidP="00AD4DD2">
            <w:pPr>
              <w:pStyle w:val="affa"/>
              <w:tabs>
                <w:tab w:val="left" w:pos="0"/>
              </w:tabs>
              <w:ind w:firstLine="0"/>
              <w:jc w:val="center"/>
              <w:rPr>
                <w:rFonts w:ascii="Times New Roman" w:hAnsi="Times New Roman"/>
                <w:sz w:val="22"/>
                <w:szCs w:val="22"/>
              </w:rPr>
            </w:pPr>
            <w:r w:rsidRPr="00CD4037">
              <w:rPr>
                <w:rFonts w:ascii="Times New Roman" w:hAnsi="Times New Roman"/>
                <w:sz w:val="22"/>
                <w:szCs w:val="22"/>
              </w:rPr>
              <w:t>Наименование темы</w:t>
            </w:r>
          </w:p>
          <w:p w:rsidR="008D78A0" w:rsidRPr="00CD4037" w:rsidRDefault="008D78A0" w:rsidP="00AD4DD2">
            <w:pPr>
              <w:pStyle w:val="affa"/>
              <w:tabs>
                <w:tab w:val="left" w:pos="0"/>
              </w:tabs>
              <w:ind w:firstLine="0"/>
              <w:jc w:val="center"/>
              <w:rPr>
                <w:rFonts w:ascii="Times New Roman" w:hAnsi="Times New Roman"/>
                <w:sz w:val="22"/>
                <w:szCs w:val="22"/>
              </w:rPr>
            </w:pPr>
          </w:p>
          <w:p w:rsidR="008D78A0" w:rsidRPr="00CD4037" w:rsidRDefault="008D78A0" w:rsidP="00AD4DD2">
            <w:pPr>
              <w:pStyle w:val="affa"/>
              <w:tabs>
                <w:tab w:val="left" w:pos="0"/>
              </w:tabs>
              <w:ind w:firstLine="0"/>
              <w:jc w:val="center"/>
              <w:rPr>
                <w:rFonts w:ascii="Times New Roman" w:hAnsi="Times New Roman"/>
                <w:sz w:val="22"/>
                <w:szCs w:val="22"/>
              </w:rPr>
            </w:pPr>
          </w:p>
        </w:tc>
        <w:tc>
          <w:tcPr>
            <w:tcW w:w="1418" w:type="dxa"/>
            <w:textDirection w:val="btLr"/>
            <w:vAlign w:val="center"/>
          </w:tcPr>
          <w:p w:rsidR="008D78A0" w:rsidRPr="00CD4037" w:rsidRDefault="008D78A0" w:rsidP="00AD4DD2">
            <w:pPr>
              <w:jc w:val="center"/>
              <w:rPr>
                <w:sz w:val="22"/>
                <w:szCs w:val="22"/>
              </w:rPr>
            </w:pPr>
            <w:r w:rsidRPr="00CD4037">
              <w:rPr>
                <w:sz w:val="22"/>
                <w:szCs w:val="22"/>
              </w:rPr>
              <w:t>Лекц</w:t>
            </w:r>
          </w:p>
        </w:tc>
        <w:tc>
          <w:tcPr>
            <w:tcW w:w="1134" w:type="dxa"/>
            <w:textDirection w:val="btLr"/>
            <w:vAlign w:val="center"/>
          </w:tcPr>
          <w:p w:rsidR="008D78A0" w:rsidRPr="00CD4037" w:rsidRDefault="008D78A0" w:rsidP="00AD4DD2">
            <w:pPr>
              <w:jc w:val="center"/>
              <w:rPr>
                <w:sz w:val="22"/>
                <w:szCs w:val="22"/>
              </w:rPr>
            </w:pPr>
            <w:r w:rsidRPr="00CD4037">
              <w:rPr>
                <w:sz w:val="22"/>
                <w:szCs w:val="22"/>
              </w:rPr>
              <w:t>Практ. зан.</w:t>
            </w:r>
          </w:p>
        </w:tc>
        <w:tc>
          <w:tcPr>
            <w:tcW w:w="992" w:type="dxa"/>
            <w:textDirection w:val="btLr"/>
            <w:vAlign w:val="center"/>
          </w:tcPr>
          <w:p w:rsidR="008D78A0" w:rsidRPr="00CD4037" w:rsidRDefault="008D78A0" w:rsidP="00AD4DD2">
            <w:pPr>
              <w:jc w:val="center"/>
              <w:rPr>
                <w:sz w:val="22"/>
                <w:szCs w:val="22"/>
              </w:rPr>
            </w:pPr>
            <w:r w:rsidRPr="00CD4037">
              <w:rPr>
                <w:sz w:val="22"/>
                <w:szCs w:val="22"/>
              </w:rPr>
              <w:t>СРОП</w:t>
            </w:r>
          </w:p>
        </w:tc>
        <w:tc>
          <w:tcPr>
            <w:tcW w:w="851" w:type="dxa"/>
            <w:textDirection w:val="btLr"/>
            <w:vAlign w:val="center"/>
          </w:tcPr>
          <w:p w:rsidR="008D78A0" w:rsidRPr="00CD4037" w:rsidRDefault="008D78A0" w:rsidP="00AD4DD2">
            <w:pPr>
              <w:jc w:val="center"/>
              <w:rPr>
                <w:sz w:val="22"/>
                <w:szCs w:val="22"/>
              </w:rPr>
            </w:pPr>
            <w:r w:rsidRPr="00CD4037">
              <w:rPr>
                <w:sz w:val="22"/>
                <w:szCs w:val="22"/>
              </w:rPr>
              <w:t>СРО</w:t>
            </w:r>
          </w:p>
        </w:tc>
      </w:tr>
      <w:tr w:rsidR="008D78A0" w:rsidRPr="00CD4037" w:rsidTr="00E217EB">
        <w:trPr>
          <w:trHeight w:val="250"/>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1</w:t>
            </w:r>
          </w:p>
        </w:tc>
        <w:tc>
          <w:tcPr>
            <w:tcW w:w="4647"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Понятие и сущность проектной деятельности в образовании.</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rPr>
          <w:trHeight w:val="264"/>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2</w:t>
            </w:r>
          </w:p>
        </w:tc>
        <w:tc>
          <w:tcPr>
            <w:tcW w:w="4647" w:type="dxa"/>
          </w:tcPr>
          <w:p w:rsidR="008D78A0" w:rsidRPr="00CD4037" w:rsidRDefault="008D78A0" w:rsidP="00AD4DD2">
            <w:pPr>
              <w:pStyle w:val="7"/>
              <w:spacing w:before="0"/>
              <w:jc w:val="both"/>
              <w:rPr>
                <w:rFonts w:ascii="Times New Roman" w:hAnsi="Times New Roman"/>
                <w:b w:val="0"/>
                <w:bCs w:val="0"/>
                <w:i w:val="0"/>
              </w:rPr>
            </w:pPr>
            <w:r w:rsidRPr="00CD4037">
              <w:rPr>
                <w:rFonts w:ascii="Times New Roman" w:hAnsi="Times New Roman"/>
                <w:b w:val="0"/>
                <w:bCs w:val="0"/>
                <w:i w:val="0"/>
              </w:rPr>
              <w:t>Исторические аспекты проектной деятельности</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rPr>
          <w:trHeight w:val="457"/>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3</w:t>
            </w:r>
          </w:p>
        </w:tc>
        <w:tc>
          <w:tcPr>
            <w:tcW w:w="4647" w:type="dxa"/>
          </w:tcPr>
          <w:p w:rsidR="008D78A0" w:rsidRPr="00CD4037" w:rsidRDefault="008D78A0" w:rsidP="00AD4DD2">
            <w:pPr>
              <w:pStyle w:val="7"/>
              <w:spacing w:before="0"/>
              <w:jc w:val="both"/>
              <w:rPr>
                <w:rFonts w:ascii="Times New Roman" w:hAnsi="Times New Roman"/>
                <w:b w:val="0"/>
                <w:bCs w:val="0"/>
                <w:i w:val="0"/>
              </w:rPr>
            </w:pPr>
            <w:r w:rsidRPr="00CD4037">
              <w:rPr>
                <w:rFonts w:ascii="Times New Roman" w:hAnsi="Times New Roman"/>
                <w:b w:val="0"/>
                <w:bCs w:val="0"/>
                <w:i w:val="0"/>
              </w:rPr>
              <w:t>Проект как форма организации учебной и воспитательной деятельности</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rPr>
          <w:trHeight w:val="302"/>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4</w:t>
            </w:r>
          </w:p>
        </w:tc>
        <w:tc>
          <w:tcPr>
            <w:tcW w:w="4647" w:type="dxa"/>
          </w:tcPr>
          <w:p w:rsidR="008D78A0" w:rsidRPr="00CD4037" w:rsidRDefault="008D78A0" w:rsidP="00AD4DD2">
            <w:pPr>
              <w:pStyle w:val="7"/>
              <w:spacing w:before="0"/>
              <w:jc w:val="both"/>
              <w:rPr>
                <w:rFonts w:ascii="Times New Roman" w:hAnsi="Times New Roman"/>
                <w:b w:val="0"/>
                <w:bCs w:val="0"/>
                <w:i w:val="0"/>
              </w:rPr>
            </w:pPr>
            <w:r w:rsidRPr="00CD4037">
              <w:rPr>
                <w:rFonts w:ascii="Times New Roman" w:hAnsi="Times New Roman"/>
                <w:b w:val="0"/>
                <w:bCs w:val="0"/>
                <w:i w:val="0"/>
              </w:rPr>
              <w:t>Виды и классификация образовательных проектов</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rPr>
          <w:trHeight w:val="272"/>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5</w:t>
            </w:r>
          </w:p>
        </w:tc>
        <w:tc>
          <w:tcPr>
            <w:tcW w:w="4647" w:type="dxa"/>
          </w:tcPr>
          <w:p w:rsidR="008D78A0" w:rsidRPr="00CD4037" w:rsidRDefault="008D78A0" w:rsidP="00AD4DD2">
            <w:pPr>
              <w:widowControl w:val="0"/>
              <w:jc w:val="both"/>
              <w:rPr>
                <w:sz w:val="22"/>
                <w:szCs w:val="22"/>
              </w:rPr>
            </w:pPr>
            <w:r w:rsidRPr="00CD4037">
              <w:rPr>
                <w:sz w:val="22"/>
                <w:szCs w:val="22"/>
              </w:rPr>
              <w:t>Этапы проектной деятельности: логика и содержание</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rPr>
          <w:trHeight w:val="232"/>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6</w:t>
            </w:r>
          </w:p>
        </w:tc>
        <w:tc>
          <w:tcPr>
            <w:tcW w:w="4647" w:type="dxa"/>
          </w:tcPr>
          <w:p w:rsidR="008D78A0" w:rsidRPr="00CD4037" w:rsidRDefault="008D78A0" w:rsidP="00AD4DD2">
            <w:pPr>
              <w:widowControl w:val="0"/>
              <w:jc w:val="both"/>
              <w:rPr>
                <w:sz w:val="22"/>
                <w:szCs w:val="22"/>
              </w:rPr>
            </w:pPr>
            <w:r w:rsidRPr="00CD4037">
              <w:rPr>
                <w:sz w:val="22"/>
                <w:szCs w:val="22"/>
              </w:rPr>
              <w:t>Технология педагогического проектирования</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rPr>
          <w:trHeight w:val="168"/>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7</w:t>
            </w:r>
          </w:p>
        </w:tc>
        <w:tc>
          <w:tcPr>
            <w:tcW w:w="4647" w:type="dxa"/>
          </w:tcPr>
          <w:p w:rsidR="008D78A0" w:rsidRPr="00CD4037" w:rsidRDefault="008D78A0" w:rsidP="00AD4DD2">
            <w:pPr>
              <w:rPr>
                <w:sz w:val="22"/>
                <w:szCs w:val="22"/>
              </w:rPr>
            </w:pPr>
            <w:r w:rsidRPr="00CD4037">
              <w:rPr>
                <w:sz w:val="22"/>
                <w:szCs w:val="22"/>
              </w:rPr>
              <w:t>Принципы организации проектной деятельности</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rPr>
          <w:trHeight w:val="165"/>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8</w:t>
            </w:r>
          </w:p>
        </w:tc>
        <w:tc>
          <w:tcPr>
            <w:tcW w:w="4647" w:type="dxa"/>
          </w:tcPr>
          <w:p w:rsidR="008D78A0" w:rsidRPr="00CD4037" w:rsidRDefault="008D78A0" w:rsidP="00AD4DD2">
            <w:pPr>
              <w:widowControl w:val="0"/>
              <w:jc w:val="both"/>
              <w:rPr>
                <w:sz w:val="22"/>
                <w:szCs w:val="22"/>
              </w:rPr>
            </w:pPr>
            <w:r w:rsidRPr="00CD4037">
              <w:rPr>
                <w:sz w:val="22"/>
                <w:szCs w:val="22"/>
              </w:rPr>
              <w:t>Современные технологии и инструменты в реализации проектов</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rPr>
          <w:trHeight w:val="165"/>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9</w:t>
            </w:r>
          </w:p>
        </w:tc>
        <w:tc>
          <w:tcPr>
            <w:tcW w:w="4647" w:type="dxa"/>
          </w:tcPr>
          <w:p w:rsidR="008D78A0" w:rsidRPr="00CD4037" w:rsidRDefault="008D78A0" w:rsidP="00AD4DD2">
            <w:pPr>
              <w:rPr>
                <w:sz w:val="22"/>
                <w:szCs w:val="22"/>
              </w:rPr>
            </w:pPr>
            <w:r w:rsidRPr="00CD4037">
              <w:rPr>
                <w:sz w:val="22"/>
                <w:szCs w:val="22"/>
              </w:rPr>
              <w:t>Проектная группа: взаимодействие, распределение ролей, фасилитация процессов</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rPr>
          <w:trHeight w:val="432"/>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10</w:t>
            </w:r>
          </w:p>
        </w:tc>
        <w:tc>
          <w:tcPr>
            <w:tcW w:w="4647" w:type="dxa"/>
          </w:tcPr>
          <w:p w:rsidR="008D78A0" w:rsidRPr="00CD4037" w:rsidRDefault="008D78A0" w:rsidP="00AD4DD2">
            <w:pPr>
              <w:rPr>
                <w:sz w:val="22"/>
                <w:szCs w:val="22"/>
              </w:rPr>
            </w:pPr>
            <w:r w:rsidRPr="00CD4037">
              <w:rPr>
                <w:sz w:val="22"/>
                <w:szCs w:val="22"/>
              </w:rPr>
              <w:t>Интеграция проектной деятельности в образовательные программы и практики</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rPr>
          <w:trHeight w:val="240"/>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11</w:t>
            </w:r>
          </w:p>
        </w:tc>
        <w:tc>
          <w:tcPr>
            <w:tcW w:w="4647" w:type="dxa"/>
          </w:tcPr>
          <w:p w:rsidR="008D78A0" w:rsidRPr="00CD4037" w:rsidRDefault="008D78A0" w:rsidP="00AD4DD2">
            <w:pPr>
              <w:rPr>
                <w:sz w:val="22"/>
                <w:szCs w:val="22"/>
              </w:rPr>
            </w:pPr>
            <w:r w:rsidRPr="00CD4037">
              <w:rPr>
                <w:sz w:val="22"/>
                <w:szCs w:val="22"/>
              </w:rPr>
              <w:t>Особенности проектной деятельности с детьми с ООП</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rPr>
          <w:trHeight w:val="130"/>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12</w:t>
            </w:r>
          </w:p>
        </w:tc>
        <w:tc>
          <w:tcPr>
            <w:tcW w:w="4647" w:type="dxa"/>
          </w:tcPr>
          <w:p w:rsidR="008D78A0" w:rsidRPr="00CD4037" w:rsidRDefault="008D78A0" w:rsidP="00AD4DD2">
            <w:pPr>
              <w:rPr>
                <w:sz w:val="22"/>
                <w:szCs w:val="22"/>
              </w:rPr>
            </w:pPr>
            <w:r w:rsidRPr="00CD4037">
              <w:rPr>
                <w:sz w:val="22"/>
                <w:szCs w:val="22"/>
              </w:rPr>
              <w:t>Проектная деятельность в работе педагога-психолога</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rPr>
          <w:trHeight w:val="175"/>
        </w:trPr>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13</w:t>
            </w:r>
          </w:p>
        </w:tc>
        <w:tc>
          <w:tcPr>
            <w:tcW w:w="4647" w:type="dxa"/>
          </w:tcPr>
          <w:p w:rsidR="008D78A0" w:rsidRPr="00CD4037" w:rsidRDefault="008D78A0" w:rsidP="00AD4DD2">
            <w:pPr>
              <w:rPr>
                <w:sz w:val="22"/>
                <w:szCs w:val="22"/>
              </w:rPr>
            </w:pPr>
            <w:r w:rsidRPr="00CD4037">
              <w:rPr>
                <w:sz w:val="22"/>
                <w:szCs w:val="22"/>
              </w:rPr>
              <w:t>Результаты и оценка проектной деятельности</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14</w:t>
            </w:r>
          </w:p>
        </w:tc>
        <w:tc>
          <w:tcPr>
            <w:tcW w:w="4647" w:type="dxa"/>
          </w:tcPr>
          <w:p w:rsidR="008D78A0" w:rsidRPr="00CD4037" w:rsidRDefault="008D78A0" w:rsidP="00AD4DD2">
            <w:pPr>
              <w:rPr>
                <w:sz w:val="22"/>
                <w:szCs w:val="22"/>
              </w:rPr>
            </w:pPr>
            <w:r w:rsidRPr="00CD4037">
              <w:rPr>
                <w:sz w:val="22"/>
                <w:szCs w:val="22"/>
              </w:rPr>
              <w:t>Требования к оформлению различных видов проекта</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c>
          <w:tcPr>
            <w:tcW w:w="456"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15</w:t>
            </w:r>
          </w:p>
        </w:tc>
        <w:tc>
          <w:tcPr>
            <w:tcW w:w="4647" w:type="dxa"/>
          </w:tcPr>
          <w:p w:rsidR="008D78A0" w:rsidRPr="00CD4037" w:rsidRDefault="008D78A0" w:rsidP="00AD4DD2">
            <w:pPr>
              <w:rPr>
                <w:sz w:val="22"/>
                <w:szCs w:val="22"/>
              </w:rPr>
            </w:pPr>
            <w:r w:rsidRPr="00CD4037">
              <w:rPr>
                <w:sz w:val="22"/>
                <w:szCs w:val="22"/>
              </w:rPr>
              <w:t>Подготовка и защита проекта</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1</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2</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D4037">
              <w:rPr>
                <w:bCs/>
                <w:sz w:val="22"/>
                <w:szCs w:val="22"/>
              </w:rPr>
              <w:t>3</w:t>
            </w:r>
          </w:p>
        </w:tc>
      </w:tr>
      <w:tr w:rsidR="008D78A0" w:rsidRPr="00CD4037" w:rsidTr="00E217EB">
        <w:tc>
          <w:tcPr>
            <w:tcW w:w="456" w:type="dxa"/>
          </w:tcPr>
          <w:p w:rsidR="008D78A0" w:rsidRPr="00CD4037" w:rsidRDefault="008D78A0" w:rsidP="00AD4DD2">
            <w:pPr>
              <w:pStyle w:val="affa"/>
              <w:tabs>
                <w:tab w:val="left" w:pos="0"/>
              </w:tabs>
              <w:ind w:firstLine="0"/>
              <w:rPr>
                <w:rFonts w:ascii="Times New Roman" w:hAnsi="Times New Roman"/>
                <w:sz w:val="22"/>
                <w:szCs w:val="22"/>
              </w:rPr>
            </w:pPr>
          </w:p>
        </w:tc>
        <w:tc>
          <w:tcPr>
            <w:tcW w:w="4647" w:type="dxa"/>
          </w:tcPr>
          <w:p w:rsidR="008D78A0" w:rsidRPr="00CD4037" w:rsidRDefault="008D78A0" w:rsidP="00AD4DD2">
            <w:pPr>
              <w:pStyle w:val="affa"/>
              <w:tabs>
                <w:tab w:val="left" w:pos="0"/>
              </w:tabs>
              <w:ind w:firstLine="0"/>
              <w:rPr>
                <w:rFonts w:ascii="Times New Roman" w:hAnsi="Times New Roman"/>
                <w:sz w:val="22"/>
                <w:szCs w:val="22"/>
              </w:rPr>
            </w:pPr>
            <w:r w:rsidRPr="00CD4037">
              <w:rPr>
                <w:rFonts w:ascii="Times New Roman" w:hAnsi="Times New Roman"/>
                <w:sz w:val="22"/>
                <w:szCs w:val="22"/>
              </w:rPr>
              <w:t>Всего:</w:t>
            </w:r>
          </w:p>
        </w:tc>
        <w:tc>
          <w:tcPr>
            <w:tcW w:w="1418"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D4037">
              <w:rPr>
                <w:b/>
                <w:bCs/>
                <w:sz w:val="22"/>
                <w:szCs w:val="22"/>
              </w:rPr>
              <w:t>15</w:t>
            </w:r>
          </w:p>
        </w:tc>
        <w:tc>
          <w:tcPr>
            <w:tcW w:w="1134"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D4037">
              <w:rPr>
                <w:b/>
                <w:bCs/>
                <w:sz w:val="22"/>
                <w:szCs w:val="22"/>
              </w:rPr>
              <w:t>30</w:t>
            </w:r>
          </w:p>
        </w:tc>
        <w:tc>
          <w:tcPr>
            <w:tcW w:w="992"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D4037">
              <w:rPr>
                <w:b/>
                <w:bCs/>
                <w:sz w:val="22"/>
                <w:szCs w:val="22"/>
              </w:rPr>
              <w:t>45</w:t>
            </w:r>
          </w:p>
        </w:tc>
        <w:tc>
          <w:tcPr>
            <w:tcW w:w="851" w:type="dxa"/>
          </w:tcPr>
          <w:p w:rsidR="008D78A0" w:rsidRPr="00CD4037" w:rsidRDefault="008D78A0" w:rsidP="00AD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D4037">
              <w:rPr>
                <w:b/>
                <w:bCs/>
                <w:sz w:val="22"/>
                <w:szCs w:val="22"/>
              </w:rPr>
              <w:t>45</w:t>
            </w:r>
          </w:p>
        </w:tc>
      </w:tr>
    </w:tbl>
    <w:p w:rsidR="008D78A0" w:rsidRPr="004B2904" w:rsidRDefault="008D78A0" w:rsidP="008D78A0">
      <w:pPr>
        <w:shd w:val="clear" w:color="auto" w:fill="FFFFFF"/>
        <w:jc w:val="both"/>
        <w:rPr>
          <w:sz w:val="28"/>
          <w:szCs w:val="28"/>
        </w:rPr>
      </w:pPr>
    </w:p>
    <w:p w:rsidR="008D78A0" w:rsidRPr="004B2904" w:rsidRDefault="008D78A0" w:rsidP="008D78A0">
      <w:pPr>
        <w:ind w:firstLine="454"/>
        <w:jc w:val="both"/>
        <w:rPr>
          <w:color w:val="000000"/>
          <w:sz w:val="28"/>
          <w:szCs w:val="28"/>
        </w:rPr>
      </w:pPr>
      <w:r w:rsidRPr="004B2904">
        <w:rPr>
          <w:sz w:val="28"/>
          <w:szCs w:val="28"/>
        </w:rPr>
        <w:t>Наряду с лекционными занятиями проводились практические занятия, например, в рамках изучения темы «</w:t>
      </w:r>
      <w:r w:rsidRPr="004B2904">
        <w:rPr>
          <w:color w:val="000000"/>
          <w:sz w:val="28"/>
          <w:szCs w:val="28"/>
        </w:rPr>
        <w:t xml:space="preserve">Этапы проектной деятельности: логика и содержание» студентам было предложено к выполнению следующее задание: </w:t>
      </w:r>
    </w:p>
    <w:p w:rsidR="008D78A0" w:rsidRPr="004B2904" w:rsidRDefault="008D78A0" w:rsidP="00167A3D">
      <w:pPr>
        <w:numPr>
          <w:ilvl w:val="0"/>
          <w:numId w:val="14"/>
        </w:numPr>
        <w:tabs>
          <w:tab w:val="left" w:pos="851"/>
        </w:tabs>
        <w:ind w:left="0" w:firstLine="454"/>
        <w:jc w:val="both"/>
        <w:rPr>
          <w:color w:val="000000"/>
          <w:sz w:val="28"/>
          <w:szCs w:val="28"/>
        </w:rPr>
      </w:pPr>
      <w:r w:rsidRPr="004B2904">
        <w:rPr>
          <w:color w:val="000000"/>
          <w:sz w:val="28"/>
          <w:szCs w:val="28"/>
        </w:rPr>
        <w:t>Выбрать актуальную</w:t>
      </w:r>
      <w:r>
        <w:rPr>
          <w:color w:val="000000"/>
          <w:sz w:val="28"/>
          <w:szCs w:val="28"/>
        </w:rPr>
        <w:t xml:space="preserve"> и социально-значимую</w:t>
      </w:r>
      <w:r w:rsidRPr="004B2904">
        <w:rPr>
          <w:color w:val="000000"/>
          <w:sz w:val="28"/>
          <w:szCs w:val="28"/>
        </w:rPr>
        <w:t xml:space="preserve"> тему школьного проекта</w:t>
      </w:r>
      <w:r>
        <w:rPr>
          <w:color w:val="000000"/>
          <w:sz w:val="28"/>
          <w:szCs w:val="28"/>
        </w:rPr>
        <w:t>, например</w:t>
      </w:r>
      <w:r w:rsidRPr="004B2904">
        <w:rPr>
          <w:color w:val="000000"/>
          <w:sz w:val="28"/>
          <w:szCs w:val="28"/>
        </w:rPr>
        <w:t xml:space="preserve"> («Школьный антибуллинг-проект», «Кибербуллинг», «Карта безопасного города», «Волонтерская инициатива», «Нравственные ориентиры XXI века: традиции и современность»): </w:t>
      </w:r>
    </w:p>
    <w:p w:rsidR="008D78A0" w:rsidRPr="004B2904" w:rsidRDefault="008D78A0" w:rsidP="00167A3D">
      <w:pPr>
        <w:numPr>
          <w:ilvl w:val="0"/>
          <w:numId w:val="10"/>
        </w:numPr>
        <w:tabs>
          <w:tab w:val="left" w:pos="851"/>
        </w:tabs>
        <w:ind w:left="0" w:firstLine="454"/>
        <w:jc w:val="both"/>
        <w:rPr>
          <w:color w:val="000000"/>
          <w:sz w:val="28"/>
          <w:szCs w:val="28"/>
        </w:rPr>
      </w:pPr>
      <w:r w:rsidRPr="004B2904">
        <w:rPr>
          <w:color w:val="000000"/>
          <w:sz w:val="28"/>
          <w:szCs w:val="28"/>
        </w:rPr>
        <w:t xml:space="preserve">разработать </w:t>
      </w:r>
      <w:r>
        <w:rPr>
          <w:color w:val="000000"/>
          <w:sz w:val="28"/>
          <w:szCs w:val="28"/>
        </w:rPr>
        <w:t>развернутую</w:t>
      </w:r>
      <w:r w:rsidRPr="004B2904">
        <w:rPr>
          <w:color w:val="000000"/>
          <w:sz w:val="28"/>
          <w:szCs w:val="28"/>
        </w:rPr>
        <w:t xml:space="preserve"> схему реализации проекта</w:t>
      </w:r>
      <w:r>
        <w:rPr>
          <w:color w:val="000000"/>
          <w:sz w:val="28"/>
          <w:szCs w:val="28"/>
        </w:rPr>
        <w:t xml:space="preserve">, представленной в </w:t>
      </w:r>
      <w:r w:rsidRPr="004B2904">
        <w:rPr>
          <w:color w:val="000000"/>
          <w:sz w:val="28"/>
          <w:szCs w:val="28"/>
        </w:rPr>
        <w:t>таблице 20.</w:t>
      </w:r>
    </w:p>
    <w:p w:rsidR="008D78A0" w:rsidRPr="004B2904" w:rsidRDefault="008D78A0" w:rsidP="008D78A0">
      <w:pPr>
        <w:tabs>
          <w:tab w:val="left" w:pos="851"/>
        </w:tabs>
        <w:ind w:firstLine="454"/>
        <w:jc w:val="both"/>
        <w:rPr>
          <w:sz w:val="28"/>
          <w:szCs w:val="28"/>
        </w:rPr>
      </w:pPr>
      <w:r w:rsidRPr="004B2904">
        <w:rPr>
          <w:sz w:val="28"/>
          <w:szCs w:val="28"/>
        </w:rPr>
        <w:t>– выполнить</w:t>
      </w:r>
      <w:r>
        <w:rPr>
          <w:sz w:val="28"/>
          <w:szCs w:val="28"/>
        </w:rPr>
        <w:t xml:space="preserve"> </w:t>
      </w:r>
      <w:r w:rsidRPr="004B2904">
        <w:rPr>
          <w:bCs/>
          <w:sz w:val="28"/>
          <w:szCs w:val="28"/>
        </w:rPr>
        <w:t>визуализацию (дорожную карту, интеллект-карту)</w:t>
      </w:r>
      <w:r w:rsidRPr="004B2904">
        <w:rPr>
          <w:sz w:val="28"/>
          <w:szCs w:val="28"/>
        </w:rPr>
        <w:t xml:space="preserve"> проекта и оформить выполненное задание в виде презентации.</w:t>
      </w:r>
    </w:p>
    <w:p w:rsidR="008D78A0" w:rsidRPr="004B2904" w:rsidRDefault="008D78A0" w:rsidP="008D78A0">
      <w:pPr>
        <w:rPr>
          <w:sz w:val="28"/>
          <w:szCs w:val="28"/>
        </w:rPr>
      </w:pPr>
      <w:r w:rsidRPr="004B2904">
        <w:rPr>
          <w:sz w:val="28"/>
          <w:szCs w:val="28"/>
        </w:rPr>
        <w:t>Таблица 20 – Моделирование полного цикла проекта</w:t>
      </w:r>
    </w:p>
    <w:p w:rsidR="008D78A0" w:rsidRPr="003115AB" w:rsidRDefault="008D78A0" w:rsidP="008D78A0">
      <w:pP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843"/>
        <w:gridCol w:w="1559"/>
        <w:gridCol w:w="1559"/>
        <w:gridCol w:w="1418"/>
      </w:tblGrid>
      <w:tr w:rsidR="008D78A0" w:rsidRPr="003115AB" w:rsidTr="00E217EB">
        <w:tc>
          <w:tcPr>
            <w:tcW w:w="1843" w:type="dxa"/>
          </w:tcPr>
          <w:p w:rsidR="008D78A0" w:rsidRPr="003115AB" w:rsidRDefault="008D78A0" w:rsidP="00AD4DD2">
            <w:pPr>
              <w:jc w:val="center"/>
              <w:rPr>
                <w:sz w:val="22"/>
                <w:szCs w:val="22"/>
              </w:rPr>
            </w:pPr>
          </w:p>
          <w:p w:rsidR="008D78A0" w:rsidRPr="003115AB" w:rsidRDefault="008D78A0" w:rsidP="00AD4DD2">
            <w:pPr>
              <w:jc w:val="center"/>
              <w:rPr>
                <w:sz w:val="22"/>
                <w:szCs w:val="22"/>
              </w:rPr>
            </w:pPr>
            <w:r w:rsidRPr="003115AB">
              <w:rPr>
                <w:sz w:val="22"/>
                <w:szCs w:val="22"/>
              </w:rPr>
              <w:t>Этап проекта</w:t>
            </w:r>
          </w:p>
        </w:tc>
        <w:tc>
          <w:tcPr>
            <w:tcW w:w="1276" w:type="dxa"/>
          </w:tcPr>
          <w:p w:rsidR="008D78A0" w:rsidRPr="003115AB" w:rsidRDefault="008D78A0" w:rsidP="00AD4DD2">
            <w:pPr>
              <w:jc w:val="center"/>
              <w:rPr>
                <w:sz w:val="22"/>
                <w:szCs w:val="22"/>
              </w:rPr>
            </w:pPr>
            <w:r w:rsidRPr="003115AB">
              <w:rPr>
                <w:sz w:val="22"/>
                <w:szCs w:val="22"/>
              </w:rPr>
              <w:t>Задачи учащихся</w:t>
            </w:r>
          </w:p>
        </w:tc>
        <w:tc>
          <w:tcPr>
            <w:tcW w:w="1843" w:type="dxa"/>
          </w:tcPr>
          <w:p w:rsidR="008D78A0" w:rsidRPr="003115AB" w:rsidRDefault="008D78A0" w:rsidP="00AD4DD2">
            <w:pPr>
              <w:jc w:val="center"/>
              <w:rPr>
                <w:sz w:val="22"/>
                <w:szCs w:val="22"/>
              </w:rPr>
            </w:pPr>
            <w:r w:rsidRPr="003115AB">
              <w:rPr>
                <w:sz w:val="22"/>
                <w:szCs w:val="22"/>
              </w:rPr>
              <w:t>Роль педагога и педагога-психолога</w:t>
            </w:r>
          </w:p>
        </w:tc>
        <w:tc>
          <w:tcPr>
            <w:tcW w:w="1559" w:type="dxa"/>
          </w:tcPr>
          <w:p w:rsidR="008D78A0" w:rsidRPr="003115AB" w:rsidRDefault="008D78A0" w:rsidP="00AD4DD2">
            <w:pPr>
              <w:jc w:val="center"/>
              <w:rPr>
                <w:sz w:val="22"/>
                <w:szCs w:val="22"/>
              </w:rPr>
            </w:pPr>
            <w:r w:rsidRPr="003115AB">
              <w:rPr>
                <w:sz w:val="22"/>
                <w:szCs w:val="22"/>
              </w:rPr>
              <w:t>Методы / инструменты</w:t>
            </w:r>
          </w:p>
        </w:tc>
        <w:tc>
          <w:tcPr>
            <w:tcW w:w="1559" w:type="dxa"/>
          </w:tcPr>
          <w:p w:rsidR="008D78A0" w:rsidRPr="003115AB" w:rsidRDefault="008D78A0" w:rsidP="00AD4DD2">
            <w:pPr>
              <w:jc w:val="center"/>
              <w:rPr>
                <w:sz w:val="22"/>
                <w:szCs w:val="22"/>
              </w:rPr>
            </w:pPr>
            <w:r w:rsidRPr="003115AB">
              <w:rPr>
                <w:sz w:val="22"/>
                <w:szCs w:val="22"/>
              </w:rPr>
              <w:t>Риски и их предупреждение</w:t>
            </w:r>
          </w:p>
        </w:tc>
        <w:tc>
          <w:tcPr>
            <w:tcW w:w="1418" w:type="dxa"/>
          </w:tcPr>
          <w:p w:rsidR="008D78A0" w:rsidRPr="003115AB" w:rsidRDefault="008D78A0" w:rsidP="00AD4DD2">
            <w:pPr>
              <w:jc w:val="center"/>
              <w:rPr>
                <w:sz w:val="22"/>
                <w:szCs w:val="22"/>
              </w:rPr>
            </w:pPr>
            <w:r w:rsidRPr="003115AB">
              <w:rPr>
                <w:sz w:val="22"/>
                <w:szCs w:val="22"/>
              </w:rPr>
              <w:t>Ожидаемые результаты</w:t>
            </w:r>
          </w:p>
        </w:tc>
      </w:tr>
      <w:tr w:rsidR="008D78A0" w:rsidRPr="003115AB" w:rsidTr="00E217EB">
        <w:tc>
          <w:tcPr>
            <w:tcW w:w="1843" w:type="dxa"/>
          </w:tcPr>
          <w:p w:rsidR="008D78A0" w:rsidRPr="003115AB" w:rsidRDefault="008D78A0" w:rsidP="00AD4DD2">
            <w:pPr>
              <w:rPr>
                <w:sz w:val="22"/>
                <w:szCs w:val="22"/>
              </w:rPr>
            </w:pPr>
            <w:r w:rsidRPr="003115AB">
              <w:rPr>
                <w:sz w:val="22"/>
                <w:szCs w:val="22"/>
              </w:rPr>
              <w:t>Инициация</w:t>
            </w:r>
          </w:p>
          <w:p w:rsidR="008D78A0" w:rsidRPr="003115AB" w:rsidRDefault="008D78A0" w:rsidP="00AD4DD2">
            <w:pPr>
              <w:rPr>
                <w:sz w:val="22"/>
                <w:szCs w:val="22"/>
              </w:rPr>
            </w:pPr>
            <w:r w:rsidRPr="003115AB">
              <w:rPr>
                <w:sz w:val="22"/>
                <w:szCs w:val="22"/>
              </w:rPr>
              <w:t>/анализ</w:t>
            </w:r>
          </w:p>
        </w:tc>
        <w:tc>
          <w:tcPr>
            <w:tcW w:w="1276" w:type="dxa"/>
          </w:tcPr>
          <w:p w:rsidR="008D78A0" w:rsidRPr="003115AB" w:rsidRDefault="008D78A0" w:rsidP="00AD4DD2">
            <w:pPr>
              <w:rPr>
                <w:sz w:val="22"/>
                <w:szCs w:val="22"/>
              </w:rPr>
            </w:pPr>
          </w:p>
        </w:tc>
        <w:tc>
          <w:tcPr>
            <w:tcW w:w="1843" w:type="dxa"/>
          </w:tcPr>
          <w:p w:rsidR="008D78A0" w:rsidRPr="003115AB" w:rsidRDefault="008D78A0" w:rsidP="00AD4DD2">
            <w:pPr>
              <w:rPr>
                <w:sz w:val="22"/>
                <w:szCs w:val="22"/>
              </w:rPr>
            </w:pPr>
          </w:p>
        </w:tc>
        <w:tc>
          <w:tcPr>
            <w:tcW w:w="1559" w:type="dxa"/>
          </w:tcPr>
          <w:p w:rsidR="008D78A0" w:rsidRPr="003115AB" w:rsidRDefault="008D78A0" w:rsidP="00AD4DD2">
            <w:pPr>
              <w:rPr>
                <w:sz w:val="22"/>
                <w:szCs w:val="22"/>
              </w:rPr>
            </w:pPr>
          </w:p>
        </w:tc>
        <w:tc>
          <w:tcPr>
            <w:tcW w:w="1559" w:type="dxa"/>
          </w:tcPr>
          <w:p w:rsidR="008D78A0" w:rsidRPr="003115AB" w:rsidRDefault="008D78A0" w:rsidP="00AD4DD2">
            <w:pPr>
              <w:rPr>
                <w:sz w:val="22"/>
                <w:szCs w:val="22"/>
              </w:rPr>
            </w:pPr>
          </w:p>
        </w:tc>
        <w:tc>
          <w:tcPr>
            <w:tcW w:w="1418" w:type="dxa"/>
          </w:tcPr>
          <w:p w:rsidR="008D78A0" w:rsidRPr="003115AB" w:rsidRDefault="008D78A0" w:rsidP="00AD4DD2">
            <w:pPr>
              <w:rPr>
                <w:sz w:val="22"/>
                <w:szCs w:val="22"/>
              </w:rPr>
            </w:pPr>
          </w:p>
        </w:tc>
      </w:tr>
      <w:tr w:rsidR="008D78A0" w:rsidRPr="003115AB" w:rsidTr="00E217EB">
        <w:tc>
          <w:tcPr>
            <w:tcW w:w="1843" w:type="dxa"/>
          </w:tcPr>
          <w:p w:rsidR="008D78A0" w:rsidRPr="003115AB" w:rsidRDefault="008D78A0" w:rsidP="00AD4DD2">
            <w:pPr>
              <w:rPr>
                <w:sz w:val="22"/>
                <w:szCs w:val="22"/>
              </w:rPr>
            </w:pPr>
            <w:r w:rsidRPr="003115AB">
              <w:rPr>
                <w:sz w:val="22"/>
                <w:szCs w:val="22"/>
              </w:rPr>
              <w:t>Планирование</w:t>
            </w:r>
          </w:p>
        </w:tc>
        <w:tc>
          <w:tcPr>
            <w:tcW w:w="1276" w:type="dxa"/>
          </w:tcPr>
          <w:p w:rsidR="008D78A0" w:rsidRPr="003115AB" w:rsidRDefault="008D78A0" w:rsidP="00AD4DD2">
            <w:pPr>
              <w:rPr>
                <w:sz w:val="22"/>
                <w:szCs w:val="22"/>
              </w:rPr>
            </w:pPr>
          </w:p>
        </w:tc>
        <w:tc>
          <w:tcPr>
            <w:tcW w:w="1843" w:type="dxa"/>
          </w:tcPr>
          <w:p w:rsidR="008D78A0" w:rsidRPr="003115AB" w:rsidRDefault="008D78A0" w:rsidP="00AD4DD2">
            <w:pPr>
              <w:rPr>
                <w:sz w:val="22"/>
                <w:szCs w:val="22"/>
              </w:rPr>
            </w:pPr>
          </w:p>
        </w:tc>
        <w:tc>
          <w:tcPr>
            <w:tcW w:w="1559" w:type="dxa"/>
          </w:tcPr>
          <w:p w:rsidR="008D78A0" w:rsidRPr="003115AB" w:rsidRDefault="008D78A0" w:rsidP="00AD4DD2">
            <w:pPr>
              <w:rPr>
                <w:sz w:val="22"/>
                <w:szCs w:val="22"/>
              </w:rPr>
            </w:pPr>
          </w:p>
        </w:tc>
        <w:tc>
          <w:tcPr>
            <w:tcW w:w="1559" w:type="dxa"/>
          </w:tcPr>
          <w:p w:rsidR="008D78A0" w:rsidRPr="003115AB" w:rsidRDefault="008D78A0" w:rsidP="00AD4DD2">
            <w:pPr>
              <w:rPr>
                <w:sz w:val="22"/>
                <w:szCs w:val="22"/>
              </w:rPr>
            </w:pPr>
          </w:p>
        </w:tc>
        <w:tc>
          <w:tcPr>
            <w:tcW w:w="1418" w:type="dxa"/>
          </w:tcPr>
          <w:p w:rsidR="008D78A0" w:rsidRPr="003115AB" w:rsidRDefault="008D78A0" w:rsidP="00AD4DD2">
            <w:pPr>
              <w:rPr>
                <w:sz w:val="22"/>
                <w:szCs w:val="22"/>
              </w:rPr>
            </w:pPr>
          </w:p>
        </w:tc>
      </w:tr>
      <w:tr w:rsidR="008D78A0" w:rsidRPr="003115AB" w:rsidTr="00E217EB">
        <w:tc>
          <w:tcPr>
            <w:tcW w:w="1843" w:type="dxa"/>
          </w:tcPr>
          <w:p w:rsidR="008D78A0" w:rsidRPr="003115AB" w:rsidRDefault="008D78A0" w:rsidP="00AD4DD2">
            <w:pPr>
              <w:rPr>
                <w:sz w:val="22"/>
                <w:szCs w:val="22"/>
              </w:rPr>
            </w:pPr>
            <w:r w:rsidRPr="003115AB">
              <w:rPr>
                <w:sz w:val="22"/>
                <w:szCs w:val="22"/>
              </w:rPr>
              <w:t>Реализация</w:t>
            </w:r>
          </w:p>
        </w:tc>
        <w:tc>
          <w:tcPr>
            <w:tcW w:w="1276" w:type="dxa"/>
          </w:tcPr>
          <w:p w:rsidR="008D78A0" w:rsidRPr="003115AB" w:rsidRDefault="008D78A0" w:rsidP="00AD4DD2">
            <w:pPr>
              <w:rPr>
                <w:sz w:val="22"/>
                <w:szCs w:val="22"/>
              </w:rPr>
            </w:pPr>
          </w:p>
        </w:tc>
        <w:tc>
          <w:tcPr>
            <w:tcW w:w="1843" w:type="dxa"/>
          </w:tcPr>
          <w:p w:rsidR="008D78A0" w:rsidRPr="003115AB" w:rsidRDefault="008D78A0" w:rsidP="00AD4DD2">
            <w:pPr>
              <w:rPr>
                <w:sz w:val="22"/>
                <w:szCs w:val="22"/>
              </w:rPr>
            </w:pPr>
          </w:p>
        </w:tc>
        <w:tc>
          <w:tcPr>
            <w:tcW w:w="1559" w:type="dxa"/>
          </w:tcPr>
          <w:p w:rsidR="008D78A0" w:rsidRPr="003115AB" w:rsidRDefault="008D78A0" w:rsidP="00AD4DD2">
            <w:pPr>
              <w:rPr>
                <w:sz w:val="22"/>
                <w:szCs w:val="22"/>
              </w:rPr>
            </w:pPr>
          </w:p>
        </w:tc>
        <w:tc>
          <w:tcPr>
            <w:tcW w:w="1559" w:type="dxa"/>
          </w:tcPr>
          <w:p w:rsidR="008D78A0" w:rsidRPr="003115AB" w:rsidRDefault="008D78A0" w:rsidP="00AD4DD2">
            <w:pPr>
              <w:rPr>
                <w:sz w:val="22"/>
                <w:szCs w:val="22"/>
              </w:rPr>
            </w:pPr>
          </w:p>
        </w:tc>
        <w:tc>
          <w:tcPr>
            <w:tcW w:w="1418" w:type="dxa"/>
          </w:tcPr>
          <w:p w:rsidR="008D78A0" w:rsidRPr="003115AB" w:rsidRDefault="008D78A0" w:rsidP="00AD4DD2">
            <w:pPr>
              <w:rPr>
                <w:sz w:val="22"/>
                <w:szCs w:val="22"/>
              </w:rPr>
            </w:pPr>
          </w:p>
        </w:tc>
      </w:tr>
      <w:tr w:rsidR="008D78A0" w:rsidRPr="003115AB" w:rsidTr="00E217EB">
        <w:tc>
          <w:tcPr>
            <w:tcW w:w="1843" w:type="dxa"/>
          </w:tcPr>
          <w:p w:rsidR="008D78A0" w:rsidRPr="003115AB" w:rsidRDefault="008D78A0" w:rsidP="00AD4DD2">
            <w:pPr>
              <w:rPr>
                <w:sz w:val="22"/>
                <w:szCs w:val="22"/>
              </w:rPr>
            </w:pPr>
            <w:r w:rsidRPr="003115AB">
              <w:rPr>
                <w:sz w:val="22"/>
                <w:szCs w:val="22"/>
              </w:rPr>
              <w:t>Оценка результата</w:t>
            </w:r>
          </w:p>
        </w:tc>
        <w:tc>
          <w:tcPr>
            <w:tcW w:w="1276" w:type="dxa"/>
          </w:tcPr>
          <w:p w:rsidR="008D78A0" w:rsidRPr="003115AB" w:rsidRDefault="008D78A0" w:rsidP="00AD4DD2">
            <w:pPr>
              <w:rPr>
                <w:sz w:val="22"/>
                <w:szCs w:val="22"/>
              </w:rPr>
            </w:pPr>
          </w:p>
        </w:tc>
        <w:tc>
          <w:tcPr>
            <w:tcW w:w="1843" w:type="dxa"/>
          </w:tcPr>
          <w:p w:rsidR="008D78A0" w:rsidRPr="003115AB" w:rsidRDefault="008D78A0" w:rsidP="00AD4DD2">
            <w:pPr>
              <w:rPr>
                <w:sz w:val="22"/>
                <w:szCs w:val="22"/>
              </w:rPr>
            </w:pPr>
          </w:p>
        </w:tc>
        <w:tc>
          <w:tcPr>
            <w:tcW w:w="1559" w:type="dxa"/>
          </w:tcPr>
          <w:p w:rsidR="008D78A0" w:rsidRPr="003115AB" w:rsidRDefault="008D78A0" w:rsidP="00AD4DD2">
            <w:pPr>
              <w:rPr>
                <w:sz w:val="22"/>
                <w:szCs w:val="22"/>
              </w:rPr>
            </w:pPr>
          </w:p>
        </w:tc>
        <w:tc>
          <w:tcPr>
            <w:tcW w:w="1559" w:type="dxa"/>
          </w:tcPr>
          <w:p w:rsidR="008D78A0" w:rsidRPr="003115AB" w:rsidRDefault="008D78A0" w:rsidP="00AD4DD2">
            <w:pPr>
              <w:rPr>
                <w:sz w:val="22"/>
                <w:szCs w:val="22"/>
              </w:rPr>
            </w:pPr>
          </w:p>
        </w:tc>
        <w:tc>
          <w:tcPr>
            <w:tcW w:w="1418" w:type="dxa"/>
          </w:tcPr>
          <w:p w:rsidR="008D78A0" w:rsidRPr="003115AB" w:rsidRDefault="008D78A0" w:rsidP="00AD4DD2">
            <w:pPr>
              <w:rPr>
                <w:sz w:val="22"/>
                <w:szCs w:val="22"/>
              </w:rPr>
            </w:pPr>
          </w:p>
        </w:tc>
      </w:tr>
      <w:tr w:rsidR="008D78A0" w:rsidRPr="003115AB" w:rsidTr="00E217EB">
        <w:tc>
          <w:tcPr>
            <w:tcW w:w="1843" w:type="dxa"/>
          </w:tcPr>
          <w:p w:rsidR="008D78A0" w:rsidRPr="003115AB" w:rsidRDefault="008D78A0" w:rsidP="00AD4DD2">
            <w:pPr>
              <w:rPr>
                <w:sz w:val="22"/>
                <w:szCs w:val="22"/>
              </w:rPr>
            </w:pPr>
            <w:r w:rsidRPr="003115AB">
              <w:rPr>
                <w:sz w:val="22"/>
                <w:szCs w:val="22"/>
              </w:rPr>
              <w:t>Рефлексия и выводы</w:t>
            </w:r>
          </w:p>
        </w:tc>
        <w:tc>
          <w:tcPr>
            <w:tcW w:w="1276" w:type="dxa"/>
          </w:tcPr>
          <w:p w:rsidR="008D78A0" w:rsidRPr="003115AB" w:rsidRDefault="008D78A0" w:rsidP="00AD4DD2">
            <w:pPr>
              <w:rPr>
                <w:sz w:val="22"/>
                <w:szCs w:val="22"/>
              </w:rPr>
            </w:pPr>
          </w:p>
        </w:tc>
        <w:tc>
          <w:tcPr>
            <w:tcW w:w="1843" w:type="dxa"/>
          </w:tcPr>
          <w:p w:rsidR="008D78A0" w:rsidRPr="003115AB" w:rsidRDefault="008D78A0" w:rsidP="00AD4DD2">
            <w:pPr>
              <w:rPr>
                <w:sz w:val="22"/>
                <w:szCs w:val="22"/>
              </w:rPr>
            </w:pPr>
          </w:p>
        </w:tc>
        <w:tc>
          <w:tcPr>
            <w:tcW w:w="1559" w:type="dxa"/>
          </w:tcPr>
          <w:p w:rsidR="008D78A0" w:rsidRPr="003115AB" w:rsidRDefault="008D78A0" w:rsidP="00AD4DD2">
            <w:pPr>
              <w:rPr>
                <w:sz w:val="22"/>
                <w:szCs w:val="22"/>
              </w:rPr>
            </w:pPr>
          </w:p>
        </w:tc>
        <w:tc>
          <w:tcPr>
            <w:tcW w:w="1559" w:type="dxa"/>
          </w:tcPr>
          <w:p w:rsidR="008D78A0" w:rsidRPr="003115AB" w:rsidRDefault="008D78A0" w:rsidP="00AD4DD2">
            <w:pPr>
              <w:rPr>
                <w:sz w:val="22"/>
                <w:szCs w:val="22"/>
              </w:rPr>
            </w:pPr>
          </w:p>
        </w:tc>
        <w:tc>
          <w:tcPr>
            <w:tcW w:w="1418" w:type="dxa"/>
          </w:tcPr>
          <w:p w:rsidR="008D78A0" w:rsidRPr="003115AB" w:rsidRDefault="008D78A0" w:rsidP="00AD4DD2">
            <w:pPr>
              <w:rPr>
                <w:sz w:val="22"/>
                <w:szCs w:val="22"/>
              </w:rPr>
            </w:pPr>
          </w:p>
        </w:tc>
      </w:tr>
    </w:tbl>
    <w:p w:rsidR="008D78A0" w:rsidRPr="004B2904" w:rsidRDefault="008D78A0" w:rsidP="008D78A0">
      <w:pPr>
        <w:tabs>
          <w:tab w:val="left" w:pos="567"/>
          <w:tab w:val="left" w:pos="851"/>
        </w:tabs>
        <w:ind w:left="454"/>
        <w:jc w:val="both"/>
        <w:rPr>
          <w:sz w:val="28"/>
          <w:szCs w:val="28"/>
        </w:rPr>
      </w:pPr>
    </w:p>
    <w:p w:rsidR="008D78A0" w:rsidRPr="004B2904" w:rsidRDefault="008D78A0" w:rsidP="00167A3D">
      <w:pPr>
        <w:numPr>
          <w:ilvl w:val="0"/>
          <w:numId w:val="14"/>
        </w:numPr>
        <w:tabs>
          <w:tab w:val="left" w:pos="567"/>
          <w:tab w:val="left" w:pos="851"/>
        </w:tabs>
        <w:ind w:left="0" w:firstLine="454"/>
        <w:jc w:val="both"/>
        <w:rPr>
          <w:sz w:val="28"/>
          <w:szCs w:val="28"/>
        </w:rPr>
      </w:pPr>
      <w:r w:rsidRPr="004B2904">
        <w:rPr>
          <w:sz w:val="28"/>
          <w:szCs w:val="28"/>
        </w:rPr>
        <w:t>Получить от преподавателя описание «неуспешного» проекта (или использовать собственный опыт) и провести дефектный анализ предложенного проекта по этапам, указав, где нарушена логика проектирования, что упущено (например, недостаточная мотивация), каковы последствия ошибок, какие корректирующие действия можно было предпринять. Пример заполнения отра</w:t>
      </w:r>
      <w:r>
        <w:rPr>
          <w:sz w:val="28"/>
          <w:szCs w:val="28"/>
        </w:rPr>
        <w:t>зить</w:t>
      </w:r>
      <w:r w:rsidRPr="004B2904">
        <w:rPr>
          <w:sz w:val="28"/>
          <w:szCs w:val="28"/>
        </w:rPr>
        <w:t xml:space="preserve"> в таблице</w:t>
      </w:r>
      <w:r>
        <w:rPr>
          <w:sz w:val="28"/>
          <w:szCs w:val="28"/>
        </w:rPr>
        <w:t xml:space="preserve"> </w:t>
      </w:r>
      <w:r w:rsidRPr="004B2904">
        <w:rPr>
          <w:sz w:val="28"/>
          <w:szCs w:val="28"/>
        </w:rPr>
        <w:t>21. На основе анализа составить усовершенствованный план проекта с пояснением.</w:t>
      </w:r>
    </w:p>
    <w:p w:rsidR="008D78A0" w:rsidRPr="004B2904" w:rsidRDefault="008D78A0" w:rsidP="008D78A0">
      <w:pPr>
        <w:tabs>
          <w:tab w:val="left" w:pos="567"/>
          <w:tab w:val="left" w:pos="851"/>
        </w:tabs>
        <w:ind w:left="454" w:firstLine="454"/>
        <w:jc w:val="both"/>
        <w:rPr>
          <w:sz w:val="28"/>
          <w:szCs w:val="28"/>
        </w:rPr>
      </w:pPr>
    </w:p>
    <w:p w:rsidR="008D78A0" w:rsidRPr="004B2904" w:rsidRDefault="008D78A0" w:rsidP="008D78A0">
      <w:pPr>
        <w:rPr>
          <w:sz w:val="28"/>
          <w:szCs w:val="28"/>
        </w:rPr>
      </w:pPr>
      <w:r w:rsidRPr="004B2904">
        <w:rPr>
          <w:sz w:val="28"/>
          <w:szCs w:val="28"/>
        </w:rPr>
        <w:t>Таблица 21 – Анализ «неуспешного проекта»</w:t>
      </w:r>
    </w:p>
    <w:p w:rsidR="008D78A0" w:rsidRPr="003115AB" w:rsidRDefault="008D78A0" w:rsidP="008D78A0">
      <w:pP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728"/>
        <w:gridCol w:w="1728"/>
        <w:gridCol w:w="1728"/>
        <w:gridCol w:w="2410"/>
      </w:tblGrid>
      <w:tr w:rsidR="008D78A0" w:rsidRPr="003115AB" w:rsidTr="00AD4DD2">
        <w:tc>
          <w:tcPr>
            <w:tcW w:w="1620" w:type="dxa"/>
          </w:tcPr>
          <w:p w:rsidR="008D78A0" w:rsidRPr="003115AB" w:rsidRDefault="008D78A0" w:rsidP="00AD4DD2">
            <w:pPr>
              <w:jc w:val="center"/>
              <w:rPr>
                <w:sz w:val="22"/>
                <w:szCs w:val="22"/>
              </w:rPr>
            </w:pPr>
            <w:r w:rsidRPr="003115AB">
              <w:rPr>
                <w:sz w:val="22"/>
                <w:szCs w:val="22"/>
              </w:rPr>
              <w:t>Этап проекта</w:t>
            </w:r>
          </w:p>
        </w:tc>
        <w:tc>
          <w:tcPr>
            <w:tcW w:w="1728" w:type="dxa"/>
          </w:tcPr>
          <w:p w:rsidR="008D78A0" w:rsidRPr="003115AB" w:rsidRDefault="008D78A0" w:rsidP="00AD4DD2">
            <w:pPr>
              <w:jc w:val="center"/>
              <w:rPr>
                <w:sz w:val="22"/>
                <w:szCs w:val="22"/>
              </w:rPr>
            </w:pPr>
            <w:r w:rsidRPr="003115AB">
              <w:rPr>
                <w:sz w:val="22"/>
                <w:szCs w:val="22"/>
              </w:rPr>
              <w:t>Выявленные ошибки</w:t>
            </w:r>
          </w:p>
        </w:tc>
        <w:tc>
          <w:tcPr>
            <w:tcW w:w="1728" w:type="dxa"/>
          </w:tcPr>
          <w:p w:rsidR="008D78A0" w:rsidRPr="003115AB" w:rsidRDefault="008D78A0" w:rsidP="00AD4DD2">
            <w:pPr>
              <w:jc w:val="center"/>
              <w:rPr>
                <w:sz w:val="22"/>
                <w:szCs w:val="22"/>
              </w:rPr>
            </w:pPr>
            <w:r w:rsidRPr="003115AB">
              <w:rPr>
                <w:sz w:val="22"/>
                <w:szCs w:val="22"/>
              </w:rPr>
              <w:t>Причины неудачи</w:t>
            </w:r>
          </w:p>
        </w:tc>
        <w:tc>
          <w:tcPr>
            <w:tcW w:w="1728" w:type="dxa"/>
          </w:tcPr>
          <w:p w:rsidR="008D78A0" w:rsidRPr="003115AB" w:rsidRDefault="008D78A0" w:rsidP="00AD4DD2">
            <w:pPr>
              <w:jc w:val="center"/>
              <w:rPr>
                <w:sz w:val="22"/>
                <w:szCs w:val="22"/>
              </w:rPr>
            </w:pPr>
            <w:r w:rsidRPr="003115AB">
              <w:rPr>
                <w:sz w:val="22"/>
                <w:szCs w:val="22"/>
              </w:rPr>
              <w:t>Последствия</w:t>
            </w:r>
          </w:p>
        </w:tc>
        <w:tc>
          <w:tcPr>
            <w:tcW w:w="2410" w:type="dxa"/>
          </w:tcPr>
          <w:p w:rsidR="008D78A0" w:rsidRPr="003115AB" w:rsidRDefault="008D78A0" w:rsidP="00AD4DD2">
            <w:pPr>
              <w:jc w:val="center"/>
              <w:rPr>
                <w:sz w:val="22"/>
                <w:szCs w:val="22"/>
              </w:rPr>
            </w:pPr>
            <w:r w:rsidRPr="003115AB">
              <w:rPr>
                <w:sz w:val="22"/>
                <w:szCs w:val="22"/>
              </w:rPr>
              <w:t>Предлагаемые улучшения</w:t>
            </w:r>
          </w:p>
        </w:tc>
      </w:tr>
      <w:tr w:rsidR="008D78A0" w:rsidRPr="003115AB" w:rsidTr="00AD4DD2">
        <w:tc>
          <w:tcPr>
            <w:tcW w:w="1620" w:type="dxa"/>
          </w:tcPr>
          <w:p w:rsidR="008D78A0" w:rsidRPr="003115AB" w:rsidRDefault="008D78A0" w:rsidP="00AD4DD2">
            <w:pPr>
              <w:rPr>
                <w:sz w:val="22"/>
                <w:szCs w:val="22"/>
              </w:rPr>
            </w:pPr>
            <w:r w:rsidRPr="003115AB">
              <w:rPr>
                <w:sz w:val="22"/>
                <w:szCs w:val="22"/>
              </w:rPr>
              <w:t>1.</w:t>
            </w:r>
          </w:p>
        </w:tc>
        <w:tc>
          <w:tcPr>
            <w:tcW w:w="1728" w:type="dxa"/>
          </w:tcPr>
          <w:p w:rsidR="008D78A0" w:rsidRPr="003115AB" w:rsidRDefault="008D78A0" w:rsidP="00AD4DD2">
            <w:pPr>
              <w:rPr>
                <w:sz w:val="22"/>
                <w:szCs w:val="22"/>
              </w:rPr>
            </w:pPr>
          </w:p>
        </w:tc>
        <w:tc>
          <w:tcPr>
            <w:tcW w:w="1728" w:type="dxa"/>
          </w:tcPr>
          <w:p w:rsidR="008D78A0" w:rsidRPr="003115AB" w:rsidRDefault="008D78A0" w:rsidP="00AD4DD2">
            <w:pPr>
              <w:rPr>
                <w:sz w:val="22"/>
                <w:szCs w:val="22"/>
              </w:rPr>
            </w:pPr>
          </w:p>
        </w:tc>
        <w:tc>
          <w:tcPr>
            <w:tcW w:w="1728" w:type="dxa"/>
          </w:tcPr>
          <w:p w:rsidR="008D78A0" w:rsidRPr="003115AB" w:rsidRDefault="008D78A0" w:rsidP="00AD4DD2">
            <w:pPr>
              <w:rPr>
                <w:sz w:val="22"/>
                <w:szCs w:val="22"/>
              </w:rPr>
            </w:pPr>
          </w:p>
        </w:tc>
        <w:tc>
          <w:tcPr>
            <w:tcW w:w="2410" w:type="dxa"/>
          </w:tcPr>
          <w:p w:rsidR="008D78A0" w:rsidRPr="003115AB" w:rsidRDefault="008D78A0" w:rsidP="00AD4DD2">
            <w:pPr>
              <w:rPr>
                <w:sz w:val="22"/>
                <w:szCs w:val="22"/>
              </w:rPr>
            </w:pPr>
          </w:p>
        </w:tc>
      </w:tr>
      <w:tr w:rsidR="008D78A0" w:rsidRPr="003115AB" w:rsidTr="00AD4DD2">
        <w:tc>
          <w:tcPr>
            <w:tcW w:w="1620" w:type="dxa"/>
          </w:tcPr>
          <w:p w:rsidR="008D78A0" w:rsidRPr="003115AB" w:rsidRDefault="008D78A0" w:rsidP="00AD4DD2">
            <w:pPr>
              <w:rPr>
                <w:sz w:val="22"/>
                <w:szCs w:val="22"/>
              </w:rPr>
            </w:pPr>
            <w:r w:rsidRPr="003115AB">
              <w:rPr>
                <w:sz w:val="22"/>
                <w:szCs w:val="22"/>
              </w:rPr>
              <w:t>2.</w:t>
            </w:r>
          </w:p>
        </w:tc>
        <w:tc>
          <w:tcPr>
            <w:tcW w:w="1728" w:type="dxa"/>
          </w:tcPr>
          <w:p w:rsidR="008D78A0" w:rsidRPr="003115AB" w:rsidRDefault="008D78A0" w:rsidP="00AD4DD2">
            <w:pPr>
              <w:rPr>
                <w:sz w:val="22"/>
                <w:szCs w:val="22"/>
              </w:rPr>
            </w:pPr>
          </w:p>
        </w:tc>
        <w:tc>
          <w:tcPr>
            <w:tcW w:w="1728" w:type="dxa"/>
          </w:tcPr>
          <w:p w:rsidR="008D78A0" w:rsidRPr="003115AB" w:rsidRDefault="008D78A0" w:rsidP="00AD4DD2">
            <w:pPr>
              <w:rPr>
                <w:sz w:val="22"/>
                <w:szCs w:val="22"/>
              </w:rPr>
            </w:pPr>
          </w:p>
        </w:tc>
        <w:tc>
          <w:tcPr>
            <w:tcW w:w="1728" w:type="dxa"/>
          </w:tcPr>
          <w:p w:rsidR="008D78A0" w:rsidRPr="003115AB" w:rsidRDefault="008D78A0" w:rsidP="00AD4DD2">
            <w:pPr>
              <w:rPr>
                <w:sz w:val="22"/>
                <w:szCs w:val="22"/>
              </w:rPr>
            </w:pPr>
          </w:p>
        </w:tc>
        <w:tc>
          <w:tcPr>
            <w:tcW w:w="2410" w:type="dxa"/>
          </w:tcPr>
          <w:p w:rsidR="008D78A0" w:rsidRPr="003115AB" w:rsidRDefault="008D78A0" w:rsidP="00AD4DD2">
            <w:pPr>
              <w:rPr>
                <w:sz w:val="22"/>
                <w:szCs w:val="22"/>
              </w:rPr>
            </w:pPr>
          </w:p>
        </w:tc>
      </w:tr>
    </w:tbl>
    <w:p w:rsidR="008D78A0" w:rsidRDefault="008D78A0" w:rsidP="008D78A0">
      <w:pPr>
        <w:ind w:firstLine="426"/>
        <w:jc w:val="both"/>
        <w:rPr>
          <w:sz w:val="28"/>
          <w:szCs w:val="28"/>
        </w:rPr>
      </w:pPr>
    </w:p>
    <w:p w:rsidR="008D78A0" w:rsidRPr="00E275FE" w:rsidRDefault="008D78A0" w:rsidP="008D78A0">
      <w:pPr>
        <w:tabs>
          <w:tab w:val="left" w:pos="993"/>
        </w:tabs>
        <w:ind w:firstLine="709"/>
        <w:jc w:val="both"/>
        <w:rPr>
          <w:sz w:val="28"/>
          <w:szCs w:val="28"/>
        </w:rPr>
      </w:pPr>
      <w:r w:rsidRPr="004B2904">
        <w:rPr>
          <w:sz w:val="28"/>
          <w:szCs w:val="28"/>
        </w:rPr>
        <w:t xml:space="preserve">Так, например, на практическом занятии по теме «Проектная деятельность в работе педагога-психолога» </w:t>
      </w:r>
      <w:r w:rsidRPr="00E275FE">
        <w:rPr>
          <w:sz w:val="28"/>
          <w:szCs w:val="28"/>
        </w:rPr>
        <w:t>студенты принимали участие в выполнении таких заданий:</w:t>
      </w:r>
    </w:p>
    <w:p w:rsidR="008D78A0" w:rsidRPr="006861F3" w:rsidRDefault="008D78A0" w:rsidP="00167A3D">
      <w:pPr>
        <w:pStyle w:val="a9"/>
        <w:numPr>
          <w:ilvl w:val="0"/>
          <w:numId w:val="40"/>
        </w:numPr>
        <w:tabs>
          <w:tab w:val="left" w:pos="142"/>
          <w:tab w:val="left" w:pos="709"/>
        </w:tabs>
        <w:ind w:left="0" w:firstLine="426"/>
        <w:jc w:val="both"/>
        <w:rPr>
          <w:sz w:val="28"/>
          <w:szCs w:val="28"/>
        </w:rPr>
      </w:pPr>
      <w:r w:rsidRPr="006861F3">
        <w:rPr>
          <w:sz w:val="28"/>
          <w:szCs w:val="28"/>
        </w:rPr>
        <w:t>Выбрать тему проекта, например, «Буллинг», «Кибербуллинг», «Тревожность», «Интернет-зависимость», «Конфликты в семье» и другие, обосновать ее актуальность. Разработать проект профилактической направленности, используя шаблон таблицы 22.</w:t>
      </w:r>
    </w:p>
    <w:p w:rsidR="008D78A0" w:rsidRDefault="008D78A0" w:rsidP="008D78A0">
      <w:pPr>
        <w:rPr>
          <w:sz w:val="28"/>
          <w:szCs w:val="28"/>
        </w:rPr>
      </w:pPr>
    </w:p>
    <w:p w:rsidR="008D78A0" w:rsidRPr="004B2904" w:rsidRDefault="008D78A0" w:rsidP="008D78A0">
      <w:pPr>
        <w:rPr>
          <w:sz w:val="28"/>
          <w:szCs w:val="28"/>
        </w:rPr>
      </w:pPr>
      <w:r w:rsidRPr="004B2904">
        <w:rPr>
          <w:sz w:val="28"/>
          <w:szCs w:val="28"/>
        </w:rPr>
        <w:t>Таблица 22 – Шаблон проекта</w:t>
      </w:r>
    </w:p>
    <w:p w:rsidR="008D78A0" w:rsidRPr="003115AB" w:rsidRDefault="008D78A0" w:rsidP="008D78A0">
      <w:pP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252"/>
      </w:tblGrid>
      <w:tr w:rsidR="008D78A0" w:rsidRPr="003115AB" w:rsidTr="00AD4DD2">
        <w:tc>
          <w:tcPr>
            <w:tcW w:w="4820" w:type="dxa"/>
          </w:tcPr>
          <w:p w:rsidR="008D78A0" w:rsidRPr="003115AB" w:rsidRDefault="008D78A0" w:rsidP="00AD4DD2">
            <w:pPr>
              <w:jc w:val="center"/>
              <w:rPr>
                <w:sz w:val="22"/>
                <w:szCs w:val="22"/>
              </w:rPr>
            </w:pPr>
            <w:r w:rsidRPr="003115AB">
              <w:rPr>
                <w:sz w:val="22"/>
                <w:szCs w:val="22"/>
              </w:rPr>
              <w:t>Компонент</w:t>
            </w:r>
          </w:p>
        </w:tc>
        <w:tc>
          <w:tcPr>
            <w:tcW w:w="4252" w:type="dxa"/>
          </w:tcPr>
          <w:p w:rsidR="008D78A0" w:rsidRPr="003115AB" w:rsidRDefault="008D78A0" w:rsidP="00AD4DD2">
            <w:pPr>
              <w:jc w:val="center"/>
              <w:rPr>
                <w:sz w:val="22"/>
                <w:szCs w:val="22"/>
              </w:rPr>
            </w:pPr>
            <w:r w:rsidRPr="003115AB">
              <w:rPr>
                <w:sz w:val="22"/>
                <w:szCs w:val="22"/>
              </w:rPr>
              <w:t>Содержание</w:t>
            </w:r>
          </w:p>
        </w:tc>
      </w:tr>
      <w:tr w:rsidR="008D78A0" w:rsidRPr="003115AB" w:rsidTr="00AD4DD2">
        <w:tc>
          <w:tcPr>
            <w:tcW w:w="4820" w:type="dxa"/>
          </w:tcPr>
          <w:p w:rsidR="008D78A0" w:rsidRPr="003115AB" w:rsidRDefault="008D78A0" w:rsidP="00AD4DD2">
            <w:pPr>
              <w:rPr>
                <w:sz w:val="22"/>
                <w:szCs w:val="22"/>
              </w:rPr>
            </w:pPr>
            <w:r w:rsidRPr="003115AB">
              <w:rPr>
                <w:sz w:val="22"/>
                <w:szCs w:val="22"/>
              </w:rPr>
              <w:t>Название проекта</w:t>
            </w:r>
          </w:p>
        </w:tc>
        <w:tc>
          <w:tcPr>
            <w:tcW w:w="4252" w:type="dxa"/>
          </w:tcPr>
          <w:p w:rsidR="008D78A0" w:rsidRPr="003115AB" w:rsidRDefault="008D78A0" w:rsidP="00AD4DD2">
            <w:pPr>
              <w:rPr>
                <w:sz w:val="22"/>
                <w:szCs w:val="22"/>
              </w:rPr>
            </w:pPr>
          </w:p>
        </w:tc>
      </w:tr>
      <w:tr w:rsidR="008D78A0" w:rsidRPr="003115AB" w:rsidTr="00AD4DD2">
        <w:tc>
          <w:tcPr>
            <w:tcW w:w="4820" w:type="dxa"/>
          </w:tcPr>
          <w:p w:rsidR="008D78A0" w:rsidRPr="003115AB" w:rsidRDefault="008D78A0" w:rsidP="00AD4DD2">
            <w:pPr>
              <w:rPr>
                <w:sz w:val="22"/>
                <w:szCs w:val="22"/>
              </w:rPr>
            </w:pPr>
            <w:r w:rsidRPr="003115AB">
              <w:rPr>
                <w:sz w:val="22"/>
                <w:szCs w:val="22"/>
              </w:rPr>
              <w:t>Актуальность</w:t>
            </w:r>
          </w:p>
        </w:tc>
        <w:tc>
          <w:tcPr>
            <w:tcW w:w="4252" w:type="dxa"/>
          </w:tcPr>
          <w:p w:rsidR="008D78A0" w:rsidRPr="003115AB" w:rsidRDefault="008D78A0" w:rsidP="00AD4DD2">
            <w:pPr>
              <w:rPr>
                <w:sz w:val="22"/>
                <w:szCs w:val="22"/>
              </w:rPr>
            </w:pPr>
          </w:p>
        </w:tc>
      </w:tr>
      <w:tr w:rsidR="008D78A0" w:rsidRPr="003115AB" w:rsidTr="00AD4DD2">
        <w:tc>
          <w:tcPr>
            <w:tcW w:w="4820" w:type="dxa"/>
          </w:tcPr>
          <w:p w:rsidR="008D78A0" w:rsidRPr="003115AB" w:rsidRDefault="008D78A0" w:rsidP="00AD4DD2">
            <w:pPr>
              <w:rPr>
                <w:sz w:val="22"/>
                <w:szCs w:val="22"/>
              </w:rPr>
            </w:pPr>
            <w:r w:rsidRPr="003115AB">
              <w:rPr>
                <w:sz w:val="22"/>
                <w:szCs w:val="22"/>
              </w:rPr>
              <w:t>Цель</w:t>
            </w:r>
          </w:p>
        </w:tc>
        <w:tc>
          <w:tcPr>
            <w:tcW w:w="4252" w:type="dxa"/>
          </w:tcPr>
          <w:p w:rsidR="008D78A0" w:rsidRPr="003115AB" w:rsidRDefault="008D78A0" w:rsidP="00AD4DD2">
            <w:pPr>
              <w:rPr>
                <w:sz w:val="22"/>
                <w:szCs w:val="22"/>
              </w:rPr>
            </w:pPr>
          </w:p>
        </w:tc>
      </w:tr>
      <w:tr w:rsidR="008D78A0" w:rsidRPr="003115AB" w:rsidTr="00AD4DD2">
        <w:tc>
          <w:tcPr>
            <w:tcW w:w="4820" w:type="dxa"/>
          </w:tcPr>
          <w:p w:rsidR="008D78A0" w:rsidRPr="003115AB" w:rsidRDefault="008D78A0" w:rsidP="00AD4DD2">
            <w:pPr>
              <w:rPr>
                <w:sz w:val="22"/>
                <w:szCs w:val="22"/>
              </w:rPr>
            </w:pPr>
            <w:r w:rsidRPr="003115AB">
              <w:rPr>
                <w:sz w:val="22"/>
                <w:szCs w:val="22"/>
              </w:rPr>
              <w:t>Задачи</w:t>
            </w:r>
          </w:p>
        </w:tc>
        <w:tc>
          <w:tcPr>
            <w:tcW w:w="4252" w:type="dxa"/>
          </w:tcPr>
          <w:p w:rsidR="008D78A0" w:rsidRPr="003115AB" w:rsidRDefault="008D78A0" w:rsidP="00AD4DD2">
            <w:pPr>
              <w:rPr>
                <w:sz w:val="22"/>
                <w:szCs w:val="22"/>
              </w:rPr>
            </w:pPr>
          </w:p>
        </w:tc>
      </w:tr>
      <w:tr w:rsidR="008D78A0" w:rsidRPr="003115AB" w:rsidTr="00AD4DD2">
        <w:tc>
          <w:tcPr>
            <w:tcW w:w="4820" w:type="dxa"/>
          </w:tcPr>
          <w:p w:rsidR="008D78A0" w:rsidRPr="003115AB" w:rsidRDefault="008D78A0" w:rsidP="00AD4DD2">
            <w:pPr>
              <w:rPr>
                <w:sz w:val="22"/>
                <w:szCs w:val="22"/>
              </w:rPr>
            </w:pPr>
            <w:r w:rsidRPr="003115AB">
              <w:rPr>
                <w:sz w:val="22"/>
                <w:szCs w:val="22"/>
              </w:rPr>
              <w:t>Целевая аудитория</w:t>
            </w:r>
          </w:p>
        </w:tc>
        <w:tc>
          <w:tcPr>
            <w:tcW w:w="4252" w:type="dxa"/>
          </w:tcPr>
          <w:p w:rsidR="008D78A0" w:rsidRPr="003115AB" w:rsidRDefault="008D78A0" w:rsidP="00AD4DD2">
            <w:pPr>
              <w:rPr>
                <w:sz w:val="22"/>
                <w:szCs w:val="22"/>
              </w:rPr>
            </w:pPr>
          </w:p>
        </w:tc>
      </w:tr>
      <w:tr w:rsidR="008D78A0" w:rsidRPr="003115AB" w:rsidTr="00AD4DD2">
        <w:tc>
          <w:tcPr>
            <w:tcW w:w="4820" w:type="dxa"/>
          </w:tcPr>
          <w:p w:rsidR="008D78A0" w:rsidRPr="003115AB" w:rsidRDefault="008D78A0" w:rsidP="00AD4DD2">
            <w:pPr>
              <w:rPr>
                <w:sz w:val="22"/>
                <w:szCs w:val="22"/>
              </w:rPr>
            </w:pPr>
            <w:r w:rsidRPr="003115AB">
              <w:rPr>
                <w:sz w:val="22"/>
                <w:szCs w:val="22"/>
              </w:rPr>
              <w:t>Сроки реализации проекта</w:t>
            </w:r>
          </w:p>
        </w:tc>
        <w:tc>
          <w:tcPr>
            <w:tcW w:w="4252" w:type="dxa"/>
          </w:tcPr>
          <w:p w:rsidR="008D78A0" w:rsidRPr="003115AB" w:rsidRDefault="008D78A0" w:rsidP="00AD4DD2">
            <w:pPr>
              <w:rPr>
                <w:sz w:val="22"/>
                <w:szCs w:val="22"/>
              </w:rPr>
            </w:pPr>
          </w:p>
        </w:tc>
      </w:tr>
      <w:tr w:rsidR="008D78A0" w:rsidRPr="003115AB" w:rsidTr="00AD4DD2">
        <w:tc>
          <w:tcPr>
            <w:tcW w:w="4820" w:type="dxa"/>
          </w:tcPr>
          <w:p w:rsidR="008D78A0" w:rsidRPr="003115AB" w:rsidRDefault="008D78A0" w:rsidP="00AD4DD2">
            <w:pPr>
              <w:rPr>
                <w:sz w:val="22"/>
                <w:szCs w:val="22"/>
              </w:rPr>
            </w:pPr>
            <w:r w:rsidRPr="003115AB">
              <w:rPr>
                <w:sz w:val="22"/>
                <w:szCs w:val="22"/>
              </w:rPr>
              <w:t>Формы и методы реализации проекта</w:t>
            </w:r>
          </w:p>
        </w:tc>
        <w:tc>
          <w:tcPr>
            <w:tcW w:w="4252" w:type="dxa"/>
          </w:tcPr>
          <w:p w:rsidR="008D78A0" w:rsidRPr="003115AB" w:rsidRDefault="008D78A0" w:rsidP="00AD4DD2">
            <w:pPr>
              <w:rPr>
                <w:sz w:val="22"/>
                <w:szCs w:val="22"/>
              </w:rPr>
            </w:pPr>
          </w:p>
        </w:tc>
      </w:tr>
      <w:tr w:rsidR="008D78A0" w:rsidRPr="003115AB" w:rsidTr="00AD4DD2">
        <w:tc>
          <w:tcPr>
            <w:tcW w:w="4820" w:type="dxa"/>
          </w:tcPr>
          <w:p w:rsidR="008D78A0" w:rsidRPr="003115AB" w:rsidRDefault="008D78A0" w:rsidP="00AD4DD2">
            <w:pPr>
              <w:rPr>
                <w:sz w:val="22"/>
                <w:szCs w:val="22"/>
              </w:rPr>
            </w:pPr>
            <w:r w:rsidRPr="003115AB">
              <w:rPr>
                <w:sz w:val="22"/>
                <w:szCs w:val="22"/>
              </w:rPr>
              <w:t>Этапы реализации проекта</w:t>
            </w:r>
          </w:p>
        </w:tc>
        <w:tc>
          <w:tcPr>
            <w:tcW w:w="4252" w:type="dxa"/>
          </w:tcPr>
          <w:p w:rsidR="008D78A0" w:rsidRPr="003115AB" w:rsidRDefault="008D78A0" w:rsidP="00AD4DD2">
            <w:pPr>
              <w:rPr>
                <w:sz w:val="22"/>
                <w:szCs w:val="22"/>
              </w:rPr>
            </w:pPr>
          </w:p>
        </w:tc>
      </w:tr>
      <w:tr w:rsidR="008D78A0" w:rsidRPr="003115AB" w:rsidTr="00AD4DD2">
        <w:tc>
          <w:tcPr>
            <w:tcW w:w="4820" w:type="dxa"/>
          </w:tcPr>
          <w:p w:rsidR="008D78A0" w:rsidRPr="003115AB" w:rsidRDefault="008D78A0" w:rsidP="00AD4DD2">
            <w:pPr>
              <w:rPr>
                <w:sz w:val="22"/>
                <w:szCs w:val="22"/>
              </w:rPr>
            </w:pPr>
            <w:r w:rsidRPr="003115AB">
              <w:rPr>
                <w:sz w:val="22"/>
                <w:szCs w:val="22"/>
              </w:rPr>
              <w:t>Ожидаемые результаты и критерии их оценки</w:t>
            </w:r>
          </w:p>
        </w:tc>
        <w:tc>
          <w:tcPr>
            <w:tcW w:w="4252" w:type="dxa"/>
          </w:tcPr>
          <w:p w:rsidR="008D78A0" w:rsidRPr="003115AB" w:rsidRDefault="008D78A0" w:rsidP="00AD4DD2">
            <w:pPr>
              <w:rPr>
                <w:sz w:val="22"/>
                <w:szCs w:val="22"/>
              </w:rPr>
            </w:pPr>
          </w:p>
        </w:tc>
      </w:tr>
    </w:tbl>
    <w:p w:rsidR="008D78A0" w:rsidRPr="008B470D" w:rsidRDefault="008D78A0" w:rsidP="00167A3D">
      <w:pPr>
        <w:pStyle w:val="a9"/>
        <w:numPr>
          <w:ilvl w:val="0"/>
          <w:numId w:val="40"/>
        </w:numPr>
        <w:tabs>
          <w:tab w:val="left" w:pos="0"/>
        </w:tabs>
        <w:ind w:left="0" w:firstLine="426"/>
        <w:jc w:val="both"/>
        <w:rPr>
          <w:sz w:val="28"/>
          <w:szCs w:val="28"/>
        </w:rPr>
      </w:pPr>
      <w:r w:rsidRPr="008B470D">
        <w:rPr>
          <w:sz w:val="28"/>
          <w:szCs w:val="28"/>
        </w:rPr>
        <w:t xml:space="preserve">Изучите предложенный кейс: Учащийся 7 класса стал замкнутым, избегает общения со сверстниками, жалуется на головную боль и усталость. В школе не включается в групповую работу на уроке. Родители считают, что ребенок просто ленится. Проанализировать кейс и: </w:t>
      </w:r>
    </w:p>
    <w:p w:rsidR="008D78A0" w:rsidRPr="004B2904" w:rsidRDefault="008D78A0" w:rsidP="00167A3D">
      <w:pPr>
        <w:numPr>
          <w:ilvl w:val="0"/>
          <w:numId w:val="38"/>
        </w:numPr>
        <w:tabs>
          <w:tab w:val="left" w:pos="709"/>
        </w:tabs>
        <w:ind w:left="0" w:firstLine="426"/>
        <w:jc w:val="both"/>
        <w:rPr>
          <w:sz w:val="28"/>
          <w:szCs w:val="28"/>
        </w:rPr>
      </w:pPr>
      <w:r w:rsidRPr="004B2904">
        <w:rPr>
          <w:sz w:val="28"/>
          <w:szCs w:val="28"/>
        </w:rPr>
        <w:t>сформулировать проблему и потребности ученика;</w:t>
      </w:r>
    </w:p>
    <w:p w:rsidR="008D78A0" w:rsidRPr="004B2904" w:rsidRDefault="008D78A0" w:rsidP="00167A3D">
      <w:pPr>
        <w:numPr>
          <w:ilvl w:val="0"/>
          <w:numId w:val="38"/>
        </w:numPr>
        <w:tabs>
          <w:tab w:val="left" w:pos="709"/>
        </w:tabs>
        <w:ind w:left="0" w:firstLine="426"/>
        <w:jc w:val="both"/>
        <w:rPr>
          <w:sz w:val="28"/>
          <w:szCs w:val="28"/>
        </w:rPr>
      </w:pPr>
      <w:r w:rsidRPr="004B2904">
        <w:rPr>
          <w:sz w:val="28"/>
          <w:szCs w:val="28"/>
        </w:rPr>
        <w:t>определить психолого-педагогические цели вмешательства;</w:t>
      </w:r>
    </w:p>
    <w:p w:rsidR="008D78A0" w:rsidRPr="004B2904" w:rsidRDefault="008D78A0" w:rsidP="00167A3D">
      <w:pPr>
        <w:numPr>
          <w:ilvl w:val="0"/>
          <w:numId w:val="38"/>
        </w:numPr>
        <w:tabs>
          <w:tab w:val="left" w:pos="709"/>
        </w:tabs>
        <w:ind w:left="0" w:firstLine="426"/>
        <w:jc w:val="both"/>
        <w:rPr>
          <w:sz w:val="28"/>
          <w:szCs w:val="28"/>
        </w:rPr>
      </w:pPr>
      <w:r w:rsidRPr="004B2904">
        <w:rPr>
          <w:sz w:val="28"/>
          <w:szCs w:val="28"/>
        </w:rPr>
        <w:t>составить мини-проект поддержки</w:t>
      </w:r>
      <w:r>
        <w:rPr>
          <w:sz w:val="28"/>
          <w:szCs w:val="28"/>
        </w:rPr>
        <w:t xml:space="preserve"> (</w:t>
      </w:r>
      <w:r w:rsidRPr="004B2904">
        <w:rPr>
          <w:sz w:val="28"/>
          <w:szCs w:val="28"/>
        </w:rPr>
        <w:t>консультации, занятия, работа с родителями и педагогами).</w:t>
      </w:r>
    </w:p>
    <w:p w:rsidR="008D78A0" w:rsidRDefault="008D78A0" w:rsidP="008D78A0">
      <w:pPr>
        <w:shd w:val="clear" w:color="auto" w:fill="FFFFFF"/>
        <w:tabs>
          <w:tab w:val="left" w:pos="1358"/>
        </w:tabs>
        <w:ind w:firstLine="454"/>
        <w:jc w:val="both"/>
        <w:rPr>
          <w:sz w:val="28"/>
          <w:szCs w:val="28"/>
        </w:rPr>
      </w:pPr>
      <w:r>
        <w:rPr>
          <w:sz w:val="28"/>
          <w:szCs w:val="28"/>
        </w:rPr>
        <w:t>Так, например, ф</w:t>
      </w:r>
      <w:r w:rsidRPr="004B2904">
        <w:rPr>
          <w:sz w:val="28"/>
          <w:szCs w:val="28"/>
        </w:rPr>
        <w:t>рагменты презентаци</w:t>
      </w:r>
      <w:r>
        <w:rPr>
          <w:sz w:val="28"/>
          <w:szCs w:val="28"/>
        </w:rPr>
        <w:t>й</w:t>
      </w:r>
      <w:r w:rsidRPr="004B2904">
        <w:rPr>
          <w:sz w:val="28"/>
          <w:szCs w:val="28"/>
        </w:rPr>
        <w:t xml:space="preserve"> проектов, разработанны</w:t>
      </w:r>
      <w:r>
        <w:rPr>
          <w:sz w:val="28"/>
          <w:szCs w:val="28"/>
        </w:rPr>
        <w:t xml:space="preserve">х студентами, по темам </w:t>
      </w:r>
      <w:r w:rsidRPr="004B2904">
        <w:rPr>
          <w:sz w:val="28"/>
          <w:szCs w:val="28"/>
        </w:rPr>
        <w:t xml:space="preserve">«Развивающая доска </w:t>
      </w:r>
      <w:r w:rsidRPr="004B2904">
        <w:rPr>
          <w:bCs/>
          <w:sz w:val="28"/>
          <w:szCs w:val="28"/>
          <w:shd w:val="clear" w:color="auto" w:fill="FFFFFF"/>
        </w:rPr>
        <w:t>Oina</w:t>
      </w:r>
      <w:r>
        <w:rPr>
          <w:bCs/>
          <w:sz w:val="28"/>
          <w:szCs w:val="28"/>
          <w:shd w:val="clear" w:color="auto" w:fill="FFFFFF"/>
        </w:rPr>
        <w:t xml:space="preserve"> </w:t>
      </w:r>
      <w:r w:rsidRPr="004B2904">
        <w:rPr>
          <w:bCs/>
          <w:sz w:val="28"/>
          <w:szCs w:val="28"/>
          <w:shd w:val="clear" w:color="auto" w:fill="FFFFFF"/>
        </w:rPr>
        <w:t>Board», «Копилка педагога дошкольной организации», экологический проект «Берегиня»</w:t>
      </w:r>
      <w:r>
        <w:rPr>
          <w:bCs/>
          <w:sz w:val="28"/>
          <w:szCs w:val="28"/>
          <w:shd w:val="clear" w:color="auto" w:fill="FFFFFF"/>
        </w:rPr>
        <w:t xml:space="preserve"> отражены</w:t>
      </w:r>
      <w:r w:rsidRPr="004B2904">
        <w:rPr>
          <w:sz w:val="28"/>
          <w:szCs w:val="28"/>
        </w:rPr>
        <w:t xml:space="preserve"> на рисунке 14.</w:t>
      </w:r>
    </w:p>
    <w:p w:rsidR="008D78A0" w:rsidRDefault="008D78A0" w:rsidP="008D78A0">
      <w:pPr>
        <w:shd w:val="clear" w:color="auto" w:fill="FFFFFF"/>
        <w:tabs>
          <w:tab w:val="left" w:pos="1358"/>
        </w:tabs>
        <w:ind w:firstLine="454"/>
        <w:jc w:val="both"/>
        <w:rPr>
          <w:sz w:val="28"/>
          <w:szCs w:val="28"/>
        </w:rPr>
      </w:pPr>
    </w:p>
    <w:p w:rsidR="008D78A0" w:rsidRDefault="008E3A90" w:rsidP="008D78A0">
      <w:pPr>
        <w:pStyle w:val="aff4"/>
        <w:spacing w:before="0" w:beforeAutospacing="0" w:after="0" w:afterAutospacing="0"/>
        <w:ind w:firstLine="284"/>
        <w:rPr>
          <w:noProof/>
          <w:sz w:val="28"/>
          <w:szCs w:val="28"/>
        </w:rPr>
      </w:pPr>
      <w:r>
        <w:rPr>
          <w:noProof/>
          <w:sz w:val="28"/>
          <w:szCs w:val="28"/>
        </w:rPr>
        <mc:AlternateContent>
          <mc:Choice Requires="wps">
            <w:drawing>
              <wp:anchor distT="0" distB="0" distL="114300" distR="114300" simplePos="0" relativeHeight="251708416" behindDoc="0" locked="0" layoutInCell="1" allowOverlap="1">
                <wp:simplePos x="0" y="0"/>
                <wp:positionH relativeFrom="column">
                  <wp:posOffset>4432935</wp:posOffset>
                </wp:positionH>
                <wp:positionV relativeFrom="paragraph">
                  <wp:posOffset>1360170</wp:posOffset>
                </wp:positionV>
                <wp:extent cx="929640" cy="381000"/>
                <wp:effectExtent l="838200" t="38100" r="22860" b="57150"/>
                <wp:wrapNone/>
                <wp:docPr id="8" name="Auto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9640" cy="381000"/>
                        </a:xfrm>
                        <a:prstGeom prst="accentBorderCallout1">
                          <a:avLst>
                            <a:gd name="adj1" fmla="val 30000"/>
                            <a:gd name="adj2" fmla="val -8194"/>
                            <a:gd name="adj3" fmla="val 24000"/>
                            <a:gd name="adj4" fmla="val -88731"/>
                          </a:avLst>
                        </a:prstGeom>
                        <a:solidFill>
                          <a:srgbClr val="FFFFFF"/>
                        </a:solidFill>
                        <a:ln w="9525">
                          <a:solidFill>
                            <a:srgbClr val="000000"/>
                          </a:solidFill>
                          <a:miter lim="800000"/>
                          <a:headEnd/>
                          <a:tailEnd/>
                        </a:ln>
                      </wps:spPr>
                      <wps:txbx>
                        <w:txbxContent>
                          <w:p w:rsidR="00257BAD" w:rsidRPr="006636ED" w:rsidRDefault="00257BAD" w:rsidP="008D78A0">
                            <w:pPr>
                              <w:rPr>
                                <w:sz w:val="20"/>
                                <w:szCs w:val="20"/>
                              </w:rPr>
                            </w:pPr>
                            <w:r>
                              <w:rPr>
                                <w:sz w:val="20"/>
                                <w:szCs w:val="20"/>
                              </w:rPr>
                              <w:t>Проект «</w:t>
                            </w:r>
                            <w:r>
                              <w:rPr>
                                <w:sz w:val="20"/>
                                <w:szCs w:val="20"/>
                                <w:lang w:val="en-US"/>
                              </w:rPr>
                              <w:t>OinaBoard</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AutoShape 235" o:spid="_x0000_s1098" type="#_x0000_t50" style="position:absolute;left:0;text-align:left;margin-left:349.05pt;margin-top:107.1pt;width:73.2pt;height:3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" adj="-19166,5184,-1770,6480">
                <v:textbox>
                  <w:txbxContent>
                    <w:p w:rsidR="00257BAD" w:rsidRPr="006636ED" w:rsidRDefault="00257BAD" w:rsidP="008D78A0">
                      <w:pPr>
                        <w:rPr>
                          <w:sz w:val="20"/>
                          <w:szCs w:val="20"/>
                        </w:rPr>
                      </w:pPr>
                      <w:r>
                        <w:rPr>
                          <w:sz w:val="20"/>
                          <w:szCs w:val="20"/>
                        </w:rPr>
                        <w:t>Проект «</w:t>
                      </w:r>
                      <w:r>
                        <w:rPr>
                          <w:sz w:val="20"/>
                          <w:szCs w:val="20"/>
                          <w:lang w:val="en-US"/>
                        </w:rPr>
                        <w:t>OinaBoard</w:t>
                      </w:r>
                      <w:r>
                        <w:rPr>
                          <w:sz w:val="20"/>
                          <w:szCs w:val="20"/>
                        </w:rPr>
                        <w:t>»</w:t>
                      </w:r>
                    </w:p>
                  </w:txbxContent>
                </v:textbox>
              </v:shape>
            </w:pict>
          </mc:Fallback>
        </mc:AlternateContent>
      </w:r>
      <w:r w:rsidR="008D78A0">
        <w:rPr>
          <w:noProof/>
          <w:sz w:val="28"/>
          <w:szCs w:val="28"/>
        </w:rPr>
        <w:drawing>
          <wp:inline distT="0" distB="0" distL="0" distR="0">
            <wp:extent cx="3516596" cy="1889760"/>
            <wp:effectExtent l="19050" t="0" r="7654" b="0"/>
            <wp:docPr id="6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17351" cy="1890166"/>
                    </a:xfrm>
                    <a:prstGeom prst="rect">
                      <a:avLst/>
                    </a:prstGeom>
                    <a:noFill/>
                    <a:ln>
                      <a:noFill/>
                    </a:ln>
                  </pic:spPr>
                </pic:pic>
              </a:graphicData>
            </a:graphic>
          </wp:inline>
        </w:drawing>
      </w:r>
    </w:p>
    <w:p w:rsidR="008D78A0" w:rsidRPr="00E170BB" w:rsidRDefault="008D78A0" w:rsidP="008D78A0">
      <w:pPr>
        <w:pStyle w:val="aff4"/>
        <w:spacing w:before="0" w:beforeAutospacing="0" w:after="0" w:afterAutospacing="0"/>
        <w:ind w:firstLine="2552"/>
        <w:rPr>
          <w:szCs w:val="24"/>
          <w:lang w:val="kk-KZ"/>
        </w:rPr>
      </w:pPr>
      <w:r w:rsidRPr="00E170BB">
        <w:rPr>
          <w:szCs w:val="24"/>
          <w:lang w:val="kk-KZ"/>
        </w:rPr>
        <w:t>а</w:t>
      </w:r>
    </w:p>
    <w:p w:rsidR="008D78A0" w:rsidRDefault="008E3A90" w:rsidP="008D78A0">
      <w:pPr>
        <w:pStyle w:val="aff4"/>
        <w:spacing w:before="0" w:beforeAutospacing="0" w:after="0" w:afterAutospacing="0"/>
        <w:ind w:firstLine="284"/>
        <w:jc w:val="right"/>
        <w:rPr>
          <w:noProof/>
          <w:sz w:val="28"/>
          <w:szCs w:val="28"/>
        </w:rPr>
      </w:pPr>
      <w:r>
        <w:rPr>
          <w:noProof/>
          <w:sz w:val="28"/>
          <w:szCs w:val="28"/>
        </w:rPr>
        <mc:AlternateContent>
          <mc:Choice Requires="wps">
            <w:drawing>
              <wp:anchor distT="0" distB="0" distL="114300" distR="114300" simplePos="0" relativeHeight="251707392" behindDoc="0" locked="0" layoutInCell="1" allowOverlap="1">
                <wp:simplePos x="0" y="0"/>
                <wp:positionH relativeFrom="column">
                  <wp:posOffset>763905</wp:posOffset>
                </wp:positionH>
                <wp:positionV relativeFrom="paragraph">
                  <wp:posOffset>67945</wp:posOffset>
                </wp:positionV>
                <wp:extent cx="1234440" cy="342900"/>
                <wp:effectExtent l="0" t="57150" r="899160" b="57150"/>
                <wp:wrapNone/>
                <wp:docPr id="7" name="Auto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4440" cy="342900"/>
                        </a:xfrm>
                        <a:prstGeom prst="accentBorderCallout1">
                          <a:avLst>
                            <a:gd name="adj1" fmla="val 33333"/>
                            <a:gd name="adj2" fmla="val 106171"/>
                            <a:gd name="adj3" fmla="val -2778"/>
                            <a:gd name="adj4" fmla="val 169444"/>
                          </a:avLst>
                        </a:prstGeom>
                        <a:solidFill>
                          <a:srgbClr val="FFFFFF"/>
                        </a:solidFill>
                        <a:ln w="9525">
                          <a:solidFill>
                            <a:srgbClr val="000000"/>
                          </a:solidFill>
                          <a:miter lim="800000"/>
                          <a:headEnd/>
                          <a:tailEnd/>
                        </a:ln>
                      </wps:spPr>
                      <wps:txbx>
                        <w:txbxContent>
                          <w:p w:rsidR="00257BAD" w:rsidRPr="006636ED" w:rsidRDefault="00257BAD" w:rsidP="008D78A0">
                            <w:pPr>
                              <w:rPr>
                                <w:sz w:val="18"/>
                                <w:szCs w:val="18"/>
                              </w:rPr>
                            </w:pPr>
                            <w:r w:rsidRPr="006636ED">
                              <w:rPr>
                                <w:sz w:val="18"/>
                                <w:szCs w:val="18"/>
                              </w:rPr>
                              <w:t>Проект «Копилка педагога» ДО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4" o:spid="_x0000_s1099" type="#_x0000_t50" style="position:absolute;left:0;text-align:left;margin-left:60.15pt;margin-top:5.35pt;width:97.2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" adj="36600,-600,22933,7200">
                <v:textbox>
                  <w:txbxContent>
                    <w:p w:rsidR="00257BAD" w:rsidRPr="006636ED" w:rsidRDefault="00257BAD" w:rsidP="008D78A0">
                      <w:pPr>
                        <w:rPr>
                          <w:sz w:val="18"/>
                          <w:szCs w:val="18"/>
                        </w:rPr>
                      </w:pPr>
                      <w:r w:rsidRPr="006636ED">
                        <w:rPr>
                          <w:sz w:val="18"/>
                          <w:szCs w:val="18"/>
                        </w:rPr>
                        <w:t>Проект «Копилка педагога» ДО</w:t>
                      </w:r>
                    </w:p>
                  </w:txbxContent>
                </v:textbox>
                <o:callout v:ext="edit" minusx="t"/>
              </v:shape>
            </w:pict>
          </mc:Fallback>
        </mc:AlternateContent>
      </w:r>
      <w:r w:rsidR="008D78A0">
        <w:rPr>
          <w:noProof/>
          <w:sz w:val="28"/>
          <w:szCs w:val="28"/>
        </w:rPr>
        <w:drawing>
          <wp:inline distT="0" distB="0" distL="0" distR="0">
            <wp:extent cx="2053684" cy="1778000"/>
            <wp:effectExtent l="19050" t="0" r="3716" b="0"/>
            <wp:docPr id="6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57400" cy="1781217"/>
                    </a:xfrm>
                    <a:prstGeom prst="rect">
                      <a:avLst/>
                    </a:prstGeom>
                    <a:noFill/>
                    <a:ln>
                      <a:noFill/>
                    </a:ln>
                  </pic:spPr>
                </pic:pic>
              </a:graphicData>
            </a:graphic>
          </wp:inline>
        </w:drawing>
      </w:r>
      <w:r w:rsidR="008D78A0">
        <w:rPr>
          <w:noProof/>
          <w:sz w:val="28"/>
          <w:szCs w:val="28"/>
        </w:rPr>
        <w:drawing>
          <wp:inline distT="0" distB="0" distL="0" distR="0">
            <wp:extent cx="3409950" cy="1918547"/>
            <wp:effectExtent l="19050" t="0" r="0" b="0"/>
            <wp:docPr id="6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09950" cy="1918547"/>
                    </a:xfrm>
                    <a:prstGeom prst="rect">
                      <a:avLst/>
                    </a:prstGeom>
                    <a:noFill/>
                    <a:ln>
                      <a:noFill/>
                    </a:ln>
                  </pic:spPr>
                </pic:pic>
              </a:graphicData>
            </a:graphic>
          </wp:inline>
        </w:drawing>
      </w:r>
    </w:p>
    <w:p w:rsidR="008D78A0" w:rsidRPr="00E170BB" w:rsidRDefault="008D78A0" w:rsidP="008D78A0">
      <w:pPr>
        <w:pStyle w:val="aff4"/>
        <w:spacing w:before="0" w:beforeAutospacing="0" w:after="0" w:afterAutospacing="0"/>
        <w:ind w:firstLine="2410"/>
        <w:jc w:val="left"/>
        <w:rPr>
          <w:szCs w:val="24"/>
          <w:lang w:val="kk-KZ"/>
        </w:rPr>
      </w:pPr>
      <w:r w:rsidRPr="00E170BB">
        <w:rPr>
          <w:szCs w:val="24"/>
          <w:lang w:val="kk-KZ"/>
        </w:rPr>
        <w:t>б                                                                        в</w:t>
      </w:r>
    </w:p>
    <w:p w:rsidR="008D78A0" w:rsidRDefault="008E3A90" w:rsidP="008D78A0">
      <w:pPr>
        <w:pStyle w:val="aff4"/>
        <w:spacing w:before="0" w:beforeAutospacing="0" w:after="0" w:afterAutospacing="0"/>
        <w:ind w:firstLine="284"/>
        <w:jc w:val="center"/>
        <w:rPr>
          <w:noProof/>
          <w:sz w:val="28"/>
          <w:szCs w:val="28"/>
          <w:shd w:val="clear" w:color="auto" w:fill="FFFFFF"/>
        </w:rPr>
      </w:pPr>
      <w:r>
        <w:rPr>
          <w:noProof/>
          <w:sz w:val="28"/>
          <w:szCs w:val="28"/>
        </w:rPr>
        <mc:AlternateContent>
          <mc:Choice Requires="wps">
            <w:drawing>
              <wp:anchor distT="0" distB="0" distL="114300" distR="114300" simplePos="0" relativeHeight="251709440" behindDoc="0" locked="0" layoutInCell="1" allowOverlap="1">
                <wp:simplePos x="0" y="0"/>
                <wp:positionH relativeFrom="column">
                  <wp:posOffset>4924425</wp:posOffset>
                </wp:positionH>
                <wp:positionV relativeFrom="paragraph">
                  <wp:posOffset>260350</wp:posOffset>
                </wp:positionV>
                <wp:extent cx="1133475" cy="542925"/>
                <wp:effectExtent l="514350" t="38100" r="28575" b="66675"/>
                <wp:wrapNone/>
                <wp:docPr id="6"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3475" cy="542925"/>
                        </a:xfrm>
                        <a:prstGeom prst="accentBorderCallout1">
                          <a:avLst>
                            <a:gd name="adj1" fmla="val 21051"/>
                            <a:gd name="adj2" fmla="val -6722"/>
                            <a:gd name="adj3" fmla="val 15088"/>
                            <a:gd name="adj4" fmla="val -43699"/>
                          </a:avLst>
                        </a:prstGeom>
                        <a:solidFill>
                          <a:srgbClr val="FFFFFF"/>
                        </a:solidFill>
                        <a:ln w="9525">
                          <a:solidFill>
                            <a:srgbClr val="000000"/>
                          </a:solidFill>
                          <a:miter lim="800000"/>
                          <a:headEnd/>
                          <a:tailEnd/>
                        </a:ln>
                      </wps:spPr>
                      <wps:txbx>
                        <w:txbxContent>
                          <w:p w:rsidR="00257BAD" w:rsidRDefault="00257BAD" w:rsidP="008D78A0">
                            <w:r>
                              <w:rPr>
                                <w:sz w:val="20"/>
                                <w:szCs w:val="20"/>
                              </w:rPr>
                              <w:t>Экологический проект «Берегиня»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6" o:spid="_x0000_s1100" type="#_x0000_t50" style="position:absolute;left:0;text-align:left;margin-left:387.75pt;margin-top:20.5pt;width:89.25pt;height:4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" adj="-9439,3259,-1452,4547">
                <v:textbox>
                  <w:txbxContent>
                    <w:p w:rsidR="00257BAD" w:rsidRDefault="00257BAD" w:rsidP="008D78A0">
                      <w:r>
                        <w:rPr>
                          <w:sz w:val="20"/>
                          <w:szCs w:val="20"/>
                        </w:rPr>
                        <w:t>Экологический проект «Берегиня»</w:t>
                      </w:r>
                    </w:p>
                  </w:txbxContent>
                </v:textbox>
              </v:shape>
            </w:pict>
          </mc:Fallback>
        </mc:AlternateContent>
      </w:r>
      <w:r w:rsidR="008D78A0">
        <w:rPr>
          <w:noProof/>
          <w:sz w:val="28"/>
          <w:szCs w:val="28"/>
          <w:shd w:val="clear" w:color="auto" w:fill="FFFFFF"/>
        </w:rPr>
        <w:drawing>
          <wp:inline distT="0" distB="0" distL="0" distR="0">
            <wp:extent cx="2935816" cy="1727200"/>
            <wp:effectExtent l="19050" t="0" r="0" b="0"/>
            <wp:docPr id="7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40852" cy="1730163"/>
                    </a:xfrm>
                    <a:prstGeom prst="rect">
                      <a:avLst/>
                    </a:prstGeom>
                    <a:noFill/>
                    <a:ln>
                      <a:noFill/>
                    </a:ln>
                  </pic:spPr>
                </pic:pic>
              </a:graphicData>
            </a:graphic>
          </wp:inline>
        </w:drawing>
      </w:r>
    </w:p>
    <w:p w:rsidR="008D78A0" w:rsidRDefault="008D78A0" w:rsidP="008D78A0">
      <w:pPr>
        <w:pStyle w:val="aff4"/>
        <w:spacing w:before="0" w:beforeAutospacing="0" w:after="0" w:afterAutospacing="0"/>
        <w:ind w:firstLine="284"/>
        <w:jc w:val="center"/>
        <w:rPr>
          <w:sz w:val="16"/>
          <w:szCs w:val="16"/>
          <w:lang w:val="kk-KZ"/>
        </w:rPr>
      </w:pPr>
    </w:p>
    <w:p w:rsidR="008D78A0" w:rsidRPr="00E170BB" w:rsidRDefault="008D78A0" w:rsidP="008D78A0">
      <w:pPr>
        <w:pStyle w:val="aff4"/>
        <w:spacing w:before="0" w:beforeAutospacing="0" w:after="0" w:afterAutospacing="0"/>
        <w:ind w:firstLine="284"/>
        <w:jc w:val="center"/>
        <w:rPr>
          <w:szCs w:val="24"/>
          <w:lang w:val="kk-KZ"/>
        </w:rPr>
      </w:pPr>
      <w:r w:rsidRPr="00E170BB">
        <w:rPr>
          <w:szCs w:val="24"/>
          <w:lang w:val="kk-KZ"/>
        </w:rPr>
        <w:t>г</w:t>
      </w:r>
    </w:p>
    <w:p w:rsidR="008D78A0" w:rsidRPr="00E275FE" w:rsidRDefault="008D78A0" w:rsidP="008D78A0">
      <w:pPr>
        <w:shd w:val="clear" w:color="auto" w:fill="FFFFFF"/>
        <w:tabs>
          <w:tab w:val="left" w:pos="1358"/>
        </w:tabs>
        <w:jc w:val="center"/>
        <w:rPr>
          <w:sz w:val="28"/>
          <w:szCs w:val="28"/>
        </w:rPr>
      </w:pPr>
      <w:r w:rsidRPr="00E275FE">
        <w:rPr>
          <w:sz w:val="28"/>
          <w:szCs w:val="28"/>
        </w:rPr>
        <w:t xml:space="preserve">Рисунок </w:t>
      </w:r>
      <w:r>
        <w:rPr>
          <w:sz w:val="28"/>
          <w:szCs w:val="28"/>
        </w:rPr>
        <w:t xml:space="preserve">10 </w:t>
      </w:r>
      <w:r w:rsidRPr="00E275FE">
        <w:rPr>
          <w:sz w:val="28"/>
          <w:szCs w:val="28"/>
        </w:rPr>
        <w:t>– Фрагменты презентаци</w:t>
      </w:r>
      <w:r>
        <w:rPr>
          <w:sz w:val="28"/>
          <w:szCs w:val="28"/>
        </w:rPr>
        <w:t>й</w:t>
      </w:r>
      <w:r w:rsidRPr="00E275FE">
        <w:rPr>
          <w:sz w:val="28"/>
          <w:szCs w:val="28"/>
        </w:rPr>
        <w:t xml:space="preserve"> проектов, разработанные студентами</w:t>
      </w:r>
    </w:p>
    <w:p w:rsidR="008D78A0" w:rsidRPr="004B2904" w:rsidRDefault="008D78A0" w:rsidP="008D78A0">
      <w:pPr>
        <w:pStyle w:val="aff4"/>
        <w:spacing w:before="0" w:beforeAutospacing="0" w:after="0" w:afterAutospacing="0"/>
        <w:ind w:firstLine="284"/>
        <w:jc w:val="left"/>
        <w:rPr>
          <w:sz w:val="28"/>
          <w:szCs w:val="28"/>
        </w:rPr>
      </w:pPr>
    </w:p>
    <w:p w:rsidR="008D78A0" w:rsidRPr="004B2904" w:rsidRDefault="008D78A0" w:rsidP="008D78A0">
      <w:pPr>
        <w:autoSpaceDE w:val="0"/>
        <w:autoSpaceDN w:val="0"/>
        <w:adjustRightInd w:val="0"/>
        <w:ind w:firstLine="454"/>
        <w:jc w:val="both"/>
        <w:rPr>
          <w:sz w:val="28"/>
          <w:szCs w:val="28"/>
        </w:rPr>
      </w:pPr>
      <w:r w:rsidRPr="004B7E7A">
        <w:rPr>
          <w:sz w:val="28"/>
          <w:szCs w:val="28"/>
        </w:rPr>
        <w:t>Для поддержания теоретической части элективного курса «Проектная деятельность в образовательной среде» были разработаны электронные лекции и мультимедийные презентации</w:t>
      </w:r>
      <w:r w:rsidR="003E6710">
        <w:rPr>
          <w:sz w:val="28"/>
          <w:szCs w:val="28"/>
        </w:rPr>
        <w:t>, на которые были получены авторские договора в</w:t>
      </w:r>
      <w:r w:rsidRPr="004B7E7A">
        <w:rPr>
          <w:sz w:val="28"/>
          <w:szCs w:val="28"/>
        </w:rPr>
        <w:t xml:space="preserve"> (Приложение </w:t>
      </w:r>
      <w:r w:rsidR="003E6710">
        <w:rPr>
          <w:sz w:val="28"/>
          <w:szCs w:val="28"/>
        </w:rPr>
        <w:t>Г</w:t>
      </w:r>
      <w:r w:rsidRPr="004B7E7A">
        <w:rPr>
          <w:sz w:val="28"/>
          <w:szCs w:val="28"/>
        </w:rPr>
        <w:t>), программа для ЭВМ по курсу, а также записаны и размещены на электронной платформе видеолекци</w:t>
      </w:r>
      <w:r>
        <w:rPr>
          <w:sz w:val="28"/>
          <w:szCs w:val="28"/>
        </w:rPr>
        <w:t>й</w:t>
      </w:r>
      <w:r w:rsidR="0058774D">
        <w:rPr>
          <w:sz w:val="28"/>
          <w:szCs w:val="28"/>
        </w:rPr>
        <w:t>:</w:t>
      </w:r>
      <w:r w:rsidR="003E6710">
        <w:rPr>
          <w:sz w:val="28"/>
          <w:szCs w:val="28"/>
        </w:rPr>
        <w:t xml:space="preserve"> </w:t>
      </w:r>
      <w:hyperlink r:id="rId29" w:history="1">
        <w:r w:rsidRPr="004B7E7A">
          <w:rPr>
            <w:rStyle w:val="ae"/>
            <w:color w:val="auto"/>
            <w:sz w:val="28"/>
            <w:szCs w:val="28"/>
            <w:u w:val="none"/>
          </w:rPr>
          <w:t>https://idl.buketov.edu.kz/baseupload/TanaIDLmaterials/materialsvideo/43/1.html</w:t>
        </w:r>
      </w:hyperlink>
      <w:r w:rsidRPr="004B7E7A">
        <w:rPr>
          <w:sz w:val="28"/>
          <w:szCs w:val="28"/>
        </w:rPr>
        <w:t xml:space="preserve">, </w:t>
      </w:r>
      <w:r w:rsidR="00E217EB">
        <w:rPr>
          <w:sz w:val="28"/>
          <w:szCs w:val="28"/>
        </w:rPr>
        <w:t xml:space="preserve">а также </w:t>
      </w:r>
      <w:r w:rsidRPr="004B7E7A">
        <w:rPr>
          <w:sz w:val="28"/>
          <w:szCs w:val="28"/>
        </w:rPr>
        <w:t xml:space="preserve">видеоролик личного участия с выступлением на тему «Проектная деятельность в образовательной среде» на онлайн-форуме «Молодые педагоги: новые лидеры профессионального образования» </w:t>
      </w:r>
      <w:hyperlink r:id="rId30" w:history="1">
        <w:r w:rsidRPr="004B7E7A">
          <w:rPr>
            <w:rStyle w:val="ae"/>
            <w:color w:val="auto"/>
            <w:sz w:val="28"/>
            <w:szCs w:val="28"/>
            <w:u w:val="none"/>
          </w:rPr>
          <w:t>https://youtu.be/R-VdlidqePw?si=08wyhJneg58niel8</w:t>
        </w:r>
      </w:hyperlink>
      <w:r w:rsidRPr="004B7E7A">
        <w:rPr>
          <w:sz w:val="28"/>
          <w:szCs w:val="28"/>
        </w:rPr>
        <w:t xml:space="preserve">, сертификат участия в форуме представлен </w:t>
      </w:r>
      <w:r w:rsidRPr="004B2904">
        <w:rPr>
          <w:sz w:val="28"/>
          <w:szCs w:val="28"/>
        </w:rPr>
        <w:t xml:space="preserve">(Приложение </w:t>
      </w:r>
      <w:r w:rsidR="003E6710">
        <w:rPr>
          <w:sz w:val="28"/>
          <w:szCs w:val="28"/>
        </w:rPr>
        <w:t>Д</w:t>
      </w:r>
      <w:r w:rsidRPr="004B2904">
        <w:rPr>
          <w:sz w:val="28"/>
          <w:szCs w:val="28"/>
        </w:rPr>
        <w:t xml:space="preserve">). </w:t>
      </w:r>
    </w:p>
    <w:p w:rsidR="008D78A0" w:rsidRPr="004B2904" w:rsidRDefault="008D78A0" w:rsidP="008D78A0">
      <w:pPr>
        <w:autoSpaceDE w:val="0"/>
        <w:autoSpaceDN w:val="0"/>
        <w:adjustRightInd w:val="0"/>
        <w:ind w:firstLine="454"/>
        <w:jc w:val="both"/>
        <w:rPr>
          <w:sz w:val="28"/>
          <w:szCs w:val="28"/>
        </w:rPr>
      </w:pPr>
      <w:r w:rsidRPr="004B2904">
        <w:rPr>
          <w:sz w:val="28"/>
          <w:szCs w:val="28"/>
        </w:rPr>
        <w:t>Комплексное применение данных ресурсов способствуют расширению информационного поля элективного курса, усиления визуализации теоретического материала и создания условий для углубленного самостоятельного и интерактивного изучения содержания дисциплины обучающимися.</w:t>
      </w:r>
    </w:p>
    <w:p w:rsidR="008D78A0" w:rsidRPr="004B2904" w:rsidRDefault="008D78A0" w:rsidP="008D78A0">
      <w:pPr>
        <w:autoSpaceDE w:val="0"/>
        <w:autoSpaceDN w:val="0"/>
        <w:adjustRightInd w:val="0"/>
        <w:ind w:firstLine="454"/>
        <w:jc w:val="both"/>
        <w:rPr>
          <w:sz w:val="28"/>
          <w:szCs w:val="28"/>
        </w:rPr>
      </w:pPr>
      <w:r w:rsidRPr="004B2904">
        <w:rPr>
          <w:sz w:val="28"/>
          <w:szCs w:val="28"/>
        </w:rPr>
        <w:t>Таким образом, элективный курс «Проектная деятельность в образовательной среде» направлен на формирование профессиональных и универсальных компетенций, интеграцию теории и практики, стимулирование познавательной активности и исследовательских умений, умение работать в команде, критического мышления, самостоятельности, ответственности, а также профессионального самоопределения будущего педагога-психолога.</w:t>
      </w:r>
    </w:p>
    <w:p w:rsidR="008D78A0" w:rsidRPr="004B2904" w:rsidRDefault="008D78A0" w:rsidP="008D78A0">
      <w:pPr>
        <w:pStyle w:val="af8"/>
        <w:tabs>
          <w:tab w:val="left" w:pos="1400"/>
          <w:tab w:val="left" w:pos="3170"/>
          <w:tab w:val="left" w:pos="5622"/>
          <w:tab w:val="left" w:pos="6874"/>
          <w:tab w:val="left" w:pos="7279"/>
          <w:tab w:val="left" w:pos="8689"/>
        </w:tabs>
        <w:spacing w:after="0"/>
        <w:ind w:firstLine="454"/>
        <w:jc w:val="both"/>
        <w:rPr>
          <w:sz w:val="28"/>
          <w:szCs w:val="28"/>
        </w:rPr>
      </w:pPr>
      <w:r w:rsidRPr="004B2904">
        <w:rPr>
          <w:sz w:val="28"/>
          <w:szCs w:val="28"/>
        </w:rPr>
        <w:t>Также методическим сопровождением элективного курса явилась разработанная программа для ЭВМ «Проектная деятельность в образовательной среде»</w:t>
      </w:r>
      <w:r w:rsidR="003E6710">
        <w:rPr>
          <w:sz w:val="28"/>
          <w:szCs w:val="28"/>
        </w:rPr>
        <w:t>, на который получено авторское свидетельство</w:t>
      </w:r>
      <w:r w:rsidRPr="004B2904">
        <w:rPr>
          <w:sz w:val="28"/>
          <w:szCs w:val="28"/>
        </w:rPr>
        <w:t xml:space="preserve"> (Приложение </w:t>
      </w:r>
      <w:r w:rsidR="003E6710">
        <w:rPr>
          <w:sz w:val="28"/>
          <w:szCs w:val="28"/>
        </w:rPr>
        <w:t>Б</w:t>
      </w:r>
      <w:r w:rsidRPr="004B2904">
        <w:rPr>
          <w:sz w:val="28"/>
          <w:szCs w:val="28"/>
        </w:rPr>
        <w:t>). Его содержание направлено на обеспечение комплексного освоения теоретических основ и развитие практико-ориентированных компетенций, способствующих эффективной организации и реализации проектной деятельности обучающихся (Рисунок 15).</w:t>
      </w:r>
    </w:p>
    <w:p w:rsidR="008D78A0" w:rsidRPr="004B2904" w:rsidRDefault="008D78A0" w:rsidP="008D78A0">
      <w:pPr>
        <w:pStyle w:val="af8"/>
        <w:tabs>
          <w:tab w:val="left" w:pos="1400"/>
          <w:tab w:val="left" w:pos="3170"/>
          <w:tab w:val="left" w:pos="5622"/>
          <w:tab w:val="left" w:pos="6874"/>
          <w:tab w:val="left" w:pos="7279"/>
          <w:tab w:val="left" w:pos="8689"/>
        </w:tabs>
        <w:spacing w:after="0"/>
        <w:ind w:firstLine="454"/>
        <w:jc w:val="both"/>
        <w:rPr>
          <w:sz w:val="28"/>
          <w:szCs w:val="28"/>
        </w:rPr>
      </w:pPr>
    </w:p>
    <w:p w:rsidR="008D78A0" w:rsidRPr="004B2904" w:rsidRDefault="008D78A0" w:rsidP="008B470D">
      <w:pPr>
        <w:pStyle w:val="af8"/>
        <w:spacing w:after="0"/>
        <w:ind w:firstLine="454"/>
        <w:jc w:val="both"/>
        <w:rPr>
          <w:sz w:val="28"/>
          <w:szCs w:val="28"/>
        </w:rPr>
      </w:pPr>
      <w:r w:rsidRPr="004B2904">
        <w:rPr>
          <w:noProof/>
          <w:sz w:val="28"/>
          <w:szCs w:val="28"/>
          <w:bdr w:val="single" w:sz="4" w:space="0" w:color="auto"/>
        </w:rPr>
        <w:drawing>
          <wp:inline distT="0" distB="0" distL="0" distR="0">
            <wp:extent cx="4930815" cy="2184400"/>
            <wp:effectExtent l="19050" t="0" r="3135" b="0"/>
            <wp:docPr id="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srcRect/>
                    <a:stretch>
                      <a:fillRect/>
                    </a:stretch>
                  </pic:blipFill>
                  <pic:spPr bwMode="auto">
                    <a:xfrm>
                      <a:off x="0" y="0"/>
                      <a:ext cx="4937760" cy="2187477"/>
                    </a:xfrm>
                    <a:prstGeom prst="rect">
                      <a:avLst/>
                    </a:prstGeom>
                    <a:noFill/>
                    <a:ln w="9525">
                      <a:noFill/>
                      <a:miter lim="800000"/>
                      <a:headEnd/>
                      <a:tailEnd/>
                    </a:ln>
                  </pic:spPr>
                </pic:pic>
              </a:graphicData>
            </a:graphic>
          </wp:inline>
        </w:drawing>
      </w:r>
    </w:p>
    <w:p w:rsidR="008D78A0" w:rsidRPr="004B7E7A" w:rsidRDefault="008D78A0" w:rsidP="008D78A0">
      <w:pPr>
        <w:pStyle w:val="af8"/>
        <w:spacing w:after="0"/>
        <w:ind w:firstLine="454"/>
        <w:jc w:val="both"/>
        <w:rPr>
          <w:sz w:val="16"/>
          <w:szCs w:val="16"/>
        </w:rPr>
      </w:pPr>
    </w:p>
    <w:p w:rsidR="008D78A0" w:rsidRPr="004B2904" w:rsidRDefault="008D78A0" w:rsidP="008D78A0">
      <w:pPr>
        <w:autoSpaceDE w:val="0"/>
        <w:autoSpaceDN w:val="0"/>
        <w:adjustRightInd w:val="0"/>
        <w:jc w:val="center"/>
        <w:rPr>
          <w:sz w:val="28"/>
          <w:szCs w:val="28"/>
        </w:rPr>
      </w:pPr>
      <w:r w:rsidRPr="004B2904">
        <w:rPr>
          <w:sz w:val="28"/>
          <w:szCs w:val="28"/>
        </w:rPr>
        <w:t xml:space="preserve">Рисунок 15 – Титульный лист электронного учебника </w:t>
      </w:r>
    </w:p>
    <w:p w:rsidR="008D78A0" w:rsidRPr="004B2904" w:rsidRDefault="008D78A0" w:rsidP="008D78A0">
      <w:pPr>
        <w:autoSpaceDE w:val="0"/>
        <w:autoSpaceDN w:val="0"/>
        <w:adjustRightInd w:val="0"/>
        <w:jc w:val="center"/>
        <w:rPr>
          <w:sz w:val="28"/>
          <w:szCs w:val="28"/>
        </w:rPr>
      </w:pPr>
      <w:r w:rsidRPr="004B2904">
        <w:rPr>
          <w:sz w:val="28"/>
          <w:szCs w:val="28"/>
        </w:rPr>
        <w:t>«Проектная деятельность в образовательной среде»</w:t>
      </w:r>
    </w:p>
    <w:p w:rsidR="008D78A0" w:rsidRPr="004B2904" w:rsidRDefault="008D78A0" w:rsidP="008D78A0">
      <w:pPr>
        <w:autoSpaceDE w:val="0"/>
        <w:autoSpaceDN w:val="0"/>
        <w:adjustRightInd w:val="0"/>
        <w:rPr>
          <w:sz w:val="28"/>
          <w:szCs w:val="28"/>
        </w:rPr>
      </w:pPr>
    </w:p>
    <w:p w:rsidR="008D78A0" w:rsidRPr="004B2904" w:rsidRDefault="008D78A0" w:rsidP="008D78A0">
      <w:pPr>
        <w:shd w:val="clear" w:color="auto" w:fill="FFFFFF"/>
        <w:ind w:firstLine="454"/>
        <w:jc w:val="both"/>
      </w:pPr>
      <w:r w:rsidRPr="004B2904">
        <w:rPr>
          <w:sz w:val="28"/>
          <w:szCs w:val="28"/>
        </w:rPr>
        <w:t>Электронный учебник</w:t>
      </w:r>
      <w:r w:rsidRPr="004B2904">
        <w:rPr>
          <w:color w:val="000000"/>
          <w:sz w:val="28"/>
          <w:szCs w:val="28"/>
        </w:rPr>
        <w:t xml:space="preserve"> состоит </w:t>
      </w:r>
      <w:r>
        <w:rPr>
          <w:color w:val="000000"/>
          <w:sz w:val="28"/>
          <w:szCs w:val="28"/>
        </w:rPr>
        <w:t xml:space="preserve">из </w:t>
      </w:r>
      <w:r w:rsidRPr="004B2904">
        <w:rPr>
          <w:color w:val="000000"/>
          <w:sz w:val="28"/>
          <w:szCs w:val="28"/>
        </w:rPr>
        <w:t xml:space="preserve">введения, 7 тем, глоссария, списка литературы и практических заданий. Каждая тема сопровождается мультимедийной презентацией. </w:t>
      </w:r>
      <w:r w:rsidRPr="004B2904">
        <w:rPr>
          <w:sz w:val="28"/>
          <w:szCs w:val="28"/>
        </w:rPr>
        <w:t>Содержание электронного учебника охватывает ключевые методологические и технологические аспекты, формируя целостное представление о проектной деятельности</w:t>
      </w:r>
      <w:r w:rsidRPr="004B2904">
        <w:t>. С</w:t>
      </w:r>
      <w:r w:rsidRPr="004B2904">
        <w:rPr>
          <w:sz w:val="28"/>
          <w:szCs w:val="28"/>
        </w:rPr>
        <w:t>одержание тем практических занятий учебника отражено на рисунке 16.</w:t>
      </w:r>
    </w:p>
    <w:p w:rsidR="008D78A0" w:rsidRPr="006B3FD1" w:rsidRDefault="008D78A0" w:rsidP="008D78A0">
      <w:pPr>
        <w:shd w:val="clear" w:color="auto" w:fill="FFFFFF"/>
        <w:ind w:firstLine="454"/>
        <w:jc w:val="both"/>
        <w:rPr>
          <w:sz w:val="28"/>
          <w:szCs w:val="28"/>
        </w:rPr>
      </w:pPr>
    </w:p>
    <w:p w:rsidR="008D78A0" w:rsidRPr="004B2904" w:rsidRDefault="008D78A0" w:rsidP="008D78A0">
      <w:pPr>
        <w:shd w:val="clear" w:color="auto" w:fill="FFFFFF"/>
        <w:ind w:firstLine="454"/>
        <w:jc w:val="both"/>
        <w:rPr>
          <w:noProof/>
          <w:sz w:val="28"/>
          <w:szCs w:val="28"/>
        </w:rPr>
      </w:pPr>
      <w:r w:rsidRPr="004B2904">
        <w:rPr>
          <w:noProof/>
          <w:sz w:val="28"/>
          <w:szCs w:val="28"/>
          <w:bdr w:val="single" w:sz="4" w:space="0" w:color="auto"/>
        </w:rPr>
        <w:drawing>
          <wp:inline distT="0" distB="0" distL="0" distR="0">
            <wp:extent cx="5280660" cy="3078480"/>
            <wp:effectExtent l="19050" t="0" r="0" b="0"/>
            <wp:docPr id="3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srcRect/>
                    <a:stretch>
                      <a:fillRect/>
                    </a:stretch>
                  </pic:blipFill>
                  <pic:spPr bwMode="auto">
                    <a:xfrm>
                      <a:off x="0" y="0"/>
                      <a:ext cx="5280660" cy="3078480"/>
                    </a:xfrm>
                    <a:prstGeom prst="rect">
                      <a:avLst/>
                    </a:prstGeom>
                    <a:noFill/>
                    <a:ln w="9525">
                      <a:noFill/>
                      <a:miter lim="800000"/>
                      <a:headEnd/>
                      <a:tailEnd/>
                    </a:ln>
                  </pic:spPr>
                </pic:pic>
              </a:graphicData>
            </a:graphic>
          </wp:inline>
        </w:drawing>
      </w:r>
    </w:p>
    <w:p w:rsidR="008D78A0" w:rsidRPr="006B3FD1" w:rsidRDefault="008D78A0" w:rsidP="008D78A0">
      <w:pPr>
        <w:autoSpaceDE w:val="0"/>
        <w:autoSpaceDN w:val="0"/>
        <w:adjustRightInd w:val="0"/>
        <w:rPr>
          <w:sz w:val="16"/>
          <w:szCs w:val="16"/>
          <w:vertAlign w:val="superscript"/>
        </w:rPr>
      </w:pPr>
    </w:p>
    <w:p w:rsidR="008D78A0" w:rsidRPr="004B2904" w:rsidRDefault="008D78A0" w:rsidP="008D78A0">
      <w:pPr>
        <w:autoSpaceDE w:val="0"/>
        <w:autoSpaceDN w:val="0"/>
        <w:adjustRightInd w:val="0"/>
        <w:jc w:val="center"/>
        <w:rPr>
          <w:sz w:val="28"/>
          <w:szCs w:val="28"/>
        </w:rPr>
      </w:pPr>
      <w:r w:rsidRPr="004B2904">
        <w:rPr>
          <w:sz w:val="28"/>
          <w:szCs w:val="28"/>
        </w:rPr>
        <w:t>Рисунок 16 – Содержание тем практических занятий учебника</w:t>
      </w:r>
    </w:p>
    <w:p w:rsidR="008D78A0" w:rsidRPr="006B3FD1" w:rsidRDefault="008D78A0" w:rsidP="008D78A0">
      <w:pPr>
        <w:shd w:val="clear" w:color="auto" w:fill="FFFFFF"/>
        <w:ind w:firstLine="454"/>
        <w:jc w:val="both"/>
        <w:rPr>
          <w:sz w:val="28"/>
          <w:szCs w:val="28"/>
        </w:rPr>
      </w:pPr>
    </w:p>
    <w:p w:rsidR="008D78A0" w:rsidRPr="006B3FD1" w:rsidRDefault="008D78A0" w:rsidP="008D78A0">
      <w:pPr>
        <w:shd w:val="clear" w:color="auto" w:fill="FFFFFF"/>
        <w:ind w:firstLine="454"/>
        <w:jc w:val="both"/>
        <w:rPr>
          <w:sz w:val="28"/>
          <w:szCs w:val="28"/>
        </w:rPr>
      </w:pPr>
      <w:bookmarkStart w:id="31" w:name="_Hlk119794747"/>
      <w:r w:rsidRPr="004B2904">
        <w:rPr>
          <w:bCs/>
          <w:sz w:val="28"/>
          <w:szCs w:val="28"/>
        </w:rPr>
        <w:t xml:space="preserve">В качестве заключительного элемента результативно-обобщающего этапа технологии стал разработанный нами сайт для начинающего педагога-психолога </w:t>
      </w:r>
      <w:hyperlink r:id="rId33" w:history="1">
        <w:r w:rsidRPr="006B3FD1">
          <w:rPr>
            <w:rStyle w:val="ae"/>
            <w:color w:val="auto"/>
            <w:sz w:val="28"/>
            <w:szCs w:val="28"/>
            <w:u w:val="none"/>
          </w:rPr>
          <w:t>https://psihologpedagog.kz/</w:t>
        </w:r>
      </w:hyperlink>
      <w:r w:rsidRPr="006B3FD1">
        <w:rPr>
          <w:sz w:val="28"/>
          <w:szCs w:val="28"/>
        </w:rPr>
        <w:t>.</w:t>
      </w:r>
    </w:p>
    <w:p w:rsidR="008D78A0" w:rsidRPr="004B2904" w:rsidRDefault="008D78A0" w:rsidP="008D78A0">
      <w:pPr>
        <w:shd w:val="clear" w:color="auto" w:fill="FFFFFF"/>
        <w:ind w:firstLine="454"/>
        <w:jc w:val="both"/>
        <w:rPr>
          <w:sz w:val="28"/>
          <w:szCs w:val="28"/>
        </w:rPr>
      </w:pPr>
      <w:r w:rsidRPr="004B2904">
        <w:rPr>
          <w:sz w:val="28"/>
          <w:szCs w:val="28"/>
        </w:rPr>
        <w:t>Сайт разработан с целью оказания всесторонней помощи молодым педагогам-психологам на старте профессиональной деятельности. Анализ практики демонстрирует, что выпускники нередко испытывают затруднения при вхождении в профессию, особенно в отношении начальных шагов в своей деятельности. Он служит ресурсом для получения методических материалов, обмена опытом, повышения уровня профессиональной подготовки и развития компетенций, необходимых для успешной деятельности.</w:t>
      </w:r>
    </w:p>
    <w:p w:rsidR="008D78A0" w:rsidRPr="004B2904" w:rsidRDefault="008D78A0" w:rsidP="008D78A0">
      <w:pPr>
        <w:shd w:val="clear" w:color="auto" w:fill="FFFFFF"/>
        <w:ind w:firstLine="454"/>
        <w:jc w:val="both"/>
        <w:rPr>
          <w:sz w:val="28"/>
          <w:szCs w:val="28"/>
        </w:rPr>
      </w:pPr>
      <w:r w:rsidRPr="004B2904">
        <w:rPr>
          <w:sz w:val="28"/>
          <w:szCs w:val="28"/>
        </w:rPr>
        <w:t xml:space="preserve">Педагог-психолог – это специалист, имеющий академическую степень бакалавра в области психологии и педагогики, осуществляющий профессиональную деятельность в образовательном процессе и оказывающий психолого-педагогическую помощь всем ее субъектам в рамках своей профессиональной компетенции. Деятельность педагога-психолога включает </w:t>
      </w:r>
      <w:r w:rsidRPr="004B2904">
        <w:rPr>
          <w:color w:val="000000"/>
          <w:sz w:val="28"/>
          <w:szCs w:val="28"/>
          <w:shd w:val="clear" w:color="auto" w:fill="FFFFFF"/>
        </w:rPr>
        <w:t>диагностику, консультирование, развивающую и коррекционную работу, психолого-педагогическое просвещение, а также участие в организационно-методической деятельности.</w:t>
      </w:r>
    </w:p>
    <w:bookmarkEnd w:id="31"/>
    <w:p w:rsidR="008D78A0" w:rsidRPr="004B2904" w:rsidRDefault="008D78A0" w:rsidP="008D78A0">
      <w:pPr>
        <w:pStyle w:val="Default"/>
        <w:ind w:firstLine="454"/>
        <w:rPr>
          <w:color w:val="auto"/>
          <w:sz w:val="28"/>
          <w:szCs w:val="28"/>
        </w:rPr>
      </w:pPr>
      <w:r w:rsidRPr="004B2904">
        <w:rPr>
          <w:color w:val="auto"/>
          <w:sz w:val="28"/>
          <w:szCs w:val="28"/>
        </w:rPr>
        <w:t>Педагог-психолог является высококвалифицированным специалистом, способный оказать психологическое сопровождение участник</w:t>
      </w:r>
      <w:r>
        <w:rPr>
          <w:color w:val="auto"/>
          <w:sz w:val="28"/>
          <w:szCs w:val="28"/>
        </w:rPr>
        <w:t>ам</w:t>
      </w:r>
      <w:r w:rsidRPr="004B2904">
        <w:rPr>
          <w:color w:val="auto"/>
          <w:sz w:val="28"/>
          <w:szCs w:val="28"/>
        </w:rPr>
        <w:t xml:space="preserve"> образовательного процесса, содействовать сохранению психологического благополучия всех его участников, организовать учебно-воспитательный процесс с учетом их индивидуальных особенностей. Он является равноправным членом педагогического коллектива и несет ответственность за тот аспект педагогического процесса, который связан с психическим развитием и психологическим здоровьем участников образовательного процесса. </w:t>
      </w:r>
    </w:p>
    <w:p w:rsidR="008D78A0" w:rsidRPr="00E44C1B" w:rsidRDefault="008D78A0" w:rsidP="008D78A0">
      <w:pPr>
        <w:ind w:firstLine="454"/>
        <w:jc w:val="both"/>
        <w:rPr>
          <w:rStyle w:val="ae"/>
          <w:iCs/>
          <w:sz w:val="28"/>
          <w:szCs w:val="28"/>
        </w:rPr>
      </w:pPr>
      <w:r w:rsidRPr="004B2904">
        <w:rPr>
          <w:sz w:val="28"/>
          <w:szCs w:val="28"/>
        </w:rPr>
        <w:t xml:space="preserve">На данном сайте представлены направления деятельности, нормативно-правовые акты, регламентирующие деятельность педагога-психолога, а также практические материалы, рекомендации, полезные в повседневной работе, </w:t>
      </w:r>
      <w:r w:rsidRPr="00E44C1B">
        <w:rPr>
          <w:sz w:val="28"/>
          <w:szCs w:val="28"/>
        </w:rPr>
        <w:t>оформление документации и рабочего места педагога-психолога.</w:t>
      </w:r>
    </w:p>
    <w:p w:rsidR="008D78A0" w:rsidRDefault="008D78A0" w:rsidP="008D78A0">
      <w:pPr>
        <w:ind w:firstLine="454"/>
        <w:jc w:val="both"/>
        <w:rPr>
          <w:sz w:val="28"/>
          <w:szCs w:val="28"/>
        </w:rPr>
      </w:pPr>
      <w:r w:rsidRPr="004B2904">
        <w:rPr>
          <w:sz w:val="28"/>
          <w:szCs w:val="28"/>
        </w:rPr>
        <w:t>Титульная страница интерфейса и фрагмент сайта представлен на</w:t>
      </w:r>
      <w:r w:rsidR="00221F50">
        <w:rPr>
          <w:sz w:val="28"/>
          <w:szCs w:val="28"/>
        </w:rPr>
        <w:t xml:space="preserve"> рисунке</w:t>
      </w:r>
      <w:r w:rsidR="00221F50" w:rsidRPr="001D242A">
        <w:rPr>
          <w:sz w:val="28"/>
          <w:szCs w:val="28"/>
          <w:lang w:val="en-US"/>
        </w:rPr>
        <w:t> </w:t>
      </w:r>
      <w:r w:rsidR="00221F50">
        <w:rPr>
          <w:sz w:val="28"/>
          <w:szCs w:val="28"/>
        </w:rPr>
        <w:t>17.</w:t>
      </w:r>
    </w:p>
    <w:p w:rsidR="008B470D" w:rsidRPr="004B2904" w:rsidRDefault="008B470D" w:rsidP="008D78A0">
      <w:pPr>
        <w:ind w:firstLine="454"/>
        <w:jc w:val="both"/>
        <w:rPr>
          <w:sz w:val="28"/>
          <w:szCs w:val="28"/>
        </w:rPr>
      </w:pPr>
    </w:p>
    <w:p w:rsidR="008D78A0" w:rsidRDefault="008E3A90" w:rsidP="008D78A0">
      <w:pPr>
        <w:pStyle w:val="aff4"/>
        <w:tabs>
          <w:tab w:val="left" w:pos="0"/>
          <w:tab w:val="left" w:pos="284"/>
          <w:tab w:val="left" w:pos="6804"/>
        </w:tabs>
        <w:spacing w:before="0" w:beforeAutospacing="0" w:after="0" w:afterAutospacing="0"/>
        <w:jc w:val="right"/>
        <w:rPr>
          <w:sz w:val="28"/>
          <w:szCs w:val="28"/>
        </w:rPr>
      </w:pPr>
      <w:r>
        <w:rPr>
          <w:noProof/>
          <w:sz w:val="28"/>
          <w:szCs w:val="28"/>
        </w:rPr>
        <mc:AlternateContent>
          <mc:Choice Requires="wps">
            <w:drawing>
              <wp:anchor distT="0" distB="0" distL="114300" distR="114300" simplePos="0" relativeHeight="251705344" behindDoc="0" locked="0" layoutInCell="1" allowOverlap="1">
                <wp:simplePos x="0" y="0"/>
                <wp:positionH relativeFrom="column">
                  <wp:posOffset>577215</wp:posOffset>
                </wp:positionH>
                <wp:positionV relativeFrom="paragraph">
                  <wp:posOffset>822960</wp:posOffset>
                </wp:positionV>
                <wp:extent cx="1066800" cy="419100"/>
                <wp:effectExtent l="0" t="171450" r="1123950" b="57150"/>
                <wp:wrapNone/>
                <wp:docPr id="53"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419100"/>
                        </a:xfrm>
                        <a:prstGeom prst="accentBorderCallout1">
                          <a:avLst>
                            <a:gd name="adj1" fmla="val 27273"/>
                            <a:gd name="adj2" fmla="val 107144"/>
                            <a:gd name="adj3" fmla="val -38634"/>
                            <a:gd name="adj4" fmla="val 202681"/>
                          </a:avLst>
                        </a:prstGeom>
                        <a:solidFill>
                          <a:srgbClr val="FFFFFF"/>
                        </a:solidFill>
                        <a:ln w="9525">
                          <a:solidFill>
                            <a:srgbClr val="000000"/>
                          </a:solidFill>
                          <a:miter lim="800000"/>
                          <a:headEnd/>
                          <a:tailEnd/>
                        </a:ln>
                      </wps:spPr>
                      <wps:txbx>
                        <w:txbxContent>
                          <w:p w:rsidR="00257BAD" w:rsidRPr="00C56E3C" w:rsidRDefault="00257BAD" w:rsidP="008D78A0">
                            <w:pPr>
                              <w:rPr>
                                <w:sz w:val="20"/>
                                <w:szCs w:val="20"/>
                              </w:rPr>
                            </w:pPr>
                            <w:r>
                              <w:rPr>
                                <w:sz w:val="20"/>
                                <w:szCs w:val="20"/>
                              </w:rPr>
                              <w:t>Титульная страница сайта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7" o:spid="_x0000_s1101" type="#_x0000_t50" style="position:absolute;left:0;text-align:left;margin-left:45.45pt;margin-top:64.8pt;width:84pt;height:3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" adj="43779,-8345,23143,5891">
                <v:textbox>
                  <w:txbxContent>
                    <w:p w:rsidR="00257BAD" w:rsidRPr="00C56E3C" w:rsidRDefault="00257BAD" w:rsidP="008D78A0">
                      <w:pPr>
                        <w:rPr>
                          <w:sz w:val="20"/>
                          <w:szCs w:val="20"/>
                        </w:rPr>
                      </w:pPr>
                      <w:r>
                        <w:rPr>
                          <w:sz w:val="20"/>
                          <w:szCs w:val="20"/>
                        </w:rPr>
                        <w:t>Титульная страница сайта</w:t>
                      </w:r>
                    </w:p>
                  </w:txbxContent>
                </v:textbox>
                <o:callout v:ext="edit" minusx="t"/>
              </v:shape>
            </w:pict>
          </mc:Fallback>
        </mc:AlternateContent>
      </w:r>
      <w:r w:rsidR="008D78A0" w:rsidRPr="004B2904">
        <w:rPr>
          <w:noProof/>
          <w:sz w:val="28"/>
          <w:szCs w:val="28"/>
          <w:bdr w:val="single" w:sz="4" w:space="0" w:color="auto"/>
        </w:rPr>
        <w:drawing>
          <wp:inline distT="0" distB="0" distL="0" distR="0">
            <wp:extent cx="4396740" cy="2644140"/>
            <wp:effectExtent l="19050" t="0" r="3810" b="0"/>
            <wp:docPr id="3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srcRect/>
                    <a:stretch>
                      <a:fillRect/>
                    </a:stretch>
                  </pic:blipFill>
                  <pic:spPr bwMode="auto">
                    <a:xfrm>
                      <a:off x="0" y="0"/>
                      <a:ext cx="4396740" cy="2644140"/>
                    </a:xfrm>
                    <a:prstGeom prst="rect">
                      <a:avLst/>
                    </a:prstGeom>
                    <a:noFill/>
                    <a:ln w="9525">
                      <a:noFill/>
                      <a:miter lim="800000"/>
                      <a:headEnd/>
                      <a:tailEnd/>
                    </a:ln>
                  </pic:spPr>
                </pic:pic>
              </a:graphicData>
            </a:graphic>
          </wp:inline>
        </w:drawing>
      </w:r>
    </w:p>
    <w:p w:rsidR="008D78A0" w:rsidRPr="00E170BB" w:rsidRDefault="008D78A0" w:rsidP="008D78A0">
      <w:pPr>
        <w:pStyle w:val="aff4"/>
        <w:tabs>
          <w:tab w:val="left" w:pos="0"/>
          <w:tab w:val="left" w:pos="284"/>
          <w:tab w:val="left" w:pos="6804"/>
        </w:tabs>
        <w:spacing w:before="0" w:beforeAutospacing="0" w:after="0" w:afterAutospacing="0"/>
        <w:jc w:val="center"/>
        <w:rPr>
          <w:szCs w:val="24"/>
          <w:lang w:val="kk-KZ"/>
        </w:rPr>
      </w:pPr>
      <w:r w:rsidRPr="00E170BB">
        <w:rPr>
          <w:szCs w:val="24"/>
          <w:lang w:val="kk-KZ"/>
        </w:rPr>
        <w:t>а</w:t>
      </w:r>
    </w:p>
    <w:p w:rsidR="008D78A0" w:rsidRPr="004B2904" w:rsidRDefault="008E3A90" w:rsidP="008D78A0">
      <w:pPr>
        <w:pStyle w:val="aff4"/>
        <w:tabs>
          <w:tab w:val="left" w:pos="6946"/>
          <w:tab w:val="left" w:pos="7088"/>
        </w:tabs>
        <w:spacing w:before="0" w:beforeAutospacing="0" w:after="0" w:afterAutospacing="0"/>
        <w:rPr>
          <w:sz w:val="28"/>
          <w:szCs w:val="28"/>
        </w:rPr>
      </w:pPr>
      <w:r>
        <w:rPr>
          <w:noProof/>
          <w:sz w:val="28"/>
          <w:szCs w:val="28"/>
        </w:rPr>
        <mc:AlternateContent>
          <mc:Choice Requires="wps">
            <w:drawing>
              <wp:anchor distT="0" distB="0" distL="114300" distR="114300" simplePos="0" relativeHeight="251706368" behindDoc="0" locked="0" layoutInCell="1" allowOverlap="1">
                <wp:simplePos x="0" y="0"/>
                <wp:positionH relativeFrom="column">
                  <wp:posOffset>4690110</wp:posOffset>
                </wp:positionH>
                <wp:positionV relativeFrom="paragraph">
                  <wp:posOffset>1191895</wp:posOffset>
                </wp:positionV>
                <wp:extent cx="1200150" cy="266700"/>
                <wp:effectExtent l="819150" t="76200" r="19050" b="57150"/>
                <wp:wrapNone/>
                <wp:docPr id="5" name="Auto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0" cy="266700"/>
                        </a:xfrm>
                        <a:prstGeom prst="accentBorderCallout1">
                          <a:avLst>
                            <a:gd name="adj1" fmla="val 42856"/>
                            <a:gd name="adj2" fmla="val -6347"/>
                            <a:gd name="adj3" fmla="val -17856"/>
                            <a:gd name="adj4" fmla="val -67194"/>
                          </a:avLst>
                        </a:prstGeom>
                        <a:solidFill>
                          <a:srgbClr val="FFFFFF"/>
                        </a:solidFill>
                        <a:ln w="9525">
                          <a:solidFill>
                            <a:srgbClr val="000000"/>
                          </a:solidFill>
                          <a:miter lim="800000"/>
                          <a:headEnd/>
                          <a:tailEnd/>
                        </a:ln>
                      </wps:spPr>
                      <wps:txbx>
                        <w:txbxContent>
                          <w:p w:rsidR="00257BAD" w:rsidRPr="00C56E3C" w:rsidRDefault="00257BAD" w:rsidP="008D78A0">
                            <w:pPr>
                              <w:rPr>
                                <w:sz w:val="20"/>
                                <w:szCs w:val="20"/>
                              </w:rPr>
                            </w:pPr>
                            <w:r>
                              <w:rPr>
                                <w:sz w:val="20"/>
                                <w:szCs w:val="20"/>
                              </w:rPr>
                              <w:t>Фрагмент сайта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8" o:spid="_x0000_s1102" type="#_x0000_t50" style="position:absolute;left:0;text-align:left;margin-left:369.3pt;margin-top:93.85pt;width:94.5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" adj="-14514,-3857,-1371,9257">
                <v:textbox>
                  <w:txbxContent>
                    <w:p w:rsidR="00257BAD" w:rsidRPr="00C56E3C" w:rsidRDefault="00257BAD" w:rsidP="008D78A0">
                      <w:pPr>
                        <w:rPr>
                          <w:sz w:val="20"/>
                          <w:szCs w:val="20"/>
                        </w:rPr>
                      </w:pPr>
                      <w:r>
                        <w:rPr>
                          <w:sz w:val="20"/>
                          <w:szCs w:val="20"/>
                        </w:rPr>
                        <w:t>Фрагмент сайта</w:t>
                      </w:r>
                    </w:p>
                  </w:txbxContent>
                </v:textbox>
              </v:shape>
            </w:pict>
          </mc:Fallback>
        </mc:AlternateContent>
      </w:r>
      <w:r w:rsidR="008D78A0" w:rsidRPr="004B2904">
        <w:rPr>
          <w:noProof/>
          <w:sz w:val="28"/>
          <w:szCs w:val="28"/>
          <w:bdr w:val="single" w:sz="4" w:space="0" w:color="auto"/>
        </w:rPr>
        <w:drawing>
          <wp:inline distT="0" distB="0" distL="0" distR="0">
            <wp:extent cx="4575810" cy="2270760"/>
            <wp:effectExtent l="19050" t="0" r="0" b="0"/>
            <wp:docPr id="3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a:stretch>
                      <a:fillRect/>
                    </a:stretch>
                  </pic:blipFill>
                  <pic:spPr bwMode="auto">
                    <a:xfrm>
                      <a:off x="0" y="0"/>
                      <a:ext cx="4575810" cy="2270760"/>
                    </a:xfrm>
                    <a:prstGeom prst="rect">
                      <a:avLst/>
                    </a:prstGeom>
                    <a:noFill/>
                    <a:ln w="9525">
                      <a:noFill/>
                      <a:miter lim="800000"/>
                      <a:headEnd/>
                      <a:tailEnd/>
                    </a:ln>
                  </pic:spPr>
                </pic:pic>
              </a:graphicData>
            </a:graphic>
          </wp:inline>
        </w:drawing>
      </w:r>
    </w:p>
    <w:p w:rsidR="008D78A0" w:rsidRPr="00E170BB" w:rsidRDefault="008D78A0" w:rsidP="008D78A0">
      <w:pPr>
        <w:autoSpaceDE w:val="0"/>
        <w:autoSpaceDN w:val="0"/>
        <w:adjustRightInd w:val="0"/>
        <w:jc w:val="center"/>
      </w:pPr>
      <w:r w:rsidRPr="00E170BB">
        <w:t>б</w:t>
      </w:r>
    </w:p>
    <w:p w:rsidR="008D78A0" w:rsidRPr="00E170BB" w:rsidRDefault="008D78A0" w:rsidP="008D78A0">
      <w:pPr>
        <w:jc w:val="center"/>
        <w:rPr>
          <w:sz w:val="16"/>
          <w:szCs w:val="16"/>
        </w:rPr>
      </w:pPr>
    </w:p>
    <w:p w:rsidR="008D78A0" w:rsidRPr="004B2904" w:rsidRDefault="008D78A0" w:rsidP="002A204C">
      <w:pPr>
        <w:jc w:val="center"/>
        <w:rPr>
          <w:sz w:val="28"/>
          <w:szCs w:val="28"/>
        </w:rPr>
      </w:pPr>
      <w:r w:rsidRPr="00E275FE">
        <w:rPr>
          <w:sz w:val="28"/>
          <w:szCs w:val="28"/>
        </w:rPr>
        <w:t>Рисунок</w:t>
      </w:r>
      <w:r w:rsidRPr="004B2904">
        <w:rPr>
          <w:sz w:val="28"/>
          <w:szCs w:val="28"/>
        </w:rPr>
        <w:t xml:space="preserve"> 17 – Титульная страница интерфейса и фрагмент сайта</w:t>
      </w:r>
    </w:p>
    <w:p w:rsidR="008D78A0" w:rsidRPr="004B2904" w:rsidRDefault="008D78A0" w:rsidP="008D78A0">
      <w:pPr>
        <w:autoSpaceDE w:val="0"/>
        <w:autoSpaceDN w:val="0"/>
        <w:adjustRightInd w:val="0"/>
        <w:ind w:firstLine="454"/>
        <w:jc w:val="both"/>
        <w:rPr>
          <w:sz w:val="28"/>
          <w:szCs w:val="28"/>
        </w:rPr>
      </w:pPr>
    </w:p>
    <w:p w:rsidR="008D78A0" w:rsidRPr="004B2904" w:rsidRDefault="008D78A0" w:rsidP="008D78A0">
      <w:pPr>
        <w:autoSpaceDE w:val="0"/>
        <w:autoSpaceDN w:val="0"/>
        <w:adjustRightInd w:val="0"/>
        <w:ind w:firstLine="454"/>
        <w:jc w:val="both"/>
        <w:rPr>
          <w:sz w:val="28"/>
          <w:szCs w:val="28"/>
        </w:rPr>
      </w:pPr>
      <w:r w:rsidRPr="004B2904">
        <w:rPr>
          <w:sz w:val="28"/>
          <w:szCs w:val="28"/>
        </w:rPr>
        <w:t xml:space="preserve">Также, следует отметить, что с целью повышения эффективности практико-ориентированного обучения будущих педагогов-психологов в учебный процесс интегрируется участие педагогов-практиков для чтения лекций, проведения практических занятий и самостоятельной работы обучающихся </w:t>
      </w:r>
      <w:r w:rsidRPr="004B2904">
        <w:rPr>
          <w:iCs/>
          <w:sz w:val="28"/>
          <w:szCs w:val="28"/>
        </w:rPr>
        <w:t>под руководством преподавателя</w:t>
      </w:r>
      <w:r>
        <w:rPr>
          <w:iCs/>
          <w:sz w:val="28"/>
          <w:szCs w:val="28"/>
        </w:rPr>
        <w:t xml:space="preserve"> </w:t>
      </w:r>
      <w:r w:rsidRPr="004B2904">
        <w:rPr>
          <w:iCs/>
          <w:sz w:val="28"/>
          <w:szCs w:val="28"/>
        </w:rPr>
        <w:t>в филиалах</w:t>
      </w:r>
      <w:r>
        <w:rPr>
          <w:iCs/>
          <w:sz w:val="28"/>
          <w:szCs w:val="28"/>
        </w:rPr>
        <w:t xml:space="preserve"> </w:t>
      </w:r>
      <w:r w:rsidRPr="004B2904">
        <w:rPr>
          <w:sz w:val="28"/>
          <w:szCs w:val="28"/>
        </w:rPr>
        <w:t>выпускающей кафедры дошкольной и психолого-педагогической подготовки Карагандинского национального исследовательского университета имени академика Е.А.</w:t>
      </w:r>
      <w:r w:rsidR="008B470D">
        <w:rPr>
          <w:sz w:val="28"/>
          <w:szCs w:val="28"/>
        </w:rPr>
        <w:t xml:space="preserve"> </w:t>
      </w:r>
      <w:r w:rsidRPr="004B2904">
        <w:rPr>
          <w:sz w:val="28"/>
          <w:szCs w:val="28"/>
        </w:rPr>
        <w:t>Букетова, организованных на базах общеобразовательных учреждений, например в КГУ «Школа-лицей №66» г.</w:t>
      </w:r>
      <w:r w:rsidR="008B470D">
        <w:rPr>
          <w:sz w:val="28"/>
          <w:szCs w:val="28"/>
        </w:rPr>
        <w:t xml:space="preserve"> </w:t>
      </w:r>
      <w:r w:rsidRPr="004B2904">
        <w:rPr>
          <w:sz w:val="28"/>
          <w:szCs w:val="28"/>
        </w:rPr>
        <w:t xml:space="preserve">Караганды и КГКП ясли-сад «Акку» на основании договора о сотрудничестве в области подготовки педагогических кадров и совместном проведении научно-методических работ, участия в конференциях. </w:t>
      </w:r>
    </w:p>
    <w:p w:rsidR="008D78A0" w:rsidRPr="004B2904" w:rsidRDefault="008D78A0" w:rsidP="008D78A0">
      <w:pPr>
        <w:shd w:val="clear" w:color="auto" w:fill="FFFFFF"/>
        <w:ind w:firstLine="454"/>
        <w:jc w:val="both"/>
        <w:rPr>
          <w:sz w:val="28"/>
          <w:szCs w:val="28"/>
        </w:rPr>
      </w:pPr>
      <w:r w:rsidRPr="004B2904">
        <w:rPr>
          <w:sz w:val="28"/>
          <w:szCs w:val="28"/>
        </w:rPr>
        <w:t xml:space="preserve">Одной из форм реализации сотрудничества являются </w:t>
      </w:r>
      <w:r w:rsidRPr="004B2904">
        <w:rPr>
          <w:i/>
          <w:iCs/>
          <w:sz w:val="28"/>
          <w:szCs w:val="28"/>
        </w:rPr>
        <w:t>мастер-классы</w:t>
      </w:r>
      <w:r w:rsidRPr="004B2904">
        <w:rPr>
          <w:bCs/>
          <w:iCs/>
          <w:sz w:val="28"/>
          <w:szCs w:val="28"/>
        </w:rPr>
        <w:t xml:space="preserve">, </w:t>
      </w:r>
      <w:r w:rsidRPr="004B2904">
        <w:rPr>
          <w:sz w:val="28"/>
          <w:szCs w:val="28"/>
        </w:rPr>
        <w:t>организованные практикующими педагогами-психологами филиалов кафедры, а также Карагандинского высшего гуманитарного колледжа г.</w:t>
      </w:r>
      <w:r w:rsidR="008B470D">
        <w:rPr>
          <w:sz w:val="28"/>
          <w:szCs w:val="28"/>
        </w:rPr>
        <w:t xml:space="preserve"> </w:t>
      </w:r>
      <w:r w:rsidRPr="004B2904">
        <w:rPr>
          <w:sz w:val="28"/>
          <w:szCs w:val="28"/>
        </w:rPr>
        <w:t>Караганды, Саранского высшего гуманитарного колледжа, высшего колледжа «Bolashаq» в целях обмена опытом в этом направлении. Данные мероприятия позволяют не только понаблюдать за деятельностью педагога-психолога, но и активно участвовать в мероприятиях, развивая практические навыки и компетенции, а также формировать понимание практических аспектов работы педагога-психолога в организациях образования. Подобного рода мероприятия способствуют укреплению практических навыков студентов, расширению профессионального кругозора, совершенствованию навыков взаимодействия с участниками образовательного процесса.</w:t>
      </w:r>
    </w:p>
    <w:p w:rsidR="008D78A0" w:rsidRPr="004B2904" w:rsidRDefault="008D78A0" w:rsidP="008D78A0">
      <w:pPr>
        <w:ind w:firstLine="454"/>
        <w:jc w:val="both"/>
        <w:rPr>
          <w:rFonts w:eastAsia="Times-Roman"/>
          <w:sz w:val="28"/>
          <w:szCs w:val="28"/>
        </w:rPr>
      </w:pPr>
      <w:r w:rsidRPr="004B2904">
        <w:rPr>
          <w:bCs/>
          <w:sz w:val="28"/>
          <w:szCs w:val="28"/>
        </w:rPr>
        <w:t>Одной из важной составляющей процесса практико-ориентированного обучения будущих педагогов-психологов является н</w:t>
      </w:r>
      <w:r w:rsidRPr="004B2904">
        <w:rPr>
          <w:rFonts w:eastAsia="Times-Roman"/>
          <w:sz w:val="28"/>
          <w:szCs w:val="28"/>
        </w:rPr>
        <w:t>аучно-исследовательская, интеллектуальная вовлеченность студентов: участие в международных научно-практических конференциях, молодежных форумах, конкурсах стартап-проектов, участие в олимпиадах.</w:t>
      </w:r>
    </w:p>
    <w:p w:rsidR="008D78A0" w:rsidRPr="004B2904" w:rsidRDefault="008D78A0" w:rsidP="008D78A0">
      <w:pPr>
        <w:ind w:firstLine="454"/>
        <w:jc w:val="both"/>
        <w:rPr>
          <w:rFonts w:eastAsia="Times-Roman"/>
          <w:sz w:val="28"/>
          <w:szCs w:val="28"/>
        </w:rPr>
      </w:pPr>
      <w:r w:rsidRPr="004B2904">
        <w:rPr>
          <w:rFonts w:eastAsia="Times-Roman"/>
          <w:sz w:val="28"/>
          <w:szCs w:val="28"/>
        </w:rPr>
        <w:t>Подобные формы активности способствуют формированию исследовательских, аналитических и проектных компетенций, развитию критического мышления и профессионального самосознания. Кроме того, позволяют интегрировать теоретические знания с практическими навыками, способствуют расширению профессионального кругозора и создают условия для самореализации и успешной адаптации студентов в профессиональной среде.</w:t>
      </w:r>
    </w:p>
    <w:p w:rsidR="008D78A0" w:rsidRPr="004B2904" w:rsidRDefault="008D78A0" w:rsidP="008D78A0">
      <w:pPr>
        <w:ind w:firstLine="454"/>
        <w:jc w:val="both"/>
        <w:rPr>
          <w:rFonts w:eastAsia="Times-Roman"/>
          <w:sz w:val="28"/>
          <w:szCs w:val="28"/>
        </w:rPr>
      </w:pPr>
      <w:r w:rsidRPr="004B2904">
        <w:rPr>
          <w:rFonts w:eastAsia="Times-Roman"/>
          <w:sz w:val="28"/>
          <w:szCs w:val="28"/>
        </w:rPr>
        <w:t>В соответствии с современными потребностями рынка труда, направленны</w:t>
      </w:r>
      <w:r>
        <w:rPr>
          <w:rFonts w:eastAsia="Times-Roman"/>
          <w:sz w:val="28"/>
          <w:szCs w:val="28"/>
        </w:rPr>
        <w:t>ми</w:t>
      </w:r>
      <w:r w:rsidRPr="004B2904">
        <w:rPr>
          <w:rFonts w:eastAsia="Times-Roman"/>
          <w:sz w:val="28"/>
          <w:szCs w:val="28"/>
        </w:rPr>
        <w:t xml:space="preserve"> на подготовку высококвалифицированных кадров в вузах, олимпиады приобретают особую актуальность, как эффективный инструмент выявления талантливой молодежи, развития профессиональных компетенций, востребованных работодателями и формирования устойчивой мотивации к обучению.</w:t>
      </w:r>
    </w:p>
    <w:p w:rsidR="008D78A0" w:rsidRPr="004B2904" w:rsidRDefault="008D78A0" w:rsidP="008D78A0">
      <w:pPr>
        <w:ind w:firstLine="454"/>
        <w:jc w:val="both"/>
        <w:rPr>
          <w:rFonts w:eastAsia="Times-Roman"/>
          <w:sz w:val="28"/>
          <w:szCs w:val="28"/>
        </w:rPr>
      </w:pPr>
      <w:r w:rsidRPr="004B2904">
        <w:rPr>
          <w:rFonts w:eastAsia="Times-Roman"/>
          <w:sz w:val="28"/>
          <w:szCs w:val="28"/>
        </w:rPr>
        <w:t>Участие студентов в олимпиаде является неотъемлемым компонентом образовательного процесса, способствую</w:t>
      </w:r>
      <w:r>
        <w:rPr>
          <w:rFonts w:eastAsia="Times-Roman"/>
          <w:sz w:val="28"/>
          <w:szCs w:val="28"/>
        </w:rPr>
        <w:t>т</w:t>
      </w:r>
      <w:r w:rsidRPr="004B2904">
        <w:rPr>
          <w:rFonts w:eastAsia="Times-Roman"/>
          <w:sz w:val="28"/>
          <w:szCs w:val="28"/>
        </w:rPr>
        <w:t xml:space="preserve"> углублению и закреплению теоретических знаний, а также развитию практических навыков и демонстрации уровня подготовки. Так, студенты ОП 6В01101 – «Педагогика и психология» ежегодно принимают участие в Республиканской предметной олимпиаде. Их выступления отличаются высоким уровнем теоретической подготовки, практическими умениями и навыками, что позволило им занимать призовые места и подтверждать эффективность реализуемой образовательной программы.</w:t>
      </w:r>
      <w:r>
        <w:rPr>
          <w:rFonts w:eastAsia="Times-Roman"/>
          <w:sz w:val="28"/>
          <w:szCs w:val="28"/>
        </w:rPr>
        <w:t xml:space="preserve"> </w:t>
      </w:r>
      <w:r w:rsidRPr="004B2904">
        <w:rPr>
          <w:rFonts w:eastAsia="Times-Roman"/>
          <w:sz w:val="28"/>
          <w:szCs w:val="28"/>
        </w:rPr>
        <w:t>Кроме этого, студенты активно принимают участие в международных научно-практических конференциях, молодежных форумах, конкурсах стартап-проектов, что оказывает положительное влияние на их профессиональное и личностное становление. Подобные мероприятия открывают широкие возможности для всестороннего развития личности, формируют интерес к научному поиску, формирует исследовательские компетенции, способствует развитию критического мышления, обмена опытом и повышения конкурентоспособности на рынке труда. Фрагменты участия студентов отражены на рисунке 18.</w:t>
      </w:r>
    </w:p>
    <w:p w:rsidR="008D78A0" w:rsidRPr="00E275FE" w:rsidRDefault="008D78A0" w:rsidP="008D78A0">
      <w:pPr>
        <w:ind w:firstLine="454"/>
        <w:jc w:val="both"/>
        <w:rPr>
          <w:rFonts w:eastAsia="Times-Roman"/>
          <w:sz w:val="28"/>
          <w:szCs w:val="28"/>
        </w:rPr>
      </w:pPr>
    </w:p>
    <w:p w:rsidR="008D78A0" w:rsidRDefault="008D78A0" w:rsidP="008D78A0">
      <w:pPr>
        <w:jc w:val="center"/>
      </w:pPr>
      <w:r>
        <w:rPr>
          <w:rFonts w:eastAsia="Times-Roman"/>
          <w:noProof/>
          <w:sz w:val="28"/>
          <w:szCs w:val="28"/>
        </w:rPr>
        <w:drawing>
          <wp:inline distT="0" distB="0" distL="0" distR="0">
            <wp:extent cx="2768600" cy="2336800"/>
            <wp:effectExtent l="0" t="0" r="0" b="6350"/>
            <wp:docPr id="7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68600" cy="2336800"/>
                    </a:xfrm>
                    <a:prstGeom prst="rect">
                      <a:avLst/>
                    </a:prstGeom>
                    <a:noFill/>
                    <a:ln>
                      <a:noFill/>
                    </a:ln>
                  </pic:spPr>
                </pic:pic>
              </a:graphicData>
            </a:graphic>
          </wp:inline>
        </w:drawing>
      </w:r>
      <w:r>
        <w:rPr>
          <w:noProof/>
        </w:rPr>
        <w:drawing>
          <wp:inline distT="0" distB="0" distL="0" distR="0">
            <wp:extent cx="3022600" cy="2342270"/>
            <wp:effectExtent l="0" t="0" r="6350" b="1270"/>
            <wp:docPr id="73" name="Рисунок 21" descr="C:\Users\AppData\Local\Temp\AppData\Downloads\attach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ppData\Local\Temp\AppData\Downloads\attachment.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22600" cy="2342270"/>
                    </a:xfrm>
                    <a:prstGeom prst="rect">
                      <a:avLst/>
                    </a:prstGeom>
                    <a:noFill/>
                    <a:ln>
                      <a:noFill/>
                    </a:ln>
                  </pic:spPr>
                </pic:pic>
              </a:graphicData>
            </a:graphic>
          </wp:inline>
        </w:drawing>
      </w:r>
    </w:p>
    <w:p w:rsidR="008D78A0" w:rsidRDefault="008D78A0" w:rsidP="008D78A0">
      <w:pPr>
        <w:ind w:firstLine="2268"/>
      </w:pPr>
      <w:r w:rsidRPr="00E170BB">
        <w:t>а                                                                                  б</w:t>
      </w:r>
    </w:p>
    <w:p w:rsidR="008D78A0" w:rsidRPr="00E170BB" w:rsidRDefault="008D78A0" w:rsidP="008D78A0">
      <w:pPr>
        <w:ind w:firstLine="2268"/>
      </w:pPr>
    </w:p>
    <w:p w:rsidR="008D78A0" w:rsidRPr="00E170BB" w:rsidRDefault="008D78A0" w:rsidP="008D78A0">
      <w:pPr>
        <w:jc w:val="center"/>
        <w:rPr>
          <w:rFonts w:eastAsia="Times-Roman"/>
        </w:rPr>
      </w:pPr>
      <w:r w:rsidRPr="00E170BB">
        <w:rPr>
          <w:rFonts w:eastAsia="Times-Roman"/>
          <w:noProof/>
        </w:rPr>
        <w:drawing>
          <wp:inline distT="0" distB="0" distL="0" distR="0">
            <wp:extent cx="3162300" cy="2125980"/>
            <wp:effectExtent l="19050" t="0" r="0" b="0"/>
            <wp:docPr id="7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62300" cy="2125980"/>
                    </a:xfrm>
                    <a:prstGeom prst="rect">
                      <a:avLst/>
                    </a:prstGeom>
                    <a:noFill/>
                    <a:ln>
                      <a:noFill/>
                    </a:ln>
                  </pic:spPr>
                </pic:pic>
              </a:graphicData>
            </a:graphic>
          </wp:inline>
        </w:drawing>
      </w:r>
    </w:p>
    <w:p w:rsidR="008D78A0" w:rsidRPr="00E170BB" w:rsidRDefault="008D78A0" w:rsidP="008D78A0">
      <w:pPr>
        <w:jc w:val="center"/>
        <w:rPr>
          <w:rFonts w:eastAsia="Times-Roman"/>
        </w:rPr>
      </w:pPr>
      <w:r w:rsidRPr="00E170BB">
        <w:rPr>
          <w:rFonts w:eastAsia="Times-Roman"/>
        </w:rPr>
        <w:t>в</w:t>
      </w:r>
    </w:p>
    <w:p w:rsidR="008D78A0" w:rsidRPr="00E170BB" w:rsidRDefault="008D78A0" w:rsidP="008D78A0">
      <w:pPr>
        <w:ind w:firstLine="454"/>
        <w:jc w:val="center"/>
        <w:rPr>
          <w:rFonts w:eastAsia="Times-Roman"/>
          <w:sz w:val="16"/>
          <w:szCs w:val="16"/>
        </w:rPr>
      </w:pPr>
    </w:p>
    <w:p w:rsidR="008D78A0" w:rsidRDefault="008D78A0" w:rsidP="008D78A0">
      <w:pPr>
        <w:jc w:val="center"/>
        <w:rPr>
          <w:rFonts w:eastAsia="Times-Roman"/>
          <w:sz w:val="28"/>
          <w:szCs w:val="28"/>
        </w:rPr>
      </w:pPr>
      <w:r w:rsidRPr="00E275FE">
        <w:rPr>
          <w:rFonts w:eastAsia="Times-Roman"/>
          <w:sz w:val="28"/>
          <w:szCs w:val="28"/>
        </w:rPr>
        <w:t xml:space="preserve">Рисунок </w:t>
      </w:r>
      <w:r>
        <w:rPr>
          <w:rFonts w:eastAsia="Times-Roman"/>
          <w:sz w:val="28"/>
          <w:szCs w:val="28"/>
        </w:rPr>
        <w:t>14</w:t>
      </w:r>
      <w:r w:rsidR="00E217EB">
        <w:rPr>
          <w:rFonts w:eastAsia="Times-Roman"/>
          <w:sz w:val="28"/>
          <w:szCs w:val="28"/>
        </w:rPr>
        <w:t xml:space="preserve"> </w:t>
      </w:r>
      <w:r w:rsidRPr="00E275FE">
        <w:rPr>
          <w:rFonts w:eastAsia="Times-Roman"/>
          <w:sz w:val="28"/>
          <w:szCs w:val="28"/>
        </w:rPr>
        <w:t>– Фрагменты участия студентов в олимпиадах, международных научно-практических конференциях, молодежных форумах, конкурсах стартап-проектов</w:t>
      </w:r>
    </w:p>
    <w:p w:rsidR="008D78A0" w:rsidRPr="00E275FE" w:rsidRDefault="008D78A0" w:rsidP="008D78A0">
      <w:pPr>
        <w:rPr>
          <w:rFonts w:eastAsia="Times-Roman"/>
          <w:sz w:val="28"/>
          <w:szCs w:val="28"/>
        </w:rPr>
      </w:pPr>
    </w:p>
    <w:p w:rsidR="008D78A0" w:rsidRPr="004B2904" w:rsidRDefault="008D78A0" w:rsidP="008D78A0">
      <w:pPr>
        <w:ind w:firstLine="454"/>
        <w:jc w:val="both"/>
        <w:rPr>
          <w:sz w:val="28"/>
          <w:szCs w:val="28"/>
        </w:rPr>
      </w:pPr>
      <w:r w:rsidRPr="004B2904">
        <w:rPr>
          <w:sz w:val="28"/>
          <w:szCs w:val="28"/>
        </w:rPr>
        <w:t>Также профессорско-преподавательским составом кафедры дошкольной и психолого-педагогической подготовки регулярно организовываются семинары-тренинги, круглые столы, мастер-классы с приглашением работодателей, педагогов-психологов. Эти мероприятия направлены на укрепление взаимодействия между университетом и профессиональной средой, что способствует эффективной подготовке студентов к практической деятельности. Такие мероприятия позволяют адаптировать образовательные программы в соответствии с текущими потребностями рынка труда, обеспечивая высокое качество подготовки.</w:t>
      </w:r>
    </w:p>
    <w:p w:rsidR="008D78A0" w:rsidRPr="004B2904" w:rsidRDefault="008D78A0" w:rsidP="008D78A0">
      <w:pPr>
        <w:ind w:firstLine="454"/>
        <w:jc w:val="both"/>
        <w:rPr>
          <w:sz w:val="28"/>
          <w:szCs w:val="28"/>
        </w:rPr>
      </w:pPr>
      <w:r w:rsidRPr="004B2904">
        <w:rPr>
          <w:sz w:val="28"/>
          <w:szCs w:val="28"/>
        </w:rPr>
        <w:t>Таким образом, вовлечение студентов в научно-исследовательскую и интеллектуальную деятельность, усиливает практико-ориентированный характер обучения, обеспечивая подготовку востребованных и конкурентоспособных кадров.</w:t>
      </w:r>
    </w:p>
    <w:p w:rsidR="008D78A0" w:rsidRPr="004B2904" w:rsidRDefault="008D78A0" w:rsidP="008D78A0">
      <w:pPr>
        <w:autoSpaceDE w:val="0"/>
        <w:autoSpaceDN w:val="0"/>
        <w:adjustRightInd w:val="0"/>
        <w:ind w:firstLine="454"/>
        <w:jc w:val="both"/>
        <w:rPr>
          <w:sz w:val="28"/>
          <w:szCs w:val="28"/>
        </w:rPr>
      </w:pPr>
      <w:r w:rsidRPr="004B2904">
        <w:rPr>
          <w:sz w:val="28"/>
          <w:szCs w:val="28"/>
        </w:rPr>
        <w:t>Таким образом, мы представили все этапы спроектированной нами технологии практико-ориентированного обучения будущих педагогов-психологов в условиях модернизации образования, которая характеризуется:</w:t>
      </w:r>
    </w:p>
    <w:p w:rsidR="008D78A0" w:rsidRPr="004B2904" w:rsidRDefault="008D78A0" w:rsidP="008D78A0">
      <w:pPr>
        <w:autoSpaceDE w:val="0"/>
        <w:autoSpaceDN w:val="0"/>
        <w:adjustRightInd w:val="0"/>
        <w:jc w:val="both"/>
        <w:rPr>
          <w:sz w:val="28"/>
          <w:szCs w:val="28"/>
        </w:rPr>
      </w:pPr>
      <w:r w:rsidRPr="004B2904">
        <w:rPr>
          <w:sz w:val="28"/>
          <w:szCs w:val="28"/>
        </w:rPr>
        <w:t>- целостностью, предполагающей согласованное и последовательное взаимодействие всех этапов технологии;</w:t>
      </w:r>
    </w:p>
    <w:p w:rsidR="008D78A0" w:rsidRPr="004B2904" w:rsidRDefault="008D78A0" w:rsidP="008D78A0">
      <w:pPr>
        <w:autoSpaceDE w:val="0"/>
        <w:autoSpaceDN w:val="0"/>
        <w:adjustRightInd w:val="0"/>
        <w:ind w:firstLine="454"/>
        <w:jc w:val="both"/>
        <w:rPr>
          <w:sz w:val="28"/>
          <w:szCs w:val="28"/>
        </w:rPr>
      </w:pPr>
      <w:r w:rsidRPr="004B2904">
        <w:rPr>
          <w:sz w:val="28"/>
          <w:szCs w:val="28"/>
        </w:rPr>
        <w:t>- научностью, выражающейся в соответствии содержания и методов обучения актуальным научным направлениям и тенденциям;</w:t>
      </w:r>
    </w:p>
    <w:p w:rsidR="008D78A0" w:rsidRPr="004B2904" w:rsidRDefault="008D78A0" w:rsidP="008D78A0">
      <w:pPr>
        <w:autoSpaceDE w:val="0"/>
        <w:autoSpaceDN w:val="0"/>
        <w:adjustRightInd w:val="0"/>
        <w:ind w:firstLine="454"/>
        <w:jc w:val="both"/>
        <w:rPr>
          <w:sz w:val="28"/>
          <w:szCs w:val="28"/>
        </w:rPr>
      </w:pPr>
      <w:r w:rsidRPr="004B2904">
        <w:rPr>
          <w:sz w:val="28"/>
          <w:szCs w:val="28"/>
        </w:rPr>
        <w:t>- практико-ориентированной направленностью, обеспечивающей тесную связь теории и практики за счет включения обучающихся в реальные условия педагогического взаимодействия;</w:t>
      </w:r>
    </w:p>
    <w:p w:rsidR="008D78A0" w:rsidRPr="004B2904" w:rsidRDefault="008D78A0" w:rsidP="00167A3D">
      <w:pPr>
        <w:numPr>
          <w:ilvl w:val="0"/>
          <w:numId w:val="32"/>
        </w:numPr>
        <w:autoSpaceDE w:val="0"/>
        <w:autoSpaceDN w:val="0"/>
        <w:adjustRightInd w:val="0"/>
        <w:ind w:left="0" w:firstLine="426"/>
        <w:jc w:val="both"/>
        <w:rPr>
          <w:sz w:val="28"/>
          <w:szCs w:val="28"/>
        </w:rPr>
      </w:pPr>
      <w:r w:rsidRPr="004B2904">
        <w:rPr>
          <w:sz w:val="28"/>
          <w:szCs w:val="28"/>
        </w:rPr>
        <w:t>инновационным характером, проявляющимся в интеграции современных форм, методов и цифровых ресурсов, направленных на эффективное развитие профессиональных компетенций;</w:t>
      </w:r>
    </w:p>
    <w:p w:rsidR="008D78A0" w:rsidRPr="004B2904" w:rsidRDefault="008D78A0" w:rsidP="00167A3D">
      <w:pPr>
        <w:numPr>
          <w:ilvl w:val="0"/>
          <w:numId w:val="32"/>
        </w:numPr>
        <w:autoSpaceDE w:val="0"/>
        <w:autoSpaceDN w:val="0"/>
        <w:adjustRightInd w:val="0"/>
        <w:ind w:left="0" w:firstLine="426"/>
        <w:jc w:val="both"/>
        <w:rPr>
          <w:sz w:val="28"/>
          <w:szCs w:val="28"/>
        </w:rPr>
      </w:pPr>
      <w:r w:rsidRPr="004B2904">
        <w:rPr>
          <w:sz w:val="28"/>
          <w:szCs w:val="28"/>
        </w:rPr>
        <w:t>гибкостью и адаптивным характером, обеспечивающим учет индивидуальных потребностей обучающихся и оперативно реагировать на изменения в образовательной среде и запросы рынка труда;</w:t>
      </w:r>
    </w:p>
    <w:p w:rsidR="008D78A0" w:rsidRPr="004B2904" w:rsidRDefault="008D78A0" w:rsidP="00167A3D">
      <w:pPr>
        <w:numPr>
          <w:ilvl w:val="0"/>
          <w:numId w:val="32"/>
        </w:numPr>
        <w:autoSpaceDE w:val="0"/>
        <w:autoSpaceDN w:val="0"/>
        <w:adjustRightInd w:val="0"/>
        <w:ind w:left="0" w:firstLine="426"/>
        <w:jc w:val="both"/>
        <w:rPr>
          <w:sz w:val="28"/>
          <w:szCs w:val="28"/>
        </w:rPr>
      </w:pPr>
      <w:r w:rsidRPr="004B2904">
        <w:rPr>
          <w:sz w:val="28"/>
          <w:szCs w:val="28"/>
        </w:rPr>
        <w:t>результативностью, выражающейся в приросте ключевых профессиональных компетенций будущих педагогов-психологов.</w:t>
      </w:r>
    </w:p>
    <w:p w:rsidR="008D78A0" w:rsidRPr="004B2904" w:rsidRDefault="008D78A0" w:rsidP="008D78A0">
      <w:pPr>
        <w:autoSpaceDE w:val="0"/>
        <w:autoSpaceDN w:val="0"/>
        <w:adjustRightInd w:val="0"/>
        <w:ind w:firstLine="426"/>
        <w:jc w:val="both"/>
        <w:rPr>
          <w:sz w:val="28"/>
          <w:szCs w:val="28"/>
        </w:rPr>
      </w:pPr>
      <w:r w:rsidRPr="004B2904">
        <w:rPr>
          <w:sz w:val="28"/>
          <w:szCs w:val="28"/>
        </w:rPr>
        <w:t>Таким образом, вышеизложенное позволяет сделать следующее заключение: формирование готовности будущих педагогов-психологов к профессиональной деятельности требует практико-ориентированной направленности образовательного процесса, способствующей развитию ключевых компетенций, практических умений и навыков, обеспечивающих успешную реализацию профессиональной деятельности. Для достижения цели необходимо обеспечить:</w:t>
      </w:r>
    </w:p>
    <w:p w:rsidR="008D78A0" w:rsidRPr="004B2904" w:rsidRDefault="008D78A0" w:rsidP="00167A3D">
      <w:pPr>
        <w:numPr>
          <w:ilvl w:val="0"/>
          <w:numId w:val="31"/>
        </w:numPr>
        <w:autoSpaceDE w:val="0"/>
        <w:autoSpaceDN w:val="0"/>
        <w:adjustRightInd w:val="0"/>
        <w:ind w:left="0" w:firstLine="426"/>
        <w:jc w:val="both"/>
        <w:rPr>
          <w:sz w:val="28"/>
          <w:szCs w:val="28"/>
        </w:rPr>
      </w:pPr>
      <w:r w:rsidRPr="004B2904">
        <w:rPr>
          <w:sz w:val="28"/>
          <w:szCs w:val="28"/>
        </w:rPr>
        <w:t>целенаправленную и последовательную подготовку будущих педагогов-психологов, сфокусированную на будущую профессию;</w:t>
      </w:r>
    </w:p>
    <w:p w:rsidR="008D78A0" w:rsidRPr="004B2904" w:rsidRDefault="008D78A0" w:rsidP="00167A3D">
      <w:pPr>
        <w:numPr>
          <w:ilvl w:val="0"/>
          <w:numId w:val="31"/>
        </w:numPr>
        <w:autoSpaceDE w:val="0"/>
        <w:autoSpaceDN w:val="0"/>
        <w:adjustRightInd w:val="0"/>
        <w:ind w:left="0" w:firstLine="426"/>
        <w:jc w:val="both"/>
        <w:rPr>
          <w:sz w:val="28"/>
          <w:szCs w:val="28"/>
        </w:rPr>
      </w:pPr>
      <w:r w:rsidRPr="004B2904">
        <w:rPr>
          <w:sz w:val="28"/>
          <w:szCs w:val="28"/>
        </w:rPr>
        <w:t>практико-ориентированную направленность учебных дисциплин, обеспечивающих формирование профессиональных компетенций;</w:t>
      </w:r>
    </w:p>
    <w:p w:rsidR="008D78A0" w:rsidRPr="004B2904" w:rsidRDefault="008D78A0" w:rsidP="00167A3D">
      <w:pPr>
        <w:numPr>
          <w:ilvl w:val="0"/>
          <w:numId w:val="31"/>
        </w:numPr>
        <w:autoSpaceDE w:val="0"/>
        <w:autoSpaceDN w:val="0"/>
        <w:adjustRightInd w:val="0"/>
        <w:ind w:left="0" w:firstLine="426"/>
        <w:jc w:val="both"/>
        <w:rPr>
          <w:sz w:val="28"/>
          <w:szCs w:val="28"/>
        </w:rPr>
      </w:pPr>
      <w:r w:rsidRPr="004B2904">
        <w:rPr>
          <w:sz w:val="28"/>
          <w:szCs w:val="28"/>
        </w:rPr>
        <w:t>включение элективных дисциплин «Практико-ориентированные технологии в условиях модернизации образования» и «Проектная деятельность в образовательной среде» в структуру учебного плана;</w:t>
      </w:r>
    </w:p>
    <w:p w:rsidR="008D78A0" w:rsidRDefault="008D78A0" w:rsidP="00167A3D">
      <w:pPr>
        <w:numPr>
          <w:ilvl w:val="0"/>
          <w:numId w:val="31"/>
        </w:numPr>
        <w:autoSpaceDE w:val="0"/>
        <w:autoSpaceDN w:val="0"/>
        <w:adjustRightInd w:val="0"/>
        <w:ind w:left="0" w:firstLine="426"/>
        <w:jc w:val="both"/>
        <w:rPr>
          <w:sz w:val="28"/>
          <w:szCs w:val="28"/>
        </w:rPr>
      </w:pPr>
      <w:r w:rsidRPr="00E44C1B">
        <w:rPr>
          <w:sz w:val="28"/>
          <w:szCs w:val="28"/>
        </w:rPr>
        <w:t>использование разработанных учебно-методических материалов, адаптированных для ПОО будущих педагогов-психологов и направленных на развитие их профессиональных умений.</w:t>
      </w:r>
    </w:p>
    <w:p w:rsidR="008D78A0" w:rsidRPr="00D6591A" w:rsidRDefault="008D78A0" w:rsidP="008D78A0">
      <w:pPr>
        <w:ind w:firstLine="425"/>
        <w:jc w:val="both"/>
        <w:rPr>
          <w:sz w:val="28"/>
          <w:szCs w:val="28"/>
        </w:rPr>
      </w:pPr>
      <w:r w:rsidRPr="00D6591A">
        <w:rPr>
          <w:sz w:val="28"/>
          <w:szCs w:val="28"/>
        </w:rPr>
        <w:t>Таким образом, процесс подготовки будущих педагогов-психологов к профессиональной деятельности на базе ПОО в условиях модернизации образовательной системы требует системного и непрерывного подхода. Это необходимо для формирования их готовности к профессиональной деятельности, что, в свою очередь, способствует развитию их мотивационной сферы</w:t>
      </w:r>
      <w:r>
        <w:rPr>
          <w:sz w:val="28"/>
          <w:szCs w:val="28"/>
        </w:rPr>
        <w:t>,</w:t>
      </w:r>
      <w:r w:rsidRPr="00D6591A">
        <w:rPr>
          <w:sz w:val="28"/>
          <w:szCs w:val="28"/>
        </w:rPr>
        <w:t xml:space="preserve"> профессиональны</w:t>
      </w:r>
      <w:r>
        <w:rPr>
          <w:sz w:val="28"/>
          <w:szCs w:val="28"/>
        </w:rPr>
        <w:t>х</w:t>
      </w:r>
      <w:r w:rsidRPr="00D6591A">
        <w:rPr>
          <w:sz w:val="28"/>
          <w:szCs w:val="28"/>
        </w:rPr>
        <w:t xml:space="preserve"> навык</w:t>
      </w:r>
      <w:r>
        <w:rPr>
          <w:sz w:val="28"/>
          <w:szCs w:val="28"/>
        </w:rPr>
        <w:t xml:space="preserve">ов </w:t>
      </w:r>
      <w:r w:rsidRPr="00D6591A">
        <w:rPr>
          <w:sz w:val="28"/>
          <w:szCs w:val="28"/>
        </w:rPr>
        <w:t>и повышению качества их подготовки.</w:t>
      </w:r>
    </w:p>
    <w:p w:rsidR="00545982" w:rsidRDefault="00545982" w:rsidP="00E170BB">
      <w:pPr>
        <w:tabs>
          <w:tab w:val="left" w:pos="993"/>
        </w:tabs>
        <w:ind w:firstLine="709"/>
        <w:jc w:val="both"/>
        <w:rPr>
          <w:b/>
          <w:sz w:val="28"/>
          <w:szCs w:val="28"/>
          <w:bdr w:val="none" w:sz="0" w:space="0" w:color="auto" w:frame="1"/>
        </w:rPr>
      </w:pPr>
    </w:p>
    <w:p w:rsidR="008B470D" w:rsidRPr="004B2904" w:rsidRDefault="008B470D" w:rsidP="008B470D">
      <w:pPr>
        <w:ind w:firstLine="426"/>
        <w:jc w:val="both"/>
        <w:rPr>
          <w:sz w:val="28"/>
          <w:szCs w:val="28"/>
        </w:rPr>
      </w:pPr>
      <w:r w:rsidRPr="004B2904">
        <w:rPr>
          <w:b/>
          <w:sz w:val="28"/>
          <w:szCs w:val="28"/>
          <w:bdr w:val="none" w:sz="0" w:space="0" w:color="auto" w:frame="1"/>
        </w:rPr>
        <w:t xml:space="preserve">2.3 </w:t>
      </w:r>
      <w:r w:rsidRPr="004B2904">
        <w:rPr>
          <w:b/>
          <w:bCs/>
          <w:sz w:val="28"/>
          <w:szCs w:val="28"/>
        </w:rPr>
        <w:t xml:space="preserve">Результаты экспериментальной работы по реализации </w:t>
      </w:r>
      <w:r w:rsidRPr="004B2904">
        <w:rPr>
          <w:b/>
          <w:sz w:val="28"/>
          <w:szCs w:val="28"/>
        </w:rPr>
        <w:t xml:space="preserve">практико-ориентированного обучения </w:t>
      </w:r>
      <w:r w:rsidRPr="004B2904">
        <w:rPr>
          <w:b/>
          <w:bCs/>
          <w:sz w:val="28"/>
          <w:szCs w:val="28"/>
        </w:rPr>
        <w:t xml:space="preserve">будущих педагогов-психологов </w:t>
      </w:r>
      <w:r w:rsidRPr="004B2904">
        <w:rPr>
          <w:b/>
          <w:sz w:val="28"/>
          <w:szCs w:val="28"/>
        </w:rPr>
        <w:t>в условиях модернизации образования</w:t>
      </w:r>
    </w:p>
    <w:p w:rsidR="008B470D" w:rsidRPr="004B2904" w:rsidRDefault="008B470D" w:rsidP="008B470D">
      <w:pPr>
        <w:ind w:firstLine="426"/>
        <w:jc w:val="both"/>
        <w:rPr>
          <w:sz w:val="28"/>
          <w:szCs w:val="28"/>
          <w:bdr w:val="none" w:sz="0" w:space="0" w:color="auto" w:frame="1"/>
        </w:rPr>
      </w:pPr>
      <w:r w:rsidRPr="004B2904">
        <w:rPr>
          <w:sz w:val="28"/>
          <w:szCs w:val="28"/>
        </w:rPr>
        <w:t>Цель данного этапа работы заключалась в проверке эффективности спроектированной нами</w:t>
      </w:r>
      <w:r>
        <w:rPr>
          <w:sz w:val="28"/>
          <w:szCs w:val="28"/>
        </w:rPr>
        <w:t xml:space="preserve"> </w:t>
      </w:r>
      <w:r w:rsidRPr="004B2904">
        <w:rPr>
          <w:sz w:val="28"/>
          <w:szCs w:val="28"/>
        </w:rPr>
        <w:t>технологии практико-ориентированного обучения будущих педагогов-психологов в условиях модернизации образования</w:t>
      </w:r>
      <w:r w:rsidRPr="004B2904">
        <w:rPr>
          <w:bCs/>
          <w:sz w:val="28"/>
          <w:szCs w:val="28"/>
        </w:rPr>
        <w:t xml:space="preserve">. </w:t>
      </w:r>
      <w:r w:rsidRPr="004B2904">
        <w:rPr>
          <w:sz w:val="28"/>
          <w:szCs w:val="28"/>
          <w:bdr w:val="none" w:sz="0" w:space="0" w:color="auto" w:frame="1"/>
        </w:rPr>
        <w:t>Реализация данной цели предполагает решение следующих задач:</w:t>
      </w:r>
    </w:p>
    <w:p w:rsidR="008B470D" w:rsidRPr="004B2904" w:rsidRDefault="008B470D" w:rsidP="00167A3D">
      <w:pPr>
        <w:widowControl w:val="0"/>
        <w:numPr>
          <w:ilvl w:val="0"/>
          <w:numId w:val="33"/>
        </w:numPr>
        <w:ind w:left="0" w:firstLine="425"/>
        <w:jc w:val="both"/>
        <w:rPr>
          <w:bCs/>
          <w:sz w:val="28"/>
          <w:szCs w:val="28"/>
        </w:rPr>
      </w:pPr>
      <w:r w:rsidRPr="004B2904">
        <w:rPr>
          <w:sz w:val="28"/>
          <w:szCs w:val="28"/>
          <w:bdr w:val="none" w:sz="0" w:space="0" w:color="auto" w:frame="1"/>
        </w:rPr>
        <w:t xml:space="preserve">провести </w:t>
      </w:r>
      <w:r w:rsidRPr="004B2904">
        <w:rPr>
          <w:bCs/>
          <w:sz w:val="28"/>
          <w:szCs w:val="28"/>
        </w:rPr>
        <w:t xml:space="preserve">сравнительный анализ исходного состояния практико-ориентированного обучения будущих педагогов-психологов с результатами формирующего и контрольного эксперимента; </w:t>
      </w:r>
    </w:p>
    <w:p w:rsidR="008B470D" w:rsidRPr="004B2904" w:rsidRDefault="008B470D" w:rsidP="00167A3D">
      <w:pPr>
        <w:widowControl w:val="0"/>
        <w:numPr>
          <w:ilvl w:val="0"/>
          <w:numId w:val="33"/>
        </w:numPr>
        <w:ind w:left="0" w:firstLine="425"/>
        <w:jc w:val="both"/>
        <w:rPr>
          <w:sz w:val="28"/>
          <w:szCs w:val="28"/>
          <w:bdr w:val="none" w:sz="0" w:space="0" w:color="auto" w:frame="1"/>
        </w:rPr>
      </w:pPr>
      <w:r w:rsidRPr="004B2904">
        <w:rPr>
          <w:sz w:val="28"/>
          <w:szCs w:val="28"/>
          <w:bdr w:val="none" w:sz="0" w:space="0" w:color="auto" w:frame="1"/>
        </w:rPr>
        <w:t>проанализировать динамику результатов готовности будущих педагогов-психологов к профессиональной деятельности;</w:t>
      </w:r>
    </w:p>
    <w:p w:rsidR="008B470D" w:rsidRPr="004B2904" w:rsidRDefault="008B470D" w:rsidP="00167A3D">
      <w:pPr>
        <w:widowControl w:val="0"/>
        <w:numPr>
          <w:ilvl w:val="0"/>
          <w:numId w:val="33"/>
        </w:numPr>
        <w:ind w:left="0" w:firstLine="425"/>
        <w:jc w:val="both"/>
        <w:rPr>
          <w:bCs/>
          <w:sz w:val="28"/>
          <w:szCs w:val="28"/>
        </w:rPr>
      </w:pPr>
      <w:r w:rsidRPr="004B2904">
        <w:rPr>
          <w:sz w:val="28"/>
          <w:szCs w:val="28"/>
          <w:bdr w:val="none" w:sz="0" w:space="0" w:color="auto" w:frame="1"/>
        </w:rPr>
        <w:t xml:space="preserve">сформулировать выводы относительно перспектив использования разработанной </w:t>
      </w:r>
      <w:r w:rsidRPr="004B2904">
        <w:rPr>
          <w:sz w:val="28"/>
          <w:szCs w:val="28"/>
        </w:rPr>
        <w:t>технологии практико-ориентированного обучения будущих педагогов-психологов в условиях модернизации образования</w:t>
      </w:r>
      <w:r w:rsidRPr="004B2904">
        <w:rPr>
          <w:bCs/>
          <w:sz w:val="28"/>
          <w:szCs w:val="28"/>
        </w:rPr>
        <w:t>.</w:t>
      </w:r>
    </w:p>
    <w:p w:rsidR="008B470D" w:rsidRPr="004B2904" w:rsidRDefault="008B470D" w:rsidP="008B470D">
      <w:pPr>
        <w:widowControl w:val="0"/>
        <w:ind w:firstLine="425"/>
        <w:jc w:val="both"/>
        <w:rPr>
          <w:bCs/>
          <w:sz w:val="28"/>
          <w:szCs w:val="28"/>
        </w:rPr>
      </w:pPr>
      <w:r w:rsidRPr="004B2904">
        <w:rPr>
          <w:bCs/>
          <w:sz w:val="28"/>
          <w:szCs w:val="28"/>
        </w:rPr>
        <w:t>В данном подразделе представлены результаты экспериментальной работы практико-ориентированного обучения будущих педагогов-психологов, прошедших все этапы формирующего эксперимента, также отражено сопоставление данных экспериментальной и контрольной групп. Контрольный этап оценивался по тем же критериям, показателям и уровням, которые применялись в ходе констатирующего эксперимента</w:t>
      </w:r>
      <w:r>
        <w:rPr>
          <w:bCs/>
          <w:sz w:val="28"/>
          <w:szCs w:val="28"/>
        </w:rPr>
        <w:t xml:space="preserve"> и этапов формирующего эксперимента</w:t>
      </w:r>
      <w:r w:rsidRPr="004B2904">
        <w:rPr>
          <w:bCs/>
          <w:sz w:val="28"/>
          <w:szCs w:val="28"/>
        </w:rPr>
        <w:t>.</w:t>
      </w:r>
    </w:p>
    <w:p w:rsidR="008B470D" w:rsidRPr="004B2904" w:rsidRDefault="008B470D" w:rsidP="008B470D">
      <w:pPr>
        <w:widowControl w:val="0"/>
        <w:tabs>
          <w:tab w:val="left" w:pos="720"/>
        </w:tabs>
        <w:ind w:firstLine="425"/>
        <w:jc w:val="both"/>
        <w:rPr>
          <w:sz w:val="28"/>
          <w:szCs w:val="28"/>
        </w:rPr>
      </w:pPr>
      <w:r w:rsidRPr="004B2904">
        <w:rPr>
          <w:sz w:val="28"/>
          <w:szCs w:val="28"/>
        </w:rPr>
        <w:t xml:space="preserve">В предыдущем подразделе диссертации было изложено содержание формирующего эксперимента, </w:t>
      </w:r>
      <w:r w:rsidRPr="004B2904">
        <w:rPr>
          <w:bCs/>
          <w:sz w:val="28"/>
          <w:szCs w:val="28"/>
        </w:rPr>
        <w:t>состоявшего из четырех этапов, сопровождавшегося целенаправленным и последовательным внедрением и апробацией</w:t>
      </w:r>
      <w:r>
        <w:rPr>
          <w:bCs/>
          <w:sz w:val="28"/>
          <w:szCs w:val="28"/>
        </w:rPr>
        <w:t xml:space="preserve"> </w:t>
      </w:r>
      <w:r w:rsidRPr="004B2904">
        <w:rPr>
          <w:sz w:val="28"/>
          <w:szCs w:val="28"/>
        </w:rPr>
        <w:t>технологии практико-ориентированного обучения будущих педагогов-психологов в условиях модернизации образования, которая включала:</w:t>
      </w:r>
    </w:p>
    <w:p w:rsidR="008B470D" w:rsidRPr="004B2904" w:rsidRDefault="008B470D" w:rsidP="00167A3D">
      <w:pPr>
        <w:widowControl w:val="0"/>
        <w:numPr>
          <w:ilvl w:val="0"/>
          <w:numId w:val="34"/>
        </w:numPr>
        <w:tabs>
          <w:tab w:val="left" w:pos="0"/>
        </w:tabs>
        <w:ind w:left="0" w:firstLine="425"/>
        <w:jc w:val="both"/>
        <w:rPr>
          <w:sz w:val="28"/>
          <w:szCs w:val="28"/>
        </w:rPr>
      </w:pPr>
      <w:r w:rsidRPr="004B2904">
        <w:rPr>
          <w:sz w:val="28"/>
          <w:szCs w:val="28"/>
        </w:rPr>
        <w:t xml:space="preserve">дополнения в содержание программ практики; </w:t>
      </w:r>
    </w:p>
    <w:p w:rsidR="008B470D" w:rsidRPr="004B2904" w:rsidRDefault="008B470D" w:rsidP="00167A3D">
      <w:pPr>
        <w:widowControl w:val="0"/>
        <w:numPr>
          <w:ilvl w:val="0"/>
          <w:numId w:val="34"/>
        </w:numPr>
        <w:tabs>
          <w:tab w:val="left" w:pos="0"/>
        </w:tabs>
        <w:ind w:left="0" w:firstLine="426"/>
        <w:jc w:val="both"/>
        <w:rPr>
          <w:sz w:val="28"/>
          <w:szCs w:val="28"/>
        </w:rPr>
      </w:pPr>
      <w:r w:rsidRPr="004B2904">
        <w:rPr>
          <w:sz w:val="28"/>
          <w:szCs w:val="28"/>
        </w:rPr>
        <w:t>элективные курсы: «Практико-ориентированные технологии в условиях модернизации современного образования»; «Проектная деятельность в образовательной среде»;</w:t>
      </w:r>
    </w:p>
    <w:p w:rsidR="008B470D" w:rsidRPr="004B2904" w:rsidRDefault="008B470D" w:rsidP="00167A3D">
      <w:pPr>
        <w:widowControl w:val="0"/>
        <w:numPr>
          <w:ilvl w:val="0"/>
          <w:numId w:val="34"/>
        </w:numPr>
        <w:tabs>
          <w:tab w:val="left" w:pos="0"/>
        </w:tabs>
        <w:ind w:left="0" w:firstLine="426"/>
        <w:jc w:val="both"/>
        <w:rPr>
          <w:sz w:val="28"/>
          <w:szCs w:val="28"/>
        </w:rPr>
      </w:pPr>
      <w:r w:rsidRPr="004B2904">
        <w:rPr>
          <w:sz w:val="28"/>
          <w:szCs w:val="28"/>
        </w:rPr>
        <w:t>коллективную монографию «Технология практико-ориентированного обучения в реализации компетентностного подхода»;</w:t>
      </w:r>
    </w:p>
    <w:p w:rsidR="008B470D" w:rsidRPr="004B2904" w:rsidRDefault="008B470D" w:rsidP="00167A3D">
      <w:pPr>
        <w:widowControl w:val="0"/>
        <w:numPr>
          <w:ilvl w:val="0"/>
          <w:numId w:val="34"/>
        </w:numPr>
        <w:shd w:val="clear" w:color="auto" w:fill="FFFFFF"/>
        <w:tabs>
          <w:tab w:val="left" w:pos="0"/>
          <w:tab w:val="left" w:pos="900"/>
        </w:tabs>
        <w:ind w:left="0" w:firstLine="426"/>
        <w:jc w:val="both"/>
        <w:rPr>
          <w:sz w:val="28"/>
          <w:szCs w:val="28"/>
        </w:rPr>
      </w:pPr>
      <w:r w:rsidRPr="004B2904">
        <w:rPr>
          <w:sz w:val="28"/>
          <w:szCs w:val="28"/>
        </w:rPr>
        <w:t xml:space="preserve"> электронный терминологический словарь-справочник для студентов ОП «Педагогика и психология»;</w:t>
      </w:r>
    </w:p>
    <w:p w:rsidR="008B470D" w:rsidRPr="004B2904" w:rsidRDefault="008B470D" w:rsidP="00167A3D">
      <w:pPr>
        <w:widowControl w:val="0"/>
        <w:numPr>
          <w:ilvl w:val="0"/>
          <w:numId w:val="34"/>
        </w:numPr>
        <w:tabs>
          <w:tab w:val="left" w:pos="0"/>
        </w:tabs>
        <w:ind w:left="0" w:firstLine="426"/>
        <w:jc w:val="both"/>
        <w:rPr>
          <w:sz w:val="28"/>
          <w:szCs w:val="28"/>
        </w:rPr>
      </w:pPr>
      <w:r w:rsidRPr="004B2904">
        <w:rPr>
          <w:sz w:val="28"/>
          <w:szCs w:val="28"/>
        </w:rPr>
        <w:t>программу для ЭВМ «Основы педагогического мастерства»;</w:t>
      </w:r>
    </w:p>
    <w:p w:rsidR="008B470D" w:rsidRPr="004B2904" w:rsidRDefault="008B470D" w:rsidP="00167A3D">
      <w:pPr>
        <w:numPr>
          <w:ilvl w:val="0"/>
          <w:numId w:val="34"/>
        </w:numPr>
        <w:tabs>
          <w:tab w:val="left" w:pos="0"/>
        </w:tabs>
        <w:ind w:left="0" w:firstLine="426"/>
        <w:jc w:val="both"/>
        <w:rPr>
          <w:sz w:val="28"/>
          <w:szCs w:val="28"/>
        </w:rPr>
      </w:pPr>
      <w:r w:rsidRPr="004B2904">
        <w:rPr>
          <w:sz w:val="28"/>
          <w:szCs w:val="28"/>
        </w:rPr>
        <w:t>программу для ЭВМ «Проектная деятельность в образовательной среде»;</w:t>
      </w:r>
    </w:p>
    <w:p w:rsidR="008B470D" w:rsidRPr="004B2904" w:rsidRDefault="008B470D" w:rsidP="00167A3D">
      <w:pPr>
        <w:numPr>
          <w:ilvl w:val="0"/>
          <w:numId w:val="34"/>
        </w:numPr>
        <w:shd w:val="clear" w:color="auto" w:fill="FFFFFF"/>
        <w:tabs>
          <w:tab w:val="left" w:pos="0"/>
          <w:tab w:val="left" w:pos="900"/>
        </w:tabs>
        <w:ind w:left="0" w:firstLine="426"/>
        <w:jc w:val="both"/>
        <w:rPr>
          <w:sz w:val="28"/>
          <w:szCs w:val="28"/>
        </w:rPr>
      </w:pPr>
      <w:r w:rsidRPr="004B2904">
        <w:rPr>
          <w:sz w:val="28"/>
          <w:szCs w:val="28"/>
        </w:rPr>
        <w:t>составное произведение «Методические указания производственной (педагогической) практики для обучающихся по ОП «Педагогика и психология»;</w:t>
      </w:r>
    </w:p>
    <w:p w:rsidR="008B470D" w:rsidRPr="004B2904" w:rsidRDefault="008B470D" w:rsidP="00167A3D">
      <w:pPr>
        <w:numPr>
          <w:ilvl w:val="0"/>
          <w:numId w:val="34"/>
        </w:numPr>
        <w:shd w:val="clear" w:color="auto" w:fill="FFFFFF"/>
        <w:tabs>
          <w:tab w:val="left" w:pos="0"/>
          <w:tab w:val="left" w:pos="900"/>
        </w:tabs>
        <w:ind w:left="0" w:firstLine="426"/>
        <w:jc w:val="both"/>
        <w:rPr>
          <w:sz w:val="28"/>
          <w:szCs w:val="28"/>
        </w:rPr>
      </w:pPr>
      <w:r w:rsidRPr="004B2904">
        <w:rPr>
          <w:sz w:val="28"/>
          <w:szCs w:val="28"/>
        </w:rPr>
        <w:t>мультимедийные презентации, электронных лекции по курсу «Проектная деятельность в образовательной среде»;</w:t>
      </w:r>
    </w:p>
    <w:p w:rsidR="008B470D" w:rsidRPr="004B2904" w:rsidRDefault="008B470D" w:rsidP="00167A3D">
      <w:pPr>
        <w:numPr>
          <w:ilvl w:val="0"/>
          <w:numId w:val="34"/>
        </w:numPr>
        <w:shd w:val="clear" w:color="auto" w:fill="FFFFFF"/>
        <w:tabs>
          <w:tab w:val="left" w:pos="0"/>
          <w:tab w:val="left" w:pos="900"/>
        </w:tabs>
        <w:ind w:left="0" w:firstLine="426"/>
        <w:jc w:val="both"/>
        <w:rPr>
          <w:sz w:val="28"/>
          <w:szCs w:val="28"/>
        </w:rPr>
      </w:pPr>
      <w:r w:rsidRPr="004B2904">
        <w:rPr>
          <w:sz w:val="28"/>
          <w:szCs w:val="28"/>
        </w:rPr>
        <w:t>видеолекции по курсу «Проектная деятельность в дошкольных организациях»;</w:t>
      </w:r>
    </w:p>
    <w:p w:rsidR="008B470D" w:rsidRPr="004B2904" w:rsidRDefault="008B470D" w:rsidP="00167A3D">
      <w:pPr>
        <w:numPr>
          <w:ilvl w:val="0"/>
          <w:numId w:val="34"/>
        </w:numPr>
        <w:shd w:val="clear" w:color="auto" w:fill="FFFFFF"/>
        <w:tabs>
          <w:tab w:val="left" w:pos="0"/>
          <w:tab w:val="left" w:pos="900"/>
        </w:tabs>
        <w:ind w:left="0" w:firstLine="426"/>
        <w:jc w:val="both"/>
        <w:rPr>
          <w:sz w:val="28"/>
          <w:szCs w:val="28"/>
        </w:rPr>
      </w:pPr>
      <w:r w:rsidRPr="004B2904">
        <w:rPr>
          <w:sz w:val="28"/>
          <w:szCs w:val="28"/>
        </w:rPr>
        <w:t>сайт для начинающего педагога-психолога.</w:t>
      </w:r>
    </w:p>
    <w:p w:rsidR="008B470D" w:rsidRPr="004B2904" w:rsidRDefault="008B470D" w:rsidP="008B470D">
      <w:pPr>
        <w:shd w:val="clear" w:color="auto" w:fill="FFFFFF"/>
        <w:tabs>
          <w:tab w:val="left" w:pos="0"/>
          <w:tab w:val="left" w:pos="900"/>
        </w:tabs>
        <w:ind w:firstLine="426"/>
        <w:jc w:val="both"/>
        <w:rPr>
          <w:sz w:val="28"/>
          <w:szCs w:val="28"/>
        </w:rPr>
      </w:pPr>
      <w:r w:rsidRPr="004B2904">
        <w:rPr>
          <w:iCs/>
          <w:sz w:val="28"/>
          <w:szCs w:val="28"/>
        </w:rPr>
        <w:t>Первый этап</w:t>
      </w:r>
      <w:r w:rsidRPr="004B2904">
        <w:rPr>
          <w:sz w:val="28"/>
          <w:szCs w:val="28"/>
        </w:rPr>
        <w:t>разработанной технологии,</w:t>
      </w:r>
      <w:r>
        <w:rPr>
          <w:sz w:val="28"/>
          <w:szCs w:val="28"/>
        </w:rPr>
        <w:t xml:space="preserve"> </w:t>
      </w:r>
      <w:r w:rsidRPr="004B2904">
        <w:rPr>
          <w:bCs/>
          <w:sz w:val="28"/>
          <w:szCs w:val="28"/>
        </w:rPr>
        <w:t xml:space="preserve">реализуемый на первом курсе, включал </w:t>
      </w:r>
      <w:r w:rsidRPr="004B2904">
        <w:rPr>
          <w:sz w:val="28"/>
          <w:szCs w:val="28"/>
        </w:rPr>
        <w:t>электронный терминологический словарь-справочник для студентов ОП «Педагогика и психология» и дополнения в программу учебной (ознакомительной) практики. Результаты первого промежуточного среза представлены на рисунке 19.</w:t>
      </w:r>
    </w:p>
    <w:p w:rsidR="008B470D" w:rsidRPr="00CD0554" w:rsidRDefault="008B470D" w:rsidP="008B470D">
      <w:pPr>
        <w:ind w:firstLine="426"/>
        <w:jc w:val="both"/>
        <w:rPr>
          <w:bCs/>
          <w:sz w:val="16"/>
          <w:szCs w:val="16"/>
        </w:rPr>
      </w:pPr>
    </w:p>
    <w:p w:rsidR="008B470D" w:rsidRPr="004B2904" w:rsidRDefault="008B470D" w:rsidP="008B470D">
      <w:pPr>
        <w:ind w:firstLine="426"/>
        <w:jc w:val="center"/>
        <w:rPr>
          <w:bCs/>
          <w:sz w:val="28"/>
          <w:szCs w:val="28"/>
        </w:rPr>
      </w:pPr>
      <w:r w:rsidRPr="004B2904">
        <w:rPr>
          <w:b/>
          <w:noProof/>
          <w:sz w:val="28"/>
          <w:szCs w:val="28"/>
          <w:bdr w:val="single" w:sz="4" w:space="0" w:color="auto"/>
        </w:rPr>
        <w:drawing>
          <wp:inline distT="0" distB="0" distL="0" distR="0">
            <wp:extent cx="4994910" cy="2286000"/>
            <wp:effectExtent l="19050" t="0" r="15240" b="0"/>
            <wp:docPr id="71"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B470D" w:rsidRPr="004B2904" w:rsidRDefault="008B470D" w:rsidP="008B470D">
      <w:pPr>
        <w:ind w:firstLine="426"/>
        <w:jc w:val="both"/>
        <w:rPr>
          <w:bCs/>
          <w:sz w:val="28"/>
          <w:szCs w:val="28"/>
        </w:rPr>
      </w:pPr>
    </w:p>
    <w:p w:rsidR="008B470D" w:rsidRPr="004B2904" w:rsidRDefault="008B470D" w:rsidP="008B470D">
      <w:pPr>
        <w:jc w:val="center"/>
        <w:rPr>
          <w:bCs/>
          <w:sz w:val="28"/>
          <w:szCs w:val="28"/>
        </w:rPr>
      </w:pPr>
      <w:r w:rsidRPr="004B2904">
        <w:rPr>
          <w:bCs/>
          <w:sz w:val="28"/>
          <w:szCs w:val="28"/>
        </w:rPr>
        <w:t>Рисунок</w:t>
      </w:r>
      <w:r>
        <w:rPr>
          <w:bCs/>
          <w:sz w:val="28"/>
          <w:szCs w:val="28"/>
        </w:rPr>
        <w:t xml:space="preserve"> </w:t>
      </w:r>
      <w:r w:rsidRPr="004B2904">
        <w:rPr>
          <w:bCs/>
          <w:sz w:val="28"/>
          <w:szCs w:val="28"/>
        </w:rPr>
        <w:t xml:space="preserve">19 </w:t>
      </w:r>
      <w:r w:rsidRPr="004B2904">
        <w:rPr>
          <w:sz w:val="28"/>
          <w:szCs w:val="28"/>
        </w:rPr>
        <w:t>–</w:t>
      </w:r>
      <w:r>
        <w:rPr>
          <w:sz w:val="28"/>
          <w:szCs w:val="28"/>
        </w:rPr>
        <w:t xml:space="preserve"> </w:t>
      </w:r>
      <w:r w:rsidRPr="004B2904">
        <w:rPr>
          <w:bCs/>
          <w:sz w:val="28"/>
          <w:szCs w:val="28"/>
        </w:rPr>
        <w:t>Результаты первого промежуточного среза</w:t>
      </w:r>
    </w:p>
    <w:p w:rsidR="008B470D" w:rsidRPr="004B2904" w:rsidRDefault="008B470D" w:rsidP="008B470D">
      <w:pPr>
        <w:ind w:firstLine="426"/>
        <w:jc w:val="both"/>
        <w:rPr>
          <w:bCs/>
          <w:sz w:val="28"/>
          <w:szCs w:val="28"/>
        </w:rPr>
      </w:pPr>
    </w:p>
    <w:p w:rsidR="008B470D" w:rsidRPr="004B2904" w:rsidRDefault="008B470D" w:rsidP="008B470D">
      <w:pPr>
        <w:shd w:val="clear" w:color="auto" w:fill="FFFFFF"/>
        <w:tabs>
          <w:tab w:val="left" w:pos="0"/>
          <w:tab w:val="left" w:pos="900"/>
        </w:tabs>
        <w:ind w:firstLine="426"/>
        <w:jc w:val="both"/>
        <w:rPr>
          <w:bCs/>
          <w:sz w:val="28"/>
          <w:szCs w:val="28"/>
        </w:rPr>
      </w:pPr>
      <w:r w:rsidRPr="004B2904">
        <w:rPr>
          <w:bCs/>
          <w:sz w:val="28"/>
          <w:szCs w:val="28"/>
        </w:rPr>
        <w:t xml:space="preserve">Результаты первого среза позволяют констатировать, что выявлен прирост в показателях мотивационного, когнитивного, операционного компонентов у студентов экспериментальных групп. Так, у студентов экспериментальной группы наблюдается существенный прирост, </w:t>
      </w:r>
      <w:r w:rsidRPr="004B2904">
        <w:rPr>
          <w:sz w:val="28"/>
          <w:szCs w:val="28"/>
        </w:rPr>
        <w:t xml:space="preserve">а в контрольной наблюдается незначительное увеличение </w:t>
      </w:r>
      <w:r w:rsidRPr="004B2904">
        <w:rPr>
          <w:bCs/>
          <w:sz w:val="28"/>
          <w:szCs w:val="28"/>
        </w:rPr>
        <w:t>показателей всех компонентов</w:t>
      </w:r>
      <w:r w:rsidRPr="004B2904">
        <w:rPr>
          <w:sz w:val="28"/>
          <w:szCs w:val="28"/>
        </w:rPr>
        <w:t>.</w:t>
      </w:r>
    </w:p>
    <w:p w:rsidR="008B470D" w:rsidRPr="004B2904" w:rsidRDefault="008B470D" w:rsidP="008B470D">
      <w:pPr>
        <w:shd w:val="clear" w:color="auto" w:fill="FFFFFF"/>
        <w:tabs>
          <w:tab w:val="left" w:pos="0"/>
          <w:tab w:val="left" w:pos="900"/>
        </w:tabs>
        <w:ind w:firstLine="426"/>
        <w:jc w:val="both"/>
        <w:rPr>
          <w:sz w:val="28"/>
          <w:szCs w:val="28"/>
        </w:rPr>
      </w:pPr>
      <w:r>
        <w:rPr>
          <w:bCs/>
          <w:sz w:val="28"/>
          <w:szCs w:val="28"/>
        </w:rPr>
        <w:t>По диаграмме</w:t>
      </w:r>
      <w:r w:rsidRPr="004B2904">
        <w:rPr>
          <w:bCs/>
          <w:sz w:val="28"/>
          <w:szCs w:val="28"/>
        </w:rPr>
        <w:t xml:space="preserve"> видно, что прирост высокого уровня сформированности мотивационного компонента в экспериментальной группе на 5,7% выше, чем в контрольной. Это обусловлено внедрением дополнения в содержание учебной (ознакомительной) практики, которое мы усилили практическими заданиями, выполнение их способствовало более глубокому осмыслению студентами специфики будущей профессиональной деятельности, формированию устойчивой мотивации</w:t>
      </w:r>
      <w:r w:rsidRPr="004B2904">
        <w:rPr>
          <w:color w:val="000000"/>
          <w:sz w:val="28"/>
          <w:szCs w:val="28"/>
        </w:rPr>
        <w:t>, способности самостоятельно находить стимулы для собственной деятельности и т.д.</w:t>
      </w:r>
      <w:r w:rsidRPr="004B2904">
        <w:rPr>
          <w:sz w:val="28"/>
          <w:szCs w:val="28"/>
        </w:rPr>
        <w:t xml:space="preserve"> Дополнительно, в рамках сопровождения учебной практики был предложен электронный словарь-справочник, использование которого обеспечило повышение уровня понятийной грамотности студентов, ориентацию в профессиональной лексике при выполнении заданий</w:t>
      </w:r>
      <w:r>
        <w:rPr>
          <w:sz w:val="28"/>
          <w:szCs w:val="28"/>
        </w:rPr>
        <w:t xml:space="preserve">, </w:t>
      </w:r>
      <w:r w:rsidRPr="004B2904">
        <w:rPr>
          <w:sz w:val="28"/>
          <w:szCs w:val="28"/>
        </w:rPr>
        <w:t>направленности студентов на предстоящую профессионально-педагогическую деятельность</w:t>
      </w:r>
      <w:r>
        <w:rPr>
          <w:sz w:val="28"/>
          <w:szCs w:val="28"/>
        </w:rPr>
        <w:t>.</w:t>
      </w:r>
    </w:p>
    <w:p w:rsidR="008B470D" w:rsidRPr="004B2904" w:rsidRDefault="008B470D" w:rsidP="008B470D">
      <w:pPr>
        <w:pStyle w:val="af8"/>
        <w:spacing w:after="0"/>
        <w:ind w:firstLine="426"/>
        <w:jc w:val="both"/>
        <w:rPr>
          <w:bCs/>
          <w:sz w:val="28"/>
          <w:szCs w:val="28"/>
        </w:rPr>
      </w:pPr>
      <w:r w:rsidRPr="004B2904">
        <w:rPr>
          <w:bCs/>
          <w:sz w:val="28"/>
          <w:szCs w:val="28"/>
        </w:rPr>
        <w:t>Далее на втором курсе был проведен второй промежуточный срез, анализ результатов которого показал, что здесь есть ощутимая динамика развития всех компонентов в экспериментальной группе относительно контрольной. Это объясняется тем, что на втором этапе в процессе дальнейшего изучения общеобразовательных и базовых дисциплин происходило поступательное расширение и углубление общетеоретических знаний,</w:t>
      </w:r>
      <w:r w:rsidRPr="004B2904">
        <w:rPr>
          <w:sz w:val="28"/>
          <w:szCs w:val="28"/>
        </w:rPr>
        <w:t xml:space="preserve"> формировалось целостное и системное представление о содержании и структуре профессиональной деятельности педагога-психолога, а также студенты активно вовлекались в выполнение практических заданий, направленных на решение профессиональных задач.</w:t>
      </w:r>
      <w:r w:rsidRPr="004B2904">
        <w:rPr>
          <w:bCs/>
          <w:sz w:val="28"/>
          <w:szCs w:val="28"/>
        </w:rPr>
        <w:t xml:space="preserve"> Это закреплялось прохождением педагогической (психолого-педагогической) практики, где содержание программы включало дополнительные практические задания, а также апробацией электронного учебника «Основы педагогического мастерства», который способствовал направленности студентов на предстоящую педагогическую деятельность.</w:t>
      </w:r>
      <w:r>
        <w:rPr>
          <w:bCs/>
          <w:sz w:val="28"/>
          <w:szCs w:val="28"/>
        </w:rPr>
        <w:t xml:space="preserve"> </w:t>
      </w:r>
      <w:r w:rsidRPr="004B2904">
        <w:rPr>
          <w:bCs/>
          <w:sz w:val="28"/>
          <w:szCs w:val="28"/>
        </w:rPr>
        <w:t>Результаты промежуточного среза представлены на рисунке 20.</w:t>
      </w:r>
    </w:p>
    <w:p w:rsidR="008B470D" w:rsidRPr="004B2904" w:rsidRDefault="008B470D" w:rsidP="008B470D">
      <w:pPr>
        <w:pStyle w:val="af8"/>
        <w:spacing w:after="0"/>
        <w:ind w:firstLine="426"/>
        <w:jc w:val="both"/>
        <w:rPr>
          <w:bCs/>
          <w:sz w:val="28"/>
          <w:szCs w:val="28"/>
        </w:rPr>
      </w:pPr>
    </w:p>
    <w:p w:rsidR="008B470D" w:rsidRPr="004B2904" w:rsidRDefault="008B470D" w:rsidP="008B470D">
      <w:pPr>
        <w:ind w:firstLine="426"/>
        <w:jc w:val="center"/>
        <w:rPr>
          <w:bCs/>
          <w:sz w:val="28"/>
          <w:szCs w:val="28"/>
        </w:rPr>
      </w:pPr>
      <w:r w:rsidRPr="004B2904">
        <w:rPr>
          <w:b/>
          <w:noProof/>
          <w:sz w:val="28"/>
          <w:szCs w:val="28"/>
          <w:bdr w:val="single" w:sz="4" w:space="0" w:color="auto"/>
        </w:rPr>
        <w:drawing>
          <wp:inline distT="0" distB="0" distL="0" distR="0">
            <wp:extent cx="5253990" cy="2286000"/>
            <wp:effectExtent l="19050" t="0" r="22860" b="0"/>
            <wp:docPr id="74"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B470D" w:rsidRPr="00CD0554" w:rsidRDefault="008B470D" w:rsidP="008B470D">
      <w:pPr>
        <w:ind w:firstLine="426"/>
        <w:jc w:val="both"/>
        <w:rPr>
          <w:bCs/>
          <w:sz w:val="16"/>
          <w:szCs w:val="16"/>
        </w:rPr>
      </w:pPr>
    </w:p>
    <w:p w:rsidR="008B470D" w:rsidRPr="004B2904" w:rsidRDefault="008B470D" w:rsidP="002A204C">
      <w:pPr>
        <w:jc w:val="center"/>
        <w:rPr>
          <w:bCs/>
          <w:sz w:val="28"/>
          <w:szCs w:val="28"/>
        </w:rPr>
      </w:pPr>
      <w:r w:rsidRPr="004B2904">
        <w:rPr>
          <w:bCs/>
          <w:sz w:val="28"/>
          <w:szCs w:val="28"/>
        </w:rPr>
        <w:t xml:space="preserve">Рисунок 20 </w:t>
      </w:r>
      <w:r w:rsidRPr="004B2904">
        <w:rPr>
          <w:sz w:val="28"/>
          <w:szCs w:val="28"/>
        </w:rPr>
        <w:t>–</w:t>
      </w:r>
      <w:r>
        <w:rPr>
          <w:sz w:val="28"/>
          <w:szCs w:val="28"/>
        </w:rPr>
        <w:t xml:space="preserve"> </w:t>
      </w:r>
      <w:r w:rsidRPr="004B2904">
        <w:rPr>
          <w:bCs/>
          <w:sz w:val="28"/>
          <w:szCs w:val="28"/>
        </w:rPr>
        <w:t>Результаты второго промежуточного среза</w:t>
      </w:r>
    </w:p>
    <w:p w:rsidR="008B470D" w:rsidRPr="004B2904" w:rsidRDefault="008B470D" w:rsidP="008B470D">
      <w:pPr>
        <w:ind w:firstLine="426"/>
        <w:jc w:val="both"/>
        <w:rPr>
          <w:bCs/>
          <w:sz w:val="28"/>
          <w:szCs w:val="28"/>
        </w:rPr>
      </w:pPr>
    </w:p>
    <w:p w:rsidR="008B470D" w:rsidRPr="004B2904" w:rsidRDefault="008B470D" w:rsidP="008B470D">
      <w:pPr>
        <w:pStyle w:val="af8"/>
        <w:spacing w:after="0"/>
        <w:ind w:firstLine="426"/>
        <w:jc w:val="both"/>
        <w:rPr>
          <w:bCs/>
          <w:sz w:val="28"/>
          <w:szCs w:val="28"/>
        </w:rPr>
      </w:pPr>
      <w:r w:rsidRPr="004B2904">
        <w:rPr>
          <w:bCs/>
          <w:sz w:val="28"/>
          <w:szCs w:val="28"/>
        </w:rPr>
        <w:t xml:space="preserve">Реализация третьего этапа технологии совпала с третьим годом обучения и была сосредоточена на формировании устойчивых профессиональных компетенций и готовности студентов к профессиональной деятельности, что обусловило необходимость апробирования и внедрения элективного курса </w:t>
      </w:r>
      <w:r w:rsidRPr="004B2904">
        <w:rPr>
          <w:sz w:val="28"/>
          <w:szCs w:val="28"/>
        </w:rPr>
        <w:t xml:space="preserve">«Практико-ориентированные технологии в условиях модернизации современного образования», ориентированного на развитие практических умений и навыков, обеспечивающих возможность осуществления профессиональной деятельности. Также на этом этапе студентам были предложены монография «Технология практико-ориентированного обучения в реализации компетентностного подхода» и дополнения к программе педагогической (учебно-воспитательной) практики, что обеспечило эффективное учебно-методическое сопровождение и расширило возможности формирования профессиональных компетенций. </w:t>
      </w:r>
      <w:r w:rsidRPr="004B2904">
        <w:rPr>
          <w:bCs/>
          <w:sz w:val="28"/>
          <w:szCs w:val="28"/>
        </w:rPr>
        <w:t>Результаты третьего промежуточного среза представлены на рисунке 21.</w:t>
      </w:r>
    </w:p>
    <w:p w:rsidR="008B470D" w:rsidRPr="004B2904" w:rsidRDefault="008B470D" w:rsidP="008B470D">
      <w:pPr>
        <w:pStyle w:val="af8"/>
        <w:spacing w:after="0"/>
        <w:ind w:firstLine="426"/>
        <w:jc w:val="both"/>
        <w:rPr>
          <w:bCs/>
          <w:sz w:val="28"/>
          <w:szCs w:val="28"/>
        </w:rPr>
      </w:pPr>
    </w:p>
    <w:p w:rsidR="008B470D" w:rsidRPr="004B2904" w:rsidRDefault="008B470D" w:rsidP="008B470D">
      <w:pPr>
        <w:pStyle w:val="af8"/>
        <w:spacing w:after="0"/>
        <w:ind w:firstLine="426"/>
        <w:jc w:val="center"/>
        <w:rPr>
          <w:sz w:val="28"/>
          <w:szCs w:val="28"/>
        </w:rPr>
      </w:pPr>
      <w:r w:rsidRPr="004B2904">
        <w:rPr>
          <w:b/>
          <w:noProof/>
          <w:sz w:val="28"/>
          <w:szCs w:val="28"/>
          <w:bdr w:val="single" w:sz="4" w:space="0" w:color="auto"/>
        </w:rPr>
        <w:drawing>
          <wp:inline distT="0" distB="0" distL="0" distR="0">
            <wp:extent cx="5147310" cy="2151184"/>
            <wp:effectExtent l="19050" t="0" r="15240" b="1466"/>
            <wp:docPr id="7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B470D" w:rsidRPr="00CD0554" w:rsidRDefault="008B470D" w:rsidP="008B470D">
      <w:pPr>
        <w:pStyle w:val="af8"/>
        <w:spacing w:after="0"/>
        <w:ind w:firstLine="426"/>
        <w:jc w:val="both"/>
        <w:rPr>
          <w:sz w:val="16"/>
          <w:szCs w:val="16"/>
          <w:highlight w:val="yellow"/>
        </w:rPr>
      </w:pPr>
    </w:p>
    <w:p w:rsidR="008B470D" w:rsidRPr="004B2904" w:rsidRDefault="008B470D" w:rsidP="008B470D">
      <w:pPr>
        <w:jc w:val="center"/>
        <w:rPr>
          <w:bCs/>
          <w:sz w:val="28"/>
          <w:szCs w:val="28"/>
        </w:rPr>
      </w:pPr>
      <w:r w:rsidRPr="004B2904">
        <w:rPr>
          <w:bCs/>
          <w:sz w:val="28"/>
          <w:szCs w:val="28"/>
        </w:rPr>
        <w:t xml:space="preserve">Рисунок 21 </w:t>
      </w:r>
      <w:r w:rsidRPr="004B2904">
        <w:rPr>
          <w:sz w:val="28"/>
          <w:szCs w:val="28"/>
        </w:rPr>
        <w:t>–</w:t>
      </w:r>
      <w:r w:rsidRPr="004B2904">
        <w:rPr>
          <w:bCs/>
          <w:sz w:val="28"/>
          <w:szCs w:val="28"/>
        </w:rPr>
        <w:t xml:space="preserve"> Результаты третьего промежуточного среза</w:t>
      </w:r>
    </w:p>
    <w:p w:rsidR="008B470D" w:rsidRPr="004B2904" w:rsidRDefault="008B470D" w:rsidP="008B470D">
      <w:pPr>
        <w:pStyle w:val="af8"/>
        <w:spacing w:after="0"/>
        <w:ind w:firstLine="426"/>
        <w:jc w:val="both"/>
        <w:rPr>
          <w:sz w:val="28"/>
          <w:szCs w:val="28"/>
        </w:rPr>
      </w:pPr>
    </w:p>
    <w:p w:rsidR="008B470D" w:rsidRPr="004B2904" w:rsidRDefault="008B470D" w:rsidP="008B470D">
      <w:pPr>
        <w:pStyle w:val="af8"/>
        <w:spacing w:after="0"/>
        <w:ind w:firstLine="426"/>
        <w:jc w:val="both"/>
        <w:rPr>
          <w:sz w:val="28"/>
          <w:szCs w:val="28"/>
        </w:rPr>
      </w:pPr>
      <w:r w:rsidRPr="004B2904">
        <w:rPr>
          <w:sz w:val="28"/>
          <w:szCs w:val="28"/>
        </w:rPr>
        <w:t>Обобщенные результаты промежуточного среза выявили положительные изменения в уровне готовности студентов к профессиональной деятельности. Особенно заметен рост по мотивационному и операционному компонентам в экспериментальной группе, что позволяет говорить о результативности внедренного элективного курса и методических материалов.</w:t>
      </w:r>
    </w:p>
    <w:p w:rsidR="008B470D" w:rsidRPr="004B2904" w:rsidRDefault="008B470D" w:rsidP="008B470D">
      <w:pPr>
        <w:pStyle w:val="af8"/>
        <w:spacing w:after="0"/>
        <w:ind w:firstLine="426"/>
        <w:jc w:val="both"/>
        <w:rPr>
          <w:sz w:val="28"/>
          <w:szCs w:val="28"/>
        </w:rPr>
      </w:pPr>
      <w:r w:rsidRPr="004B2904">
        <w:rPr>
          <w:sz w:val="28"/>
          <w:szCs w:val="28"/>
        </w:rPr>
        <w:t>На заключительном, четвертом этапе реализации разработанной технологии, связанной с завершением формирования готовности будущих педагогов-психологов к профессиональной деятельности, в учебный процесс обучающихся четвертого курса был внедрен и апробирован элективный курс «Проектная деятельность в образовательной среде», программа для ЭВМ «Проектная деятельность в образовательной среде», мультимедийные презентации, электронные лекции, видеолекции по указанному курсу, что позволило усилить практико-ориентированную направленность процесса обучения. Использование данных ресурсов обеспечило включение студентов в реальное проектирование педагогических ситуаций, моделирование профессиональной деятельности в условиях, максимально приближенных к практике, развития практических умений и навыков, направленных на решение профессиональных задач. Особое значение имели цифровые ресурсы: программа для ЭВМ, мультимедийные презентации, электронные лекции, видеолекции, которые выступили в качестве эффективного инструментария практико-ориентированного обучения, позволившие отработке отдельных элементов, обеспечив условия для моделирования профессиональных ситуаций, самостоятельного освоения аспектов профессиональной деятельности, гибкости и индивидуализации образовательной траектории, а также формирование практических умений и навыков.</w:t>
      </w:r>
    </w:p>
    <w:p w:rsidR="008B470D" w:rsidRPr="004B2904" w:rsidRDefault="008B470D" w:rsidP="008B470D">
      <w:pPr>
        <w:pStyle w:val="a8"/>
        <w:ind w:firstLine="426"/>
        <w:jc w:val="both"/>
        <w:rPr>
          <w:rFonts w:ascii="Times New Roman" w:hAnsi="Times New Roman"/>
          <w:sz w:val="28"/>
          <w:szCs w:val="28"/>
        </w:rPr>
      </w:pPr>
      <w:r w:rsidRPr="004B2904">
        <w:rPr>
          <w:rFonts w:ascii="Times New Roman" w:hAnsi="Times New Roman"/>
          <w:sz w:val="28"/>
          <w:szCs w:val="28"/>
        </w:rPr>
        <w:t>Следует отметить, что на четвертом этапе реализации разработанной технологии практико-ориентированного обучения</w:t>
      </w:r>
      <w:r>
        <w:rPr>
          <w:rFonts w:ascii="Times New Roman" w:hAnsi="Times New Roman"/>
          <w:sz w:val="28"/>
          <w:szCs w:val="28"/>
        </w:rPr>
        <w:t xml:space="preserve"> </w:t>
      </w:r>
      <w:r w:rsidRPr="004B2904">
        <w:rPr>
          <w:rFonts w:ascii="Times New Roman" w:hAnsi="Times New Roman"/>
          <w:sz w:val="28"/>
          <w:szCs w:val="28"/>
        </w:rPr>
        <w:t>будущие педагоги-психологи проходили производственную (педагогическую) практику, где в содержание программы были внесены дополнения, ориентированные на реализацию теоретических знаний и активное включение студентов в профессиональную деятельность, моделирование и реализацию ключевых функций педагога-психолога в условиях образовательной среды. В этом большую помощь оказали методические рекомендации по производственной практике, которые значительно повысили эффективность этого этапа, направляя студентов на выполнение конкретных заданий, способствующих профессиональной подготовке.</w:t>
      </w:r>
    </w:p>
    <w:p w:rsidR="008B470D" w:rsidRPr="004B2904" w:rsidRDefault="008B470D" w:rsidP="008B470D">
      <w:pPr>
        <w:pStyle w:val="af8"/>
        <w:spacing w:after="0"/>
        <w:ind w:firstLine="426"/>
        <w:jc w:val="both"/>
        <w:rPr>
          <w:sz w:val="28"/>
          <w:szCs w:val="28"/>
        </w:rPr>
      </w:pPr>
      <w:r w:rsidRPr="004B2904">
        <w:rPr>
          <w:sz w:val="28"/>
          <w:szCs w:val="28"/>
        </w:rPr>
        <w:t>Завершающим элементом технологии стал разработанный нами сайт для начинающих педагогов-психологов, интегрирующий теоретические знания и практические умения и навыки в удобной и доступной форме.</w:t>
      </w:r>
      <w:r>
        <w:rPr>
          <w:sz w:val="28"/>
          <w:szCs w:val="28"/>
        </w:rPr>
        <w:t xml:space="preserve"> </w:t>
      </w:r>
      <w:r w:rsidRPr="004B2904">
        <w:rPr>
          <w:sz w:val="28"/>
          <w:szCs w:val="28"/>
        </w:rPr>
        <w:t>Сайт содержит разделы с актуальными диагностическими методиками, техниками, кейсами, а также предлагает выполнение практических заданий и упражнений для развития профессиональных умений. Цифровая среда сайта способствует более гибкому и своевременному доступу к образовательным ресурсам, а также позволяет проводить самооценку и мониторинг профессионального развития. Студенты активно использовали сайт в учебном процессе и в период прохождения практики.</w:t>
      </w:r>
    </w:p>
    <w:p w:rsidR="008B470D" w:rsidRPr="004B2904" w:rsidRDefault="008B470D" w:rsidP="008B470D">
      <w:pPr>
        <w:pStyle w:val="af8"/>
        <w:spacing w:after="0"/>
        <w:ind w:firstLine="426"/>
        <w:jc w:val="both"/>
        <w:rPr>
          <w:sz w:val="28"/>
          <w:szCs w:val="28"/>
        </w:rPr>
      </w:pPr>
      <w:r w:rsidRPr="004B2904">
        <w:rPr>
          <w:sz w:val="28"/>
          <w:szCs w:val="28"/>
        </w:rPr>
        <w:t>Такое взаимодействие с сайтом способств</w:t>
      </w:r>
      <w:r>
        <w:rPr>
          <w:sz w:val="28"/>
          <w:szCs w:val="28"/>
        </w:rPr>
        <w:t>овало</w:t>
      </w:r>
      <w:r w:rsidRPr="004B2904">
        <w:rPr>
          <w:sz w:val="28"/>
          <w:szCs w:val="28"/>
        </w:rPr>
        <w:t xml:space="preserve"> формированию профессиональной идентичности </w:t>
      </w:r>
      <w:r>
        <w:rPr>
          <w:sz w:val="28"/>
          <w:szCs w:val="28"/>
        </w:rPr>
        <w:t xml:space="preserve">будущего </w:t>
      </w:r>
      <w:r w:rsidRPr="004B2904">
        <w:rPr>
          <w:sz w:val="28"/>
          <w:szCs w:val="28"/>
        </w:rPr>
        <w:t>педагога-психолога и помог</w:t>
      </w:r>
      <w:r>
        <w:rPr>
          <w:sz w:val="28"/>
          <w:szCs w:val="28"/>
        </w:rPr>
        <w:t>ло</w:t>
      </w:r>
      <w:r w:rsidRPr="004B2904">
        <w:rPr>
          <w:sz w:val="28"/>
          <w:szCs w:val="28"/>
        </w:rPr>
        <w:t xml:space="preserve"> адапт</w:t>
      </w:r>
      <w:r>
        <w:rPr>
          <w:sz w:val="28"/>
          <w:szCs w:val="28"/>
        </w:rPr>
        <w:t>ироваться</w:t>
      </w:r>
      <w:r w:rsidRPr="004B2904">
        <w:rPr>
          <w:sz w:val="28"/>
          <w:szCs w:val="28"/>
        </w:rPr>
        <w:t xml:space="preserve"> в профессиональной среде. Указанный ресурс служит площадкой для обмена опытом и идеями педагогов-психологов, что способствует систематическому совершенствованию практической деятельности и поступательному развитию в профессии.</w:t>
      </w:r>
    </w:p>
    <w:p w:rsidR="008B470D" w:rsidRPr="004B2904" w:rsidRDefault="008B470D" w:rsidP="008B470D">
      <w:pPr>
        <w:pStyle w:val="af8"/>
        <w:spacing w:after="0"/>
        <w:ind w:firstLine="426"/>
        <w:jc w:val="both"/>
        <w:rPr>
          <w:sz w:val="28"/>
          <w:szCs w:val="28"/>
        </w:rPr>
      </w:pPr>
      <w:r w:rsidRPr="004B2904">
        <w:rPr>
          <w:sz w:val="28"/>
          <w:szCs w:val="28"/>
        </w:rPr>
        <w:t>Результаты завершающего этапа реализации технологии выявили положительную динамику уровней сформированности готовности будущих педагогов-психологов к профессиональной деятельности, так как студенты продемонстрировали уверенное владение навыками проектной деятельности в образовательной среде, которые были закреплены во время изучения мультимедийных презентаций, электронных лекций, видеолекций. Результаты итогового среза представлены на рисунке 22.</w:t>
      </w:r>
    </w:p>
    <w:p w:rsidR="008B470D" w:rsidRPr="004B2904" w:rsidRDefault="008B470D" w:rsidP="008B470D">
      <w:pPr>
        <w:pStyle w:val="af8"/>
        <w:spacing w:after="0"/>
        <w:ind w:firstLine="426"/>
        <w:jc w:val="both"/>
        <w:rPr>
          <w:sz w:val="28"/>
          <w:szCs w:val="28"/>
        </w:rPr>
      </w:pPr>
    </w:p>
    <w:p w:rsidR="008B470D" w:rsidRPr="004B2904" w:rsidRDefault="008B470D" w:rsidP="008B470D">
      <w:pPr>
        <w:pStyle w:val="af8"/>
        <w:spacing w:after="0"/>
        <w:ind w:firstLine="426"/>
        <w:jc w:val="center"/>
        <w:rPr>
          <w:sz w:val="28"/>
          <w:szCs w:val="28"/>
        </w:rPr>
      </w:pPr>
      <w:r w:rsidRPr="004B2904">
        <w:rPr>
          <w:noProof/>
          <w:bdr w:val="single" w:sz="4" w:space="0" w:color="auto" w:shadow="1"/>
        </w:rPr>
        <w:drawing>
          <wp:inline distT="0" distB="0" distL="0" distR="0">
            <wp:extent cx="5063490" cy="2262553"/>
            <wp:effectExtent l="19050" t="0" r="22860" b="4397"/>
            <wp:docPr id="187"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B470D" w:rsidRPr="00312080" w:rsidRDefault="008B470D" w:rsidP="008B470D">
      <w:pPr>
        <w:pStyle w:val="af8"/>
        <w:spacing w:after="0"/>
        <w:ind w:firstLine="426"/>
        <w:jc w:val="both"/>
        <w:rPr>
          <w:sz w:val="16"/>
          <w:szCs w:val="16"/>
        </w:rPr>
      </w:pPr>
    </w:p>
    <w:p w:rsidR="008B470D" w:rsidRPr="004B2904" w:rsidRDefault="008B470D" w:rsidP="002A204C">
      <w:pPr>
        <w:pStyle w:val="af8"/>
        <w:spacing w:after="0"/>
        <w:jc w:val="center"/>
        <w:rPr>
          <w:sz w:val="28"/>
          <w:szCs w:val="28"/>
        </w:rPr>
      </w:pPr>
      <w:r w:rsidRPr="004B2904">
        <w:rPr>
          <w:sz w:val="28"/>
          <w:szCs w:val="28"/>
        </w:rPr>
        <w:t>Рисунок 22 – Результаты итогового среза</w:t>
      </w:r>
    </w:p>
    <w:p w:rsidR="008B470D" w:rsidRPr="004B2904" w:rsidRDefault="008B470D" w:rsidP="008B470D">
      <w:pPr>
        <w:pStyle w:val="af8"/>
        <w:spacing w:after="0"/>
        <w:jc w:val="both"/>
        <w:rPr>
          <w:sz w:val="28"/>
          <w:szCs w:val="28"/>
        </w:rPr>
      </w:pPr>
    </w:p>
    <w:p w:rsidR="00312080" w:rsidRPr="004B2904" w:rsidRDefault="00312080" w:rsidP="00312080">
      <w:pPr>
        <w:pStyle w:val="af8"/>
        <w:spacing w:after="0"/>
        <w:ind w:firstLine="426"/>
        <w:jc w:val="both"/>
        <w:rPr>
          <w:sz w:val="28"/>
          <w:szCs w:val="28"/>
        </w:rPr>
      </w:pPr>
      <w:r w:rsidRPr="004B2904">
        <w:rPr>
          <w:sz w:val="28"/>
          <w:szCs w:val="28"/>
        </w:rPr>
        <w:t xml:space="preserve">Анализ итоговых результатов среза свидетельствует о положительной динамике в формировании готовности будущих педагогов-психологов к профессиональной деятельности. Данный прирост объясняется прохождением студентами производственной (педагогической) практики, которая способствовала реализации теоретических знаний в реальных условиях образовательной среды, формированию профессиональных компетенций, а также развитию уверенности в собственной профессиональной деятельности. </w:t>
      </w:r>
    </w:p>
    <w:p w:rsidR="008B470D" w:rsidRPr="004B2904" w:rsidRDefault="008B470D" w:rsidP="008B470D">
      <w:pPr>
        <w:widowControl w:val="0"/>
        <w:ind w:firstLine="426"/>
        <w:jc w:val="both"/>
        <w:rPr>
          <w:color w:val="000000"/>
          <w:sz w:val="28"/>
          <w:szCs w:val="28"/>
        </w:rPr>
      </w:pPr>
      <w:r w:rsidRPr="004B2904">
        <w:rPr>
          <w:color w:val="000000"/>
          <w:sz w:val="28"/>
          <w:szCs w:val="28"/>
        </w:rPr>
        <w:t xml:space="preserve">На основании результатов проведенной диагностики мы проанализировали уровень </w:t>
      </w:r>
      <w:r w:rsidRPr="004B2904">
        <w:rPr>
          <w:sz w:val="28"/>
          <w:szCs w:val="28"/>
        </w:rPr>
        <w:t xml:space="preserve">готовности будущих педагогов-психологов к профессиональной деятельности после завершения формирующего эксперимента. Полученные результаты свидетельствуют о том, что положительная динамика </w:t>
      </w:r>
      <w:r w:rsidRPr="004B2904">
        <w:rPr>
          <w:color w:val="000000"/>
          <w:sz w:val="28"/>
          <w:szCs w:val="28"/>
        </w:rPr>
        <w:t>показателей мотивационного, когнитивного и операционного компонентов готовности будущих педагогов-психологов к профессиональной деятельности был</w:t>
      </w:r>
      <w:r>
        <w:rPr>
          <w:color w:val="000000"/>
          <w:sz w:val="28"/>
          <w:szCs w:val="28"/>
        </w:rPr>
        <w:t>а</w:t>
      </w:r>
      <w:r w:rsidRPr="004B2904">
        <w:rPr>
          <w:color w:val="000000"/>
          <w:sz w:val="28"/>
          <w:szCs w:val="28"/>
        </w:rPr>
        <w:t xml:space="preserve"> получен</w:t>
      </w:r>
      <w:r>
        <w:rPr>
          <w:color w:val="000000"/>
          <w:sz w:val="28"/>
          <w:szCs w:val="28"/>
        </w:rPr>
        <w:t>а</w:t>
      </w:r>
      <w:r w:rsidRPr="004B2904">
        <w:rPr>
          <w:color w:val="000000"/>
          <w:sz w:val="28"/>
          <w:szCs w:val="28"/>
        </w:rPr>
        <w:t xml:space="preserve"> после внедрения и экспериментальной проверки разработанной нами технологии, что отражено в таблице 23 и на рисунке 23.</w:t>
      </w:r>
    </w:p>
    <w:p w:rsidR="008B470D" w:rsidRPr="004B2904" w:rsidRDefault="008B470D" w:rsidP="008B470D">
      <w:pPr>
        <w:widowControl w:val="0"/>
        <w:ind w:firstLine="426"/>
        <w:jc w:val="both"/>
        <w:rPr>
          <w:sz w:val="28"/>
          <w:szCs w:val="28"/>
        </w:rPr>
      </w:pPr>
    </w:p>
    <w:p w:rsidR="008B470D" w:rsidRPr="004B2904" w:rsidRDefault="008B470D" w:rsidP="008B470D">
      <w:pPr>
        <w:widowControl w:val="0"/>
        <w:jc w:val="both"/>
        <w:rPr>
          <w:sz w:val="28"/>
          <w:szCs w:val="28"/>
        </w:rPr>
      </w:pPr>
      <w:r w:rsidRPr="004B2904">
        <w:rPr>
          <w:sz w:val="28"/>
          <w:szCs w:val="28"/>
        </w:rPr>
        <w:t xml:space="preserve">Таблица 23 – Результаты готовности </w:t>
      </w:r>
      <w:r w:rsidRPr="004B2904">
        <w:rPr>
          <w:iCs/>
          <w:sz w:val="28"/>
          <w:szCs w:val="28"/>
        </w:rPr>
        <w:t xml:space="preserve">будущих педагогов-психологов к профессиональной деятельности </w:t>
      </w:r>
      <w:r w:rsidRPr="004B2904">
        <w:rPr>
          <w:sz w:val="28"/>
          <w:szCs w:val="28"/>
        </w:rPr>
        <w:t>в условиях модернизации образования</w:t>
      </w:r>
    </w:p>
    <w:p w:rsidR="008B470D" w:rsidRPr="00312080" w:rsidRDefault="008B470D" w:rsidP="008B470D">
      <w:pPr>
        <w:pStyle w:val="af8"/>
        <w:spacing w:after="0"/>
        <w:ind w:firstLine="426"/>
        <w:jc w:val="both"/>
        <w:rPr>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709"/>
        <w:gridCol w:w="726"/>
        <w:gridCol w:w="608"/>
        <w:gridCol w:w="609"/>
        <w:gridCol w:w="608"/>
        <w:gridCol w:w="608"/>
        <w:gridCol w:w="609"/>
        <w:gridCol w:w="608"/>
        <w:gridCol w:w="609"/>
        <w:gridCol w:w="608"/>
        <w:gridCol w:w="785"/>
      </w:tblGrid>
      <w:tr w:rsidR="008B470D" w:rsidRPr="004B2904" w:rsidTr="00AD4DD2">
        <w:trPr>
          <w:trHeight w:val="326"/>
        </w:trPr>
        <w:tc>
          <w:tcPr>
            <w:tcW w:w="1951" w:type="dxa"/>
            <w:vMerge w:val="restart"/>
          </w:tcPr>
          <w:p w:rsidR="008B470D" w:rsidRPr="004B2904" w:rsidRDefault="008E3A90" w:rsidP="00AD4DD2">
            <w:pPr>
              <w:pStyle w:val="aff4"/>
              <w:widowControl w:val="0"/>
              <w:spacing w:before="0" w:beforeAutospacing="0" w:after="0" w:afterAutospacing="0"/>
              <w:jc w:val="center"/>
              <w:rPr>
                <w:color w:val="000000"/>
                <w:szCs w:val="24"/>
                <w:shd w:val="clear" w:color="auto" w:fill="FFFFFF"/>
              </w:rPr>
            </w:pPr>
            <w:r>
              <w:rPr>
                <w:noProof/>
                <w:color w:val="000000"/>
                <w:szCs w:val="24"/>
              </w:rPr>
              <mc:AlternateContent>
                <mc:Choice Requires="wps">
                  <w:drawing>
                    <wp:anchor distT="0" distB="0" distL="114300" distR="114300" simplePos="0" relativeHeight="251712512" behindDoc="0" locked="0" layoutInCell="1" allowOverlap="1">
                      <wp:simplePos x="0" y="0"/>
                      <wp:positionH relativeFrom="column">
                        <wp:posOffset>-57785</wp:posOffset>
                      </wp:positionH>
                      <wp:positionV relativeFrom="paragraph">
                        <wp:posOffset>14605</wp:posOffset>
                      </wp:positionV>
                      <wp:extent cx="1206500" cy="685800"/>
                      <wp:effectExtent l="12700" t="12065" r="9525" b="6985"/>
                      <wp:wrapNone/>
                      <wp:docPr id="4" name="Auto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6500" cy="685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835A7A" id="AutoShape 247" o:spid="_x0000_s1026" type="#_x0000_t32" style="position:absolute;margin-left:-4.55pt;margin-top:1.15pt;width:95pt;height:54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"/>
                  </w:pict>
                </mc:Fallback>
              </mc:AlternateContent>
            </w:r>
            <w:r w:rsidR="008B470D" w:rsidRPr="004B2904">
              <w:rPr>
                <w:color w:val="000000"/>
                <w:szCs w:val="24"/>
                <w:shd w:val="clear" w:color="auto" w:fill="FFFFFF"/>
              </w:rPr>
              <w:t>Уровни</w:t>
            </w:r>
          </w:p>
          <w:p w:rsidR="008B470D" w:rsidRPr="004B2904" w:rsidRDefault="008B470D" w:rsidP="00AD4DD2">
            <w:pPr>
              <w:pStyle w:val="aff4"/>
              <w:widowControl w:val="0"/>
              <w:spacing w:before="0" w:beforeAutospacing="0" w:after="0" w:afterAutospacing="0"/>
              <w:jc w:val="center"/>
              <w:rPr>
                <w:color w:val="000000"/>
                <w:szCs w:val="24"/>
                <w:shd w:val="clear" w:color="auto" w:fill="FFFFFF"/>
              </w:rPr>
            </w:pPr>
          </w:p>
          <w:p w:rsidR="008B470D" w:rsidRPr="004B2904" w:rsidRDefault="008B470D" w:rsidP="00AD4DD2">
            <w:pPr>
              <w:pStyle w:val="aff4"/>
              <w:widowControl w:val="0"/>
              <w:spacing w:before="0" w:beforeAutospacing="0" w:after="0" w:afterAutospacing="0"/>
              <w:jc w:val="center"/>
              <w:rPr>
                <w:szCs w:val="24"/>
                <w:shd w:val="clear" w:color="auto" w:fill="FFFFFF"/>
              </w:rPr>
            </w:pPr>
          </w:p>
          <w:p w:rsidR="008B470D" w:rsidRPr="004B2904" w:rsidRDefault="008B470D" w:rsidP="00AD4DD2">
            <w:pPr>
              <w:pStyle w:val="aff4"/>
              <w:widowControl w:val="0"/>
              <w:spacing w:before="0" w:beforeAutospacing="0" w:after="0" w:afterAutospacing="0"/>
              <w:jc w:val="center"/>
              <w:rPr>
                <w:color w:val="000000"/>
                <w:szCs w:val="24"/>
                <w:shd w:val="clear" w:color="auto" w:fill="FFFFFF"/>
              </w:rPr>
            </w:pPr>
            <w:r w:rsidRPr="004B2904">
              <w:rPr>
                <w:color w:val="000000"/>
                <w:szCs w:val="24"/>
                <w:shd w:val="clear" w:color="auto" w:fill="FFFFFF"/>
              </w:rPr>
              <w:t>Компоненты</w:t>
            </w:r>
          </w:p>
        </w:tc>
        <w:tc>
          <w:tcPr>
            <w:tcW w:w="3969" w:type="dxa"/>
            <w:gridSpan w:val="6"/>
          </w:tcPr>
          <w:p w:rsidR="008B470D" w:rsidRPr="004B2904" w:rsidRDefault="008B470D" w:rsidP="00AD4DD2">
            <w:pPr>
              <w:pStyle w:val="aff4"/>
              <w:widowControl w:val="0"/>
              <w:spacing w:before="0" w:beforeAutospacing="0" w:after="0" w:afterAutospacing="0"/>
              <w:jc w:val="center"/>
              <w:rPr>
                <w:color w:val="000000"/>
                <w:szCs w:val="24"/>
                <w:shd w:val="clear" w:color="auto" w:fill="FFFFFF"/>
              </w:rPr>
            </w:pPr>
            <w:r w:rsidRPr="004B2904">
              <w:rPr>
                <w:color w:val="000000"/>
                <w:szCs w:val="24"/>
                <w:shd w:val="clear" w:color="auto" w:fill="FFFFFF"/>
              </w:rPr>
              <w:t>До эксперимента</w:t>
            </w:r>
          </w:p>
        </w:tc>
        <w:tc>
          <w:tcPr>
            <w:tcW w:w="3827" w:type="dxa"/>
            <w:gridSpan w:val="6"/>
          </w:tcPr>
          <w:p w:rsidR="008B470D" w:rsidRPr="004B2904" w:rsidRDefault="008B470D" w:rsidP="00AD4DD2">
            <w:pPr>
              <w:pStyle w:val="aff4"/>
              <w:widowControl w:val="0"/>
              <w:spacing w:before="0" w:beforeAutospacing="0" w:after="0" w:afterAutospacing="0"/>
              <w:jc w:val="center"/>
              <w:rPr>
                <w:color w:val="000000"/>
                <w:szCs w:val="24"/>
                <w:shd w:val="clear" w:color="auto" w:fill="FFFFFF"/>
              </w:rPr>
            </w:pPr>
            <w:r w:rsidRPr="004B2904">
              <w:rPr>
                <w:color w:val="000000"/>
                <w:szCs w:val="24"/>
                <w:shd w:val="clear" w:color="auto" w:fill="FFFFFF"/>
              </w:rPr>
              <w:t>После эксперимента</w:t>
            </w:r>
          </w:p>
        </w:tc>
      </w:tr>
      <w:tr w:rsidR="008B470D" w:rsidRPr="004B2904" w:rsidTr="00AD4DD2">
        <w:trPr>
          <w:trHeight w:val="326"/>
        </w:trPr>
        <w:tc>
          <w:tcPr>
            <w:tcW w:w="1951" w:type="dxa"/>
            <w:vMerge/>
          </w:tcPr>
          <w:p w:rsidR="008B470D" w:rsidRPr="004B2904" w:rsidRDefault="008B470D" w:rsidP="00AD4DD2">
            <w:pPr>
              <w:pStyle w:val="aff4"/>
              <w:widowControl w:val="0"/>
              <w:spacing w:before="0" w:beforeAutospacing="0" w:after="0" w:afterAutospacing="0"/>
              <w:jc w:val="center"/>
              <w:rPr>
                <w:color w:val="000000"/>
                <w:szCs w:val="24"/>
                <w:shd w:val="clear" w:color="auto" w:fill="FFFFFF"/>
              </w:rPr>
            </w:pPr>
          </w:p>
        </w:tc>
        <w:tc>
          <w:tcPr>
            <w:tcW w:w="1418" w:type="dxa"/>
            <w:gridSpan w:val="2"/>
          </w:tcPr>
          <w:p w:rsidR="008B470D" w:rsidRPr="004B2904" w:rsidRDefault="008B470D" w:rsidP="00AD4DD2">
            <w:pPr>
              <w:pStyle w:val="aff4"/>
              <w:widowControl w:val="0"/>
              <w:spacing w:before="0" w:beforeAutospacing="0" w:after="0" w:afterAutospacing="0"/>
              <w:jc w:val="center"/>
              <w:rPr>
                <w:color w:val="000000"/>
                <w:szCs w:val="24"/>
                <w:shd w:val="clear" w:color="auto" w:fill="FFFFFF"/>
              </w:rPr>
            </w:pPr>
            <w:r w:rsidRPr="004B2904">
              <w:rPr>
                <w:color w:val="000000"/>
                <w:szCs w:val="24"/>
                <w:shd w:val="clear" w:color="auto" w:fill="FFFFFF"/>
              </w:rPr>
              <w:t xml:space="preserve">Высокий </w:t>
            </w:r>
          </w:p>
        </w:tc>
        <w:tc>
          <w:tcPr>
            <w:tcW w:w="1334" w:type="dxa"/>
            <w:gridSpan w:val="2"/>
          </w:tcPr>
          <w:p w:rsidR="008B470D" w:rsidRPr="004B2904" w:rsidRDefault="008B470D" w:rsidP="00AD4DD2">
            <w:pPr>
              <w:pStyle w:val="aff4"/>
              <w:widowControl w:val="0"/>
              <w:spacing w:before="0" w:beforeAutospacing="0" w:after="0" w:afterAutospacing="0"/>
              <w:jc w:val="center"/>
              <w:rPr>
                <w:color w:val="000000"/>
                <w:szCs w:val="24"/>
                <w:shd w:val="clear" w:color="auto" w:fill="FFFFFF"/>
              </w:rPr>
            </w:pPr>
            <w:r w:rsidRPr="004B2904">
              <w:rPr>
                <w:color w:val="000000"/>
                <w:szCs w:val="24"/>
                <w:shd w:val="clear" w:color="auto" w:fill="FFFFFF"/>
              </w:rPr>
              <w:t>Средний</w:t>
            </w:r>
          </w:p>
        </w:tc>
        <w:tc>
          <w:tcPr>
            <w:tcW w:w="1217" w:type="dxa"/>
            <w:gridSpan w:val="2"/>
          </w:tcPr>
          <w:p w:rsidR="008B470D" w:rsidRPr="004B2904" w:rsidRDefault="008B470D" w:rsidP="00AD4DD2">
            <w:pPr>
              <w:pStyle w:val="aff4"/>
              <w:widowControl w:val="0"/>
              <w:spacing w:before="0" w:beforeAutospacing="0" w:after="0" w:afterAutospacing="0"/>
              <w:jc w:val="center"/>
              <w:rPr>
                <w:color w:val="000000"/>
                <w:szCs w:val="24"/>
                <w:shd w:val="clear" w:color="auto" w:fill="FFFFFF"/>
              </w:rPr>
            </w:pPr>
            <w:r w:rsidRPr="004B2904">
              <w:rPr>
                <w:color w:val="000000"/>
                <w:szCs w:val="24"/>
                <w:shd w:val="clear" w:color="auto" w:fill="FFFFFF"/>
              </w:rPr>
              <w:t xml:space="preserve">Низкий </w:t>
            </w:r>
          </w:p>
        </w:tc>
        <w:tc>
          <w:tcPr>
            <w:tcW w:w="1217" w:type="dxa"/>
            <w:gridSpan w:val="2"/>
          </w:tcPr>
          <w:p w:rsidR="008B470D" w:rsidRPr="004B2904" w:rsidRDefault="008B470D" w:rsidP="00AD4DD2">
            <w:pPr>
              <w:pStyle w:val="aff4"/>
              <w:widowControl w:val="0"/>
              <w:spacing w:before="0" w:beforeAutospacing="0" w:after="0" w:afterAutospacing="0"/>
              <w:jc w:val="center"/>
              <w:rPr>
                <w:color w:val="000000"/>
                <w:szCs w:val="24"/>
                <w:shd w:val="clear" w:color="auto" w:fill="FFFFFF"/>
              </w:rPr>
            </w:pPr>
            <w:r w:rsidRPr="004B2904">
              <w:rPr>
                <w:color w:val="000000"/>
                <w:szCs w:val="24"/>
                <w:shd w:val="clear" w:color="auto" w:fill="FFFFFF"/>
              </w:rPr>
              <w:t xml:space="preserve">Высокий </w:t>
            </w:r>
          </w:p>
        </w:tc>
        <w:tc>
          <w:tcPr>
            <w:tcW w:w="1217" w:type="dxa"/>
            <w:gridSpan w:val="2"/>
          </w:tcPr>
          <w:p w:rsidR="008B470D" w:rsidRPr="004B2904" w:rsidRDefault="008B470D" w:rsidP="00AD4DD2">
            <w:pPr>
              <w:pStyle w:val="aff4"/>
              <w:widowControl w:val="0"/>
              <w:spacing w:before="0" w:beforeAutospacing="0" w:after="0" w:afterAutospacing="0"/>
              <w:jc w:val="center"/>
              <w:rPr>
                <w:color w:val="000000"/>
                <w:szCs w:val="24"/>
                <w:shd w:val="clear" w:color="auto" w:fill="FFFFFF"/>
              </w:rPr>
            </w:pPr>
            <w:r w:rsidRPr="004B2904">
              <w:rPr>
                <w:color w:val="000000"/>
                <w:szCs w:val="24"/>
                <w:shd w:val="clear" w:color="auto" w:fill="FFFFFF"/>
              </w:rPr>
              <w:t xml:space="preserve">Средний </w:t>
            </w:r>
          </w:p>
        </w:tc>
        <w:tc>
          <w:tcPr>
            <w:tcW w:w="1393" w:type="dxa"/>
            <w:gridSpan w:val="2"/>
          </w:tcPr>
          <w:p w:rsidR="008B470D" w:rsidRPr="004B2904" w:rsidRDefault="008B470D" w:rsidP="00AD4DD2">
            <w:pPr>
              <w:pStyle w:val="aff4"/>
              <w:widowControl w:val="0"/>
              <w:spacing w:before="0" w:beforeAutospacing="0" w:after="0" w:afterAutospacing="0"/>
              <w:jc w:val="center"/>
              <w:rPr>
                <w:color w:val="000000"/>
                <w:szCs w:val="24"/>
                <w:shd w:val="clear" w:color="auto" w:fill="FFFFFF"/>
              </w:rPr>
            </w:pPr>
            <w:r w:rsidRPr="004B2904">
              <w:rPr>
                <w:color w:val="000000"/>
                <w:szCs w:val="24"/>
                <w:shd w:val="clear" w:color="auto" w:fill="FFFFFF"/>
              </w:rPr>
              <w:t xml:space="preserve">Низкий </w:t>
            </w:r>
          </w:p>
        </w:tc>
      </w:tr>
      <w:tr w:rsidR="008B470D" w:rsidRPr="004B2904" w:rsidTr="00AD4DD2">
        <w:tc>
          <w:tcPr>
            <w:tcW w:w="1951" w:type="dxa"/>
            <w:vMerge/>
          </w:tcPr>
          <w:p w:rsidR="008B470D" w:rsidRPr="004B2904" w:rsidRDefault="008B470D" w:rsidP="00AD4DD2">
            <w:pPr>
              <w:pStyle w:val="aff4"/>
              <w:widowControl w:val="0"/>
              <w:spacing w:before="0" w:beforeAutospacing="0" w:after="0" w:afterAutospacing="0"/>
              <w:rPr>
                <w:color w:val="000000"/>
                <w:szCs w:val="24"/>
                <w:shd w:val="clear" w:color="auto" w:fill="FFFFFF"/>
              </w:rPr>
            </w:pPr>
          </w:p>
        </w:tc>
        <w:tc>
          <w:tcPr>
            <w:tcW w:w="709" w:type="dxa"/>
          </w:tcPr>
          <w:p w:rsidR="008B470D" w:rsidRPr="004B2904" w:rsidRDefault="008B470D" w:rsidP="00AD4DD2">
            <w:pPr>
              <w:pStyle w:val="aff4"/>
              <w:widowControl w:val="0"/>
              <w:spacing w:before="0" w:beforeAutospacing="0" w:after="0" w:afterAutospacing="0"/>
              <w:jc w:val="center"/>
              <w:rPr>
                <w:color w:val="000000"/>
                <w:sz w:val="18"/>
                <w:szCs w:val="18"/>
                <w:shd w:val="clear" w:color="auto" w:fill="FFFFFF"/>
              </w:rPr>
            </w:pPr>
            <w:r w:rsidRPr="004B2904">
              <w:rPr>
                <w:color w:val="000000"/>
                <w:sz w:val="18"/>
                <w:szCs w:val="18"/>
                <w:shd w:val="clear" w:color="auto" w:fill="FFFFFF"/>
              </w:rPr>
              <w:t>Конт.</w:t>
            </w:r>
          </w:p>
        </w:tc>
        <w:tc>
          <w:tcPr>
            <w:tcW w:w="709" w:type="dxa"/>
          </w:tcPr>
          <w:p w:rsidR="008B470D" w:rsidRPr="004B2904" w:rsidRDefault="008B470D" w:rsidP="00AD4DD2">
            <w:pPr>
              <w:pStyle w:val="aff4"/>
              <w:widowControl w:val="0"/>
              <w:spacing w:before="0" w:beforeAutospacing="0" w:after="0" w:afterAutospacing="0"/>
              <w:jc w:val="center"/>
              <w:rPr>
                <w:color w:val="000000"/>
                <w:sz w:val="18"/>
                <w:szCs w:val="18"/>
                <w:shd w:val="clear" w:color="auto" w:fill="FFFFFF"/>
              </w:rPr>
            </w:pPr>
            <w:r w:rsidRPr="004B2904">
              <w:rPr>
                <w:color w:val="000000"/>
                <w:sz w:val="18"/>
                <w:szCs w:val="18"/>
                <w:shd w:val="clear" w:color="auto" w:fill="FFFFFF"/>
              </w:rPr>
              <w:t>Эксп.</w:t>
            </w:r>
          </w:p>
        </w:tc>
        <w:tc>
          <w:tcPr>
            <w:tcW w:w="726" w:type="dxa"/>
          </w:tcPr>
          <w:p w:rsidR="008B470D" w:rsidRPr="004B2904" w:rsidRDefault="008B470D" w:rsidP="00AD4DD2">
            <w:pPr>
              <w:pStyle w:val="aff4"/>
              <w:widowControl w:val="0"/>
              <w:spacing w:before="0" w:beforeAutospacing="0" w:after="0" w:afterAutospacing="0"/>
              <w:jc w:val="center"/>
              <w:rPr>
                <w:color w:val="000000"/>
                <w:sz w:val="18"/>
                <w:szCs w:val="18"/>
                <w:shd w:val="clear" w:color="auto" w:fill="FFFFFF"/>
              </w:rPr>
            </w:pPr>
            <w:r w:rsidRPr="004B2904">
              <w:rPr>
                <w:color w:val="000000"/>
                <w:sz w:val="18"/>
                <w:szCs w:val="18"/>
                <w:shd w:val="clear" w:color="auto" w:fill="FFFFFF"/>
              </w:rPr>
              <w:t>Конт.</w:t>
            </w:r>
          </w:p>
        </w:tc>
        <w:tc>
          <w:tcPr>
            <w:tcW w:w="608" w:type="dxa"/>
          </w:tcPr>
          <w:p w:rsidR="008B470D" w:rsidRPr="004B2904" w:rsidRDefault="008B470D" w:rsidP="00AD4DD2">
            <w:pPr>
              <w:pStyle w:val="aff4"/>
              <w:widowControl w:val="0"/>
              <w:spacing w:before="0" w:beforeAutospacing="0" w:after="0" w:afterAutospacing="0"/>
              <w:jc w:val="center"/>
              <w:rPr>
                <w:color w:val="000000"/>
                <w:sz w:val="18"/>
                <w:szCs w:val="18"/>
                <w:shd w:val="clear" w:color="auto" w:fill="FFFFFF"/>
              </w:rPr>
            </w:pPr>
            <w:r w:rsidRPr="004B2904">
              <w:rPr>
                <w:color w:val="000000"/>
                <w:sz w:val="18"/>
                <w:szCs w:val="18"/>
                <w:shd w:val="clear" w:color="auto" w:fill="FFFFFF"/>
              </w:rPr>
              <w:t>Эксп</w:t>
            </w:r>
          </w:p>
        </w:tc>
        <w:tc>
          <w:tcPr>
            <w:tcW w:w="609" w:type="dxa"/>
          </w:tcPr>
          <w:p w:rsidR="008B470D" w:rsidRPr="004B2904" w:rsidRDefault="008B470D" w:rsidP="00AD4DD2">
            <w:pPr>
              <w:pStyle w:val="aff4"/>
              <w:widowControl w:val="0"/>
              <w:spacing w:before="0" w:beforeAutospacing="0" w:after="0" w:afterAutospacing="0"/>
              <w:jc w:val="center"/>
              <w:rPr>
                <w:color w:val="000000"/>
                <w:sz w:val="18"/>
                <w:szCs w:val="18"/>
                <w:shd w:val="clear" w:color="auto" w:fill="FFFFFF"/>
              </w:rPr>
            </w:pPr>
            <w:r w:rsidRPr="004B2904">
              <w:rPr>
                <w:color w:val="000000"/>
                <w:sz w:val="18"/>
                <w:szCs w:val="18"/>
                <w:shd w:val="clear" w:color="auto" w:fill="FFFFFF"/>
              </w:rPr>
              <w:t>Конт</w:t>
            </w:r>
          </w:p>
        </w:tc>
        <w:tc>
          <w:tcPr>
            <w:tcW w:w="608" w:type="dxa"/>
          </w:tcPr>
          <w:p w:rsidR="008B470D" w:rsidRPr="004B2904" w:rsidRDefault="008B470D" w:rsidP="00AD4DD2">
            <w:pPr>
              <w:pStyle w:val="aff4"/>
              <w:widowControl w:val="0"/>
              <w:spacing w:before="0" w:beforeAutospacing="0" w:after="0" w:afterAutospacing="0"/>
              <w:jc w:val="center"/>
              <w:rPr>
                <w:color w:val="000000"/>
                <w:sz w:val="18"/>
                <w:szCs w:val="18"/>
                <w:shd w:val="clear" w:color="auto" w:fill="FFFFFF"/>
              </w:rPr>
            </w:pPr>
            <w:r w:rsidRPr="004B2904">
              <w:rPr>
                <w:color w:val="000000"/>
                <w:sz w:val="18"/>
                <w:szCs w:val="18"/>
                <w:shd w:val="clear" w:color="auto" w:fill="FFFFFF"/>
              </w:rPr>
              <w:t>Эксп</w:t>
            </w:r>
          </w:p>
        </w:tc>
        <w:tc>
          <w:tcPr>
            <w:tcW w:w="608" w:type="dxa"/>
          </w:tcPr>
          <w:p w:rsidR="008B470D" w:rsidRPr="004B2904" w:rsidRDefault="008B470D" w:rsidP="00AD4DD2">
            <w:pPr>
              <w:pStyle w:val="aff4"/>
              <w:widowControl w:val="0"/>
              <w:spacing w:before="0" w:beforeAutospacing="0" w:after="0" w:afterAutospacing="0"/>
              <w:jc w:val="center"/>
              <w:rPr>
                <w:color w:val="000000"/>
                <w:sz w:val="18"/>
                <w:szCs w:val="18"/>
                <w:shd w:val="clear" w:color="auto" w:fill="FFFFFF"/>
              </w:rPr>
            </w:pPr>
            <w:r w:rsidRPr="004B2904">
              <w:rPr>
                <w:color w:val="000000"/>
                <w:sz w:val="18"/>
                <w:szCs w:val="18"/>
                <w:shd w:val="clear" w:color="auto" w:fill="FFFFFF"/>
              </w:rPr>
              <w:t>Конт</w:t>
            </w:r>
          </w:p>
        </w:tc>
        <w:tc>
          <w:tcPr>
            <w:tcW w:w="609" w:type="dxa"/>
          </w:tcPr>
          <w:p w:rsidR="008B470D" w:rsidRPr="004B2904" w:rsidRDefault="008B470D" w:rsidP="00AD4DD2">
            <w:pPr>
              <w:pStyle w:val="aff4"/>
              <w:widowControl w:val="0"/>
              <w:spacing w:before="0" w:beforeAutospacing="0" w:after="0" w:afterAutospacing="0"/>
              <w:jc w:val="center"/>
              <w:rPr>
                <w:color w:val="000000"/>
                <w:sz w:val="18"/>
                <w:szCs w:val="18"/>
                <w:shd w:val="clear" w:color="auto" w:fill="FFFFFF"/>
              </w:rPr>
            </w:pPr>
            <w:r w:rsidRPr="004B2904">
              <w:rPr>
                <w:color w:val="000000"/>
                <w:sz w:val="18"/>
                <w:szCs w:val="18"/>
                <w:shd w:val="clear" w:color="auto" w:fill="FFFFFF"/>
              </w:rPr>
              <w:t>Эксп</w:t>
            </w:r>
          </w:p>
        </w:tc>
        <w:tc>
          <w:tcPr>
            <w:tcW w:w="608" w:type="dxa"/>
          </w:tcPr>
          <w:p w:rsidR="008B470D" w:rsidRPr="004B2904" w:rsidRDefault="008B470D" w:rsidP="00AD4DD2">
            <w:pPr>
              <w:pStyle w:val="aff4"/>
              <w:widowControl w:val="0"/>
              <w:spacing w:before="0" w:beforeAutospacing="0" w:after="0" w:afterAutospacing="0"/>
              <w:jc w:val="center"/>
              <w:rPr>
                <w:color w:val="000000"/>
                <w:sz w:val="18"/>
                <w:szCs w:val="18"/>
                <w:shd w:val="clear" w:color="auto" w:fill="FFFFFF"/>
              </w:rPr>
            </w:pPr>
            <w:r w:rsidRPr="004B2904">
              <w:rPr>
                <w:color w:val="000000"/>
                <w:sz w:val="18"/>
                <w:szCs w:val="18"/>
                <w:shd w:val="clear" w:color="auto" w:fill="FFFFFF"/>
              </w:rPr>
              <w:t>Конт</w:t>
            </w:r>
          </w:p>
        </w:tc>
        <w:tc>
          <w:tcPr>
            <w:tcW w:w="609" w:type="dxa"/>
          </w:tcPr>
          <w:p w:rsidR="008B470D" w:rsidRPr="004B2904" w:rsidRDefault="008B470D" w:rsidP="00AD4DD2">
            <w:pPr>
              <w:pStyle w:val="aff4"/>
              <w:widowControl w:val="0"/>
              <w:spacing w:before="0" w:beforeAutospacing="0" w:after="0" w:afterAutospacing="0"/>
              <w:jc w:val="center"/>
              <w:rPr>
                <w:color w:val="000000"/>
                <w:sz w:val="18"/>
                <w:szCs w:val="18"/>
                <w:shd w:val="clear" w:color="auto" w:fill="FFFFFF"/>
              </w:rPr>
            </w:pPr>
            <w:r w:rsidRPr="004B2904">
              <w:rPr>
                <w:color w:val="000000"/>
                <w:sz w:val="18"/>
                <w:szCs w:val="18"/>
                <w:shd w:val="clear" w:color="auto" w:fill="FFFFFF"/>
              </w:rPr>
              <w:t>Эксп</w:t>
            </w:r>
          </w:p>
        </w:tc>
        <w:tc>
          <w:tcPr>
            <w:tcW w:w="608" w:type="dxa"/>
          </w:tcPr>
          <w:p w:rsidR="008B470D" w:rsidRPr="004B2904" w:rsidRDefault="008B470D" w:rsidP="00AD4DD2">
            <w:pPr>
              <w:pStyle w:val="aff4"/>
              <w:widowControl w:val="0"/>
              <w:spacing w:before="0" w:beforeAutospacing="0" w:after="0" w:afterAutospacing="0"/>
              <w:jc w:val="center"/>
              <w:rPr>
                <w:color w:val="000000"/>
                <w:sz w:val="18"/>
                <w:szCs w:val="18"/>
                <w:shd w:val="clear" w:color="auto" w:fill="FFFFFF"/>
              </w:rPr>
            </w:pPr>
            <w:r w:rsidRPr="004B2904">
              <w:rPr>
                <w:color w:val="000000"/>
                <w:sz w:val="18"/>
                <w:szCs w:val="18"/>
                <w:shd w:val="clear" w:color="auto" w:fill="FFFFFF"/>
              </w:rPr>
              <w:t>Конт</w:t>
            </w:r>
          </w:p>
        </w:tc>
        <w:tc>
          <w:tcPr>
            <w:tcW w:w="785" w:type="dxa"/>
          </w:tcPr>
          <w:p w:rsidR="008B470D" w:rsidRPr="004B2904" w:rsidRDefault="008B470D" w:rsidP="00AD4DD2">
            <w:pPr>
              <w:pStyle w:val="aff4"/>
              <w:widowControl w:val="0"/>
              <w:spacing w:before="0" w:beforeAutospacing="0" w:after="0" w:afterAutospacing="0"/>
              <w:jc w:val="center"/>
              <w:rPr>
                <w:color w:val="000000"/>
                <w:sz w:val="18"/>
                <w:szCs w:val="18"/>
                <w:shd w:val="clear" w:color="auto" w:fill="FFFFFF"/>
              </w:rPr>
            </w:pPr>
            <w:r w:rsidRPr="004B2904">
              <w:rPr>
                <w:color w:val="000000"/>
                <w:sz w:val="18"/>
                <w:szCs w:val="18"/>
                <w:shd w:val="clear" w:color="auto" w:fill="FFFFFF"/>
              </w:rPr>
              <w:t>Эксп</w:t>
            </w:r>
          </w:p>
        </w:tc>
      </w:tr>
      <w:tr w:rsidR="008B470D" w:rsidRPr="004B2904" w:rsidTr="00AD4DD2">
        <w:tc>
          <w:tcPr>
            <w:tcW w:w="1951" w:type="dxa"/>
          </w:tcPr>
          <w:p w:rsidR="008B470D" w:rsidRPr="004B2904" w:rsidRDefault="008B470D" w:rsidP="00AD4DD2">
            <w:pPr>
              <w:pStyle w:val="aff4"/>
              <w:widowControl w:val="0"/>
              <w:spacing w:before="0" w:beforeAutospacing="0" w:after="0" w:afterAutospacing="0"/>
              <w:rPr>
                <w:color w:val="000000"/>
                <w:szCs w:val="24"/>
                <w:shd w:val="clear" w:color="auto" w:fill="FFFFFF"/>
              </w:rPr>
            </w:pPr>
            <w:r w:rsidRPr="004B2904">
              <w:rPr>
                <w:szCs w:val="24"/>
              </w:rPr>
              <w:t>Мотивационный</w:t>
            </w:r>
          </w:p>
        </w:tc>
        <w:tc>
          <w:tcPr>
            <w:tcW w:w="709"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34,3</w:t>
            </w:r>
          </w:p>
        </w:tc>
        <w:tc>
          <w:tcPr>
            <w:tcW w:w="709"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33,8</w:t>
            </w:r>
          </w:p>
        </w:tc>
        <w:tc>
          <w:tcPr>
            <w:tcW w:w="726"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40,3</w:t>
            </w:r>
          </w:p>
        </w:tc>
        <w:tc>
          <w:tcPr>
            <w:tcW w:w="608"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39,3</w:t>
            </w:r>
          </w:p>
        </w:tc>
        <w:tc>
          <w:tcPr>
            <w:tcW w:w="609"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25,4</w:t>
            </w:r>
          </w:p>
        </w:tc>
        <w:tc>
          <w:tcPr>
            <w:tcW w:w="608"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26,9</w:t>
            </w:r>
          </w:p>
        </w:tc>
        <w:tc>
          <w:tcPr>
            <w:tcW w:w="608" w:type="dxa"/>
          </w:tcPr>
          <w:p w:rsidR="008B470D" w:rsidRPr="004B2904" w:rsidRDefault="008B470D" w:rsidP="00AD4DD2">
            <w:pPr>
              <w:ind w:left="-1" w:hanging="107"/>
              <w:jc w:val="center"/>
              <w:rPr>
                <w:color w:val="000000"/>
              </w:rPr>
            </w:pPr>
            <w:r w:rsidRPr="004B2904">
              <w:rPr>
                <w:color w:val="000000"/>
              </w:rPr>
              <w:t>39,3</w:t>
            </w:r>
          </w:p>
        </w:tc>
        <w:tc>
          <w:tcPr>
            <w:tcW w:w="609" w:type="dxa"/>
          </w:tcPr>
          <w:p w:rsidR="008B470D" w:rsidRPr="004B2904" w:rsidRDefault="008B470D" w:rsidP="00AD4DD2">
            <w:pPr>
              <w:ind w:left="-1" w:hanging="107"/>
              <w:jc w:val="center"/>
              <w:rPr>
                <w:color w:val="000000"/>
              </w:rPr>
            </w:pPr>
            <w:r w:rsidRPr="004B2904">
              <w:rPr>
                <w:color w:val="000000"/>
              </w:rPr>
              <w:t>47,2</w:t>
            </w:r>
          </w:p>
        </w:tc>
        <w:tc>
          <w:tcPr>
            <w:tcW w:w="608" w:type="dxa"/>
          </w:tcPr>
          <w:p w:rsidR="008B470D" w:rsidRPr="004B2904" w:rsidRDefault="008B470D" w:rsidP="00AD4DD2">
            <w:pPr>
              <w:ind w:left="-1" w:hanging="107"/>
              <w:jc w:val="center"/>
              <w:rPr>
                <w:color w:val="000000"/>
              </w:rPr>
            </w:pPr>
            <w:r w:rsidRPr="004B2904">
              <w:rPr>
                <w:color w:val="000000"/>
              </w:rPr>
              <w:t>47,6</w:t>
            </w:r>
          </w:p>
        </w:tc>
        <w:tc>
          <w:tcPr>
            <w:tcW w:w="609" w:type="dxa"/>
          </w:tcPr>
          <w:p w:rsidR="008B470D" w:rsidRPr="004B2904" w:rsidRDefault="008B470D" w:rsidP="00AD4DD2">
            <w:pPr>
              <w:ind w:left="-1" w:hanging="107"/>
              <w:jc w:val="center"/>
              <w:rPr>
                <w:color w:val="000000"/>
              </w:rPr>
            </w:pPr>
            <w:r w:rsidRPr="004B2904">
              <w:rPr>
                <w:color w:val="000000"/>
              </w:rPr>
              <w:t>48,4</w:t>
            </w:r>
          </w:p>
        </w:tc>
        <w:tc>
          <w:tcPr>
            <w:tcW w:w="608" w:type="dxa"/>
          </w:tcPr>
          <w:p w:rsidR="008B470D" w:rsidRPr="004B2904" w:rsidRDefault="008B470D" w:rsidP="00AD4DD2">
            <w:pPr>
              <w:ind w:left="-1" w:hanging="107"/>
              <w:jc w:val="center"/>
              <w:rPr>
                <w:color w:val="000000"/>
              </w:rPr>
            </w:pPr>
            <w:r w:rsidRPr="004B2904">
              <w:rPr>
                <w:color w:val="000000"/>
              </w:rPr>
              <w:t>13,1</w:t>
            </w:r>
          </w:p>
        </w:tc>
        <w:tc>
          <w:tcPr>
            <w:tcW w:w="785" w:type="dxa"/>
          </w:tcPr>
          <w:p w:rsidR="008B470D" w:rsidRPr="004B2904" w:rsidRDefault="008B470D" w:rsidP="00AD4DD2">
            <w:pPr>
              <w:ind w:left="-1" w:hanging="107"/>
              <w:jc w:val="center"/>
              <w:rPr>
                <w:color w:val="000000"/>
              </w:rPr>
            </w:pPr>
            <w:r w:rsidRPr="004B2904">
              <w:rPr>
                <w:color w:val="000000"/>
              </w:rPr>
              <w:t>4,4</w:t>
            </w:r>
          </w:p>
        </w:tc>
      </w:tr>
      <w:tr w:rsidR="008B470D" w:rsidRPr="004B2904" w:rsidTr="00AD4DD2">
        <w:tc>
          <w:tcPr>
            <w:tcW w:w="1951" w:type="dxa"/>
          </w:tcPr>
          <w:p w:rsidR="008B470D" w:rsidRPr="004B2904" w:rsidRDefault="008B470D" w:rsidP="00AD4DD2">
            <w:pPr>
              <w:pStyle w:val="aff4"/>
              <w:widowControl w:val="0"/>
              <w:spacing w:before="0" w:beforeAutospacing="0" w:after="0" w:afterAutospacing="0"/>
              <w:rPr>
                <w:color w:val="000000"/>
                <w:szCs w:val="24"/>
                <w:shd w:val="clear" w:color="auto" w:fill="FFFFFF"/>
              </w:rPr>
            </w:pPr>
            <w:r w:rsidRPr="004B2904">
              <w:rPr>
                <w:szCs w:val="24"/>
              </w:rPr>
              <w:t>Когнитивный</w:t>
            </w:r>
          </w:p>
        </w:tc>
        <w:tc>
          <w:tcPr>
            <w:tcW w:w="709" w:type="dxa"/>
            <w:vAlign w:val="center"/>
          </w:tcPr>
          <w:p w:rsidR="008B470D" w:rsidRPr="004B2904" w:rsidRDefault="008B470D" w:rsidP="00AD4DD2">
            <w:pPr>
              <w:pStyle w:val="33"/>
              <w:tabs>
                <w:tab w:val="left" w:pos="708"/>
              </w:tabs>
              <w:spacing w:after="0"/>
              <w:ind w:left="-1" w:hanging="107"/>
              <w:jc w:val="center"/>
              <w:rPr>
                <w:rFonts w:ascii="Times New Roman" w:hAnsi="Times New Roman"/>
                <w:sz w:val="24"/>
                <w:szCs w:val="24"/>
              </w:rPr>
            </w:pPr>
            <w:r w:rsidRPr="004B2904">
              <w:rPr>
                <w:rFonts w:ascii="Times New Roman" w:hAnsi="Times New Roman"/>
                <w:sz w:val="24"/>
                <w:szCs w:val="24"/>
              </w:rPr>
              <w:t>17,1</w:t>
            </w:r>
          </w:p>
        </w:tc>
        <w:tc>
          <w:tcPr>
            <w:tcW w:w="709" w:type="dxa"/>
            <w:vAlign w:val="center"/>
          </w:tcPr>
          <w:p w:rsidR="008B470D" w:rsidRPr="004B2904" w:rsidRDefault="008B470D" w:rsidP="00AD4DD2">
            <w:pPr>
              <w:pStyle w:val="33"/>
              <w:tabs>
                <w:tab w:val="left" w:pos="708"/>
              </w:tabs>
              <w:spacing w:after="0"/>
              <w:ind w:left="-1" w:hanging="107"/>
              <w:jc w:val="center"/>
              <w:rPr>
                <w:rFonts w:ascii="Times New Roman" w:hAnsi="Times New Roman"/>
                <w:sz w:val="24"/>
                <w:szCs w:val="24"/>
              </w:rPr>
            </w:pPr>
            <w:r w:rsidRPr="004B2904">
              <w:rPr>
                <w:rFonts w:ascii="Times New Roman" w:hAnsi="Times New Roman"/>
                <w:sz w:val="24"/>
                <w:szCs w:val="24"/>
              </w:rPr>
              <w:t>16,3</w:t>
            </w:r>
          </w:p>
        </w:tc>
        <w:tc>
          <w:tcPr>
            <w:tcW w:w="726" w:type="dxa"/>
            <w:vAlign w:val="center"/>
          </w:tcPr>
          <w:p w:rsidR="008B470D" w:rsidRPr="004B2904" w:rsidRDefault="008B470D" w:rsidP="00AD4DD2">
            <w:pPr>
              <w:pStyle w:val="33"/>
              <w:tabs>
                <w:tab w:val="left" w:pos="708"/>
              </w:tabs>
              <w:spacing w:after="0"/>
              <w:ind w:left="-1" w:hanging="107"/>
              <w:jc w:val="center"/>
              <w:rPr>
                <w:rFonts w:ascii="Times New Roman" w:hAnsi="Times New Roman"/>
                <w:sz w:val="24"/>
                <w:szCs w:val="24"/>
              </w:rPr>
            </w:pPr>
            <w:r w:rsidRPr="004B2904">
              <w:rPr>
                <w:rFonts w:ascii="Times New Roman" w:hAnsi="Times New Roman"/>
                <w:sz w:val="24"/>
                <w:szCs w:val="24"/>
              </w:rPr>
              <w:t>22,3</w:t>
            </w:r>
          </w:p>
        </w:tc>
        <w:tc>
          <w:tcPr>
            <w:tcW w:w="608" w:type="dxa"/>
            <w:vAlign w:val="center"/>
          </w:tcPr>
          <w:p w:rsidR="008B470D" w:rsidRPr="004B2904" w:rsidRDefault="008B470D" w:rsidP="00AD4DD2">
            <w:pPr>
              <w:pStyle w:val="33"/>
              <w:tabs>
                <w:tab w:val="left" w:pos="708"/>
              </w:tabs>
              <w:spacing w:after="0"/>
              <w:ind w:left="-1" w:hanging="107"/>
              <w:jc w:val="center"/>
              <w:rPr>
                <w:rFonts w:ascii="Times New Roman" w:hAnsi="Times New Roman"/>
                <w:sz w:val="24"/>
                <w:szCs w:val="24"/>
              </w:rPr>
            </w:pPr>
            <w:r w:rsidRPr="004B2904">
              <w:rPr>
                <w:rFonts w:ascii="Times New Roman" w:hAnsi="Times New Roman"/>
                <w:sz w:val="24"/>
                <w:szCs w:val="24"/>
              </w:rPr>
              <w:t>24,6</w:t>
            </w:r>
          </w:p>
        </w:tc>
        <w:tc>
          <w:tcPr>
            <w:tcW w:w="609" w:type="dxa"/>
            <w:vAlign w:val="center"/>
          </w:tcPr>
          <w:p w:rsidR="008B470D" w:rsidRPr="004B2904" w:rsidRDefault="008B470D" w:rsidP="00AD4DD2">
            <w:pPr>
              <w:pStyle w:val="33"/>
              <w:tabs>
                <w:tab w:val="left" w:pos="708"/>
              </w:tabs>
              <w:spacing w:after="0"/>
              <w:ind w:left="-1" w:hanging="107"/>
              <w:jc w:val="center"/>
              <w:rPr>
                <w:rFonts w:ascii="Times New Roman" w:hAnsi="Times New Roman"/>
                <w:sz w:val="24"/>
                <w:szCs w:val="24"/>
              </w:rPr>
            </w:pPr>
            <w:r w:rsidRPr="004B2904">
              <w:rPr>
                <w:rFonts w:ascii="Times New Roman" w:hAnsi="Times New Roman"/>
                <w:sz w:val="24"/>
                <w:szCs w:val="24"/>
              </w:rPr>
              <w:t>60,6</w:t>
            </w:r>
          </w:p>
        </w:tc>
        <w:tc>
          <w:tcPr>
            <w:tcW w:w="608" w:type="dxa"/>
            <w:vAlign w:val="center"/>
          </w:tcPr>
          <w:p w:rsidR="008B470D" w:rsidRPr="004B2904" w:rsidRDefault="008B470D" w:rsidP="00AD4DD2">
            <w:pPr>
              <w:pStyle w:val="33"/>
              <w:tabs>
                <w:tab w:val="left" w:pos="708"/>
              </w:tabs>
              <w:spacing w:after="0"/>
              <w:ind w:left="-1" w:hanging="107"/>
              <w:jc w:val="center"/>
              <w:rPr>
                <w:rFonts w:ascii="Times New Roman" w:hAnsi="Times New Roman"/>
                <w:sz w:val="24"/>
                <w:szCs w:val="24"/>
              </w:rPr>
            </w:pPr>
            <w:r w:rsidRPr="004B2904">
              <w:rPr>
                <w:rFonts w:ascii="Times New Roman" w:hAnsi="Times New Roman"/>
                <w:sz w:val="24"/>
                <w:szCs w:val="24"/>
              </w:rPr>
              <w:t>59,1</w:t>
            </w:r>
          </w:p>
        </w:tc>
        <w:tc>
          <w:tcPr>
            <w:tcW w:w="608" w:type="dxa"/>
          </w:tcPr>
          <w:p w:rsidR="008B470D" w:rsidRPr="004B2904" w:rsidRDefault="008B470D" w:rsidP="00AD4DD2">
            <w:pPr>
              <w:ind w:left="-1" w:hanging="107"/>
              <w:jc w:val="center"/>
              <w:rPr>
                <w:color w:val="000000"/>
              </w:rPr>
            </w:pPr>
            <w:r w:rsidRPr="004B2904">
              <w:rPr>
                <w:color w:val="000000"/>
              </w:rPr>
              <w:t>24,2</w:t>
            </w:r>
          </w:p>
        </w:tc>
        <w:tc>
          <w:tcPr>
            <w:tcW w:w="609" w:type="dxa"/>
          </w:tcPr>
          <w:p w:rsidR="008B470D" w:rsidRPr="004B2904" w:rsidRDefault="008B470D" w:rsidP="00AD4DD2">
            <w:pPr>
              <w:ind w:left="-1" w:hanging="107"/>
              <w:jc w:val="center"/>
              <w:rPr>
                <w:color w:val="000000"/>
              </w:rPr>
            </w:pPr>
            <w:r w:rsidRPr="004B2904">
              <w:rPr>
                <w:color w:val="000000"/>
              </w:rPr>
              <w:t>32,4</w:t>
            </w:r>
          </w:p>
        </w:tc>
        <w:tc>
          <w:tcPr>
            <w:tcW w:w="608" w:type="dxa"/>
          </w:tcPr>
          <w:p w:rsidR="008B470D" w:rsidRPr="004B2904" w:rsidRDefault="008B470D" w:rsidP="00AD4DD2">
            <w:pPr>
              <w:ind w:left="-1" w:hanging="107"/>
              <w:jc w:val="center"/>
              <w:rPr>
                <w:color w:val="000000"/>
              </w:rPr>
            </w:pPr>
            <w:r w:rsidRPr="004B2904">
              <w:rPr>
                <w:color w:val="000000"/>
              </w:rPr>
              <w:t>29,6</w:t>
            </w:r>
          </w:p>
        </w:tc>
        <w:tc>
          <w:tcPr>
            <w:tcW w:w="609" w:type="dxa"/>
          </w:tcPr>
          <w:p w:rsidR="008B470D" w:rsidRPr="004B2904" w:rsidRDefault="008B470D" w:rsidP="00AD4DD2">
            <w:pPr>
              <w:ind w:left="-1" w:hanging="107"/>
              <w:jc w:val="center"/>
              <w:rPr>
                <w:color w:val="000000"/>
              </w:rPr>
            </w:pPr>
            <w:r w:rsidRPr="004B2904">
              <w:rPr>
                <w:color w:val="000000"/>
              </w:rPr>
              <w:t>53,1</w:t>
            </w:r>
          </w:p>
        </w:tc>
        <w:tc>
          <w:tcPr>
            <w:tcW w:w="608" w:type="dxa"/>
          </w:tcPr>
          <w:p w:rsidR="008B470D" w:rsidRPr="004B2904" w:rsidRDefault="008B470D" w:rsidP="00AD4DD2">
            <w:pPr>
              <w:ind w:left="-1" w:hanging="107"/>
              <w:jc w:val="center"/>
              <w:rPr>
                <w:color w:val="000000"/>
              </w:rPr>
            </w:pPr>
            <w:r w:rsidRPr="004B2904">
              <w:rPr>
                <w:color w:val="000000"/>
              </w:rPr>
              <w:t>46,2</w:t>
            </w:r>
          </w:p>
        </w:tc>
        <w:tc>
          <w:tcPr>
            <w:tcW w:w="785" w:type="dxa"/>
          </w:tcPr>
          <w:p w:rsidR="008B470D" w:rsidRPr="004B2904" w:rsidRDefault="008B470D" w:rsidP="00AD4DD2">
            <w:pPr>
              <w:ind w:left="-1" w:hanging="107"/>
              <w:jc w:val="center"/>
              <w:rPr>
                <w:color w:val="000000"/>
              </w:rPr>
            </w:pPr>
            <w:r w:rsidRPr="004B2904">
              <w:rPr>
                <w:color w:val="000000"/>
              </w:rPr>
              <w:t>14,5</w:t>
            </w:r>
          </w:p>
        </w:tc>
      </w:tr>
      <w:tr w:rsidR="008B470D" w:rsidRPr="004B2904" w:rsidTr="00AD4DD2">
        <w:tc>
          <w:tcPr>
            <w:tcW w:w="1951" w:type="dxa"/>
          </w:tcPr>
          <w:p w:rsidR="008B470D" w:rsidRPr="004B2904" w:rsidRDefault="008B470D" w:rsidP="00AD4DD2">
            <w:pPr>
              <w:pStyle w:val="aff4"/>
              <w:widowControl w:val="0"/>
              <w:spacing w:before="0" w:beforeAutospacing="0" w:after="0" w:afterAutospacing="0"/>
              <w:rPr>
                <w:color w:val="000000"/>
                <w:szCs w:val="24"/>
                <w:shd w:val="clear" w:color="auto" w:fill="FFFFFF"/>
              </w:rPr>
            </w:pPr>
            <w:r w:rsidRPr="004B2904">
              <w:rPr>
                <w:szCs w:val="24"/>
              </w:rPr>
              <w:t>Операционный</w:t>
            </w:r>
          </w:p>
        </w:tc>
        <w:tc>
          <w:tcPr>
            <w:tcW w:w="709"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15,9</w:t>
            </w:r>
          </w:p>
        </w:tc>
        <w:tc>
          <w:tcPr>
            <w:tcW w:w="709"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14,1</w:t>
            </w:r>
          </w:p>
        </w:tc>
        <w:tc>
          <w:tcPr>
            <w:tcW w:w="726"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29,9</w:t>
            </w:r>
          </w:p>
        </w:tc>
        <w:tc>
          <w:tcPr>
            <w:tcW w:w="608"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31,1</w:t>
            </w:r>
          </w:p>
        </w:tc>
        <w:tc>
          <w:tcPr>
            <w:tcW w:w="609"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54,2</w:t>
            </w:r>
          </w:p>
        </w:tc>
        <w:tc>
          <w:tcPr>
            <w:tcW w:w="608"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54,8</w:t>
            </w:r>
          </w:p>
        </w:tc>
        <w:tc>
          <w:tcPr>
            <w:tcW w:w="608" w:type="dxa"/>
          </w:tcPr>
          <w:p w:rsidR="008B470D" w:rsidRPr="004B2904" w:rsidRDefault="008B470D" w:rsidP="00AD4DD2">
            <w:pPr>
              <w:ind w:left="-1" w:hanging="107"/>
              <w:jc w:val="center"/>
              <w:rPr>
                <w:color w:val="000000"/>
              </w:rPr>
            </w:pPr>
            <w:r w:rsidRPr="004B2904">
              <w:rPr>
                <w:color w:val="000000"/>
              </w:rPr>
              <w:t>23,8</w:t>
            </w:r>
          </w:p>
        </w:tc>
        <w:tc>
          <w:tcPr>
            <w:tcW w:w="609" w:type="dxa"/>
          </w:tcPr>
          <w:p w:rsidR="008B470D" w:rsidRPr="004B2904" w:rsidRDefault="008B470D" w:rsidP="00AD4DD2">
            <w:pPr>
              <w:ind w:left="-1" w:hanging="107"/>
              <w:jc w:val="center"/>
              <w:rPr>
                <w:color w:val="000000"/>
              </w:rPr>
            </w:pPr>
            <w:r w:rsidRPr="004B2904">
              <w:rPr>
                <w:color w:val="000000"/>
              </w:rPr>
              <w:t>31,2</w:t>
            </w:r>
          </w:p>
        </w:tc>
        <w:tc>
          <w:tcPr>
            <w:tcW w:w="608" w:type="dxa"/>
          </w:tcPr>
          <w:p w:rsidR="008B470D" w:rsidRPr="004B2904" w:rsidRDefault="008B470D" w:rsidP="00AD4DD2">
            <w:pPr>
              <w:ind w:left="-1" w:hanging="107"/>
              <w:jc w:val="center"/>
              <w:rPr>
                <w:color w:val="000000"/>
              </w:rPr>
            </w:pPr>
            <w:r w:rsidRPr="004B2904">
              <w:rPr>
                <w:color w:val="000000"/>
              </w:rPr>
              <w:t>34,7</w:t>
            </w:r>
          </w:p>
        </w:tc>
        <w:tc>
          <w:tcPr>
            <w:tcW w:w="609" w:type="dxa"/>
          </w:tcPr>
          <w:p w:rsidR="008B470D" w:rsidRPr="004B2904" w:rsidRDefault="008B470D" w:rsidP="00AD4DD2">
            <w:pPr>
              <w:ind w:left="-1" w:hanging="107"/>
              <w:jc w:val="center"/>
              <w:rPr>
                <w:color w:val="000000"/>
              </w:rPr>
            </w:pPr>
            <w:r w:rsidRPr="004B2904">
              <w:rPr>
                <w:color w:val="000000"/>
              </w:rPr>
              <w:t>47,1</w:t>
            </w:r>
          </w:p>
        </w:tc>
        <w:tc>
          <w:tcPr>
            <w:tcW w:w="608" w:type="dxa"/>
          </w:tcPr>
          <w:p w:rsidR="008B470D" w:rsidRPr="004B2904" w:rsidRDefault="008B470D" w:rsidP="00AD4DD2">
            <w:pPr>
              <w:ind w:left="-1" w:hanging="107"/>
              <w:jc w:val="center"/>
              <w:rPr>
                <w:color w:val="000000"/>
              </w:rPr>
            </w:pPr>
            <w:r w:rsidRPr="004B2904">
              <w:rPr>
                <w:color w:val="000000"/>
              </w:rPr>
              <w:t>41,5</w:t>
            </w:r>
          </w:p>
        </w:tc>
        <w:tc>
          <w:tcPr>
            <w:tcW w:w="785" w:type="dxa"/>
          </w:tcPr>
          <w:p w:rsidR="008B470D" w:rsidRPr="004B2904" w:rsidRDefault="008B470D" w:rsidP="00AD4DD2">
            <w:pPr>
              <w:ind w:left="-1" w:hanging="107"/>
              <w:jc w:val="center"/>
              <w:rPr>
                <w:color w:val="000000"/>
              </w:rPr>
            </w:pPr>
            <w:r w:rsidRPr="004B2904">
              <w:rPr>
                <w:color w:val="000000"/>
              </w:rPr>
              <w:t>20,7</w:t>
            </w:r>
          </w:p>
        </w:tc>
      </w:tr>
      <w:tr w:rsidR="008B470D" w:rsidRPr="004B2904" w:rsidTr="00AD4DD2">
        <w:tc>
          <w:tcPr>
            <w:tcW w:w="1951" w:type="dxa"/>
          </w:tcPr>
          <w:p w:rsidR="008B470D" w:rsidRPr="004B2904" w:rsidRDefault="008B470D" w:rsidP="00AD4DD2">
            <w:pPr>
              <w:pStyle w:val="aff4"/>
              <w:widowControl w:val="0"/>
              <w:spacing w:before="0" w:beforeAutospacing="0" w:after="0" w:afterAutospacing="0"/>
              <w:rPr>
                <w:szCs w:val="24"/>
              </w:rPr>
            </w:pPr>
            <w:r w:rsidRPr="004B2904">
              <w:rPr>
                <w:szCs w:val="24"/>
              </w:rPr>
              <w:t>Средний показатель</w:t>
            </w:r>
          </w:p>
        </w:tc>
        <w:tc>
          <w:tcPr>
            <w:tcW w:w="709"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19,6</w:t>
            </w:r>
          </w:p>
        </w:tc>
        <w:tc>
          <w:tcPr>
            <w:tcW w:w="709"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18,8</w:t>
            </w:r>
          </w:p>
        </w:tc>
        <w:tc>
          <w:tcPr>
            <w:tcW w:w="726"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36,4</w:t>
            </w:r>
          </w:p>
        </w:tc>
        <w:tc>
          <w:tcPr>
            <w:tcW w:w="608"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36,4</w:t>
            </w:r>
          </w:p>
        </w:tc>
        <w:tc>
          <w:tcPr>
            <w:tcW w:w="609"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44,0</w:t>
            </w:r>
          </w:p>
        </w:tc>
        <w:tc>
          <w:tcPr>
            <w:tcW w:w="608" w:type="dxa"/>
          </w:tcPr>
          <w:p w:rsidR="008B470D" w:rsidRPr="004B2904" w:rsidRDefault="008B470D" w:rsidP="00AD4DD2">
            <w:pPr>
              <w:pStyle w:val="aff4"/>
              <w:widowControl w:val="0"/>
              <w:spacing w:before="0" w:beforeAutospacing="0" w:after="0" w:afterAutospacing="0"/>
              <w:ind w:left="-1" w:hanging="107"/>
              <w:jc w:val="center"/>
              <w:rPr>
                <w:color w:val="000000"/>
                <w:szCs w:val="24"/>
                <w:shd w:val="clear" w:color="auto" w:fill="FFFFFF"/>
              </w:rPr>
            </w:pPr>
            <w:r w:rsidRPr="004B2904">
              <w:rPr>
                <w:color w:val="000000"/>
                <w:szCs w:val="24"/>
                <w:shd w:val="clear" w:color="auto" w:fill="FFFFFF"/>
              </w:rPr>
              <w:t>44,9</w:t>
            </w:r>
          </w:p>
        </w:tc>
        <w:tc>
          <w:tcPr>
            <w:tcW w:w="608" w:type="dxa"/>
          </w:tcPr>
          <w:p w:rsidR="008B470D" w:rsidRPr="004B2904" w:rsidRDefault="008B470D" w:rsidP="00AD4DD2">
            <w:pPr>
              <w:ind w:left="-1" w:hanging="107"/>
              <w:jc w:val="center"/>
              <w:rPr>
                <w:color w:val="000000"/>
              </w:rPr>
            </w:pPr>
            <w:r w:rsidRPr="004B2904">
              <w:rPr>
                <w:color w:val="000000"/>
              </w:rPr>
              <w:t>29,1</w:t>
            </w:r>
          </w:p>
        </w:tc>
        <w:tc>
          <w:tcPr>
            <w:tcW w:w="609" w:type="dxa"/>
          </w:tcPr>
          <w:p w:rsidR="008B470D" w:rsidRPr="004B2904" w:rsidRDefault="008B470D" w:rsidP="00AD4DD2">
            <w:pPr>
              <w:ind w:left="-1" w:hanging="107"/>
              <w:jc w:val="center"/>
              <w:rPr>
                <w:color w:val="000000"/>
              </w:rPr>
            </w:pPr>
            <w:r w:rsidRPr="004B2904">
              <w:rPr>
                <w:color w:val="000000"/>
              </w:rPr>
              <w:t>36,9</w:t>
            </w:r>
          </w:p>
        </w:tc>
        <w:tc>
          <w:tcPr>
            <w:tcW w:w="608" w:type="dxa"/>
          </w:tcPr>
          <w:p w:rsidR="008B470D" w:rsidRPr="004B2904" w:rsidRDefault="008B470D" w:rsidP="00AD4DD2">
            <w:pPr>
              <w:ind w:left="-1" w:hanging="107"/>
              <w:jc w:val="center"/>
              <w:rPr>
                <w:color w:val="000000"/>
              </w:rPr>
            </w:pPr>
            <w:r w:rsidRPr="004B2904">
              <w:rPr>
                <w:color w:val="000000"/>
              </w:rPr>
              <w:t>37,3</w:t>
            </w:r>
          </w:p>
        </w:tc>
        <w:tc>
          <w:tcPr>
            <w:tcW w:w="609" w:type="dxa"/>
          </w:tcPr>
          <w:p w:rsidR="008B470D" w:rsidRPr="004B2904" w:rsidRDefault="008B470D" w:rsidP="00AD4DD2">
            <w:pPr>
              <w:ind w:left="-1" w:hanging="107"/>
              <w:jc w:val="center"/>
              <w:rPr>
                <w:color w:val="000000"/>
              </w:rPr>
            </w:pPr>
            <w:r w:rsidRPr="004B2904">
              <w:rPr>
                <w:color w:val="000000"/>
              </w:rPr>
              <w:t>49,5</w:t>
            </w:r>
          </w:p>
        </w:tc>
        <w:tc>
          <w:tcPr>
            <w:tcW w:w="608" w:type="dxa"/>
          </w:tcPr>
          <w:p w:rsidR="008B470D" w:rsidRPr="004B2904" w:rsidRDefault="008B470D" w:rsidP="00AD4DD2">
            <w:pPr>
              <w:ind w:left="-1" w:hanging="107"/>
              <w:jc w:val="center"/>
              <w:rPr>
                <w:color w:val="000000"/>
              </w:rPr>
            </w:pPr>
            <w:r w:rsidRPr="004B2904">
              <w:rPr>
                <w:color w:val="000000"/>
              </w:rPr>
              <w:t>33,6</w:t>
            </w:r>
          </w:p>
        </w:tc>
        <w:tc>
          <w:tcPr>
            <w:tcW w:w="785" w:type="dxa"/>
          </w:tcPr>
          <w:p w:rsidR="008B470D" w:rsidRPr="004B2904" w:rsidRDefault="008B470D" w:rsidP="00AD4DD2">
            <w:pPr>
              <w:ind w:left="-1" w:hanging="107"/>
              <w:jc w:val="center"/>
              <w:rPr>
                <w:color w:val="000000"/>
              </w:rPr>
            </w:pPr>
            <w:r w:rsidRPr="004B2904">
              <w:rPr>
                <w:color w:val="000000"/>
              </w:rPr>
              <w:t>13,2</w:t>
            </w:r>
          </w:p>
        </w:tc>
      </w:tr>
    </w:tbl>
    <w:p w:rsidR="008B470D" w:rsidRPr="004B2904" w:rsidRDefault="008E3A90" w:rsidP="008B470D">
      <w:pPr>
        <w:pStyle w:val="af8"/>
        <w:spacing w:after="0"/>
        <w:ind w:firstLine="426"/>
        <w:jc w:val="both"/>
        <w:rPr>
          <w:sz w:val="28"/>
          <w:szCs w:val="28"/>
        </w:rPr>
      </w:pPr>
      <w:r>
        <w:rPr>
          <w:noProof/>
          <w:sz w:val="28"/>
          <w:szCs w:val="28"/>
        </w:rPr>
        <mc:AlternateContent>
          <mc:Choice Requires="wps">
            <w:drawing>
              <wp:anchor distT="0" distB="0" distL="114300" distR="114300" simplePos="0" relativeHeight="251711488" behindDoc="0" locked="0" layoutInCell="1" allowOverlap="1">
                <wp:simplePos x="0" y="0"/>
                <wp:positionH relativeFrom="column">
                  <wp:posOffset>-103505</wp:posOffset>
                </wp:positionH>
                <wp:positionV relativeFrom="paragraph">
                  <wp:posOffset>-1181100</wp:posOffset>
                </wp:positionV>
                <wp:extent cx="7620" cy="15875"/>
                <wp:effectExtent l="0" t="0" r="30480" b="22225"/>
                <wp:wrapNone/>
                <wp:docPr id="3" name="Auto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158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CCD2B4" id="AutoShape 361" o:spid="_x0000_s1026" type="#_x0000_t32" style="position:absolute;margin-left:-8.15pt;margin-top:-93pt;width:.6pt;height:1.2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"/>
            </w:pict>
          </mc:Fallback>
        </mc:AlternateContent>
      </w:r>
    </w:p>
    <w:p w:rsidR="008B470D" w:rsidRPr="004B2904" w:rsidRDefault="008B470D" w:rsidP="00084675">
      <w:pPr>
        <w:pStyle w:val="af8"/>
        <w:spacing w:after="0"/>
        <w:ind w:firstLine="709"/>
        <w:jc w:val="both"/>
        <w:rPr>
          <w:sz w:val="28"/>
          <w:szCs w:val="28"/>
        </w:rPr>
      </w:pPr>
      <w:r w:rsidRPr="00A45202">
        <w:rPr>
          <w:noProof/>
        </w:rPr>
        <w:drawing>
          <wp:inline distT="0" distB="0" distL="0" distR="0">
            <wp:extent cx="5405755" cy="2777490"/>
            <wp:effectExtent l="19050" t="0" r="23495" b="3810"/>
            <wp:docPr id="3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B470D" w:rsidRPr="00084675" w:rsidRDefault="008B470D" w:rsidP="008B470D">
      <w:pPr>
        <w:pStyle w:val="af8"/>
        <w:spacing w:after="0"/>
        <w:ind w:firstLine="426"/>
        <w:jc w:val="both"/>
        <w:rPr>
          <w:sz w:val="16"/>
          <w:szCs w:val="16"/>
        </w:rPr>
      </w:pPr>
    </w:p>
    <w:p w:rsidR="008B470D" w:rsidRPr="004B2904" w:rsidRDefault="008B470D" w:rsidP="002A204C">
      <w:pPr>
        <w:pStyle w:val="af8"/>
        <w:spacing w:after="0"/>
        <w:jc w:val="center"/>
        <w:rPr>
          <w:sz w:val="28"/>
          <w:szCs w:val="28"/>
        </w:rPr>
      </w:pPr>
      <w:r w:rsidRPr="004B2904">
        <w:rPr>
          <w:sz w:val="28"/>
          <w:szCs w:val="28"/>
        </w:rPr>
        <w:t>Рисунок 23 – Сравнительный анализ диагностики уровня готовности будущих педагогов-психологов к профессиональной деятельности</w:t>
      </w:r>
    </w:p>
    <w:p w:rsidR="008B470D" w:rsidRPr="004B2904" w:rsidRDefault="008B470D" w:rsidP="008B470D">
      <w:pPr>
        <w:pStyle w:val="af8"/>
        <w:spacing w:after="0"/>
        <w:ind w:firstLine="426"/>
        <w:jc w:val="both"/>
        <w:rPr>
          <w:sz w:val="28"/>
          <w:szCs w:val="28"/>
        </w:rPr>
      </w:pPr>
    </w:p>
    <w:p w:rsidR="008B470D" w:rsidRPr="004B2904" w:rsidRDefault="008B470D" w:rsidP="008B470D">
      <w:pPr>
        <w:widowControl w:val="0"/>
        <w:shd w:val="clear" w:color="auto" w:fill="FFFFFF"/>
        <w:suppressAutoHyphens/>
        <w:ind w:firstLine="660"/>
        <w:jc w:val="both"/>
        <w:rPr>
          <w:sz w:val="28"/>
          <w:szCs w:val="28"/>
        </w:rPr>
      </w:pPr>
      <w:r w:rsidRPr="004B2904">
        <w:rPr>
          <w:sz w:val="28"/>
          <w:szCs w:val="28"/>
        </w:rPr>
        <w:t>Таким образом, сравнивая данные контрольной и экспериментальной групп, можно отметить, что в экспериментальной группе наблюдается четкая положительная динамика – уменьшилась доля обучающихся с низким уровнем готовности и увеличилась доля обучающихся, достигших среднего и высокого уровней по всем показателям по сравнению с контрольной группой.</w:t>
      </w:r>
    </w:p>
    <w:p w:rsidR="008B470D" w:rsidRPr="004B2904" w:rsidRDefault="008B470D" w:rsidP="008B470D">
      <w:pPr>
        <w:widowControl w:val="0"/>
        <w:shd w:val="clear" w:color="auto" w:fill="FFFFFF"/>
        <w:suppressAutoHyphens/>
        <w:ind w:firstLine="660"/>
        <w:jc w:val="both"/>
        <w:rPr>
          <w:sz w:val="28"/>
          <w:szCs w:val="28"/>
        </w:rPr>
      </w:pPr>
      <w:r w:rsidRPr="004B2904">
        <w:rPr>
          <w:sz w:val="28"/>
          <w:szCs w:val="28"/>
        </w:rPr>
        <w:t>Так, например, высокий уровень в экспериментальной группе возрос с 14,1% до 39,2%, в особенности, по деятельностному компоненту. Средний уровень мотивационного компонента в экспериментальной группе увеличился с 39,3% до 48,4%. А число обучающихся с низким уровнем снизилось с 59,1% до 14,5%, что свидетельствует об эффективности разработанной нами технологии</w:t>
      </w:r>
      <w:r>
        <w:rPr>
          <w:sz w:val="28"/>
          <w:szCs w:val="28"/>
        </w:rPr>
        <w:t>, реализованной</w:t>
      </w:r>
      <w:r w:rsidRPr="004B2904">
        <w:rPr>
          <w:sz w:val="28"/>
          <w:szCs w:val="28"/>
        </w:rPr>
        <w:t xml:space="preserve"> с обучающимися экспериментальной группы.</w:t>
      </w:r>
    </w:p>
    <w:p w:rsidR="008B470D" w:rsidRDefault="008B470D" w:rsidP="008B470D">
      <w:pPr>
        <w:widowControl w:val="0"/>
        <w:shd w:val="clear" w:color="auto" w:fill="FFFFFF"/>
        <w:suppressAutoHyphens/>
        <w:ind w:firstLine="660"/>
        <w:jc w:val="both"/>
        <w:rPr>
          <w:sz w:val="28"/>
          <w:szCs w:val="28"/>
        </w:rPr>
      </w:pPr>
      <w:r w:rsidRPr="004B2904">
        <w:rPr>
          <w:sz w:val="28"/>
          <w:szCs w:val="28"/>
        </w:rPr>
        <w:t>Таким образом, полученные результаты наглядно подтверждают положительную динамику развития показателей обучающихся экспериментальной группы по сравнению с контрольной. Для того, чтобы убедиться в статистической достоверности выявленных различий и исключить влияние случайных факторов, нами был проведено статистическое сравнение между результатами контрольной и экспериментальной групп после проведения формирующего эксперимента с использованием t-критерия</w:t>
      </w:r>
      <w:r>
        <w:rPr>
          <w:sz w:val="28"/>
          <w:szCs w:val="28"/>
        </w:rPr>
        <w:t xml:space="preserve"> </w:t>
      </w:r>
      <w:r w:rsidRPr="004B2904">
        <w:rPr>
          <w:sz w:val="28"/>
          <w:szCs w:val="28"/>
        </w:rPr>
        <w:t>Стьюдента, применяемого для независимых выборок. Данный критерий позволяет установить, являются ли различия между средними значениями двух взаимосвязанных выборок – в нашем случае, показателями до и после эксперимента – статистически значимыми. Расчет t-критерия</w:t>
      </w:r>
      <w:r>
        <w:rPr>
          <w:sz w:val="28"/>
          <w:szCs w:val="28"/>
        </w:rPr>
        <w:t xml:space="preserve"> </w:t>
      </w:r>
      <w:r w:rsidRPr="004B2904">
        <w:rPr>
          <w:sz w:val="28"/>
          <w:szCs w:val="28"/>
        </w:rPr>
        <w:t>осуществлялся по формуле (1):</w:t>
      </w:r>
    </w:p>
    <w:p w:rsidR="008B470D" w:rsidRPr="00EC2AC1" w:rsidRDefault="008B470D" w:rsidP="008B470D">
      <w:pPr>
        <w:widowControl w:val="0"/>
        <w:ind w:firstLine="454"/>
        <w:jc w:val="both"/>
        <w:rPr>
          <w:sz w:val="28"/>
          <w:szCs w:val="28"/>
        </w:rPr>
      </w:pPr>
      <m:oMathPara>
        <m:oMathParaPr>
          <m:jc m:val="center"/>
        </m:oMathParaPr>
        <m:oMath>
          <m:r>
            <w:rPr>
              <w:rFonts w:ascii="Cambria Math" w:hAnsi="Cambria Math"/>
              <w:sz w:val="28"/>
              <w:szCs w:val="28"/>
            </w:rPr>
            <m:t>t</m:t>
          </m:r>
          <m:r>
            <m:rPr>
              <m:sty m:val="p"/>
            </m:rPr>
            <w:rPr>
              <w:rFonts w:asci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acc>
                    <m:accPr>
                      <m:chr m:val="̅"/>
                      <m:ctrlPr>
                        <w:rPr>
                          <w:rFonts w:ascii="Cambria Math" w:hAnsi="Cambria Math"/>
                          <w:sz w:val="28"/>
                          <w:szCs w:val="28"/>
                        </w:rPr>
                      </m:ctrlPr>
                    </m:accPr>
                    <m:e>
                      <m:r>
                        <m:rPr>
                          <m:sty m:val="p"/>
                        </m:rPr>
                        <w:rPr>
                          <w:rFonts w:ascii="Cambria Math"/>
                          <w:sz w:val="28"/>
                          <w:szCs w:val="28"/>
                        </w:rPr>
                        <m:t>X</m:t>
                      </m:r>
                    </m:e>
                  </m:acc>
                </m:e>
                <m:sub>
                  <m:r>
                    <m:rPr>
                      <m:sty m:val="p"/>
                    </m:rPr>
                    <w:rPr>
                      <w:rFonts w:ascii="Cambria Math"/>
                      <w:sz w:val="28"/>
                      <w:szCs w:val="28"/>
                    </w:rPr>
                    <m:t>1</m:t>
                  </m:r>
                </m:sub>
              </m:sSub>
              <m:r>
                <m:rPr>
                  <m:sty m:val="p"/>
                </m:rPr>
                <w:rPr>
                  <w:rFonts w:ascii="Cambria Math" w:hAnsi="Cambria Math"/>
                  <w:sz w:val="28"/>
                  <w:szCs w:val="28"/>
                </w:rPr>
                <m:t>-</m:t>
              </m:r>
              <m:sSub>
                <m:sSubPr>
                  <m:ctrlPr>
                    <w:rPr>
                      <w:rFonts w:ascii="Cambria Math" w:hAnsi="Cambria Math"/>
                      <w:sz w:val="28"/>
                      <w:szCs w:val="28"/>
                    </w:rPr>
                  </m:ctrlPr>
                </m:sSubPr>
                <m:e>
                  <m:acc>
                    <m:accPr>
                      <m:chr m:val="̅"/>
                      <m:ctrlPr>
                        <w:rPr>
                          <w:rFonts w:ascii="Cambria Math" w:hAnsi="Cambria Math"/>
                          <w:sz w:val="28"/>
                          <w:szCs w:val="28"/>
                        </w:rPr>
                      </m:ctrlPr>
                    </m:accPr>
                    <m:e>
                      <m:r>
                        <m:rPr>
                          <m:sty m:val="p"/>
                        </m:rPr>
                        <w:rPr>
                          <w:rFonts w:ascii="Cambria Math"/>
                          <w:sz w:val="28"/>
                          <w:szCs w:val="28"/>
                        </w:rPr>
                        <m:t>X</m:t>
                      </m:r>
                    </m:e>
                  </m:acc>
                </m:e>
                <m:sub>
                  <m:r>
                    <m:rPr>
                      <m:sty m:val="p"/>
                    </m:rPr>
                    <w:rPr>
                      <w:rFonts w:ascii="Cambria Math"/>
                      <w:sz w:val="28"/>
                      <w:szCs w:val="28"/>
                    </w:rPr>
                    <m:t>2</m:t>
                  </m:r>
                </m:sub>
              </m:sSub>
            </m:num>
            <m:den>
              <m:rad>
                <m:radPr>
                  <m:degHide m:val="1"/>
                  <m:ctrlPr>
                    <w:rPr>
                      <w:rFonts w:ascii="Cambria Math" w:hAnsi="Cambria Math"/>
                      <w:sz w:val="28"/>
                      <w:szCs w:val="28"/>
                    </w:rPr>
                  </m:ctrlPr>
                </m:radPr>
                <m:deg/>
                <m:e>
                  <m:f>
                    <m:fPr>
                      <m:ctrlPr>
                        <w:rPr>
                          <w:rFonts w:ascii="Cambria Math" w:hAnsi="Cambria Math"/>
                          <w:sz w:val="28"/>
                          <w:szCs w:val="28"/>
                        </w:rPr>
                      </m:ctrlPr>
                    </m:fPr>
                    <m:num>
                      <m:sSubSup>
                        <m:sSubSupPr>
                          <m:ctrlPr>
                            <w:rPr>
                              <w:rFonts w:ascii="Cambria Math" w:hAnsi="Cambria Math"/>
                              <w:sz w:val="28"/>
                              <w:szCs w:val="28"/>
                            </w:rPr>
                          </m:ctrlPr>
                        </m:sSubSupPr>
                        <m:e>
                          <m:r>
                            <m:rPr>
                              <m:sty m:val="p"/>
                            </m:rPr>
                            <w:rPr>
                              <w:rFonts w:ascii="Cambria Math"/>
                              <w:sz w:val="28"/>
                              <w:szCs w:val="28"/>
                            </w:rPr>
                            <m:t>S</m:t>
                          </m:r>
                        </m:e>
                        <m:sub>
                          <m:r>
                            <m:rPr>
                              <m:sty m:val="p"/>
                            </m:rPr>
                            <w:rPr>
                              <w:rFonts w:ascii="Cambria Math"/>
                              <w:sz w:val="28"/>
                              <w:szCs w:val="28"/>
                            </w:rPr>
                            <m:t>1</m:t>
                          </m:r>
                        </m:sub>
                        <m:sup>
                          <m:r>
                            <m:rPr>
                              <m:sty m:val="p"/>
                            </m:rPr>
                            <w:rPr>
                              <w:rFonts w:ascii="Cambria Math"/>
                              <w:sz w:val="28"/>
                              <w:szCs w:val="28"/>
                            </w:rPr>
                            <m:t>2</m:t>
                          </m:r>
                        </m:sup>
                      </m:sSubSup>
                    </m:num>
                    <m:den>
                      <m:sSub>
                        <m:sSubPr>
                          <m:ctrlPr>
                            <w:rPr>
                              <w:rFonts w:ascii="Cambria Math" w:hAnsi="Cambria Math"/>
                              <w:sz w:val="28"/>
                              <w:szCs w:val="28"/>
                            </w:rPr>
                          </m:ctrlPr>
                        </m:sSubPr>
                        <m:e>
                          <m:r>
                            <m:rPr>
                              <m:sty m:val="p"/>
                            </m:rPr>
                            <w:rPr>
                              <w:rFonts w:ascii="Cambria Math"/>
                              <w:sz w:val="28"/>
                              <w:szCs w:val="28"/>
                            </w:rPr>
                            <m:t>n</m:t>
                          </m:r>
                        </m:e>
                        <m:sub>
                          <m:r>
                            <m:rPr>
                              <m:sty m:val="p"/>
                            </m:rPr>
                            <w:rPr>
                              <w:rFonts w:ascii="Cambria Math"/>
                              <w:sz w:val="28"/>
                              <w:szCs w:val="28"/>
                            </w:rPr>
                            <m:t>1</m:t>
                          </m:r>
                        </m:sub>
                      </m:sSub>
                    </m:den>
                  </m:f>
                  <m:r>
                    <m:rPr>
                      <m:sty m:val="p"/>
                    </m:rPr>
                    <w:rPr>
                      <w:rFonts w:asci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m:rPr>
                              <m:sty m:val="p"/>
                            </m:rPr>
                            <w:rPr>
                              <w:rFonts w:ascii="Cambria Math"/>
                              <w:sz w:val="28"/>
                              <w:szCs w:val="28"/>
                            </w:rPr>
                            <m:t>S</m:t>
                          </m:r>
                        </m:e>
                        <m:sub>
                          <m:r>
                            <m:rPr>
                              <m:sty m:val="p"/>
                            </m:rPr>
                            <w:rPr>
                              <w:rFonts w:ascii="Cambria Math"/>
                              <w:sz w:val="28"/>
                              <w:szCs w:val="28"/>
                            </w:rPr>
                            <m:t>2</m:t>
                          </m:r>
                        </m:sub>
                        <m:sup>
                          <m:r>
                            <m:rPr>
                              <m:sty m:val="p"/>
                            </m:rPr>
                            <w:rPr>
                              <w:rFonts w:ascii="Cambria Math"/>
                              <w:sz w:val="28"/>
                              <w:szCs w:val="28"/>
                            </w:rPr>
                            <m:t>2</m:t>
                          </m:r>
                        </m:sup>
                      </m:sSubSup>
                    </m:num>
                    <m:den>
                      <m:sSub>
                        <m:sSubPr>
                          <m:ctrlPr>
                            <w:rPr>
                              <w:rFonts w:ascii="Cambria Math" w:hAnsi="Cambria Math"/>
                              <w:sz w:val="28"/>
                              <w:szCs w:val="28"/>
                            </w:rPr>
                          </m:ctrlPr>
                        </m:sSubPr>
                        <m:e>
                          <m:r>
                            <m:rPr>
                              <m:sty m:val="p"/>
                            </m:rPr>
                            <w:rPr>
                              <w:rFonts w:ascii="Cambria Math"/>
                              <w:sz w:val="28"/>
                              <w:szCs w:val="28"/>
                            </w:rPr>
                            <m:t>n</m:t>
                          </m:r>
                        </m:e>
                        <m:sub>
                          <m:r>
                            <m:rPr>
                              <m:sty m:val="p"/>
                            </m:rPr>
                            <w:rPr>
                              <w:rFonts w:ascii="Cambria Math"/>
                              <w:sz w:val="28"/>
                              <w:szCs w:val="28"/>
                            </w:rPr>
                            <m:t>2</m:t>
                          </m:r>
                        </m:sub>
                      </m:sSub>
                    </m:den>
                  </m:f>
                </m:e>
              </m:rad>
            </m:den>
          </m:f>
          <m:r>
            <m:rPr>
              <m:sty m:val="p"/>
            </m:rPr>
            <w:rPr>
              <w:rFonts w:ascii="Cambria Math"/>
              <w:sz w:val="28"/>
              <w:szCs w:val="28"/>
            </w:rPr>
            <m:t xml:space="preserve">, </m:t>
          </m:r>
          <m:r>
            <m:rPr>
              <m:sty m:val="p"/>
            </m:rPr>
            <w:rPr>
              <w:rFonts w:ascii="Cambria Math"/>
              <w:sz w:val="28"/>
              <w:szCs w:val="28"/>
            </w:rPr>
            <m:t>…………………………………</m:t>
          </m:r>
          <m:r>
            <m:rPr>
              <m:sty m:val="p"/>
            </m:rPr>
            <w:rPr>
              <w:rFonts w:ascii="Cambria Math"/>
              <w:sz w:val="28"/>
              <w:szCs w:val="28"/>
            </w:rPr>
            <m:t>(1)</m:t>
          </m:r>
        </m:oMath>
      </m:oMathPara>
    </w:p>
    <w:p w:rsidR="008B470D" w:rsidRPr="004B2904" w:rsidRDefault="008B470D" w:rsidP="008B470D">
      <w:pPr>
        <w:jc w:val="both"/>
        <w:rPr>
          <w:sz w:val="28"/>
          <w:szCs w:val="28"/>
        </w:rPr>
      </w:pPr>
    </w:p>
    <w:p w:rsidR="008B470D" w:rsidRPr="004B2904" w:rsidRDefault="008B470D" w:rsidP="008B470D">
      <w:pPr>
        <w:jc w:val="both"/>
        <w:rPr>
          <w:sz w:val="28"/>
          <w:szCs w:val="28"/>
        </w:rPr>
      </w:pPr>
      <w:r w:rsidRPr="004B2904">
        <w:rPr>
          <w:sz w:val="28"/>
          <w:szCs w:val="28"/>
        </w:rPr>
        <w:t xml:space="preserve">где </w:t>
      </w:r>
      <w:r w:rsidRPr="004B2904">
        <w:rPr>
          <w:position w:val="-28"/>
          <w:sz w:val="28"/>
          <w:szCs w:val="28"/>
        </w:rPr>
        <w:object w:dxaOrig="380" w:dyaOrig="560">
          <v:shape id="_x0000_i1025" type="#_x0000_t75" style="width:18pt;height:30pt" o:ole="">
            <v:imagedata r:id="rId44" o:title=""/>
          </v:shape>
          <o:OLEObject Type="Embed" ProgID="Equation.3" ShapeID="_x0000_i1025" DrawAspect="Content" ObjectID="_1825757828" r:id="rId45"/>
        </w:object>
      </w:r>
      <w:r w:rsidRPr="004B2904">
        <w:rPr>
          <w:spacing w:val="6"/>
          <w:sz w:val="28"/>
          <w:szCs w:val="28"/>
        </w:rPr>
        <w:t xml:space="preserve">– </w:t>
      </w:r>
      <w:r w:rsidRPr="004B2904">
        <w:rPr>
          <w:sz w:val="28"/>
          <w:szCs w:val="28"/>
        </w:rPr>
        <w:t>среднее значение показателя контрольной группы;</w:t>
      </w:r>
    </w:p>
    <w:p w:rsidR="008B470D" w:rsidRPr="004B2904" w:rsidRDefault="008B470D" w:rsidP="008B470D">
      <w:pPr>
        <w:jc w:val="both"/>
        <w:rPr>
          <w:sz w:val="28"/>
          <w:szCs w:val="28"/>
        </w:rPr>
      </w:pPr>
      <w:r w:rsidRPr="004B2904">
        <w:rPr>
          <w:position w:val="-10"/>
          <w:sz w:val="28"/>
          <w:szCs w:val="28"/>
        </w:rPr>
        <w:object w:dxaOrig="380" w:dyaOrig="380">
          <v:shape id="_x0000_i1026" type="#_x0000_t75" style="width:18pt;height:18pt" o:ole="">
            <v:imagedata r:id="rId46" o:title=""/>
          </v:shape>
          <o:OLEObject Type="Embed" ProgID="Equation.3" ShapeID="_x0000_i1026" DrawAspect="Content" ObjectID="_1825757829" r:id="rId47"/>
        </w:object>
      </w:r>
      <w:r w:rsidRPr="004B2904">
        <w:rPr>
          <w:spacing w:val="6"/>
          <w:sz w:val="28"/>
          <w:szCs w:val="28"/>
        </w:rPr>
        <w:t xml:space="preserve">– </w:t>
      </w:r>
      <w:r w:rsidRPr="004B2904">
        <w:rPr>
          <w:sz w:val="28"/>
          <w:szCs w:val="28"/>
        </w:rPr>
        <w:t>среднее значение показателя экспериментальной группы;</w:t>
      </w:r>
    </w:p>
    <w:p w:rsidR="008B470D" w:rsidRPr="004B2904" w:rsidRDefault="008B470D" w:rsidP="008B470D">
      <w:pPr>
        <w:jc w:val="both"/>
        <w:rPr>
          <w:sz w:val="28"/>
          <w:szCs w:val="28"/>
        </w:rPr>
      </w:pPr>
      <w:r w:rsidRPr="004B2904">
        <w:rPr>
          <w:sz w:val="28"/>
          <w:szCs w:val="28"/>
        </w:rPr>
        <w:t>S</w:t>
      </w:r>
      <w:r w:rsidRPr="004B2904">
        <w:rPr>
          <w:sz w:val="28"/>
          <w:szCs w:val="28"/>
          <w:vertAlign w:val="subscript"/>
        </w:rPr>
        <w:t>1</w:t>
      </w:r>
      <w:r w:rsidRPr="004B2904">
        <w:rPr>
          <w:sz w:val="28"/>
          <w:szCs w:val="28"/>
        </w:rPr>
        <w:t>,S</w:t>
      </w:r>
      <w:r w:rsidRPr="004B2904">
        <w:rPr>
          <w:sz w:val="28"/>
          <w:szCs w:val="28"/>
          <w:vertAlign w:val="subscript"/>
        </w:rPr>
        <w:t>2</w:t>
      </w:r>
      <w:r w:rsidRPr="004B2904">
        <w:rPr>
          <w:spacing w:val="6"/>
          <w:sz w:val="28"/>
          <w:szCs w:val="28"/>
        </w:rPr>
        <w:t>– стандартные отклонения выборок</w:t>
      </w:r>
      <w:r w:rsidRPr="004B2904">
        <w:rPr>
          <w:sz w:val="28"/>
          <w:szCs w:val="28"/>
        </w:rPr>
        <w:t>;</w:t>
      </w:r>
    </w:p>
    <w:p w:rsidR="008B470D" w:rsidRPr="004B2904" w:rsidRDefault="008B470D" w:rsidP="008B470D">
      <w:pPr>
        <w:jc w:val="both"/>
        <w:rPr>
          <w:sz w:val="28"/>
          <w:szCs w:val="28"/>
        </w:rPr>
      </w:pPr>
      <w:r w:rsidRPr="004B2904">
        <w:rPr>
          <w:sz w:val="28"/>
          <w:szCs w:val="28"/>
        </w:rPr>
        <w:t>n</w:t>
      </w:r>
      <w:r w:rsidRPr="004B2904">
        <w:rPr>
          <w:sz w:val="28"/>
          <w:szCs w:val="28"/>
          <w:vertAlign w:val="subscript"/>
        </w:rPr>
        <w:t>1</w:t>
      </w:r>
      <w:r w:rsidRPr="004B2904">
        <w:rPr>
          <w:sz w:val="28"/>
          <w:szCs w:val="28"/>
        </w:rPr>
        <w:t>,n</w:t>
      </w:r>
      <w:r w:rsidRPr="004B2904">
        <w:rPr>
          <w:sz w:val="28"/>
          <w:szCs w:val="28"/>
          <w:vertAlign w:val="subscript"/>
        </w:rPr>
        <w:t>2</w:t>
      </w:r>
      <w:r w:rsidRPr="004B2904">
        <w:rPr>
          <w:spacing w:val="6"/>
          <w:sz w:val="28"/>
          <w:szCs w:val="28"/>
        </w:rPr>
        <w:t>–</w:t>
      </w:r>
      <w:r w:rsidRPr="004B2904">
        <w:rPr>
          <w:sz w:val="28"/>
          <w:szCs w:val="28"/>
        </w:rPr>
        <w:t>количество испытуемых в контрольной и экспериментальной группах.</w:t>
      </w:r>
    </w:p>
    <w:p w:rsidR="008B470D" w:rsidRPr="004B2904" w:rsidRDefault="008B470D" w:rsidP="008B470D">
      <w:pPr>
        <w:widowControl w:val="0"/>
        <w:ind w:firstLine="454"/>
        <w:jc w:val="both"/>
        <w:rPr>
          <w:sz w:val="28"/>
          <w:szCs w:val="28"/>
          <w:highlight w:val="yellow"/>
        </w:rPr>
      </w:pPr>
    </w:p>
    <w:p w:rsidR="008B470D" w:rsidRPr="004B2904" w:rsidRDefault="008B470D" w:rsidP="008B470D">
      <w:pPr>
        <w:widowControl w:val="0"/>
        <w:ind w:firstLine="454"/>
        <w:jc w:val="both"/>
        <w:rPr>
          <w:sz w:val="28"/>
          <w:szCs w:val="28"/>
        </w:rPr>
      </w:pPr>
      <w:r w:rsidRPr="004B2904">
        <w:rPr>
          <w:sz w:val="28"/>
          <w:szCs w:val="28"/>
        </w:rPr>
        <w:t>При вычислении t-критерия Стьюдента в контрольной и экспериментальной группах на констатирующем этапе эксперимента были получены следующие результаты (таблица 24).</w:t>
      </w:r>
    </w:p>
    <w:p w:rsidR="008B470D" w:rsidRPr="004B2904" w:rsidRDefault="008B470D" w:rsidP="008B470D">
      <w:pPr>
        <w:widowControl w:val="0"/>
        <w:ind w:firstLine="454"/>
        <w:jc w:val="both"/>
        <w:rPr>
          <w:sz w:val="28"/>
          <w:szCs w:val="28"/>
        </w:rPr>
      </w:pPr>
    </w:p>
    <w:p w:rsidR="008B470D" w:rsidRPr="004B2904" w:rsidRDefault="008B470D" w:rsidP="008B470D">
      <w:pPr>
        <w:widowControl w:val="0"/>
        <w:ind w:firstLine="454"/>
        <w:jc w:val="both"/>
        <w:rPr>
          <w:sz w:val="28"/>
          <w:szCs w:val="28"/>
          <w:highlight w:val="yellow"/>
        </w:rPr>
      </w:pPr>
      <w:r w:rsidRPr="004B2904">
        <w:rPr>
          <w:sz w:val="28"/>
          <w:szCs w:val="28"/>
        </w:rPr>
        <w:t>Таблица 24 – Результаты исходного уровня практико-ориентированного обучения будущих педагогов-психологов (констатирующий эксперимент)</w:t>
      </w:r>
    </w:p>
    <w:p w:rsidR="008B470D" w:rsidRPr="00E217EB" w:rsidRDefault="008B470D" w:rsidP="008B470D">
      <w:pPr>
        <w:widowControl w:val="0"/>
        <w:ind w:firstLine="454"/>
        <w:jc w:val="both"/>
        <w:rPr>
          <w:sz w:val="16"/>
          <w:szCs w:val="16"/>
          <w:highlight w:val="yellow"/>
        </w:rPr>
      </w:pPr>
    </w:p>
    <w:tbl>
      <w:tblPr>
        <w:tblStyle w:val="ad"/>
        <w:tblW w:w="0" w:type="auto"/>
        <w:tblInd w:w="108" w:type="dxa"/>
        <w:tblLook w:val="04A0" w:firstRow="1" w:lastRow="0" w:firstColumn="1" w:lastColumn="0" w:noHBand="0" w:noVBand="1"/>
      </w:tblPr>
      <w:tblGrid>
        <w:gridCol w:w="1898"/>
        <w:gridCol w:w="1260"/>
        <w:gridCol w:w="1261"/>
        <w:gridCol w:w="1261"/>
        <w:gridCol w:w="1261"/>
        <w:gridCol w:w="1261"/>
        <w:gridCol w:w="1437"/>
      </w:tblGrid>
      <w:tr w:rsidR="008B470D" w:rsidRPr="00A45202" w:rsidTr="00AD4DD2">
        <w:tc>
          <w:tcPr>
            <w:tcW w:w="1898" w:type="dxa"/>
          </w:tcPr>
          <w:p w:rsidR="008B470D" w:rsidRPr="00A45202" w:rsidRDefault="008B470D" w:rsidP="00AD4DD2">
            <w:pPr>
              <w:widowControl w:val="0"/>
              <w:jc w:val="both"/>
              <w:rPr>
                <w:sz w:val="22"/>
                <w:szCs w:val="22"/>
                <w:highlight w:val="yellow"/>
              </w:rPr>
            </w:pPr>
            <w:r w:rsidRPr="00A45202">
              <w:rPr>
                <w:snapToGrid w:val="0"/>
                <w:color w:val="000000"/>
                <w:spacing w:val="6"/>
                <w:sz w:val="22"/>
                <w:szCs w:val="22"/>
              </w:rPr>
              <w:t>Компоненты</w:t>
            </w:r>
          </w:p>
        </w:tc>
        <w:tc>
          <w:tcPr>
            <w:tcW w:w="1260" w:type="dxa"/>
            <w:vAlign w:val="center"/>
          </w:tcPr>
          <w:p w:rsidR="008B470D" w:rsidRPr="00A45202" w:rsidRDefault="008B470D" w:rsidP="00AD4DD2">
            <w:pPr>
              <w:jc w:val="center"/>
              <w:rPr>
                <w:snapToGrid w:val="0"/>
                <w:color w:val="000000"/>
                <w:spacing w:val="6"/>
                <w:sz w:val="22"/>
                <w:szCs w:val="22"/>
              </w:rPr>
            </w:pPr>
            <w:r w:rsidRPr="00A45202">
              <w:rPr>
                <w:snapToGrid w:val="0"/>
                <w:color w:val="000000"/>
                <w:spacing w:val="6"/>
                <w:sz w:val="22"/>
                <w:szCs w:val="22"/>
              </w:rPr>
              <w:t>Эксп.</w:t>
            </w:r>
          </w:p>
          <w:p w:rsidR="008B470D" w:rsidRPr="00A45202" w:rsidRDefault="008B470D" w:rsidP="00AD4DD2">
            <w:pPr>
              <w:jc w:val="center"/>
              <w:rPr>
                <w:snapToGrid w:val="0"/>
                <w:color w:val="000000"/>
                <w:spacing w:val="6"/>
                <w:sz w:val="22"/>
                <w:szCs w:val="22"/>
              </w:rPr>
            </w:pPr>
            <w:r w:rsidRPr="00A45202">
              <w:rPr>
                <w:snapToGrid w:val="0"/>
                <w:color w:val="000000"/>
                <w:spacing w:val="6"/>
                <w:sz w:val="22"/>
                <w:szCs w:val="22"/>
              </w:rPr>
              <w:t>(среднее)</w:t>
            </w:r>
          </w:p>
        </w:tc>
        <w:tc>
          <w:tcPr>
            <w:tcW w:w="1261" w:type="dxa"/>
            <w:vAlign w:val="center"/>
          </w:tcPr>
          <w:p w:rsidR="008B470D" w:rsidRPr="00A45202" w:rsidRDefault="008B470D" w:rsidP="00AD4DD2">
            <w:pPr>
              <w:jc w:val="center"/>
              <w:rPr>
                <w:snapToGrid w:val="0"/>
                <w:color w:val="000000"/>
                <w:spacing w:val="6"/>
                <w:sz w:val="22"/>
                <w:szCs w:val="22"/>
              </w:rPr>
            </w:pPr>
            <w:r w:rsidRPr="00A45202">
              <w:rPr>
                <w:snapToGrid w:val="0"/>
                <w:color w:val="000000"/>
                <w:spacing w:val="6"/>
                <w:sz w:val="22"/>
                <w:szCs w:val="22"/>
              </w:rPr>
              <w:t>Контр. (среднее)</w:t>
            </w:r>
          </w:p>
        </w:tc>
        <w:tc>
          <w:tcPr>
            <w:tcW w:w="1261" w:type="dxa"/>
            <w:vAlign w:val="center"/>
          </w:tcPr>
          <w:p w:rsidR="008B470D" w:rsidRPr="00A45202" w:rsidRDefault="008B470D" w:rsidP="00AD4DD2">
            <w:pPr>
              <w:jc w:val="center"/>
              <w:rPr>
                <w:snapToGrid w:val="0"/>
                <w:color w:val="000000"/>
                <w:spacing w:val="6"/>
                <w:sz w:val="22"/>
                <w:szCs w:val="22"/>
              </w:rPr>
            </w:pPr>
            <w:r w:rsidRPr="00A45202">
              <w:rPr>
                <w:snapToGrid w:val="0"/>
                <w:color w:val="000000"/>
                <w:spacing w:val="6"/>
                <w:sz w:val="22"/>
                <w:szCs w:val="22"/>
              </w:rPr>
              <w:t>S (Эксп.)</w:t>
            </w:r>
          </w:p>
        </w:tc>
        <w:tc>
          <w:tcPr>
            <w:tcW w:w="1261" w:type="dxa"/>
            <w:vAlign w:val="center"/>
          </w:tcPr>
          <w:p w:rsidR="008B470D" w:rsidRPr="00A45202" w:rsidRDefault="008B470D" w:rsidP="00AD4DD2">
            <w:pPr>
              <w:jc w:val="center"/>
              <w:rPr>
                <w:snapToGrid w:val="0"/>
                <w:color w:val="000000"/>
                <w:spacing w:val="6"/>
                <w:sz w:val="22"/>
                <w:szCs w:val="22"/>
              </w:rPr>
            </w:pPr>
            <w:r w:rsidRPr="00A45202">
              <w:rPr>
                <w:snapToGrid w:val="0"/>
                <w:color w:val="000000"/>
                <w:spacing w:val="6"/>
                <w:sz w:val="22"/>
                <w:szCs w:val="22"/>
              </w:rPr>
              <w:t>S (Контр.)</w:t>
            </w:r>
          </w:p>
        </w:tc>
        <w:tc>
          <w:tcPr>
            <w:tcW w:w="1261" w:type="dxa"/>
            <w:vAlign w:val="center"/>
          </w:tcPr>
          <w:p w:rsidR="008B470D" w:rsidRPr="00A45202" w:rsidRDefault="008B470D" w:rsidP="00AD4DD2">
            <w:pPr>
              <w:jc w:val="center"/>
              <w:rPr>
                <w:snapToGrid w:val="0"/>
                <w:color w:val="000000"/>
                <w:spacing w:val="6"/>
                <w:sz w:val="22"/>
                <w:szCs w:val="22"/>
              </w:rPr>
            </w:pPr>
            <w:r w:rsidRPr="00A45202">
              <w:rPr>
                <w:snapToGrid w:val="0"/>
                <w:color w:val="000000"/>
                <w:spacing w:val="6"/>
                <w:sz w:val="22"/>
                <w:szCs w:val="22"/>
              </w:rPr>
              <w:t>t-критерий</w:t>
            </w:r>
          </w:p>
        </w:tc>
        <w:tc>
          <w:tcPr>
            <w:tcW w:w="1437" w:type="dxa"/>
            <w:vAlign w:val="center"/>
          </w:tcPr>
          <w:p w:rsidR="008B470D" w:rsidRPr="00A45202" w:rsidRDefault="008B470D" w:rsidP="00AD4DD2">
            <w:pPr>
              <w:jc w:val="center"/>
              <w:rPr>
                <w:snapToGrid w:val="0"/>
                <w:color w:val="000000"/>
                <w:spacing w:val="6"/>
                <w:sz w:val="22"/>
                <w:szCs w:val="22"/>
              </w:rPr>
            </w:pPr>
            <w:r w:rsidRPr="00A45202">
              <w:rPr>
                <w:snapToGrid w:val="0"/>
                <w:color w:val="000000"/>
                <w:spacing w:val="6"/>
                <w:sz w:val="22"/>
                <w:szCs w:val="22"/>
              </w:rPr>
              <w:t>p-уровень</w:t>
            </w:r>
          </w:p>
        </w:tc>
      </w:tr>
      <w:tr w:rsidR="008B470D" w:rsidRPr="00A45202" w:rsidTr="00AD4DD2">
        <w:tc>
          <w:tcPr>
            <w:tcW w:w="1898" w:type="dxa"/>
            <w:vAlign w:val="center"/>
          </w:tcPr>
          <w:p w:rsidR="008B470D" w:rsidRPr="00A45202" w:rsidRDefault="008B470D" w:rsidP="00AD4DD2">
            <w:pPr>
              <w:jc w:val="both"/>
              <w:rPr>
                <w:snapToGrid w:val="0"/>
                <w:color w:val="000000"/>
                <w:spacing w:val="6"/>
                <w:sz w:val="22"/>
                <w:szCs w:val="22"/>
              </w:rPr>
            </w:pPr>
            <w:r w:rsidRPr="00A45202">
              <w:rPr>
                <w:snapToGrid w:val="0"/>
                <w:color w:val="000000"/>
                <w:spacing w:val="6"/>
                <w:sz w:val="22"/>
                <w:szCs w:val="22"/>
              </w:rPr>
              <w:t>Мотивационный</w:t>
            </w:r>
          </w:p>
        </w:tc>
        <w:tc>
          <w:tcPr>
            <w:tcW w:w="1260"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13,697</w:t>
            </w:r>
          </w:p>
        </w:tc>
        <w:tc>
          <w:tcPr>
            <w:tcW w:w="1261"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14,202</w:t>
            </w:r>
          </w:p>
        </w:tc>
        <w:tc>
          <w:tcPr>
            <w:tcW w:w="1261"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2,307</w:t>
            </w:r>
          </w:p>
        </w:tc>
        <w:tc>
          <w:tcPr>
            <w:tcW w:w="1261"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2,430</w:t>
            </w:r>
          </w:p>
        </w:tc>
        <w:tc>
          <w:tcPr>
            <w:tcW w:w="1261"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-1,12</w:t>
            </w:r>
          </w:p>
        </w:tc>
        <w:tc>
          <w:tcPr>
            <w:tcW w:w="1437"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0,265</w:t>
            </w:r>
          </w:p>
        </w:tc>
      </w:tr>
      <w:tr w:rsidR="008B470D" w:rsidRPr="00A45202" w:rsidTr="00AD4DD2">
        <w:tc>
          <w:tcPr>
            <w:tcW w:w="1898" w:type="dxa"/>
            <w:vAlign w:val="center"/>
          </w:tcPr>
          <w:p w:rsidR="008B470D" w:rsidRPr="00A45202" w:rsidRDefault="008B470D" w:rsidP="00AD4DD2">
            <w:pPr>
              <w:jc w:val="both"/>
              <w:rPr>
                <w:snapToGrid w:val="0"/>
                <w:color w:val="000000"/>
                <w:spacing w:val="6"/>
                <w:sz w:val="22"/>
                <w:szCs w:val="22"/>
              </w:rPr>
            </w:pPr>
            <w:r w:rsidRPr="00A45202">
              <w:rPr>
                <w:snapToGrid w:val="0"/>
                <w:color w:val="000000"/>
                <w:spacing w:val="6"/>
                <w:sz w:val="22"/>
                <w:szCs w:val="22"/>
              </w:rPr>
              <w:t>Когнитивный</w:t>
            </w:r>
          </w:p>
        </w:tc>
        <w:tc>
          <w:tcPr>
            <w:tcW w:w="1260"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24,6</w:t>
            </w:r>
          </w:p>
        </w:tc>
        <w:tc>
          <w:tcPr>
            <w:tcW w:w="1261"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22,3</w:t>
            </w:r>
          </w:p>
        </w:tc>
        <w:tc>
          <w:tcPr>
            <w:tcW w:w="1261"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14,5</w:t>
            </w:r>
          </w:p>
        </w:tc>
        <w:tc>
          <w:tcPr>
            <w:tcW w:w="1261"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22,3</w:t>
            </w:r>
          </w:p>
        </w:tc>
        <w:tc>
          <w:tcPr>
            <w:tcW w:w="1261"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0,64</w:t>
            </w:r>
          </w:p>
        </w:tc>
        <w:tc>
          <w:tcPr>
            <w:tcW w:w="1437"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0,525</w:t>
            </w:r>
          </w:p>
        </w:tc>
      </w:tr>
      <w:tr w:rsidR="008B470D" w:rsidRPr="00A45202" w:rsidTr="00AD4DD2">
        <w:tc>
          <w:tcPr>
            <w:tcW w:w="1898" w:type="dxa"/>
            <w:vAlign w:val="center"/>
          </w:tcPr>
          <w:p w:rsidR="008B470D" w:rsidRPr="00A45202" w:rsidRDefault="008B470D" w:rsidP="00AD4DD2">
            <w:pPr>
              <w:jc w:val="both"/>
              <w:rPr>
                <w:snapToGrid w:val="0"/>
                <w:color w:val="000000"/>
                <w:spacing w:val="6"/>
                <w:sz w:val="22"/>
                <w:szCs w:val="22"/>
              </w:rPr>
            </w:pPr>
            <w:r w:rsidRPr="00A45202">
              <w:rPr>
                <w:snapToGrid w:val="0"/>
                <w:color w:val="000000"/>
                <w:spacing w:val="6"/>
                <w:sz w:val="22"/>
                <w:szCs w:val="22"/>
              </w:rPr>
              <w:t>Операционный</w:t>
            </w:r>
          </w:p>
        </w:tc>
        <w:tc>
          <w:tcPr>
            <w:tcW w:w="1260"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31,1</w:t>
            </w:r>
          </w:p>
        </w:tc>
        <w:tc>
          <w:tcPr>
            <w:tcW w:w="1261"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29,9</w:t>
            </w:r>
          </w:p>
        </w:tc>
        <w:tc>
          <w:tcPr>
            <w:tcW w:w="1261"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13,7</w:t>
            </w:r>
          </w:p>
        </w:tc>
        <w:tc>
          <w:tcPr>
            <w:tcW w:w="1261"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15,9</w:t>
            </w:r>
          </w:p>
        </w:tc>
        <w:tc>
          <w:tcPr>
            <w:tcW w:w="1261"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0,42</w:t>
            </w:r>
          </w:p>
        </w:tc>
        <w:tc>
          <w:tcPr>
            <w:tcW w:w="1437" w:type="dxa"/>
            <w:vAlign w:val="center"/>
          </w:tcPr>
          <w:p w:rsidR="008B470D" w:rsidRPr="00A45202" w:rsidRDefault="008B470D" w:rsidP="00AD4DD2">
            <w:pPr>
              <w:jc w:val="both"/>
              <w:rPr>
                <w:color w:val="000000"/>
                <w:spacing w:val="6"/>
                <w:sz w:val="22"/>
                <w:szCs w:val="22"/>
              </w:rPr>
            </w:pPr>
            <w:r w:rsidRPr="00A45202">
              <w:rPr>
                <w:color w:val="000000"/>
                <w:spacing w:val="6"/>
                <w:sz w:val="22"/>
                <w:szCs w:val="22"/>
              </w:rPr>
              <w:t>0,675</w:t>
            </w:r>
          </w:p>
        </w:tc>
      </w:tr>
    </w:tbl>
    <w:p w:rsidR="008B470D" w:rsidRPr="004B2904" w:rsidRDefault="008B470D" w:rsidP="008B470D">
      <w:pPr>
        <w:widowControl w:val="0"/>
        <w:ind w:firstLine="454"/>
        <w:jc w:val="both"/>
        <w:rPr>
          <w:sz w:val="28"/>
          <w:szCs w:val="28"/>
          <w:highlight w:val="yellow"/>
        </w:rPr>
      </w:pPr>
    </w:p>
    <w:p w:rsidR="008B470D" w:rsidRPr="004B2904" w:rsidRDefault="008B470D" w:rsidP="008B470D">
      <w:pPr>
        <w:widowControl w:val="0"/>
        <w:ind w:firstLine="454"/>
        <w:jc w:val="both"/>
        <w:rPr>
          <w:sz w:val="28"/>
          <w:szCs w:val="28"/>
        </w:rPr>
      </w:pPr>
      <w:r w:rsidRPr="004B2904">
        <w:rPr>
          <w:sz w:val="28"/>
          <w:szCs w:val="28"/>
        </w:rPr>
        <w:t>По результатам диагностики показатели по исследуемым компонентам (мотивационный, когнитивный и операционный) в ЭГ и КГ не имели статистически значимых различий (</w:t>
      </w:r>
      <w:r w:rsidRPr="004B2904">
        <w:rPr>
          <w:snapToGrid w:val="0"/>
          <w:color w:val="000000"/>
          <w:spacing w:val="6"/>
          <w:sz w:val="28"/>
          <w:szCs w:val="28"/>
        </w:rPr>
        <w:t>p&gt;0,05</w:t>
      </w:r>
      <w:r w:rsidRPr="004B2904">
        <w:rPr>
          <w:sz w:val="28"/>
          <w:szCs w:val="28"/>
        </w:rPr>
        <w:t>). Это свидетельствует о сопоставимости групп на исходном этапе исследования и последующие различия между группами могут быть результатом целенаправленного экспериментального воздействия либо воздействия посторонних факторов.</w:t>
      </w:r>
    </w:p>
    <w:p w:rsidR="008B470D" w:rsidRPr="004B2904" w:rsidRDefault="008B470D" w:rsidP="008B470D">
      <w:pPr>
        <w:widowControl w:val="0"/>
        <w:ind w:firstLine="454"/>
        <w:jc w:val="both"/>
        <w:rPr>
          <w:sz w:val="28"/>
          <w:szCs w:val="28"/>
        </w:rPr>
      </w:pPr>
      <w:r w:rsidRPr="004B2904">
        <w:rPr>
          <w:sz w:val="28"/>
          <w:szCs w:val="28"/>
        </w:rPr>
        <w:t xml:space="preserve">При вычислении t-критерия после формирующего эксперимента были получены результаты, </w:t>
      </w:r>
      <w:r>
        <w:rPr>
          <w:sz w:val="28"/>
          <w:szCs w:val="28"/>
        </w:rPr>
        <w:t>представленные</w:t>
      </w:r>
      <w:r w:rsidRPr="004B2904">
        <w:rPr>
          <w:sz w:val="28"/>
          <w:szCs w:val="28"/>
        </w:rPr>
        <w:t xml:space="preserve"> в таблице 25.</w:t>
      </w:r>
    </w:p>
    <w:p w:rsidR="008B470D" w:rsidRPr="004B2904" w:rsidRDefault="008B470D" w:rsidP="008B470D">
      <w:pPr>
        <w:widowControl w:val="0"/>
        <w:ind w:firstLine="454"/>
        <w:jc w:val="both"/>
        <w:rPr>
          <w:sz w:val="28"/>
          <w:szCs w:val="28"/>
        </w:rPr>
      </w:pPr>
    </w:p>
    <w:p w:rsidR="008B470D" w:rsidRPr="004B2904" w:rsidRDefault="008B470D" w:rsidP="008B470D">
      <w:pPr>
        <w:widowControl w:val="0"/>
        <w:ind w:firstLine="454"/>
        <w:jc w:val="both"/>
        <w:rPr>
          <w:sz w:val="28"/>
          <w:szCs w:val="28"/>
        </w:rPr>
      </w:pPr>
      <w:r w:rsidRPr="004B2904">
        <w:rPr>
          <w:sz w:val="28"/>
          <w:szCs w:val="28"/>
        </w:rPr>
        <w:t>Таблица 25 – Результаты готовности будущих педагогов-психологов к профессиональной деятельности (формирующий эксперимент)</w:t>
      </w:r>
    </w:p>
    <w:p w:rsidR="008B470D" w:rsidRPr="00E217EB" w:rsidRDefault="008B470D" w:rsidP="008B470D">
      <w:pPr>
        <w:widowControl w:val="0"/>
        <w:ind w:firstLine="454"/>
        <w:jc w:val="both"/>
        <w:rPr>
          <w:sz w:val="16"/>
          <w:szCs w:val="16"/>
          <w:highlight w:val="yellow"/>
        </w:rPr>
      </w:pPr>
    </w:p>
    <w:tbl>
      <w:tblPr>
        <w:tblStyle w:val="ad"/>
        <w:tblW w:w="0" w:type="auto"/>
        <w:tblLook w:val="04A0" w:firstRow="1" w:lastRow="0" w:firstColumn="1" w:lastColumn="0" w:noHBand="0" w:noVBand="1"/>
      </w:tblPr>
      <w:tblGrid>
        <w:gridCol w:w="2006"/>
        <w:gridCol w:w="1260"/>
        <w:gridCol w:w="1261"/>
        <w:gridCol w:w="1261"/>
        <w:gridCol w:w="1261"/>
        <w:gridCol w:w="1261"/>
        <w:gridCol w:w="1261"/>
      </w:tblGrid>
      <w:tr w:rsidR="008B470D" w:rsidRPr="004B2904" w:rsidTr="00AD4DD2">
        <w:tc>
          <w:tcPr>
            <w:tcW w:w="2006" w:type="dxa"/>
          </w:tcPr>
          <w:p w:rsidR="008B470D" w:rsidRPr="004B2904" w:rsidRDefault="008B470D" w:rsidP="00AD4DD2">
            <w:pPr>
              <w:widowControl w:val="0"/>
              <w:jc w:val="both"/>
              <w:rPr>
                <w:sz w:val="28"/>
                <w:szCs w:val="28"/>
                <w:highlight w:val="yellow"/>
              </w:rPr>
            </w:pPr>
            <w:r w:rsidRPr="004B2904">
              <w:rPr>
                <w:snapToGrid w:val="0"/>
                <w:color w:val="000000"/>
                <w:spacing w:val="6"/>
              </w:rPr>
              <w:t>Компоненты</w:t>
            </w:r>
          </w:p>
        </w:tc>
        <w:tc>
          <w:tcPr>
            <w:tcW w:w="1260" w:type="dxa"/>
            <w:vAlign w:val="center"/>
          </w:tcPr>
          <w:p w:rsidR="008B470D" w:rsidRPr="00A45202" w:rsidRDefault="008B470D" w:rsidP="00AD4DD2">
            <w:pPr>
              <w:jc w:val="center"/>
              <w:rPr>
                <w:snapToGrid w:val="0"/>
                <w:color w:val="000000"/>
                <w:spacing w:val="6"/>
                <w:sz w:val="22"/>
                <w:szCs w:val="22"/>
              </w:rPr>
            </w:pPr>
            <w:r w:rsidRPr="00A45202">
              <w:rPr>
                <w:snapToGrid w:val="0"/>
                <w:color w:val="000000"/>
                <w:spacing w:val="6"/>
                <w:sz w:val="22"/>
                <w:szCs w:val="22"/>
              </w:rPr>
              <w:t>Эксп.</w:t>
            </w:r>
          </w:p>
          <w:p w:rsidR="008B470D" w:rsidRPr="00A45202" w:rsidRDefault="008B470D" w:rsidP="00AD4DD2">
            <w:pPr>
              <w:jc w:val="center"/>
              <w:rPr>
                <w:snapToGrid w:val="0"/>
                <w:color w:val="000000"/>
                <w:spacing w:val="6"/>
                <w:sz w:val="22"/>
                <w:szCs w:val="22"/>
              </w:rPr>
            </w:pPr>
            <w:r w:rsidRPr="00A45202">
              <w:rPr>
                <w:snapToGrid w:val="0"/>
                <w:color w:val="000000"/>
                <w:spacing w:val="6"/>
                <w:sz w:val="22"/>
                <w:szCs w:val="22"/>
              </w:rPr>
              <w:t>(среднее)</w:t>
            </w:r>
          </w:p>
        </w:tc>
        <w:tc>
          <w:tcPr>
            <w:tcW w:w="1261" w:type="dxa"/>
            <w:vAlign w:val="center"/>
          </w:tcPr>
          <w:p w:rsidR="008B470D" w:rsidRPr="00A45202" w:rsidRDefault="008B470D" w:rsidP="00AD4DD2">
            <w:pPr>
              <w:jc w:val="center"/>
              <w:rPr>
                <w:snapToGrid w:val="0"/>
                <w:color w:val="000000"/>
                <w:spacing w:val="6"/>
                <w:sz w:val="22"/>
                <w:szCs w:val="22"/>
              </w:rPr>
            </w:pPr>
            <w:r w:rsidRPr="00A45202">
              <w:rPr>
                <w:snapToGrid w:val="0"/>
                <w:color w:val="000000"/>
                <w:spacing w:val="6"/>
                <w:sz w:val="22"/>
                <w:szCs w:val="22"/>
              </w:rPr>
              <w:t>Контр. (среднее)</w:t>
            </w:r>
          </w:p>
        </w:tc>
        <w:tc>
          <w:tcPr>
            <w:tcW w:w="1261" w:type="dxa"/>
            <w:vAlign w:val="center"/>
          </w:tcPr>
          <w:p w:rsidR="008B470D" w:rsidRPr="00A45202" w:rsidRDefault="008B470D" w:rsidP="00AD4DD2">
            <w:pPr>
              <w:jc w:val="center"/>
              <w:rPr>
                <w:snapToGrid w:val="0"/>
                <w:color w:val="000000"/>
                <w:spacing w:val="6"/>
                <w:sz w:val="22"/>
                <w:szCs w:val="22"/>
              </w:rPr>
            </w:pPr>
            <w:r w:rsidRPr="00A45202">
              <w:rPr>
                <w:snapToGrid w:val="0"/>
                <w:color w:val="000000"/>
                <w:spacing w:val="6"/>
                <w:sz w:val="22"/>
                <w:szCs w:val="22"/>
              </w:rPr>
              <w:t>S (Эксп.)</w:t>
            </w:r>
          </w:p>
        </w:tc>
        <w:tc>
          <w:tcPr>
            <w:tcW w:w="1261" w:type="dxa"/>
            <w:vAlign w:val="center"/>
          </w:tcPr>
          <w:p w:rsidR="008B470D" w:rsidRPr="00A45202" w:rsidRDefault="008B470D" w:rsidP="00AD4DD2">
            <w:pPr>
              <w:jc w:val="center"/>
              <w:rPr>
                <w:snapToGrid w:val="0"/>
                <w:color w:val="000000"/>
                <w:spacing w:val="6"/>
                <w:sz w:val="22"/>
                <w:szCs w:val="22"/>
              </w:rPr>
            </w:pPr>
            <w:r w:rsidRPr="00A45202">
              <w:rPr>
                <w:snapToGrid w:val="0"/>
                <w:color w:val="000000"/>
                <w:spacing w:val="6"/>
                <w:sz w:val="22"/>
                <w:szCs w:val="22"/>
              </w:rPr>
              <w:t>S (Контр.)</w:t>
            </w:r>
          </w:p>
        </w:tc>
        <w:tc>
          <w:tcPr>
            <w:tcW w:w="1261" w:type="dxa"/>
            <w:vAlign w:val="center"/>
          </w:tcPr>
          <w:p w:rsidR="008B470D" w:rsidRPr="004B2904" w:rsidRDefault="008B470D" w:rsidP="00AD4DD2">
            <w:pPr>
              <w:jc w:val="center"/>
              <w:rPr>
                <w:snapToGrid w:val="0"/>
                <w:color w:val="000000"/>
                <w:spacing w:val="6"/>
              </w:rPr>
            </w:pPr>
            <w:r w:rsidRPr="004B2904">
              <w:rPr>
                <w:snapToGrid w:val="0"/>
                <w:color w:val="000000"/>
                <w:spacing w:val="6"/>
              </w:rPr>
              <w:t>t-критерий</w:t>
            </w:r>
          </w:p>
        </w:tc>
        <w:tc>
          <w:tcPr>
            <w:tcW w:w="1261" w:type="dxa"/>
            <w:vAlign w:val="center"/>
          </w:tcPr>
          <w:p w:rsidR="008B470D" w:rsidRPr="004B2904" w:rsidRDefault="008B470D" w:rsidP="00AD4DD2">
            <w:pPr>
              <w:jc w:val="center"/>
              <w:rPr>
                <w:snapToGrid w:val="0"/>
                <w:color w:val="000000"/>
                <w:spacing w:val="6"/>
              </w:rPr>
            </w:pPr>
            <w:r w:rsidRPr="004B2904">
              <w:rPr>
                <w:snapToGrid w:val="0"/>
                <w:color w:val="000000"/>
                <w:spacing w:val="6"/>
              </w:rPr>
              <w:t>p-уровень</w:t>
            </w:r>
          </w:p>
        </w:tc>
      </w:tr>
      <w:tr w:rsidR="008B470D" w:rsidRPr="004B2904" w:rsidTr="00AD4DD2">
        <w:tc>
          <w:tcPr>
            <w:tcW w:w="2006" w:type="dxa"/>
            <w:vAlign w:val="center"/>
          </w:tcPr>
          <w:p w:rsidR="008B470D" w:rsidRPr="004B2904" w:rsidRDefault="008B470D" w:rsidP="00AD4DD2">
            <w:pPr>
              <w:jc w:val="both"/>
              <w:rPr>
                <w:snapToGrid w:val="0"/>
                <w:color w:val="000000"/>
                <w:spacing w:val="6"/>
              </w:rPr>
            </w:pPr>
            <w:r w:rsidRPr="004B2904">
              <w:rPr>
                <w:snapToGrid w:val="0"/>
                <w:color w:val="000000"/>
                <w:spacing w:val="6"/>
              </w:rPr>
              <w:t>Мотивационный</w:t>
            </w:r>
          </w:p>
        </w:tc>
        <w:tc>
          <w:tcPr>
            <w:tcW w:w="1260" w:type="dxa"/>
            <w:vAlign w:val="center"/>
          </w:tcPr>
          <w:p w:rsidR="008B470D" w:rsidRPr="004B2904" w:rsidRDefault="008B470D" w:rsidP="00AD4DD2">
            <w:pPr>
              <w:jc w:val="both"/>
              <w:rPr>
                <w:color w:val="000000"/>
                <w:spacing w:val="6"/>
              </w:rPr>
            </w:pPr>
            <w:r w:rsidRPr="004B2904">
              <w:rPr>
                <w:color w:val="000000"/>
                <w:spacing w:val="6"/>
              </w:rPr>
              <w:t>47,2</w:t>
            </w:r>
          </w:p>
        </w:tc>
        <w:tc>
          <w:tcPr>
            <w:tcW w:w="1261" w:type="dxa"/>
            <w:vAlign w:val="center"/>
          </w:tcPr>
          <w:p w:rsidR="008B470D" w:rsidRPr="004B2904" w:rsidRDefault="008B470D" w:rsidP="00AD4DD2">
            <w:pPr>
              <w:jc w:val="both"/>
              <w:rPr>
                <w:color w:val="000000"/>
                <w:spacing w:val="6"/>
              </w:rPr>
            </w:pPr>
            <w:r w:rsidRPr="004B2904">
              <w:rPr>
                <w:color w:val="000000"/>
                <w:spacing w:val="6"/>
              </w:rPr>
              <w:t>39,3</w:t>
            </w:r>
          </w:p>
        </w:tc>
        <w:tc>
          <w:tcPr>
            <w:tcW w:w="1261" w:type="dxa"/>
            <w:vAlign w:val="center"/>
          </w:tcPr>
          <w:p w:rsidR="008B470D" w:rsidRPr="004B2904" w:rsidRDefault="008B470D" w:rsidP="00AD4DD2">
            <w:pPr>
              <w:jc w:val="both"/>
              <w:rPr>
                <w:color w:val="000000"/>
                <w:spacing w:val="6"/>
              </w:rPr>
            </w:pPr>
            <w:r w:rsidRPr="004B2904">
              <w:rPr>
                <w:color w:val="000000"/>
                <w:spacing w:val="6"/>
              </w:rPr>
              <w:t>4,4</w:t>
            </w:r>
          </w:p>
        </w:tc>
        <w:tc>
          <w:tcPr>
            <w:tcW w:w="1261" w:type="dxa"/>
            <w:vAlign w:val="center"/>
          </w:tcPr>
          <w:p w:rsidR="008B470D" w:rsidRPr="004B2904" w:rsidRDefault="008B470D" w:rsidP="00AD4DD2">
            <w:pPr>
              <w:jc w:val="both"/>
              <w:rPr>
                <w:color w:val="000000"/>
                <w:spacing w:val="6"/>
              </w:rPr>
            </w:pPr>
            <w:r w:rsidRPr="004B2904">
              <w:rPr>
                <w:color w:val="000000"/>
                <w:spacing w:val="6"/>
              </w:rPr>
              <w:t>13,1</w:t>
            </w:r>
          </w:p>
        </w:tc>
        <w:tc>
          <w:tcPr>
            <w:tcW w:w="1261" w:type="dxa"/>
            <w:vAlign w:val="center"/>
          </w:tcPr>
          <w:p w:rsidR="008B470D" w:rsidRPr="004B2904" w:rsidRDefault="008B470D" w:rsidP="00AD4DD2">
            <w:pPr>
              <w:jc w:val="both"/>
              <w:rPr>
                <w:color w:val="000000"/>
                <w:spacing w:val="6"/>
              </w:rPr>
            </w:pPr>
            <w:r w:rsidRPr="004B2904">
              <w:rPr>
                <w:color w:val="000000"/>
                <w:spacing w:val="6"/>
              </w:rPr>
              <w:t>4,15</w:t>
            </w:r>
          </w:p>
        </w:tc>
        <w:tc>
          <w:tcPr>
            <w:tcW w:w="1261" w:type="dxa"/>
            <w:vAlign w:val="center"/>
          </w:tcPr>
          <w:p w:rsidR="008B470D" w:rsidRPr="004B2904" w:rsidRDefault="008B470D" w:rsidP="00AD4DD2">
            <w:pPr>
              <w:jc w:val="both"/>
              <w:rPr>
                <w:color w:val="000000"/>
                <w:spacing w:val="6"/>
              </w:rPr>
            </w:pPr>
            <w:r w:rsidRPr="004B2904">
              <w:rPr>
                <w:color w:val="000000"/>
                <w:spacing w:val="6"/>
              </w:rPr>
              <w:t>&lt;0,001</w:t>
            </w:r>
          </w:p>
        </w:tc>
      </w:tr>
      <w:tr w:rsidR="008B470D" w:rsidRPr="004B2904" w:rsidTr="00AD4DD2">
        <w:tc>
          <w:tcPr>
            <w:tcW w:w="2006" w:type="dxa"/>
            <w:vAlign w:val="center"/>
          </w:tcPr>
          <w:p w:rsidR="008B470D" w:rsidRPr="004B2904" w:rsidRDefault="008B470D" w:rsidP="00AD4DD2">
            <w:pPr>
              <w:jc w:val="both"/>
              <w:rPr>
                <w:snapToGrid w:val="0"/>
                <w:color w:val="000000"/>
                <w:spacing w:val="6"/>
              </w:rPr>
            </w:pPr>
            <w:r w:rsidRPr="004B2904">
              <w:rPr>
                <w:snapToGrid w:val="0"/>
                <w:color w:val="000000"/>
                <w:spacing w:val="6"/>
              </w:rPr>
              <w:t>Когнитивный</w:t>
            </w:r>
          </w:p>
        </w:tc>
        <w:tc>
          <w:tcPr>
            <w:tcW w:w="1260" w:type="dxa"/>
            <w:vAlign w:val="center"/>
          </w:tcPr>
          <w:p w:rsidR="008B470D" w:rsidRPr="004B2904" w:rsidRDefault="008B470D" w:rsidP="00AD4DD2">
            <w:pPr>
              <w:jc w:val="both"/>
              <w:rPr>
                <w:color w:val="000000"/>
                <w:spacing w:val="6"/>
              </w:rPr>
            </w:pPr>
            <w:r w:rsidRPr="004B2904">
              <w:rPr>
                <w:color w:val="000000"/>
                <w:spacing w:val="6"/>
              </w:rPr>
              <w:t>53,1</w:t>
            </w:r>
          </w:p>
        </w:tc>
        <w:tc>
          <w:tcPr>
            <w:tcW w:w="1261" w:type="dxa"/>
            <w:vAlign w:val="center"/>
          </w:tcPr>
          <w:p w:rsidR="008B470D" w:rsidRPr="004B2904" w:rsidRDefault="008B470D" w:rsidP="00AD4DD2">
            <w:pPr>
              <w:jc w:val="both"/>
              <w:rPr>
                <w:color w:val="000000"/>
                <w:spacing w:val="6"/>
              </w:rPr>
            </w:pPr>
            <w:r w:rsidRPr="004B2904">
              <w:rPr>
                <w:color w:val="000000"/>
                <w:spacing w:val="6"/>
              </w:rPr>
              <w:t>29,6</w:t>
            </w:r>
          </w:p>
        </w:tc>
        <w:tc>
          <w:tcPr>
            <w:tcW w:w="1261" w:type="dxa"/>
            <w:vAlign w:val="center"/>
          </w:tcPr>
          <w:p w:rsidR="008B470D" w:rsidRPr="004B2904" w:rsidRDefault="008B470D" w:rsidP="00AD4DD2">
            <w:pPr>
              <w:jc w:val="both"/>
              <w:rPr>
                <w:color w:val="000000"/>
                <w:spacing w:val="6"/>
              </w:rPr>
            </w:pPr>
            <w:r w:rsidRPr="004B2904">
              <w:rPr>
                <w:color w:val="000000"/>
                <w:spacing w:val="6"/>
              </w:rPr>
              <w:t>14,5</w:t>
            </w:r>
          </w:p>
        </w:tc>
        <w:tc>
          <w:tcPr>
            <w:tcW w:w="1261" w:type="dxa"/>
            <w:vAlign w:val="center"/>
          </w:tcPr>
          <w:p w:rsidR="008B470D" w:rsidRPr="004B2904" w:rsidRDefault="008B470D" w:rsidP="00AD4DD2">
            <w:pPr>
              <w:jc w:val="both"/>
              <w:rPr>
                <w:color w:val="000000"/>
                <w:spacing w:val="6"/>
              </w:rPr>
            </w:pPr>
            <w:r w:rsidRPr="004B2904">
              <w:rPr>
                <w:color w:val="000000"/>
                <w:spacing w:val="6"/>
              </w:rPr>
              <w:t>46,2</w:t>
            </w:r>
          </w:p>
        </w:tc>
        <w:tc>
          <w:tcPr>
            <w:tcW w:w="1261" w:type="dxa"/>
            <w:vAlign w:val="center"/>
          </w:tcPr>
          <w:p w:rsidR="008B470D" w:rsidRPr="004B2904" w:rsidRDefault="008B470D" w:rsidP="00AD4DD2">
            <w:pPr>
              <w:jc w:val="both"/>
              <w:rPr>
                <w:color w:val="000000"/>
                <w:spacing w:val="6"/>
              </w:rPr>
            </w:pPr>
            <w:r w:rsidRPr="004B2904">
              <w:rPr>
                <w:color w:val="000000"/>
                <w:spacing w:val="6"/>
              </w:rPr>
              <w:t>3,52</w:t>
            </w:r>
          </w:p>
        </w:tc>
        <w:tc>
          <w:tcPr>
            <w:tcW w:w="1261" w:type="dxa"/>
            <w:vAlign w:val="center"/>
          </w:tcPr>
          <w:p w:rsidR="008B470D" w:rsidRPr="004B2904" w:rsidRDefault="008B470D" w:rsidP="00AD4DD2">
            <w:pPr>
              <w:jc w:val="both"/>
              <w:rPr>
                <w:color w:val="000000"/>
                <w:spacing w:val="6"/>
              </w:rPr>
            </w:pPr>
            <w:r w:rsidRPr="004B2904">
              <w:rPr>
                <w:color w:val="000000"/>
                <w:spacing w:val="6"/>
              </w:rPr>
              <w:t>0,0007</w:t>
            </w:r>
          </w:p>
        </w:tc>
      </w:tr>
      <w:tr w:rsidR="008B470D" w:rsidRPr="004B2904" w:rsidTr="00AD4DD2">
        <w:tc>
          <w:tcPr>
            <w:tcW w:w="2006" w:type="dxa"/>
            <w:vAlign w:val="center"/>
          </w:tcPr>
          <w:p w:rsidR="008B470D" w:rsidRPr="004B2904" w:rsidRDefault="008B470D" w:rsidP="00AD4DD2">
            <w:pPr>
              <w:jc w:val="both"/>
              <w:rPr>
                <w:snapToGrid w:val="0"/>
                <w:color w:val="000000"/>
                <w:spacing w:val="6"/>
              </w:rPr>
            </w:pPr>
            <w:r w:rsidRPr="004B2904">
              <w:rPr>
                <w:snapToGrid w:val="0"/>
                <w:color w:val="000000"/>
                <w:spacing w:val="6"/>
              </w:rPr>
              <w:t>Операционный</w:t>
            </w:r>
          </w:p>
        </w:tc>
        <w:tc>
          <w:tcPr>
            <w:tcW w:w="1260" w:type="dxa"/>
            <w:vAlign w:val="center"/>
          </w:tcPr>
          <w:p w:rsidR="008B470D" w:rsidRPr="004B2904" w:rsidRDefault="008B470D" w:rsidP="00AD4DD2">
            <w:pPr>
              <w:jc w:val="both"/>
              <w:rPr>
                <w:color w:val="000000"/>
                <w:spacing w:val="6"/>
              </w:rPr>
            </w:pPr>
            <w:r w:rsidRPr="004B2904">
              <w:rPr>
                <w:color w:val="000000"/>
                <w:spacing w:val="6"/>
              </w:rPr>
              <w:t>47,1</w:t>
            </w:r>
          </w:p>
        </w:tc>
        <w:tc>
          <w:tcPr>
            <w:tcW w:w="1261" w:type="dxa"/>
            <w:vAlign w:val="center"/>
          </w:tcPr>
          <w:p w:rsidR="008B470D" w:rsidRPr="004B2904" w:rsidRDefault="008B470D" w:rsidP="00AD4DD2">
            <w:pPr>
              <w:jc w:val="both"/>
              <w:rPr>
                <w:color w:val="000000"/>
                <w:spacing w:val="6"/>
              </w:rPr>
            </w:pPr>
            <w:r w:rsidRPr="004B2904">
              <w:rPr>
                <w:color w:val="000000"/>
                <w:spacing w:val="6"/>
              </w:rPr>
              <w:t>34,7</w:t>
            </w:r>
          </w:p>
        </w:tc>
        <w:tc>
          <w:tcPr>
            <w:tcW w:w="1261" w:type="dxa"/>
            <w:vAlign w:val="center"/>
          </w:tcPr>
          <w:p w:rsidR="008B470D" w:rsidRPr="004B2904" w:rsidRDefault="008B470D" w:rsidP="00AD4DD2">
            <w:pPr>
              <w:jc w:val="both"/>
              <w:rPr>
                <w:color w:val="000000"/>
                <w:spacing w:val="6"/>
              </w:rPr>
            </w:pPr>
            <w:r w:rsidRPr="004B2904">
              <w:rPr>
                <w:color w:val="000000"/>
                <w:spacing w:val="6"/>
              </w:rPr>
              <w:t>41,5</w:t>
            </w:r>
          </w:p>
        </w:tc>
        <w:tc>
          <w:tcPr>
            <w:tcW w:w="1261" w:type="dxa"/>
            <w:vAlign w:val="center"/>
          </w:tcPr>
          <w:p w:rsidR="008B470D" w:rsidRPr="004B2904" w:rsidRDefault="008B470D" w:rsidP="00AD4DD2">
            <w:pPr>
              <w:jc w:val="both"/>
              <w:rPr>
                <w:color w:val="000000"/>
                <w:spacing w:val="6"/>
              </w:rPr>
            </w:pPr>
            <w:r w:rsidRPr="004B2904">
              <w:rPr>
                <w:color w:val="000000"/>
                <w:spacing w:val="6"/>
              </w:rPr>
              <w:t>20,7</w:t>
            </w:r>
          </w:p>
        </w:tc>
        <w:tc>
          <w:tcPr>
            <w:tcW w:w="1261" w:type="dxa"/>
            <w:vAlign w:val="center"/>
          </w:tcPr>
          <w:p w:rsidR="008B470D" w:rsidRPr="004B2904" w:rsidRDefault="008B470D" w:rsidP="00AD4DD2">
            <w:pPr>
              <w:jc w:val="both"/>
              <w:rPr>
                <w:color w:val="000000"/>
                <w:spacing w:val="6"/>
              </w:rPr>
            </w:pPr>
            <w:r w:rsidRPr="004B2904">
              <w:rPr>
                <w:color w:val="000000"/>
                <w:spacing w:val="6"/>
              </w:rPr>
              <w:t>2,04</w:t>
            </w:r>
          </w:p>
        </w:tc>
        <w:tc>
          <w:tcPr>
            <w:tcW w:w="1261" w:type="dxa"/>
            <w:vAlign w:val="center"/>
          </w:tcPr>
          <w:p w:rsidR="008B470D" w:rsidRPr="004B2904" w:rsidRDefault="008B470D" w:rsidP="00AD4DD2">
            <w:pPr>
              <w:jc w:val="both"/>
              <w:rPr>
                <w:color w:val="000000"/>
                <w:spacing w:val="6"/>
              </w:rPr>
            </w:pPr>
            <w:r w:rsidRPr="004B2904">
              <w:rPr>
                <w:color w:val="000000"/>
                <w:spacing w:val="6"/>
              </w:rPr>
              <w:t>0,045</w:t>
            </w:r>
          </w:p>
        </w:tc>
      </w:tr>
    </w:tbl>
    <w:p w:rsidR="008B470D" w:rsidRPr="004B2904" w:rsidRDefault="008B470D" w:rsidP="008B470D">
      <w:pPr>
        <w:widowControl w:val="0"/>
        <w:ind w:firstLine="454"/>
        <w:jc w:val="both"/>
        <w:rPr>
          <w:sz w:val="28"/>
          <w:szCs w:val="28"/>
          <w:highlight w:val="yellow"/>
        </w:rPr>
      </w:pPr>
    </w:p>
    <w:p w:rsidR="008B470D" w:rsidRPr="004B2904" w:rsidRDefault="008B470D" w:rsidP="008B470D">
      <w:pPr>
        <w:widowControl w:val="0"/>
        <w:ind w:firstLine="454"/>
        <w:jc w:val="both"/>
        <w:rPr>
          <w:sz w:val="28"/>
          <w:szCs w:val="28"/>
        </w:rPr>
      </w:pPr>
      <w:r w:rsidRPr="004B2904">
        <w:rPr>
          <w:sz w:val="28"/>
          <w:szCs w:val="28"/>
        </w:rPr>
        <w:t xml:space="preserve">Анализ результатов, полученных после формирующего эксперимента, показал достоверные различия между экспериментальной и контрольной группами по всем компонентам готовности будущих педагогов-психологов. Так, в мотивационном компоненте среднее значение составило 47,2, в контрольной 39,3 (t=4,15; </w:t>
      </w:r>
      <w:r w:rsidRPr="004B2904">
        <w:rPr>
          <w:snapToGrid w:val="0"/>
          <w:color w:val="000000"/>
          <w:spacing w:val="6"/>
          <w:sz w:val="28"/>
          <w:szCs w:val="28"/>
        </w:rPr>
        <w:t>p</w:t>
      </w:r>
      <w:r w:rsidRPr="004B2904">
        <w:rPr>
          <w:sz w:val="28"/>
          <w:szCs w:val="28"/>
        </w:rPr>
        <w:t xml:space="preserve">=&lt;0,001). Значительное повышение показателей мотивации указывает на успешность воздействия практико-ориентированных методов обучения и формирование устойчивой мотивации к будущей профессиональной деятельности. Результаты когнитивного компонента составляют: среднее значение в ЭГ </w:t>
      </w:r>
      <w:r>
        <w:rPr>
          <w:sz w:val="28"/>
          <w:szCs w:val="28"/>
        </w:rPr>
        <w:t xml:space="preserve">– </w:t>
      </w:r>
      <w:r w:rsidRPr="004B2904">
        <w:rPr>
          <w:sz w:val="28"/>
          <w:szCs w:val="28"/>
        </w:rPr>
        <w:t>53,1, в КГ</w:t>
      </w:r>
      <w:r>
        <w:rPr>
          <w:sz w:val="28"/>
          <w:szCs w:val="28"/>
        </w:rPr>
        <w:t xml:space="preserve"> – </w:t>
      </w:r>
      <w:r w:rsidRPr="004B2904">
        <w:rPr>
          <w:sz w:val="28"/>
          <w:szCs w:val="28"/>
        </w:rPr>
        <w:t xml:space="preserve">29,6 (t=3,52; </w:t>
      </w:r>
      <w:r w:rsidRPr="004B2904">
        <w:rPr>
          <w:snapToGrid w:val="0"/>
          <w:color w:val="000000"/>
          <w:spacing w:val="6"/>
          <w:sz w:val="28"/>
          <w:szCs w:val="28"/>
        </w:rPr>
        <w:t>p</w:t>
      </w:r>
      <w:r w:rsidRPr="004B2904">
        <w:rPr>
          <w:sz w:val="28"/>
          <w:szCs w:val="28"/>
        </w:rPr>
        <w:t>=0,0007)</w:t>
      </w:r>
      <w:r>
        <w:rPr>
          <w:sz w:val="28"/>
          <w:szCs w:val="28"/>
        </w:rPr>
        <w:t xml:space="preserve"> и</w:t>
      </w:r>
      <w:r w:rsidRPr="004B2904">
        <w:rPr>
          <w:sz w:val="28"/>
          <w:szCs w:val="28"/>
        </w:rPr>
        <w:t xml:space="preserve"> свидетельствуют о росте уровня теоретических знаний, а также об эффективности образовательного воздействия на познавательную сферу обучающихся. И средний показатель операционного компонента 47,1 в ЭГ и 34,7 в </w:t>
      </w:r>
      <w:r w:rsidRPr="00CF033B">
        <w:rPr>
          <w:sz w:val="28"/>
          <w:szCs w:val="28"/>
        </w:rPr>
        <w:t xml:space="preserve">КГ </w:t>
      </w:r>
      <w:r w:rsidRPr="00EC2AC1">
        <w:rPr>
          <w:sz w:val="28"/>
          <w:szCs w:val="28"/>
        </w:rPr>
        <w:t xml:space="preserve">(t=2,04; </w:t>
      </w:r>
      <w:r w:rsidRPr="00EC2AC1">
        <w:rPr>
          <w:snapToGrid w:val="0"/>
          <w:color w:val="000000"/>
          <w:spacing w:val="6"/>
          <w:sz w:val="28"/>
          <w:szCs w:val="28"/>
        </w:rPr>
        <w:t>p</w:t>
      </w:r>
      <w:r w:rsidRPr="00EC2AC1">
        <w:rPr>
          <w:sz w:val="28"/>
          <w:szCs w:val="28"/>
        </w:rPr>
        <w:t>=0,045)</w:t>
      </w:r>
      <w:r w:rsidRPr="004B2904">
        <w:rPr>
          <w:sz w:val="28"/>
          <w:szCs w:val="28"/>
        </w:rPr>
        <w:t xml:space="preserve"> подтверждают положительную динамику формирования практических навыков в ходе эксперимента. Полученные результаты отражают общий положительный эффект влияния практико-ориентированного обучения на готовность студентов к профессиональной деятельности.</w:t>
      </w:r>
    </w:p>
    <w:p w:rsidR="008B470D" w:rsidRPr="004B2904" w:rsidRDefault="008B470D" w:rsidP="008B470D">
      <w:pPr>
        <w:widowControl w:val="0"/>
        <w:ind w:firstLine="454"/>
        <w:jc w:val="both"/>
        <w:rPr>
          <w:sz w:val="28"/>
          <w:szCs w:val="28"/>
        </w:rPr>
      </w:pPr>
      <w:r w:rsidRPr="004B2904">
        <w:rPr>
          <w:sz w:val="28"/>
          <w:szCs w:val="28"/>
        </w:rPr>
        <w:t>С целью подтверждения обоснованности результатов исследования была проведена оценка взаимосвязи показателей с использованием коэффициента корреляции Пирсона при условии нормального распределения выборочных данных [216]. При анализе данных предполагалось по нулевой гипотезе (</w:t>
      </w:r>
      <w:r w:rsidRPr="004B2904">
        <w:rPr>
          <w:spacing w:val="-5"/>
          <w:sz w:val="28"/>
          <w:szCs w:val="28"/>
          <w:lang w:eastAsia="en-US"/>
        </w:rPr>
        <w:t>Н</w:t>
      </w:r>
      <w:r w:rsidRPr="004B2904">
        <w:rPr>
          <w:spacing w:val="-5"/>
          <w:sz w:val="28"/>
          <w:szCs w:val="28"/>
          <w:vertAlign w:val="subscript"/>
          <w:lang w:eastAsia="en-US"/>
        </w:rPr>
        <w:t>о</w:t>
      </w:r>
      <w:r w:rsidRPr="004B2904">
        <w:rPr>
          <w:sz w:val="28"/>
          <w:szCs w:val="28"/>
        </w:rPr>
        <w:t>) – существенных различий между выборками нет, по альтернативной гипотезе (</w:t>
      </w:r>
      <w:r w:rsidRPr="004B2904">
        <w:rPr>
          <w:spacing w:val="-5"/>
          <w:sz w:val="28"/>
          <w:szCs w:val="28"/>
          <w:lang w:eastAsia="en-US"/>
        </w:rPr>
        <w:t>Н</w:t>
      </w:r>
      <w:r w:rsidRPr="004B2904">
        <w:rPr>
          <w:spacing w:val="-5"/>
          <w:sz w:val="28"/>
          <w:szCs w:val="28"/>
          <w:vertAlign w:val="subscript"/>
          <w:lang w:eastAsia="en-US"/>
        </w:rPr>
        <w:t>1</w:t>
      </w:r>
      <w:r w:rsidRPr="004B2904">
        <w:rPr>
          <w:sz w:val="28"/>
          <w:szCs w:val="28"/>
        </w:rPr>
        <w:t xml:space="preserve">) – наблюдается достоверное улучшение исследуемых параметров. </w:t>
      </w:r>
    </w:p>
    <w:p w:rsidR="008B470D" w:rsidRPr="004B2904" w:rsidRDefault="008B470D" w:rsidP="008B470D">
      <w:pPr>
        <w:widowControl w:val="0"/>
        <w:ind w:firstLine="426"/>
        <w:jc w:val="both"/>
        <w:rPr>
          <w:sz w:val="28"/>
          <w:szCs w:val="28"/>
        </w:rPr>
      </w:pPr>
      <w:r w:rsidRPr="004B2904">
        <w:rPr>
          <w:sz w:val="28"/>
          <w:szCs w:val="28"/>
        </w:rPr>
        <w:t xml:space="preserve">Расчет коэффициента корреляции Пирсона проводился в системе </w:t>
      </w:r>
      <w:r w:rsidRPr="004B2904">
        <w:rPr>
          <w:color w:val="333333"/>
          <w:sz w:val="28"/>
          <w:szCs w:val="28"/>
          <w:shd w:val="clear" w:color="auto" w:fill="FFFFFF"/>
        </w:rPr>
        <w:t xml:space="preserve">STATISTICA </w:t>
      </w:r>
      <w:r w:rsidRPr="004B2904">
        <w:rPr>
          <w:sz w:val="28"/>
          <w:szCs w:val="28"/>
          <w:lang w:eastAsia="zh-CN" w:bidi="en-US"/>
        </w:rPr>
        <w:t xml:space="preserve">V6.1 </w:t>
      </w:r>
      <w:r w:rsidRPr="004B2904">
        <w:rPr>
          <w:sz w:val="28"/>
          <w:szCs w:val="28"/>
        </w:rPr>
        <w:t>[217] по следующей формуле (7):</w:t>
      </w:r>
    </w:p>
    <w:p w:rsidR="008B470D" w:rsidRPr="004B2904" w:rsidRDefault="008B470D" w:rsidP="008B470D">
      <w:pPr>
        <w:widowControl w:val="0"/>
        <w:ind w:firstLine="454"/>
        <w:jc w:val="both"/>
        <w:rPr>
          <w:sz w:val="28"/>
          <w:szCs w:val="28"/>
        </w:rPr>
      </w:pPr>
    </w:p>
    <w:p w:rsidR="008B470D" w:rsidRPr="004B2904" w:rsidRDefault="008B470D" w:rsidP="008B470D">
      <w:pPr>
        <w:widowControl w:val="0"/>
        <w:ind w:firstLine="454"/>
        <w:jc w:val="center"/>
        <w:rPr>
          <w:sz w:val="28"/>
          <w:szCs w:val="28"/>
        </w:rPr>
      </w:pPr>
      <m:oMathPara>
        <m:oMathParaPr>
          <m:jc m:val="right"/>
        </m:oMathParaPr>
        <m:oMath>
          <m:r>
            <w:rPr>
              <w:rFonts w:ascii="Cambria Math" w:hAnsi="Cambria Math"/>
              <w:sz w:val="28"/>
              <w:szCs w:val="28"/>
            </w:rPr>
            <m:t>rᵪᵧ</m:t>
          </m:r>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n</m:t>
              </m:r>
              <m:r>
                <m:rPr>
                  <m:sty m:val="p"/>
                </m:rPr>
                <w:rPr>
                  <w:rFonts w:ascii="Cambria Math"/>
                  <w:sz w:val="28"/>
                  <w:szCs w:val="28"/>
                </w:rPr>
                <m:t>∑</m:t>
              </m:r>
              <m:d>
                <m:dPr>
                  <m:ctrlPr>
                    <w:rPr>
                      <w:rFonts w:ascii="Cambria Math" w:hAnsi="Cambria Math"/>
                      <w:sz w:val="28"/>
                      <w:szCs w:val="28"/>
                    </w:rPr>
                  </m:ctrlPr>
                </m:dPr>
                <m:e>
                  <m:r>
                    <m:rPr>
                      <m:sty m:val="p"/>
                    </m:rPr>
                    <w:rPr>
                      <w:rFonts w:ascii="Cambria Math"/>
                      <w:sz w:val="28"/>
                      <w:szCs w:val="28"/>
                    </w:rPr>
                    <m:t>x</m:t>
                  </m:r>
                  <m:r>
                    <m:rPr>
                      <m:sty m:val="p"/>
                    </m:rPr>
                    <w:rPr>
                      <w:rFonts w:ascii="Cambria Math" w:hAnsi="Cambria Math"/>
                      <w:sz w:val="28"/>
                      <w:szCs w:val="28"/>
                    </w:rPr>
                    <m:t>ᵢ</m:t>
                  </m:r>
                  <m:r>
                    <m:rPr>
                      <m:sty m:val="p"/>
                    </m:rPr>
                    <w:rPr>
                      <w:rFonts w:ascii="Cambria Math"/>
                      <w:sz w:val="28"/>
                      <w:szCs w:val="28"/>
                    </w:rPr>
                    <m:t>y</m:t>
                  </m:r>
                  <m:r>
                    <m:rPr>
                      <m:sty m:val="p"/>
                    </m:rPr>
                    <w:rPr>
                      <w:rFonts w:ascii="Cambria Math" w:hAnsi="Cambria Math"/>
                      <w:sz w:val="28"/>
                      <w:szCs w:val="28"/>
                    </w:rPr>
                    <m:t>ᵢ</m:t>
                  </m:r>
                </m:e>
              </m:d>
              <m:r>
                <m:rPr>
                  <m:sty m:val="p"/>
                </m:rPr>
                <w:rPr>
                  <w:rFonts w:ascii="Cambria Math" w:hAnsi="Cambria Math"/>
                  <w:sz w:val="28"/>
                  <w:szCs w:val="28"/>
                </w:rPr>
                <m:t>-</m:t>
              </m:r>
              <m:d>
                <m:dPr>
                  <m:ctrlPr>
                    <w:rPr>
                      <w:rFonts w:ascii="Cambria Math" w:hAnsi="Cambria Math"/>
                      <w:sz w:val="28"/>
                      <w:szCs w:val="28"/>
                    </w:rPr>
                  </m:ctrlPr>
                </m:dPr>
                <m:e>
                  <m:r>
                    <m:rPr>
                      <m:sty m:val="p"/>
                    </m:rPr>
                    <w:rPr>
                      <w:rFonts w:ascii="Cambria Math"/>
                      <w:sz w:val="28"/>
                      <w:szCs w:val="28"/>
                    </w:rPr>
                    <m:t>∑</m:t>
                  </m:r>
                  <m:r>
                    <m:rPr>
                      <m:sty m:val="p"/>
                    </m:rPr>
                    <w:rPr>
                      <w:rFonts w:ascii="Cambria Math"/>
                      <w:sz w:val="28"/>
                      <w:szCs w:val="28"/>
                    </w:rPr>
                    <m:t>x</m:t>
                  </m:r>
                  <m:r>
                    <m:rPr>
                      <m:sty m:val="p"/>
                    </m:rPr>
                    <w:rPr>
                      <w:rFonts w:ascii="Cambria Math" w:hAnsi="Cambria Math"/>
                      <w:sz w:val="28"/>
                      <w:szCs w:val="28"/>
                    </w:rPr>
                    <m:t>ᵢ</m:t>
                  </m:r>
                </m:e>
              </m:d>
              <m:r>
                <m:rPr>
                  <m:sty m:val="p"/>
                </m:rPr>
                <w:rPr>
                  <w:rFonts w:ascii="Cambria Math"/>
                  <w:sz w:val="28"/>
                  <w:szCs w:val="28"/>
                </w:rPr>
                <m:t>(</m:t>
              </m:r>
              <m:r>
                <m:rPr>
                  <m:sty m:val="p"/>
                </m:rPr>
                <w:rPr>
                  <w:rFonts w:ascii="Cambria Math"/>
                  <w:sz w:val="28"/>
                  <w:szCs w:val="28"/>
                </w:rPr>
                <m:t>∑</m:t>
              </m:r>
              <m:r>
                <m:rPr>
                  <m:sty m:val="p"/>
                </m:rPr>
                <w:rPr>
                  <w:rFonts w:ascii="Cambria Math"/>
                  <w:sz w:val="28"/>
                  <w:szCs w:val="28"/>
                </w:rPr>
                <m:t>y</m:t>
              </m:r>
              <m:r>
                <m:rPr>
                  <m:sty m:val="p"/>
                </m:rPr>
                <w:rPr>
                  <w:rFonts w:ascii="Cambria Math" w:hAnsi="Cambria Math"/>
                  <w:sz w:val="28"/>
                  <w:szCs w:val="28"/>
                </w:rPr>
                <m:t>ᵢ</m:t>
              </m:r>
              <m:r>
                <m:rPr>
                  <m:sty m:val="p"/>
                </m:rPr>
                <w:rPr>
                  <w:rFonts w:ascii="Cambria Math"/>
                  <w:sz w:val="28"/>
                  <w:szCs w:val="28"/>
                </w:rPr>
                <m:t>)</m:t>
              </m:r>
            </m:num>
            <m:den>
              <m:rad>
                <m:radPr>
                  <m:degHide m:val="1"/>
                  <m:ctrlPr>
                    <w:rPr>
                      <w:rFonts w:ascii="Cambria Math" w:hAnsi="Cambria Math"/>
                      <w:sz w:val="28"/>
                      <w:szCs w:val="28"/>
                    </w:rPr>
                  </m:ctrlPr>
                </m:radPr>
                <m:deg/>
                <m:e>
                  <m:d>
                    <m:dPr>
                      <m:begChr m:val="["/>
                      <m:endChr m:val="]"/>
                      <m:ctrlPr>
                        <w:rPr>
                          <w:rFonts w:ascii="Cambria Math" w:hAnsi="Cambria Math"/>
                          <w:sz w:val="28"/>
                          <w:szCs w:val="28"/>
                        </w:rPr>
                      </m:ctrlPr>
                    </m:dPr>
                    <m:e>
                      <m:r>
                        <m:rPr>
                          <m:sty m:val="p"/>
                        </m:rPr>
                        <w:rPr>
                          <w:rFonts w:ascii="Cambria Math"/>
                          <w:sz w:val="28"/>
                          <w:szCs w:val="28"/>
                        </w:rPr>
                        <m:t>n</m:t>
                      </m:r>
                      <m:r>
                        <m:rPr>
                          <m:sty m:val="p"/>
                        </m:rPr>
                        <w:rPr>
                          <w:rFonts w:ascii="Cambria Math"/>
                          <w:sz w:val="28"/>
                          <w:szCs w:val="28"/>
                        </w:rPr>
                        <m:t>∑</m:t>
                      </m:r>
                      <m:r>
                        <m:rPr>
                          <m:sty m:val="p"/>
                        </m:rPr>
                        <w:rPr>
                          <w:rFonts w:ascii="Cambria Math"/>
                          <w:sz w:val="28"/>
                          <w:szCs w:val="28"/>
                        </w:rPr>
                        <m:t>x</m:t>
                      </m:r>
                      <m:sSup>
                        <m:sSupPr>
                          <m:ctrlPr>
                            <w:rPr>
                              <w:rFonts w:ascii="Cambria Math" w:hAnsi="Cambria Math"/>
                              <w:sz w:val="28"/>
                              <w:szCs w:val="28"/>
                            </w:rPr>
                          </m:ctrlPr>
                        </m:sSupPr>
                        <m:e>
                          <m:r>
                            <m:rPr>
                              <m:sty m:val="p"/>
                            </m:rPr>
                            <w:rPr>
                              <w:rFonts w:ascii="Cambria Math" w:hAnsi="Cambria Math"/>
                              <w:sz w:val="28"/>
                              <w:szCs w:val="28"/>
                            </w:rPr>
                            <m:t>ᵢ</m:t>
                          </m:r>
                        </m:e>
                        <m:sup>
                          <m:r>
                            <m:rPr>
                              <m:sty m:val="p"/>
                            </m:rPr>
                            <w:rPr>
                              <w:rFonts w:ascii="Cambria Math"/>
                              <w:sz w:val="28"/>
                              <w:szCs w:val="28"/>
                            </w:rPr>
                            <m:t>2</m:t>
                          </m:r>
                        </m:sup>
                      </m:sSup>
                      <m:r>
                        <m:rPr>
                          <m:sty m:val="p"/>
                        </m:rP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r>
                                <m:rPr>
                                  <m:sty m:val="p"/>
                                </m:rPr>
                                <w:rPr>
                                  <w:rFonts w:ascii="Cambria Math"/>
                                  <w:sz w:val="28"/>
                                  <w:szCs w:val="28"/>
                                </w:rPr>
                                <m:t>∑</m:t>
                              </m:r>
                              <m:r>
                                <m:rPr>
                                  <m:sty m:val="p"/>
                                </m:rPr>
                                <w:rPr>
                                  <w:rFonts w:ascii="Cambria Math"/>
                                  <w:sz w:val="28"/>
                                  <w:szCs w:val="28"/>
                                </w:rPr>
                                <m:t>x</m:t>
                              </m:r>
                              <m:r>
                                <m:rPr>
                                  <m:sty m:val="p"/>
                                </m:rPr>
                                <w:rPr>
                                  <w:rFonts w:ascii="Cambria Math" w:hAnsi="Cambria Math"/>
                                  <w:sz w:val="28"/>
                                  <w:szCs w:val="28"/>
                                </w:rPr>
                                <m:t>ᵢ</m:t>
                              </m:r>
                            </m:e>
                          </m:d>
                        </m:e>
                        <m:sup>
                          <m:r>
                            <m:rPr>
                              <m:sty m:val="p"/>
                            </m:rPr>
                            <w:rPr>
                              <w:rFonts w:ascii="Cambria Math"/>
                              <w:sz w:val="28"/>
                              <w:szCs w:val="28"/>
                            </w:rPr>
                            <m:t>2</m:t>
                          </m:r>
                        </m:sup>
                      </m:sSup>
                    </m:e>
                  </m:d>
                  <m:r>
                    <m:rPr>
                      <m:sty m:val="p"/>
                    </m:rPr>
                    <w:rPr>
                      <w:rFonts w:ascii="Cambria Math" w:hAnsi="Cambria Math"/>
                      <w:sz w:val="28"/>
                      <w:szCs w:val="28"/>
                    </w:rPr>
                    <m:t>∙</m:t>
                  </m:r>
                  <m:r>
                    <m:rPr>
                      <m:sty m:val="p"/>
                    </m:rPr>
                    <w:rPr>
                      <w:rFonts w:ascii="Cambria Math"/>
                      <w:sz w:val="28"/>
                      <w:szCs w:val="28"/>
                    </w:rPr>
                    <m:t>[n</m:t>
                  </m:r>
                  <m:r>
                    <m:rPr>
                      <m:sty m:val="p"/>
                    </m:rPr>
                    <w:rPr>
                      <w:rFonts w:ascii="Cambria Math"/>
                      <w:sz w:val="28"/>
                      <w:szCs w:val="28"/>
                    </w:rPr>
                    <m:t>∑</m:t>
                  </m:r>
                  <m:r>
                    <m:rPr>
                      <m:sty m:val="p"/>
                    </m:rPr>
                    <w:rPr>
                      <w:rFonts w:ascii="Cambria Math"/>
                      <w:sz w:val="28"/>
                      <w:szCs w:val="28"/>
                    </w:rPr>
                    <m:t>y</m:t>
                  </m:r>
                  <m:sSup>
                    <m:sSupPr>
                      <m:ctrlPr>
                        <w:rPr>
                          <w:rFonts w:ascii="Cambria Math" w:hAnsi="Cambria Math"/>
                          <w:sz w:val="28"/>
                          <w:szCs w:val="28"/>
                        </w:rPr>
                      </m:ctrlPr>
                    </m:sSupPr>
                    <m:e>
                      <m:r>
                        <m:rPr>
                          <m:sty m:val="p"/>
                        </m:rPr>
                        <w:rPr>
                          <w:rFonts w:ascii="Cambria Math" w:hAnsi="Cambria Math"/>
                          <w:sz w:val="28"/>
                          <w:szCs w:val="28"/>
                        </w:rPr>
                        <m:t>ᵢ</m:t>
                      </m:r>
                    </m:e>
                    <m:sup>
                      <m:r>
                        <m:rPr>
                          <m:sty m:val="p"/>
                        </m:rPr>
                        <w:rPr>
                          <w:rFonts w:ascii="Cambria Math"/>
                          <w:sz w:val="28"/>
                          <w:szCs w:val="28"/>
                        </w:rPr>
                        <m:t>2</m:t>
                      </m:r>
                    </m:sup>
                  </m:sSup>
                  <m:r>
                    <m:rPr>
                      <m:sty m:val="p"/>
                    </m:rP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r>
                            <m:rPr>
                              <m:sty m:val="p"/>
                            </m:rPr>
                            <w:rPr>
                              <w:rFonts w:ascii="Cambria Math"/>
                              <w:sz w:val="28"/>
                              <w:szCs w:val="28"/>
                            </w:rPr>
                            <m:t>∑</m:t>
                          </m:r>
                          <m:r>
                            <m:rPr>
                              <m:sty m:val="p"/>
                            </m:rPr>
                            <w:rPr>
                              <w:rFonts w:ascii="Cambria Math"/>
                              <w:sz w:val="28"/>
                              <w:szCs w:val="28"/>
                            </w:rPr>
                            <m:t>y</m:t>
                          </m:r>
                          <m:r>
                            <m:rPr>
                              <m:sty m:val="p"/>
                            </m:rPr>
                            <w:rPr>
                              <w:rFonts w:ascii="Cambria Math" w:hAnsi="Cambria Math"/>
                              <w:sz w:val="28"/>
                              <w:szCs w:val="28"/>
                            </w:rPr>
                            <m:t>ᵢ</m:t>
                          </m:r>
                        </m:e>
                      </m:d>
                    </m:e>
                    <m:sup>
                      <m:r>
                        <m:rPr>
                          <m:sty m:val="p"/>
                        </m:rPr>
                        <w:rPr>
                          <w:rFonts w:ascii="Cambria Math"/>
                          <w:sz w:val="28"/>
                          <w:szCs w:val="28"/>
                        </w:rPr>
                        <m:t>2</m:t>
                      </m:r>
                    </m:sup>
                  </m:sSup>
                </m:e>
              </m:rad>
              <m:r>
                <m:rPr>
                  <m:sty m:val="p"/>
                </m:rPr>
                <w:rPr>
                  <w:rFonts w:ascii="Cambria Math"/>
                  <w:sz w:val="28"/>
                  <w:szCs w:val="28"/>
                </w:rPr>
                <m:t>]</m:t>
              </m:r>
            </m:den>
          </m:f>
          <m:r>
            <m:rPr>
              <m:sty m:val="p"/>
            </m:rPr>
            <w:rPr>
              <w:rFonts w:ascii="Cambria Math"/>
              <w:sz w:val="28"/>
              <w:szCs w:val="28"/>
            </w:rPr>
            <m:t>,                                (2)</m:t>
          </m:r>
        </m:oMath>
      </m:oMathPara>
    </w:p>
    <w:p w:rsidR="008B470D" w:rsidRPr="004B2904" w:rsidRDefault="008B470D" w:rsidP="008B470D">
      <w:pPr>
        <w:widowControl w:val="0"/>
        <w:ind w:firstLine="454"/>
        <w:jc w:val="right"/>
        <w:rPr>
          <w:sz w:val="28"/>
          <w:szCs w:val="28"/>
          <w:highlight w:val="yellow"/>
        </w:rPr>
      </w:pPr>
    </w:p>
    <w:p w:rsidR="008B470D" w:rsidRPr="004B2904" w:rsidRDefault="00B2154E" w:rsidP="008B470D">
      <w:pPr>
        <w:pStyle w:val="24"/>
        <w:spacing w:after="0" w:line="240" w:lineRule="auto"/>
        <w:ind w:left="0" w:firstLine="454"/>
        <w:rPr>
          <w:sz w:val="28"/>
          <w:szCs w:val="28"/>
        </w:rPr>
      </w:pPr>
      <w:r w:rsidRPr="004B2904">
        <w:rPr>
          <w:position w:val="-77"/>
          <w:sz w:val="28"/>
          <w:szCs w:val="28"/>
        </w:rPr>
        <w:fldChar w:fldCharType="begin"/>
      </w:r>
      <w:r w:rsidR="008B470D" w:rsidRPr="004B2904">
        <w:rPr>
          <w:position w:val="-77"/>
          <w:sz w:val="28"/>
          <w:szCs w:val="28"/>
        </w:rPr>
        <w:instrText>QUOTE</w:instrText>
      </w:r>
      <w:r w:rsidRPr="004B2904">
        <w:rPr>
          <w:position w:val="-77"/>
          <w:sz w:val="28"/>
          <w:szCs w:val="28"/>
        </w:rPr>
        <w:fldChar w:fldCharType="begin"/>
      </w:r>
      <w:r w:rsidR="008B470D" w:rsidRPr="004B2904">
        <w:rPr>
          <w:position w:val="-77"/>
          <w:sz w:val="28"/>
          <w:szCs w:val="28"/>
        </w:rPr>
        <w:instrText>QUOTE</w:instrText>
      </w:r>
      <w:r w:rsidR="008E3A90">
        <w:rPr>
          <w:position w:val="-53"/>
        </w:rPr>
        <w:pict>
          <v:shape id="_x0000_i1027" type="#_x0000_t75" style="width:40.5pt;height:46.5pt" equationxml="&lt;">
            <v:imagedata r:id="rId48" o:title="" chromakey="white"/>
          </v:shape>
        </w:pict>
      </w:r>
      <w:r w:rsidRPr="004B2904">
        <w:rPr>
          <w:position w:val="-77"/>
          <w:sz w:val="28"/>
          <w:szCs w:val="28"/>
        </w:rPr>
        <w:fldChar w:fldCharType="separate"/>
      </w:r>
      <w:r w:rsidR="008E3A90">
        <w:rPr>
          <w:position w:val="-53"/>
        </w:rPr>
        <w:pict>
          <v:shape id="_x0000_i1028" type="#_x0000_t75" style="width:40.5pt;height:46.5pt" equationxml="&lt;">
            <v:imagedata r:id="rId48" o:title="" chromakey="white"/>
          </v:shape>
        </w:pict>
      </w:r>
      <w:r w:rsidRPr="004B2904">
        <w:rPr>
          <w:position w:val="-77"/>
          <w:sz w:val="28"/>
          <w:szCs w:val="28"/>
        </w:rPr>
        <w:fldChar w:fldCharType="end"/>
      </w:r>
      <w:r w:rsidRPr="004B2904">
        <w:rPr>
          <w:position w:val="-77"/>
          <w:sz w:val="28"/>
          <w:szCs w:val="28"/>
        </w:rPr>
        <w:fldChar w:fldCharType="end"/>
      </w:r>
      <w:r w:rsidR="008B470D" w:rsidRPr="004B2904">
        <w:rPr>
          <w:sz w:val="28"/>
          <w:szCs w:val="28"/>
        </w:rPr>
        <w:t>По итогам произведенных вычислений были получены нижеследующие результаты:</w:t>
      </w:r>
    </w:p>
    <w:p w:rsidR="008B470D" w:rsidRPr="00792004" w:rsidRDefault="008B470D" w:rsidP="008B470D">
      <w:pPr>
        <w:pStyle w:val="aff4"/>
        <w:widowControl w:val="0"/>
        <w:spacing w:before="0" w:beforeAutospacing="0" w:after="0" w:afterAutospacing="0"/>
        <w:ind w:firstLine="454"/>
        <w:rPr>
          <w:rStyle w:val="aff2"/>
          <w:b w:val="0"/>
          <w:color w:val="000000"/>
          <w:sz w:val="28"/>
          <w:szCs w:val="28"/>
        </w:rPr>
      </w:pPr>
      <m:oMathPara>
        <m:oMathParaPr>
          <m:jc m:val="center"/>
        </m:oMathParaPr>
        <m:oMath>
          <m:r>
            <w:rPr>
              <w:rFonts w:ascii="Cambria Math" w:hAnsi="Cambria Math"/>
              <w:sz w:val="28"/>
              <w:szCs w:val="28"/>
            </w:rPr>
            <m:t>rᵪᵧ</m:t>
          </m:r>
          <m:r>
            <m:rPr>
              <m:sty m:val="b"/>
            </m:rPr>
            <w:rPr>
              <w:rStyle w:val="aff2"/>
              <w:rFonts w:ascii="Cambria Math"/>
              <w:color w:val="000000"/>
              <w:sz w:val="28"/>
              <w:szCs w:val="28"/>
            </w:rPr>
            <m:t>=</m:t>
          </m:r>
          <m:f>
            <m:fPr>
              <m:ctrlPr>
                <w:rPr>
                  <w:rStyle w:val="aff2"/>
                  <w:rFonts w:ascii="Cambria Math"/>
                  <w:b w:val="0"/>
                  <w:bCs/>
                  <w:iCs/>
                  <w:color w:val="000000"/>
                  <w:sz w:val="28"/>
                  <w:szCs w:val="28"/>
                </w:rPr>
              </m:ctrlPr>
            </m:fPr>
            <m:num>
              <m:r>
                <m:rPr>
                  <m:sty m:val="p"/>
                </m:rPr>
                <w:rPr>
                  <w:rStyle w:val="aff2"/>
                  <w:rFonts w:ascii="Cambria Math"/>
                  <w:color w:val="000000"/>
                  <w:sz w:val="28"/>
                  <w:szCs w:val="28"/>
                </w:rPr>
                <m:t>60</m:t>
              </m:r>
              <m:r>
                <m:rPr>
                  <m:sty m:val="p"/>
                </m:rPr>
                <w:rPr>
                  <w:rStyle w:val="aff2"/>
                  <w:rFonts w:ascii="Cambria Math" w:hAnsi="Cambria Math"/>
                  <w:color w:val="000000"/>
                  <w:sz w:val="28"/>
                  <w:szCs w:val="28"/>
                </w:rPr>
                <m:t>∙</m:t>
              </m:r>
              <m:r>
                <m:rPr>
                  <m:sty m:val="p"/>
                </m:rPr>
                <w:rPr>
                  <w:rStyle w:val="aff2"/>
                  <w:rFonts w:ascii="Cambria Math"/>
                  <w:color w:val="000000"/>
                  <w:sz w:val="28"/>
                  <w:szCs w:val="28"/>
                </w:rPr>
                <m:t>100040</m:t>
              </m:r>
              <m:r>
                <m:rPr>
                  <m:sty m:val="p"/>
                </m:rPr>
                <w:rPr>
                  <w:rStyle w:val="aff2"/>
                  <w:rFonts w:ascii="Cambria Math" w:hAnsi="Cambria Math"/>
                  <w:color w:val="000000"/>
                  <w:sz w:val="28"/>
                  <w:szCs w:val="28"/>
                </w:rPr>
                <m:t>-</m:t>
              </m:r>
              <m:d>
                <m:dPr>
                  <m:ctrlPr>
                    <w:rPr>
                      <w:rStyle w:val="aff2"/>
                      <w:rFonts w:ascii="Cambria Math"/>
                      <w:b w:val="0"/>
                      <w:bCs/>
                      <w:color w:val="000000"/>
                      <w:sz w:val="28"/>
                      <w:szCs w:val="28"/>
                    </w:rPr>
                  </m:ctrlPr>
                </m:dPr>
                <m:e>
                  <m:r>
                    <m:rPr>
                      <m:sty m:val="p"/>
                    </m:rPr>
                    <w:rPr>
                      <w:rStyle w:val="aff2"/>
                      <w:rFonts w:ascii="Cambria Math"/>
                      <w:color w:val="000000"/>
                      <w:sz w:val="28"/>
                      <w:szCs w:val="28"/>
                    </w:rPr>
                    <m:t>1916</m:t>
                  </m:r>
                  <m:r>
                    <m:rPr>
                      <m:sty m:val="p"/>
                    </m:rPr>
                    <w:rPr>
                      <w:rStyle w:val="aff2"/>
                      <w:rFonts w:ascii="Cambria Math" w:hAnsi="Cambria Math"/>
                      <w:color w:val="000000"/>
                      <w:sz w:val="28"/>
                      <w:szCs w:val="28"/>
                    </w:rPr>
                    <m:t>∙</m:t>
                  </m:r>
                  <m:r>
                    <m:rPr>
                      <m:sty m:val="p"/>
                    </m:rPr>
                    <w:rPr>
                      <w:rStyle w:val="aff2"/>
                      <w:rFonts w:ascii="Cambria Math"/>
                      <w:color w:val="000000"/>
                      <w:sz w:val="28"/>
                      <w:szCs w:val="28"/>
                    </w:rPr>
                    <m:t>2949</m:t>
                  </m:r>
                </m:e>
              </m:d>
            </m:num>
            <m:den>
              <m:rad>
                <m:radPr>
                  <m:degHide m:val="1"/>
                  <m:ctrlPr>
                    <w:rPr>
                      <w:rStyle w:val="aff2"/>
                      <w:rFonts w:ascii="Cambria Math"/>
                      <w:b w:val="0"/>
                      <w:bCs/>
                      <w:color w:val="000000"/>
                      <w:sz w:val="28"/>
                      <w:szCs w:val="28"/>
                    </w:rPr>
                  </m:ctrlPr>
                </m:radPr>
                <m:deg/>
                <m:e>
                  <m:d>
                    <m:dPr>
                      <m:begChr m:val="["/>
                      <m:endChr m:val="]"/>
                      <m:ctrlPr>
                        <w:rPr>
                          <w:rStyle w:val="aff2"/>
                          <w:rFonts w:ascii="Cambria Math"/>
                          <w:b w:val="0"/>
                          <w:bCs/>
                          <w:i/>
                          <w:iCs/>
                          <w:color w:val="000000"/>
                          <w:sz w:val="28"/>
                          <w:szCs w:val="28"/>
                        </w:rPr>
                      </m:ctrlPr>
                    </m:dPr>
                    <m:e>
                      <m:r>
                        <w:rPr>
                          <w:rStyle w:val="aff2"/>
                          <w:rFonts w:ascii="Cambria Math"/>
                          <w:color w:val="000000"/>
                          <w:sz w:val="28"/>
                          <w:szCs w:val="28"/>
                        </w:rPr>
                        <m:t>60</m:t>
                      </m:r>
                      <m:r>
                        <w:rPr>
                          <w:rStyle w:val="aff2"/>
                          <w:rFonts w:ascii="Cambria Math" w:hAnsi="Cambria Math"/>
                          <w:color w:val="000000"/>
                          <w:sz w:val="28"/>
                          <w:szCs w:val="28"/>
                        </w:rPr>
                        <m:t>∙</m:t>
                      </m:r>
                      <m:r>
                        <w:rPr>
                          <w:rStyle w:val="aff2"/>
                          <w:rFonts w:ascii="Cambria Math"/>
                          <w:color w:val="000000"/>
                          <w:sz w:val="28"/>
                          <w:szCs w:val="28"/>
                        </w:rPr>
                        <m:t>65434</m:t>
                      </m:r>
                      <m:r>
                        <w:rPr>
                          <w:rStyle w:val="aff2"/>
                          <w:rFonts w:ascii="Cambria Math" w:hAnsi="Cambria Math"/>
                          <w:color w:val="000000"/>
                          <w:sz w:val="28"/>
                          <w:szCs w:val="28"/>
                        </w:rPr>
                        <m:t>-</m:t>
                      </m:r>
                      <m:sSup>
                        <m:sSupPr>
                          <m:ctrlPr>
                            <w:rPr>
                              <w:rStyle w:val="aff2"/>
                              <w:rFonts w:ascii="Cambria Math"/>
                              <w:b w:val="0"/>
                              <w:bCs/>
                              <w:i/>
                              <w:iCs/>
                              <w:color w:val="000000"/>
                              <w:sz w:val="28"/>
                              <w:szCs w:val="28"/>
                            </w:rPr>
                          </m:ctrlPr>
                        </m:sSupPr>
                        <m:e>
                          <m:d>
                            <m:dPr>
                              <m:ctrlPr>
                                <w:rPr>
                                  <w:rStyle w:val="aff2"/>
                                  <w:rFonts w:ascii="Cambria Math"/>
                                  <w:b w:val="0"/>
                                  <w:bCs/>
                                  <w:i/>
                                  <w:iCs/>
                                  <w:color w:val="000000"/>
                                  <w:sz w:val="28"/>
                                  <w:szCs w:val="28"/>
                                </w:rPr>
                              </m:ctrlPr>
                            </m:dPr>
                            <m:e>
                              <m:r>
                                <w:rPr>
                                  <w:rStyle w:val="aff2"/>
                                  <w:rFonts w:ascii="Cambria Math"/>
                                  <w:color w:val="000000"/>
                                  <w:sz w:val="28"/>
                                  <w:szCs w:val="28"/>
                                </w:rPr>
                                <m:t>1916</m:t>
                              </m:r>
                            </m:e>
                          </m:d>
                        </m:e>
                        <m:sup>
                          <m:r>
                            <w:rPr>
                              <w:rStyle w:val="aff2"/>
                              <w:rFonts w:ascii="Cambria Math"/>
                              <w:color w:val="000000"/>
                              <w:sz w:val="28"/>
                              <w:szCs w:val="28"/>
                            </w:rPr>
                            <m:t>2</m:t>
                          </m:r>
                        </m:sup>
                      </m:sSup>
                    </m:e>
                  </m:d>
                  <m:r>
                    <w:rPr>
                      <w:rStyle w:val="aff2"/>
                      <w:rFonts w:ascii="Cambria Math" w:hAnsi="Cambria Math"/>
                      <w:color w:val="000000"/>
                      <w:sz w:val="28"/>
                      <w:szCs w:val="28"/>
                    </w:rPr>
                    <m:t>∙</m:t>
                  </m:r>
                  <m:r>
                    <w:rPr>
                      <w:rStyle w:val="aff2"/>
                      <w:rFonts w:ascii="Cambria Math"/>
                      <w:color w:val="000000"/>
                      <w:sz w:val="28"/>
                      <w:szCs w:val="28"/>
                    </w:rPr>
                    <m:t>[60</m:t>
                  </m:r>
                  <m:r>
                    <w:rPr>
                      <w:rStyle w:val="aff2"/>
                      <w:rFonts w:ascii="Cambria Math" w:hAnsi="Cambria Math"/>
                      <w:color w:val="000000"/>
                      <w:sz w:val="28"/>
                      <w:szCs w:val="28"/>
                    </w:rPr>
                    <m:t>∙</m:t>
                  </m:r>
                  <m:r>
                    <w:rPr>
                      <w:rStyle w:val="aff2"/>
                      <w:rFonts w:ascii="Cambria Math"/>
                      <w:color w:val="000000"/>
                      <w:sz w:val="28"/>
                      <w:szCs w:val="28"/>
                    </w:rPr>
                    <m:t>153937</m:t>
                  </m:r>
                  <m:r>
                    <w:rPr>
                      <w:rStyle w:val="aff2"/>
                      <w:rFonts w:ascii="Cambria Math" w:hAnsi="Cambria Math"/>
                      <w:color w:val="000000"/>
                      <w:sz w:val="28"/>
                      <w:szCs w:val="28"/>
                    </w:rPr>
                    <m:t>-</m:t>
                  </m:r>
                  <m:sSup>
                    <m:sSupPr>
                      <m:ctrlPr>
                        <w:rPr>
                          <w:rStyle w:val="aff2"/>
                          <w:rFonts w:ascii="Cambria Math"/>
                          <w:b w:val="0"/>
                          <w:bCs/>
                          <w:i/>
                          <w:color w:val="000000"/>
                          <w:sz w:val="28"/>
                          <w:szCs w:val="28"/>
                        </w:rPr>
                      </m:ctrlPr>
                    </m:sSupPr>
                    <m:e>
                      <m:d>
                        <m:dPr>
                          <m:ctrlPr>
                            <w:rPr>
                              <w:rStyle w:val="aff2"/>
                              <w:rFonts w:ascii="Cambria Math"/>
                              <w:b w:val="0"/>
                              <w:bCs/>
                              <w:i/>
                              <w:color w:val="000000"/>
                              <w:sz w:val="28"/>
                              <w:szCs w:val="28"/>
                            </w:rPr>
                          </m:ctrlPr>
                        </m:dPr>
                        <m:e>
                          <m:r>
                            <w:rPr>
                              <w:rStyle w:val="aff2"/>
                              <w:rFonts w:ascii="Cambria Math"/>
                              <w:color w:val="000000"/>
                              <w:sz w:val="28"/>
                              <w:szCs w:val="28"/>
                            </w:rPr>
                            <m:t>2949</m:t>
                          </m:r>
                        </m:e>
                      </m:d>
                    </m:e>
                    <m:sup>
                      <m:r>
                        <w:rPr>
                          <w:rStyle w:val="aff2"/>
                          <w:rFonts w:ascii="Cambria Math"/>
                          <w:color w:val="000000"/>
                          <w:sz w:val="28"/>
                          <w:szCs w:val="28"/>
                        </w:rPr>
                        <m:t>2</m:t>
                      </m:r>
                    </m:sup>
                  </m:sSup>
                </m:e>
              </m:rad>
              <m:r>
                <m:rPr>
                  <m:sty m:val="p"/>
                </m:rPr>
                <w:rPr>
                  <w:rStyle w:val="aff2"/>
                  <w:rFonts w:ascii="Cambria Math"/>
                  <w:color w:val="000000"/>
                  <w:sz w:val="28"/>
                  <w:szCs w:val="28"/>
                </w:rPr>
                <m:t>]</m:t>
              </m:r>
            </m:den>
          </m:f>
          <m:r>
            <m:rPr>
              <m:sty m:val="p"/>
            </m:rPr>
            <w:rPr>
              <w:rStyle w:val="aff2"/>
              <w:rFonts w:ascii="Cambria Math"/>
              <w:color w:val="000000"/>
              <w:sz w:val="28"/>
              <w:szCs w:val="28"/>
            </w:rPr>
            <m:t>=0,949</m:t>
          </m:r>
        </m:oMath>
      </m:oMathPara>
    </w:p>
    <w:p w:rsidR="008B470D" w:rsidRPr="004B2904" w:rsidRDefault="008B470D" w:rsidP="008B470D">
      <w:pPr>
        <w:pStyle w:val="aff4"/>
        <w:widowControl w:val="0"/>
        <w:spacing w:before="0" w:beforeAutospacing="0" w:after="0" w:afterAutospacing="0"/>
        <w:ind w:firstLine="454"/>
        <w:rPr>
          <w:rStyle w:val="aff2"/>
          <w:b w:val="0"/>
          <w:color w:val="000000"/>
          <w:sz w:val="28"/>
          <w:szCs w:val="28"/>
        </w:rPr>
      </w:pPr>
    </w:p>
    <w:p w:rsidR="008B470D" w:rsidRPr="004B2904" w:rsidRDefault="008B470D" w:rsidP="008B470D">
      <w:pPr>
        <w:ind w:firstLine="426"/>
        <w:jc w:val="both"/>
        <w:rPr>
          <w:sz w:val="28"/>
          <w:szCs w:val="28"/>
        </w:rPr>
      </w:pPr>
      <w:r w:rsidRPr="004B2904">
        <w:rPr>
          <w:sz w:val="28"/>
          <w:szCs w:val="28"/>
        </w:rPr>
        <w:t>После обработки данных коэффициент корреляции Пирсона показал r=0,95, что свидетельствует о высокой степени взаимосвязи между исследуемыми показателями. Полученный результат показывает на статистическую значимость различий и минимальную вероятность их случайного характера. Следовательно, нулевая гипотеза отклонена, а альтернативная подтверждена, что отражает положительную динамику уровня готовности будущих педагогов-психологов к профессиональной деятельности.</w:t>
      </w:r>
    </w:p>
    <w:p w:rsidR="008B470D" w:rsidRPr="004B2904" w:rsidRDefault="008B470D" w:rsidP="008B470D">
      <w:pPr>
        <w:ind w:firstLine="426"/>
        <w:jc w:val="both"/>
        <w:rPr>
          <w:sz w:val="28"/>
          <w:szCs w:val="28"/>
        </w:rPr>
      </w:pPr>
      <w:r w:rsidRPr="004B2904">
        <w:rPr>
          <w:sz w:val="28"/>
          <w:szCs w:val="28"/>
        </w:rPr>
        <w:t>Таким образом, на основании полученных результатов можно заключить, что внедрение разработанной технологии ПОО будущих педагогов-психологов в условиях модернизации образования оказывает значимое влияние на рост мотивации, стимулирует развитие когнитивных навыков и совершенствует практические умения, что способствует формированию более высокого уровня их готовности к осуществлению профессиональной деятельности, что подтверждается актами внедрения в учебный процесс Карагандинского национального исследовательского университета имени академика Е.А. Букетова</w:t>
      </w:r>
      <w:r w:rsidR="00E217EB">
        <w:rPr>
          <w:sz w:val="28"/>
          <w:szCs w:val="28"/>
        </w:rPr>
        <w:t xml:space="preserve"> </w:t>
      </w:r>
      <w:r w:rsidRPr="004B2904">
        <w:rPr>
          <w:sz w:val="28"/>
          <w:szCs w:val="28"/>
        </w:rPr>
        <w:t>и Академии «Bolashaq» г.</w:t>
      </w:r>
      <w:r>
        <w:rPr>
          <w:sz w:val="28"/>
          <w:szCs w:val="28"/>
        </w:rPr>
        <w:t xml:space="preserve"> </w:t>
      </w:r>
      <w:r w:rsidRPr="004B2904">
        <w:rPr>
          <w:sz w:val="28"/>
          <w:szCs w:val="28"/>
        </w:rPr>
        <w:t xml:space="preserve">Караганды (Приложение </w:t>
      </w:r>
      <w:r w:rsidR="003E6710">
        <w:rPr>
          <w:sz w:val="28"/>
          <w:szCs w:val="28"/>
        </w:rPr>
        <w:t>Е</w:t>
      </w:r>
      <w:r w:rsidRPr="004B2904">
        <w:rPr>
          <w:sz w:val="28"/>
          <w:szCs w:val="28"/>
        </w:rPr>
        <w:t>).</w:t>
      </w:r>
    </w:p>
    <w:p w:rsidR="00E217EB" w:rsidRDefault="00E217EB" w:rsidP="008B470D">
      <w:pPr>
        <w:ind w:firstLine="426"/>
        <w:jc w:val="both"/>
        <w:rPr>
          <w:b/>
          <w:sz w:val="28"/>
          <w:szCs w:val="28"/>
        </w:rPr>
      </w:pPr>
    </w:p>
    <w:p w:rsidR="00E217EB" w:rsidRDefault="00E217EB" w:rsidP="008B470D">
      <w:pPr>
        <w:ind w:firstLine="426"/>
        <w:jc w:val="both"/>
        <w:rPr>
          <w:b/>
          <w:sz w:val="28"/>
          <w:szCs w:val="28"/>
        </w:rPr>
      </w:pPr>
    </w:p>
    <w:p w:rsidR="00E217EB" w:rsidRDefault="00E217EB" w:rsidP="008B470D">
      <w:pPr>
        <w:ind w:firstLine="426"/>
        <w:jc w:val="both"/>
        <w:rPr>
          <w:b/>
          <w:sz w:val="28"/>
          <w:szCs w:val="28"/>
        </w:rPr>
      </w:pPr>
    </w:p>
    <w:p w:rsidR="008B470D" w:rsidRPr="004B2904" w:rsidRDefault="008B470D" w:rsidP="008B470D">
      <w:pPr>
        <w:ind w:firstLine="426"/>
        <w:jc w:val="both"/>
        <w:rPr>
          <w:b/>
          <w:sz w:val="28"/>
          <w:szCs w:val="28"/>
        </w:rPr>
      </w:pPr>
      <w:r w:rsidRPr="004B2904">
        <w:rPr>
          <w:b/>
          <w:sz w:val="28"/>
          <w:szCs w:val="28"/>
        </w:rPr>
        <w:t>Выводы по разделу 2</w:t>
      </w:r>
    </w:p>
    <w:p w:rsidR="008B470D" w:rsidRPr="004B2904" w:rsidRDefault="008B470D" w:rsidP="008B470D">
      <w:pPr>
        <w:ind w:firstLine="426"/>
        <w:jc w:val="both"/>
        <w:rPr>
          <w:sz w:val="28"/>
          <w:szCs w:val="28"/>
        </w:rPr>
      </w:pPr>
      <w:r w:rsidRPr="004B2904">
        <w:rPr>
          <w:sz w:val="28"/>
          <w:szCs w:val="28"/>
        </w:rPr>
        <w:t xml:space="preserve">Таким образом, результаты экспериментальной работы по </w:t>
      </w:r>
      <w:r>
        <w:rPr>
          <w:sz w:val="28"/>
          <w:szCs w:val="28"/>
        </w:rPr>
        <w:t xml:space="preserve">реализации </w:t>
      </w:r>
      <w:r w:rsidRPr="004B2904">
        <w:rPr>
          <w:bCs/>
          <w:sz w:val="28"/>
          <w:szCs w:val="28"/>
        </w:rPr>
        <w:t xml:space="preserve">практико-ориентированного обучения будущих педагогов-психологов </w:t>
      </w:r>
      <w:r>
        <w:rPr>
          <w:sz w:val="28"/>
          <w:szCs w:val="28"/>
        </w:rPr>
        <w:t xml:space="preserve">и </w:t>
      </w:r>
      <w:r w:rsidRPr="004B2904">
        <w:rPr>
          <w:sz w:val="28"/>
          <w:szCs w:val="28"/>
        </w:rPr>
        <w:t xml:space="preserve">формированию </w:t>
      </w:r>
      <w:r>
        <w:rPr>
          <w:sz w:val="28"/>
          <w:szCs w:val="28"/>
        </w:rPr>
        <w:t xml:space="preserve">их </w:t>
      </w:r>
      <w:r w:rsidRPr="004B2904">
        <w:rPr>
          <w:sz w:val="28"/>
          <w:szCs w:val="28"/>
        </w:rPr>
        <w:t xml:space="preserve">готовности к профессиональной деятельности </w:t>
      </w:r>
      <w:r w:rsidRPr="004B2904">
        <w:rPr>
          <w:bCs/>
          <w:sz w:val="28"/>
          <w:szCs w:val="28"/>
        </w:rPr>
        <w:t>в условиях модернизации образования</w:t>
      </w:r>
      <w:r>
        <w:rPr>
          <w:bCs/>
          <w:sz w:val="28"/>
          <w:szCs w:val="28"/>
        </w:rPr>
        <w:t xml:space="preserve"> </w:t>
      </w:r>
      <w:r w:rsidRPr="004B2904">
        <w:rPr>
          <w:sz w:val="28"/>
          <w:szCs w:val="28"/>
        </w:rPr>
        <w:t>позволили сделать следующие выводы:</w:t>
      </w:r>
    </w:p>
    <w:p w:rsidR="008B470D" w:rsidRPr="004B2904" w:rsidRDefault="008B470D" w:rsidP="00167A3D">
      <w:pPr>
        <w:numPr>
          <w:ilvl w:val="0"/>
          <w:numId w:val="15"/>
        </w:numPr>
        <w:ind w:left="0" w:firstLine="426"/>
        <w:jc w:val="both"/>
        <w:rPr>
          <w:sz w:val="28"/>
          <w:szCs w:val="28"/>
        </w:rPr>
      </w:pPr>
      <w:r w:rsidRPr="004B2904">
        <w:rPr>
          <w:sz w:val="28"/>
          <w:szCs w:val="28"/>
        </w:rPr>
        <w:t>Применение комплекса диагностических методик, направленных на выявление исходного состояния ПОО будущих педагогов-психологов в условиях модернизации образования позволил</w:t>
      </w:r>
      <w:r>
        <w:rPr>
          <w:sz w:val="28"/>
          <w:szCs w:val="28"/>
        </w:rPr>
        <w:t>о определить</w:t>
      </w:r>
      <w:r w:rsidRPr="004B2904">
        <w:rPr>
          <w:sz w:val="28"/>
          <w:szCs w:val="28"/>
        </w:rPr>
        <w:t xml:space="preserve"> результаты мотивационного компонента на констатирующем этапе эксперимента </w:t>
      </w:r>
      <w:r>
        <w:rPr>
          <w:sz w:val="28"/>
          <w:szCs w:val="28"/>
        </w:rPr>
        <w:t xml:space="preserve">, которые </w:t>
      </w:r>
      <w:r w:rsidRPr="004B2904">
        <w:rPr>
          <w:sz w:val="28"/>
          <w:szCs w:val="28"/>
        </w:rPr>
        <w:t>свидетельствуют о том, что 33,8% участников экспериментальной группы показали высокий уровень, а 26,9% имеют низкий уровень; уровень когнитивного компонента показывает, что 16,3% обучающихся имеют высокий, а 59,1% имеют низкий уровень; операционный компонент сформирован у 14,1% студентов на высоком уровне и 54,8% на низком уровне, что в целом указывает на недостаточную сформированность практико-ориентированного обучения будущих педагогов-психологов на начальном этапе исследования. Полученные результаты свидетельствуют о необходимости целенаправленного педагогического воздействия на развитие мотивационной, когнитивной и операционной составляющих профессиональной готовности в процессе практико-ориентированного обучения.</w:t>
      </w:r>
    </w:p>
    <w:p w:rsidR="008B470D" w:rsidRPr="004B2904" w:rsidRDefault="008B470D" w:rsidP="00167A3D">
      <w:pPr>
        <w:numPr>
          <w:ilvl w:val="0"/>
          <w:numId w:val="15"/>
        </w:numPr>
        <w:ind w:left="0" w:firstLine="426"/>
        <w:jc w:val="both"/>
        <w:rPr>
          <w:sz w:val="28"/>
          <w:szCs w:val="28"/>
        </w:rPr>
      </w:pPr>
      <w:r w:rsidRPr="004B2904">
        <w:rPr>
          <w:sz w:val="28"/>
          <w:szCs w:val="28"/>
        </w:rPr>
        <w:t xml:space="preserve">Полученные результаты экспериментальной работы дают основания утверждать, что спроектированная нами технология обеспечивают успешную подготовку </w:t>
      </w:r>
      <w:r w:rsidRPr="004B2904">
        <w:rPr>
          <w:iCs/>
          <w:sz w:val="28"/>
          <w:szCs w:val="28"/>
        </w:rPr>
        <w:t>будущих педагогов-психологов на основе практико-ориентированного обучения</w:t>
      </w:r>
      <w:r w:rsidRPr="004B2904">
        <w:rPr>
          <w:sz w:val="28"/>
          <w:szCs w:val="28"/>
        </w:rPr>
        <w:t xml:space="preserve">, </w:t>
      </w:r>
      <w:r>
        <w:rPr>
          <w:sz w:val="28"/>
          <w:szCs w:val="28"/>
        </w:rPr>
        <w:t xml:space="preserve">результатом которой является сформированная готовность будущих педагогов-психологов </w:t>
      </w:r>
      <w:r w:rsidRPr="004B2904">
        <w:rPr>
          <w:iCs/>
          <w:sz w:val="28"/>
          <w:szCs w:val="28"/>
        </w:rPr>
        <w:t>к профессиональной деятельности</w:t>
      </w:r>
      <w:r>
        <w:rPr>
          <w:iCs/>
          <w:sz w:val="28"/>
          <w:szCs w:val="28"/>
        </w:rPr>
        <w:t>, включающая</w:t>
      </w:r>
      <w:r w:rsidRPr="004B2904">
        <w:rPr>
          <w:sz w:val="28"/>
          <w:szCs w:val="28"/>
        </w:rPr>
        <w:t xml:space="preserve"> мотивационн</w:t>
      </w:r>
      <w:r>
        <w:rPr>
          <w:sz w:val="28"/>
          <w:szCs w:val="28"/>
        </w:rPr>
        <w:t>ый</w:t>
      </w:r>
      <w:r w:rsidRPr="004B2904">
        <w:rPr>
          <w:sz w:val="28"/>
          <w:szCs w:val="28"/>
        </w:rPr>
        <w:t>, когнитивн</w:t>
      </w:r>
      <w:r>
        <w:rPr>
          <w:sz w:val="28"/>
          <w:szCs w:val="28"/>
        </w:rPr>
        <w:t>ый</w:t>
      </w:r>
      <w:r w:rsidRPr="004B2904">
        <w:rPr>
          <w:sz w:val="28"/>
          <w:szCs w:val="28"/>
        </w:rPr>
        <w:t xml:space="preserve"> и операционн</w:t>
      </w:r>
      <w:r>
        <w:rPr>
          <w:sz w:val="28"/>
          <w:szCs w:val="28"/>
        </w:rPr>
        <w:t>ый компоненты</w:t>
      </w:r>
      <w:r w:rsidRPr="004B2904">
        <w:rPr>
          <w:sz w:val="28"/>
          <w:szCs w:val="28"/>
        </w:rPr>
        <w:t>.</w:t>
      </w:r>
    </w:p>
    <w:p w:rsidR="008B470D" w:rsidRPr="004B2904" w:rsidRDefault="008B470D" w:rsidP="008B470D">
      <w:pPr>
        <w:pStyle w:val="af8"/>
        <w:spacing w:after="0"/>
        <w:ind w:firstLine="426"/>
        <w:jc w:val="both"/>
        <w:rPr>
          <w:sz w:val="28"/>
          <w:szCs w:val="28"/>
        </w:rPr>
      </w:pPr>
      <w:r w:rsidRPr="004B2904">
        <w:rPr>
          <w:sz w:val="28"/>
          <w:szCs w:val="28"/>
        </w:rPr>
        <w:t xml:space="preserve">3. На основе результатов формирующего эксперимента выявлено, что уровень сформированности готовности будущих педагогов-психологов к профессиональной деятельности в экспериментальной группе повысился в среднем на </w:t>
      </w:r>
      <w:r w:rsidRPr="004B2904">
        <w:rPr>
          <w:i/>
          <w:iCs/>
          <w:sz w:val="28"/>
          <w:szCs w:val="28"/>
        </w:rPr>
        <w:t>18,1%</w:t>
      </w:r>
      <w:r w:rsidRPr="004B2904">
        <w:rPr>
          <w:i/>
          <w:sz w:val="28"/>
          <w:szCs w:val="28"/>
        </w:rPr>
        <w:t>.</w:t>
      </w:r>
      <w:r w:rsidRPr="004B2904">
        <w:rPr>
          <w:sz w:val="28"/>
          <w:szCs w:val="28"/>
        </w:rPr>
        <w:t xml:space="preserve"> Это свидетельствует о том, что разработанная и апробированная технология оказывает существенное влияние на формирование готовности будущих педагогов-психологов к профессиональной деятельности и обладает высокой практической значимостью.</w:t>
      </w:r>
    </w:p>
    <w:p w:rsidR="00DC395E" w:rsidRPr="00E275FE" w:rsidRDefault="00DC395E" w:rsidP="007C4BD2">
      <w:pPr>
        <w:pStyle w:val="a9"/>
        <w:ind w:left="0" w:firstLine="426"/>
        <w:rPr>
          <w:sz w:val="28"/>
        </w:rPr>
        <w:sectPr w:rsidR="00DC395E" w:rsidRPr="00E275FE" w:rsidSect="005435A9">
          <w:footerReference w:type="even" r:id="rId49"/>
          <w:footerReference w:type="default" r:id="rId50"/>
          <w:pgSz w:w="11910" w:h="16840" w:code="9"/>
          <w:pgMar w:top="1134" w:right="567" w:bottom="1134" w:left="1701" w:header="0" w:footer="1032" w:gutter="0"/>
          <w:cols w:space="720"/>
        </w:sectPr>
      </w:pPr>
    </w:p>
    <w:p w:rsidR="00AD4DD2" w:rsidRPr="004B2904" w:rsidRDefault="00AD4DD2" w:rsidP="00AD4DD2">
      <w:pPr>
        <w:pStyle w:val="af8"/>
        <w:spacing w:after="0"/>
        <w:ind w:firstLine="426"/>
        <w:jc w:val="center"/>
        <w:rPr>
          <w:b/>
          <w:sz w:val="28"/>
          <w:szCs w:val="28"/>
        </w:rPr>
      </w:pPr>
      <w:r w:rsidRPr="004B2904">
        <w:rPr>
          <w:b/>
          <w:sz w:val="28"/>
          <w:szCs w:val="28"/>
        </w:rPr>
        <w:t>ЗАКЛЮЧЕНИЕ</w:t>
      </w:r>
    </w:p>
    <w:p w:rsidR="00AD4DD2" w:rsidRPr="004B2904" w:rsidRDefault="00AD4DD2" w:rsidP="00AD4DD2">
      <w:pPr>
        <w:pStyle w:val="af8"/>
        <w:spacing w:after="0"/>
        <w:ind w:firstLine="426"/>
        <w:jc w:val="both"/>
        <w:rPr>
          <w:sz w:val="28"/>
          <w:szCs w:val="28"/>
        </w:rPr>
      </w:pPr>
    </w:p>
    <w:p w:rsidR="00AD4DD2" w:rsidRPr="004B2904" w:rsidRDefault="00AD4DD2" w:rsidP="00AD4DD2">
      <w:pPr>
        <w:pStyle w:val="af8"/>
        <w:spacing w:after="0"/>
        <w:ind w:firstLine="426"/>
        <w:jc w:val="both"/>
        <w:rPr>
          <w:sz w:val="28"/>
          <w:szCs w:val="28"/>
        </w:rPr>
      </w:pPr>
      <w:r w:rsidRPr="004B2904">
        <w:rPr>
          <w:sz w:val="28"/>
          <w:szCs w:val="28"/>
        </w:rPr>
        <w:t xml:space="preserve">Анализ нормативных документов в области образования, свидетельствует о том, что одним из приоритетных направлений государственной политики Республики Казахстан является модернизация системы образования. Этот процесс направлен на обеспечение качества подготовки педагогов, внедрение цифровых технологий и усиление практической направленности процесса обучения. Данные направления влекут за собой изменения в государственных общеобязательных стандартах образования, а именно приоритет на развитие практико-ориентированного обучения и усиление взаимодействия с работодателями для подготовки кадров, адаптированных к реальным условиям рынка труда. </w:t>
      </w:r>
    </w:p>
    <w:p w:rsidR="00AD4DD2" w:rsidRPr="004B2904" w:rsidRDefault="00AD4DD2" w:rsidP="00AD4DD2">
      <w:pPr>
        <w:pStyle w:val="af8"/>
        <w:spacing w:after="0"/>
        <w:ind w:firstLine="426"/>
        <w:jc w:val="both"/>
        <w:rPr>
          <w:sz w:val="28"/>
          <w:szCs w:val="28"/>
        </w:rPr>
      </w:pPr>
      <w:r w:rsidRPr="004B2904">
        <w:rPr>
          <w:sz w:val="28"/>
          <w:szCs w:val="28"/>
        </w:rPr>
        <w:t>В этой связи, формирование готовности будущих педагогов-психологов к профессиональной деятельности на основе практико-ориентированного обучения приобретает особое значение, поскольку именно они играют ключевую роль в обеспечении психолого-педагогического сопровождения участников образовательного процесса, создании благоприятной психологической среды и развития личности воспитанников.</w:t>
      </w:r>
    </w:p>
    <w:p w:rsidR="00AD4DD2" w:rsidRPr="004B2904" w:rsidRDefault="00AD4DD2" w:rsidP="00AD4DD2">
      <w:pPr>
        <w:pStyle w:val="af8"/>
        <w:spacing w:after="0"/>
        <w:ind w:firstLine="426"/>
        <w:jc w:val="both"/>
        <w:rPr>
          <w:color w:val="000000"/>
          <w:sz w:val="28"/>
          <w:szCs w:val="28"/>
        </w:rPr>
      </w:pPr>
      <w:r w:rsidRPr="004B2904">
        <w:rPr>
          <w:sz w:val="28"/>
          <w:szCs w:val="28"/>
        </w:rPr>
        <w:t>В процессе решения первой задачи диссертационного исследования, была рассмотрена</w:t>
      </w:r>
      <w:r>
        <w:rPr>
          <w:sz w:val="28"/>
          <w:szCs w:val="28"/>
        </w:rPr>
        <w:t xml:space="preserve"> </w:t>
      </w:r>
      <w:r w:rsidRPr="004B2904">
        <w:rPr>
          <w:sz w:val="28"/>
          <w:szCs w:val="28"/>
        </w:rPr>
        <w:t>модернизация образования как услови</w:t>
      </w:r>
      <w:r>
        <w:rPr>
          <w:sz w:val="28"/>
          <w:szCs w:val="28"/>
        </w:rPr>
        <w:t>е</w:t>
      </w:r>
      <w:r w:rsidRPr="004B2904">
        <w:rPr>
          <w:sz w:val="28"/>
          <w:szCs w:val="28"/>
        </w:rPr>
        <w:t xml:space="preserve"> практико-ориентированного обучения. Проведенный анализ научной литературы и нормативно-правовых документов позволил определить, что модернизация образования – это сложноорганизованный процесс обновления и совершенствования действующей системы образования, </w:t>
      </w:r>
      <w:r w:rsidRPr="004B2904">
        <w:rPr>
          <w:sz w:val="28"/>
          <w:szCs w:val="28"/>
          <w:shd w:val="clear" w:color="auto" w:fill="FFFFFF"/>
        </w:rPr>
        <w:t xml:space="preserve">приведение образовательной деятельности к текущим и опережающим требованиям государства, общества и личности. Модернизация образования, </w:t>
      </w:r>
      <w:r w:rsidRPr="004B2904">
        <w:rPr>
          <w:sz w:val="28"/>
          <w:szCs w:val="28"/>
        </w:rPr>
        <w:t xml:space="preserve">являясь важным условием практико-ориентированного обучения, обеспечивает подготовку обучающихся к реальным условиям профессиональной деятельности, </w:t>
      </w:r>
      <w:r w:rsidRPr="004B2904">
        <w:rPr>
          <w:color w:val="000000"/>
          <w:sz w:val="28"/>
          <w:szCs w:val="28"/>
        </w:rPr>
        <w:t>заключается в: интеграции теории и практики, фокусе на навыках и компетенциях, использовании современных технологий и цифровых инструментов в образовательной практике, адаптации к потребностям рынка труда, непрерывном образовании.</w:t>
      </w:r>
    </w:p>
    <w:p w:rsidR="00AD4DD2" w:rsidRPr="004B2904" w:rsidRDefault="00AD4DD2" w:rsidP="00AD4DD2">
      <w:pPr>
        <w:pStyle w:val="a9"/>
        <w:shd w:val="clear" w:color="auto" w:fill="FFFFFF"/>
        <w:ind w:left="0" w:firstLine="426"/>
        <w:jc w:val="both"/>
        <w:rPr>
          <w:sz w:val="28"/>
          <w:szCs w:val="28"/>
        </w:rPr>
      </w:pPr>
      <w:r w:rsidRPr="004B2904">
        <w:rPr>
          <w:sz w:val="28"/>
          <w:szCs w:val="28"/>
        </w:rPr>
        <w:t xml:space="preserve">В процессе решения второй задачи диссертационного исследования проанализировано современное состояние </w:t>
      </w:r>
      <w:r w:rsidRPr="004B2904">
        <w:rPr>
          <w:bCs/>
          <w:sz w:val="28"/>
          <w:szCs w:val="28"/>
        </w:rPr>
        <w:t>практико-ориентированного обучения будущих педагогов-психологов в условиях модернизации образования на основе анализа ГОСВО РК, стандарта «Педагог», образовательных программ «Педагогика и психология». Это</w:t>
      </w:r>
      <w:r>
        <w:rPr>
          <w:bCs/>
          <w:sz w:val="28"/>
          <w:szCs w:val="28"/>
        </w:rPr>
        <w:t xml:space="preserve"> </w:t>
      </w:r>
      <w:r w:rsidRPr="004B2904">
        <w:rPr>
          <w:bCs/>
          <w:sz w:val="28"/>
          <w:szCs w:val="28"/>
        </w:rPr>
        <w:t xml:space="preserve">позволило установить, что действующая система подготовки студентов не в полной мере удовлетворяет требованиям образовательной среды и нуждается в усилении практико-ориентированной составляющей, </w:t>
      </w:r>
      <w:r>
        <w:rPr>
          <w:bCs/>
          <w:sz w:val="28"/>
          <w:szCs w:val="28"/>
        </w:rPr>
        <w:t>нацеленной</w:t>
      </w:r>
      <w:r w:rsidRPr="004B2904">
        <w:rPr>
          <w:bCs/>
          <w:sz w:val="28"/>
          <w:szCs w:val="28"/>
        </w:rPr>
        <w:t xml:space="preserve"> на формирование не только теоретических знаний, но и профессиональных умений, необходимых для успешной работы в условиях модернизации образования. Для решения данной задачи необходима разработка соответствующих</w:t>
      </w:r>
      <w:r w:rsidRPr="004B2904">
        <w:rPr>
          <w:sz w:val="28"/>
          <w:szCs w:val="28"/>
        </w:rPr>
        <w:t xml:space="preserve"> учебно-методических материалов, обеспечивающих эффективность данного процесса.</w:t>
      </w:r>
    </w:p>
    <w:p w:rsidR="00AD4DD2" w:rsidRPr="004B2904" w:rsidRDefault="00AD4DD2" w:rsidP="00AD4DD2">
      <w:pPr>
        <w:pStyle w:val="af8"/>
        <w:spacing w:after="0"/>
        <w:ind w:firstLine="426"/>
        <w:jc w:val="both"/>
        <w:rPr>
          <w:sz w:val="28"/>
          <w:szCs w:val="28"/>
        </w:rPr>
      </w:pPr>
      <w:r w:rsidRPr="004B2904">
        <w:rPr>
          <w:sz w:val="28"/>
          <w:szCs w:val="28"/>
        </w:rPr>
        <w:t>Опираясь на результаты научного анализа ПОО будущих педагогов-психологов в условиях модернизации образования мы уточнили понятия:</w:t>
      </w:r>
    </w:p>
    <w:p w:rsidR="00AD4DD2" w:rsidRPr="004B2904" w:rsidRDefault="00AD4DD2" w:rsidP="00167A3D">
      <w:pPr>
        <w:numPr>
          <w:ilvl w:val="0"/>
          <w:numId w:val="23"/>
        </w:numPr>
        <w:tabs>
          <w:tab w:val="left" w:pos="709"/>
        </w:tabs>
        <w:ind w:left="0" w:firstLine="426"/>
        <w:jc w:val="both"/>
        <w:rPr>
          <w:sz w:val="28"/>
          <w:szCs w:val="28"/>
        </w:rPr>
      </w:pPr>
      <w:r w:rsidRPr="004B2904">
        <w:rPr>
          <w:sz w:val="28"/>
          <w:szCs w:val="28"/>
        </w:rPr>
        <w:t>«практико-ориентированное обучение будущих педагогов-психологов» мы рассматриваем как процесс обучения на основе освоения образовательной программы, через интеграцию теоретической и практико-прикладной составляющих, способствующий успешной адаптации будущих педагогов-психологов к профессиональной деятельности;</w:t>
      </w:r>
    </w:p>
    <w:p w:rsidR="00AD4DD2" w:rsidRPr="004B2904" w:rsidRDefault="00AD4DD2" w:rsidP="00167A3D">
      <w:pPr>
        <w:numPr>
          <w:ilvl w:val="0"/>
          <w:numId w:val="23"/>
        </w:numPr>
        <w:tabs>
          <w:tab w:val="left" w:pos="851"/>
        </w:tabs>
        <w:ind w:left="0" w:firstLine="426"/>
        <w:jc w:val="both"/>
        <w:rPr>
          <w:color w:val="000000"/>
          <w:sz w:val="28"/>
          <w:szCs w:val="28"/>
        </w:rPr>
      </w:pPr>
      <w:r w:rsidRPr="004B2904">
        <w:rPr>
          <w:sz w:val="28"/>
          <w:szCs w:val="28"/>
        </w:rPr>
        <w:t>«профессиональная деятельность будущих педагогов-психологов» – это комплексный процесс ценностно-смыслового, творческого и саморегулируемого характера, реализуемый через активное взаимодействие участников образовательного процесса, ориентированный на решение психоэмоциональных, образовательных и социальных задач, обеспечение гармоничного развития личности обучающихся, а также на обеспечение психологического благополучия в образовательной среде;</w:t>
      </w:r>
    </w:p>
    <w:p w:rsidR="00AD4DD2" w:rsidRPr="004B2904" w:rsidRDefault="00AD4DD2" w:rsidP="00167A3D">
      <w:pPr>
        <w:numPr>
          <w:ilvl w:val="0"/>
          <w:numId w:val="23"/>
        </w:numPr>
        <w:ind w:left="0" w:firstLine="426"/>
        <w:jc w:val="both"/>
        <w:rPr>
          <w:sz w:val="28"/>
          <w:szCs w:val="28"/>
        </w:rPr>
      </w:pPr>
      <w:r w:rsidRPr="004B2904">
        <w:rPr>
          <w:sz w:val="28"/>
          <w:szCs w:val="28"/>
        </w:rPr>
        <w:t>«готовность будущих педагогов-психологов к профессиональной деятельности», которую мы рассматриваем как результат подготовки в вузе, представляет собой комплексное личностное образование, включающее внутренние и внешние мотивы; высокий уровень профессиональной компетентности (умение оказывать психологическую помощь и сопровождение участникам образовательного процесса при выявлении и диагностике возникающих трудностей, осуществлять просветительскую и организационно-методическую работу); а также развитие навыков рефлексивного анализа, необходимых для эффективного осуществления профессиональной деятельности.</w:t>
      </w:r>
    </w:p>
    <w:p w:rsidR="00AD4DD2" w:rsidRPr="004B2904" w:rsidRDefault="00AD4DD2" w:rsidP="00AD4DD2">
      <w:pPr>
        <w:ind w:firstLine="454"/>
        <w:jc w:val="both"/>
        <w:rPr>
          <w:sz w:val="28"/>
          <w:szCs w:val="28"/>
        </w:rPr>
      </w:pPr>
      <w:r w:rsidRPr="004B2904">
        <w:rPr>
          <w:sz w:val="28"/>
          <w:szCs w:val="28"/>
        </w:rPr>
        <w:t>В процессе решения третьей задачи диссертационного исследования была спроектирована теоретическая модель ПОО будущих педагогов-психологов, которая представляет собой совокупность компонентов, а именно: цель, задачи, методологические подходы (системный, личностно-ориентированный, деятельностный, компетентностный, практико-ориентированный); принципы общедидактические (научности, сознательности и активности, систематичности и последовательности, доступности, прочности) и специфические (принцип непрерывности, принцип преемственности, принцип практико-ориентированности, принцип гибкости); мотивационный, когнитивный и операционный компоненты готовности; критерии, показатели и уровни сформированности каждого компонента готовности будущих педагогов-психологов к профессиональной деятельности; содержание и этапы технологии; методы (традиционные и инновационные); формы (лекция, практическое занятие, СРОП, СРО, педагогическая практика); средства (электронный словарь-справочник, программы для ЭВМ, составное произведение, программы практики, методические рекомендации, элективные курсы, видеолекции) и результат.</w:t>
      </w:r>
    </w:p>
    <w:p w:rsidR="00AD4DD2" w:rsidRPr="004B2904" w:rsidRDefault="00AD4DD2" w:rsidP="00AD4DD2">
      <w:pPr>
        <w:pStyle w:val="a9"/>
        <w:shd w:val="clear" w:color="auto" w:fill="FFFFFF"/>
        <w:ind w:left="0" w:firstLine="426"/>
        <w:jc w:val="both"/>
        <w:rPr>
          <w:sz w:val="28"/>
          <w:szCs w:val="28"/>
        </w:rPr>
      </w:pPr>
      <w:r w:rsidRPr="004B2904">
        <w:rPr>
          <w:sz w:val="28"/>
          <w:szCs w:val="28"/>
        </w:rPr>
        <w:t xml:space="preserve">Высокий уровень профессиональной готовности будущих педагогов-психологов достигается за счет </w:t>
      </w:r>
      <w:r>
        <w:rPr>
          <w:sz w:val="28"/>
          <w:szCs w:val="28"/>
        </w:rPr>
        <w:t>создания</w:t>
      </w:r>
      <w:r w:rsidRPr="004B2904">
        <w:rPr>
          <w:sz w:val="28"/>
          <w:szCs w:val="28"/>
        </w:rPr>
        <w:t xml:space="preserve"> взаимосвязанных элементов теоретической модели, позволяющей сформировать:</w:t>
      </w:r>
    </w:p>
    <w:p w:rsidR="00AD4DD2" w:rsidRPr="004B2904" w:rsidRDefault="00AD4DD2" w:rsidP="00167A3D">
      <w:pPr>
        <w:pStyle w:val="a9"/>
        <w:numPr>
          <w:ilvl w:val="0"/>
          <w:numId w:val="16"/>
        </w:numPr>
        <w:shd w:val="clear" w:color="auto" w:fill="FFFFFF"/>
        <w:ind w:left="0" w:firstLine="426"/>
        <w:jc w:val="both"/>
        <w:rPr>
          <w:sz w:val="28"/>
          <w:szCs w:val="28"/>
        </w:rPr>
      </w:pPr>
      <w:r w:rsidRPr="004B2904">
        <w:rPr>
          <w:sz w:val="28"/>
          <w:szCs w:val="28"/>
        </w:rPr>
        <w:t xml:space="preserve"> социальную значимость будущей профессии педагога-психолога, интерес к будущей профессии, способность самостоятельно находить стимулы для собственной деятельности;</w:t>
      </w:r>
    </w:p>
    <w:p w:rsidR="00AD4DD2" w:rsidRPr="004B2904" w:rsidRDefault="00AD4DD2" w:rsidP="00167A3D">
      <w:pPr>
        <w:pStyle w:val="a9"/>
        <w:numPr>
          <w:ilvl w:val="0"/>
          <w:numId w:val="16"/>
        </w:numPr>
        <w:shd w:val="clear" w:color="auto" w:fill="FFFFFF"/>
        <w:ind w:left="0" w:firstLine="426"/>
        <w:jc w:val="both"/>
        <w:rPr>
          <w:sz w:val="28"/>
          <w:szCs w:val="28"/>
        </w:rPr>
      </w:pPr>
      <w:r w:rsidRPr="004B2904">
        <w:rPr>
          <w:sz w:val="28"/>
          <w:szCs w:val="28"/>
        </w:rPr>
        <w:t xml:space="preserve"> теоретические знания по дисциплинам образовательной программы «Педагогика и психология»;</w:t>
      </w:r>
    </w:p>
    <w:p w:rsidR="00AD4DD2" w:rsidRPr="004B2904" w:rsidRDefault="00AD4DD2" w:rsidP="00167A3D">
      <w:pPr>
        <w:pStyle w:val="a9"/>
        <w:numPr>
          <w:ilvl w:val="0"/>
          <w:numId w:val="16"/>
        </w:numPr>
        <w:shd w:val="clear" w:color="auto" w:fill="FFFFFF"/>
        <w:ind w:left="0" w:firstLine="426"/>
        <w:jc w:val="both"/>
        <w:rPr>
          <w:sz w:val="28"/>
          <w:szCs w:val="28"/>
        </w:rPr>
      </w:pPr>
      <w:r w:rsidRPr="004B2904">
        <w:rPr>
          <w:sz w:val="28"/>
          <w:szCs w:val="28"/>
        </w:rPr>
        <w:t xml:space="preserve"> умения и навыки применять теоретические знания на практике, решать педагогические ситуации и задачи; умения осуществлять деятельность по сохранению, укреплению и развитию психического здоровья обучающихся (воспитанников</w:t>
      </w:r>
      <w:r>
        <w:rPr>
          <w:sz w:val="28"/>
          <w:szCs w:val="28"/>
        </w:rPr>
        <w:t>)</w:t>
      </w:r>
      <w:r w:rsidRPr="004B2904">
        <w:rPr>
          <w:sz w:val="28"/>
          <w:szCs w:val="28"/>
        </w:rPr>
        <w:t>; навыки реализации профессиональных коммуникаций в рамках проектных групп;</w:t>
      </w:r>
    </w:p>
    <w:p w:rsidR="00AD4DD2" w:rsidRPr="004B2904" w:rsidRDefault="00AD4DD2" w:rsidP="00167A3D">
      <w:pPr>
        <w:pStyle w:val="a9"/>
        <w:numPr>
          <w:ilvl w:val="0"/>
          <w:numId w:val="16"/>
        </w:numPr>
        <w:shd w:val="clear" w:color="auto" w:fill="FFFFFF"/>
        <w:ind w:left="0" w:firstLine="426"/>
        <w:jc w:val="both"/>
        <w:rPr>
          <w:sz w:val="28"/>
          <w:szCs w:val="28"/>
        </w:rPr>
      </w:pPr>
      <w:r w:rsidRPr="004B2904">
        <w:rPr>
          <w:sz w:val="28"/>
          <w:szCs w:val="28"/>
        </w:rPr>
        <w:t xml:space="preserve"> стремление к самоанализу, самооценке и самокоррекции.</w:t>
      </w:r>
    </w:p>
    <w:p w:rsidR="00AD4DD2" w:rsidRPr="004B2904" w:rsidRDefault="00AD4DD2" w:rsidP="00AD4DD2">
      <w:pPr>
        <w:tabs>
          <w:tab w:val="left" w:pos="993"/>
        </w:tabs>
        <w:ind w:firstLine="454"/>
        <w:jc w:val="both"/>
        <w:rPr>
          <w:sz w:val="28"/>
          <w:szCs w:val="28"/>
        </w:rPr>
      </w:pPr>
      <w:r w:rsidRPr="004B2904">
        <w:rPr>
          <w:bCs/>
          <w:sz w:val="28"/>
          <w:szCs w:val="28"/>
        </w:rPr>
        <w:t xml:space="preserve">В процессе решения четвертой задачи диссертационного исследования была разработана, апробирована и внедрена в соответствии с предложенной нами теоретической моделью </w:t>
      </w:r>
      <w:r w:rsidRPr="004B2904">
        <w:rPr>
          <w:sz w:val="28"/>
          <w:szCs w:val="28"/>
        </w:rPr>
        <w:t xml:space="preserve">технология ПОО будущих педагогов-психологов в условиях модернизации образования, которая </w:t>
      </w:r>
      <w:r>
        <w:rPr>
          <w:sz w:val="28"/>
          <w:szCs w:val="28"/>
        </w:rPr>
        <w:t xml:space="preserve">по </w:t>
      </w:r>
      <w:r w:rsidRPr="004B2904">
        <w:rPr>
          <w:sz w:val="28"/>
          <w:szCs w:val="28"/>
        </w:rPr>
        <w:t>замыслу содержит комплекс взаимосвязанных учебно-методических материалов, которые посредством практико-ориентированных технологий, методов и приемов способствует усвоению знаний, развитию практических навыков и формированию профессиональных компетенций.</w:t>
      </w:r>
    </w:p>
    <w:p w:rsidR="00AD4DD2" w:rsidRPr="004B2904" w:rsidRDefault="00AD4DD2" w:rsidP="00AD4DD2">
      <w:pPr>
        <w:shd w:val="clear" w:color="auto" w:fill="FFFFFF"/>
        <w:ind w:firstLine="426"/>
        <w:jc w:val="both"/>
        <w:rPr>
          <w:sz w:val="28"/>
          <w:szCs w:val="28"/>
        </w:rPr>
      </w:pPr>
      <w:r w:rsidRPr="004B2904">
        <w:rPr>
          <w:bCs/>
          <w:sz w:val="28"/>
          <w:szCs w:val="28"/>
        </w:rPr>
        <w:t xml:space="preserve">Реализация разработанной </w:t>
      </w:r>
      <w:r w:rsidRPr="004B2904">
        <w:rPr>
          <w:sz w:val="28"/>
          <w:szCs w:val="28"/>
        </w:rPr>
        <w:t>технологии осуществлялась в 4 этапа и обусловлена логикой учебного процесса вуза. При этом мы рассматривали данную технологию как структурный элемент созданной нами теоретической модели практико-ориентированного обучения будущих педагогов-психологов, обеспечивающий ее практическую реализацию и воздействие на функционирование в образовательной среде.</w:t>
      </w:r>
    </w:p>
    <w:p w:rsidR="00AD4DD2" w:rsidRPr="004B2904" w:rsidRDefault="00AD4DD2" w:rsidP="00AD4DD2">
      <w:pPr>
        <w:shd w:val="clear" w:color="auto" w:fill="FFFFFF"/>
        <w:ind w:firstLine="426"/>
        <w:jc w:val="both"/>
        <w:rPr>
          <w:sz w:val="28"/>
          <w:szCs w:val="28"/>
        </w:rPr>
      </w:pPr>
      <w:r w:rsidRPr="004B2904">
        <w:rPr>
          <w:sz w:val="28"/>
          <w:szCs w:val="28"/>
        </w:rPr>
        <w:t>Количественные и качественные показатели экспериментальной работы, математические методы обработки данных которой, подтверждают эффективность и результативность разработанной технологии и позволили утверждать, что уровень готовности будущих педагогов-психологов к профессиональной деятельности зависит от уровня сформированности мотивационного, когнитивного и операционного компонентов.</w:t>
      </w:r>
    </w:p>
    <w:p w:rsidR="00AD4DD2" w:rsidRPr="004B2904" w:rsidRDefault="00AD4DD2" w:rsidP="00AD4DD2">
      <w:pPr>
        <w:pStyle w:val="Default"/>
        <w:ind w:firstLine="426"/>
        <w:rPr>
          <w:sz w:val="28"/>
          <w:szCs w:val="28"/>
        </w:rPr>
      </w:pPr>
      <w:r w:rsidRPr="004B2904">
        <w:rPr>
          <w:sz w:val="28"/>
          <w:szCs w:val="28"/>
        </w:rPr>
        <w:t>Кроме того, результаты экспериментальной работы подтвердили состоятельность выдвинутой гипотезы исследования. Это позволяет сделать вывод о том, что модернизация образования на основе практико-ориентированного обучения способствует повышению качества подготовки будущих специалистов и их готовности к профессиональной деятельности в современных условиях.</w:t>
      </w:r>
    </w:p>
    <w:p w:rsidR="00AD4DD2" w:rsidRPr="004B2904" w:rsidRDefault="00AD4DD2" w:rsidP="00AD4DD2">
      <w:pPr>
        <w:pStyle w:val="Default"/>
        <w:ind w:firstLine="426"/>
        <w:rPr>
          <w:sz w:val="28"/>
          <w:szCs w:val="28"/>
        </w:rPr>
      </w:pPr>
      <w:r w:rsidRPr="004B2904">
        <w:rPr>
          <w:sz w:val="28"/>
          <w:szCs w:val="28"/>
        </w:rPr>
        <w:t>Выше</w:t>
      </w:r>
      <w:r>
        <w:rPr>
          <w:sz w:val="28"/>
          <w:szCs w:val="28"/>
        </w:rPr>
        <w:t>представленные</w:t>
      </w:r>
      <w:r w:rsidRPr="004B2904">
        <w:rPr>
          <w:sz w:val="28"/>
          <w:szCs w:val="28"/>
        </w:rPr>
        <w:t xml:space="preserve"> выводы позволяют нам сформулировать следующие рекомендации:</w:t>
      </w:r>
    </w:p>
    <w:p w:rsidR="00AD4DD2" w:rsidRPr="004B2904" w:rsidRDefault="00AD4DD2" w:rsidP="00167A3D">
      <w:pPr>
        <w:pStyle w:val="a9"/>
        <w:widowControl w:val="0"/>
        <w:numPr>
          <w:ilvl w:val="0"/>
          <w:numId w:val="17"/>
        </w:numPr>
        <w:tabs>
          <w:tab w:val="left" w:pos="0"/>
          <w:tab w:val="left" w:pos="709"/>
        </w:tabs>
        <w:ind w:left="0" w:firstLine="426"/>
        <w:jc w:val="both"/>
        <w:rPr>
          <w:sz w:val="28"/>
          <w:szCs w:val="28"/>
        </w:rPr>
      </w:pPr>
      <w:r w:rsidRPr="004B2904">
        <w:rPr>
          <w:sz w:val="28"/>
          <w:szCs w:val="28"/>
        </w:rPr>
        <w:t>организовать целенаправленное ПОО</w:t>
      </w:r>
      <w:r w:rsidRPr="004B2904">
        <w:rPr>
          <w:bCs/>
          <w:sz w:val="28"/>
          <w:szCs w:val="28"/>
        </w:rPr>
        <w:t xml:space="preserve"> бу</w:t>
      </w:r>
      <w:r w:rsidRPr="004B2904">
        <w:rPr>
          <w:iCs/>
          <w:sz w:val="28"/>
          <w:szCs w:val="28"/>
        </w:rPr>
        <w:t xml:space="preserve">дущих педагогов-психологов </w:t>
      </w:r>
      <w:r w:rsidRPr="004B2904">
        <w:rPr>
          <w:bCs/>
          <w:sz w:val="28"/>
          <w:szCs w:val="28"/>
        </w:rPr>
        <w:t>для реализации его в</w:t>
      </w:r>
      <w:r w:rsidRPr="004B2904">
        <w:rPr>
          <w:sz w:val="28"/>
          <w:szCs w:val="28"/>
        </w:rPr>
        <w:t xml:space="preserve"> условиях модернизации образования;</w:t>
      </w:r>
    </w:p>
    <w:p w:rsidR="00AD4DD2" w:rsidRPr="004B2904" w:rsidRDefault="00AD4DD2" w:rsidP="00167A3D">
      <w:pPr>
        <w:pStyle w:val="a9"/>
        <w:widowControl w:val="0"/>
        <w:numPr>
          <w:ilvl w:val="0"/>
          <w:numId w:val="17"/>
        </w:numPr>
        <w:tabs>
          <w:tab w:val="left" w:pos="0"/>
          <w:tab w:val="left" w:pos="709"/>
        </w:tabs>
        <w:ind w:left="0" w:firstLine="426"/>
        <w:jc w:val="both"/>
        <w:rPr>
          <w:sz w:val="28"/>
          <w:szCs w:val="28"/>
        </w:rPr>
      </w:pPr>
      <w:r w:rsidRPr="004B2904">
        <w:rPr>
          <w:sz w:val="28"/>
          <w:szCs w:val="28"/>
        </w:rPr>
        <w:t xml:space="preserve">в педагогический процесс вуза целесообразно внедрение разработанной технологии ПОО </w:t>
      </w:r>
      <w:r w:rsidRPr="004B2904">
        <w:rPr>
          <w:bCs/>
          <w:sz w:val="28"/>
          <w:szCs w:val="28"/>
        </w:rPr>
        <w:t>бу</w:t>
      </w:r>
      <w:r w:rsidRPr="004B2904">
        <w:rPr>
          <w:iCs/>
          <w:sz w:val="28"/>
          <w:szCs w:val="28"/>
        </w:rPr>
        <w:t xml:space="preserve">дущих педагогов-психологов </w:t>
      </w:r>
      <w:r w:rsidRPr="004B2904">
        <w:rPr>
          <w:sz w:val="28"/>
          <w:szCs w:val="28"/>
        </w:rPr>
        <w:t>в условиях модернизации образования, так как результаты экспериментальной работы по внедрению и апробации подтверждает ее эффективность;</w:t>
      </w:r>
    </w:p>
    <w:p w:rsidR="00AD4DD2" w:rsidRPr="004B2904" w:rsidRDefault="00AD4DD2" w:rsidP="00167A3D">
      <w:pPr>
        <w:pStyle w:val="af8"/>
        <w:numPr>
          <w:ilvl w:val="0"/>
          <w:numId w:val="17"/>
        </w:numPr>
        <w:tabs>
          <w:tab w:val="left" w:pos="0"/>
          <w:tab w:val="left" w:pos="709"/>
        </w:tabs>
        <w:spacing w:after="0"/>
        <w:ind w:left="0" w:firstLine="426"/>
        <w:jc w:val="both"/>
        <w:rPr>
          <w:sz w:val="28"/>
          <w:szCs w:val="28"/>
        </w:rPr>
      </w:pPr>
      <w:r w:rsidRPr="004B2904">
        <w:rPr>
          <w:sz w:val="28"/>
          <w:szCs w:val="28"/>
        </w:rPr>
        <w:t>в целях повышения мотивации субъектов педагогического процесса вуза к профессиональной и научно-исследовательской деятельности использовать разработанные элективные курсы «Практико-ориентированные технологии в условиях модернизации современного образования», «Проектная деятельность в образовательной среде»</w:t>
      </w:r>
      <w:r w:rsidRPr="004B2904">
        <w:rPr>
          <w:bCs/>
          <w:sz w:val="28"/>
          <w:szCs w:val="28"/>
        </w:rPr>
        <w:t>.</w:t>
      </w:r>
    </w:p>
    <w:p w:rsidR="00AD4DD2" w:rsidRPr="004B2904" w:rsidRDefault="00AD4DD2" w:rsidP="00AD4DD2">
      <w:pPr>
        <w:pStyle w:val="af8"/>
        <w:tabs>
          <w:tab w:val="left" w:pos="6795"/>
        </w:tabs>
        <w:spacing w:after="0"/>
        <w:ind w:firstLine="426"/>
        <w:jc w:val="both"/>
        <w:rPr>
          <w:sz w:val="28"/>
          <w:szCs w:val="28"/>
        </w:rPr>
      </w:pPr>
      <w:r w:rsidRPr="004B2904">
        <w:rPr>
          <w:sz w:val="28"/>
          <w:szCs w:val="28"/>
        </w:rPr>
        <w:t>Разработанная в рамках диссертационного исследования</w:t>
      </w:r>
      <w:r>
        <w:rPr>
          <w:sz w:val="28"/>
          <w:szCs w:val="28"/>
        </w:rPr>
        <w:t xml:space="preserve"> </w:t>
      </w:r>
      <w:r w:rsidRPr="004B2904">
        <w:rPr>
          <w:sz w:val="28"/>
          <w:szCs w:val="28"/>
        </w:rPr>
        <w:t>технология ПОО будущих педагогов-психологов в условиях модернизации образования, а также другие научные результаты могут найти применение в практике работы педагогов организаций высшего и послевузовского образования, организаций послесреднего образования с целью совершенствования профессионально-педагогической деятельности.</w:t>
      </w:r>
    </w:p>
    <w:p w:rsidR="00AD4DD2" w:rsidRPr="004B2904" w:rsidRDefault="00AD4DD2" w:rsidP="00AD4DD2">
      <w:pPr>
        <w:pStyle w:val="af8"/>
        <w:tabs>
          <w:tab w:val="left" w:pos="6795"/>
        </w:tabs>
        <w:spacing w:after="0"/>
        <w:ind w:firstLine="426"/>
        <w:jc w:val="both"/>
      </w:pPr>
      <w:r w:rsidRPr="004B2904">
        <w:rPr>
          <w:sz w:val="28"/>
          <w:szCs w:val="28"/>
        </w:rPr>
        <w:t xml:space="preserve">Тем не менее, результаты проведенного диссертационного исследования не претендует на исчерпывающее решение всех аспектов рассматриваемой проблемы. </w:t>
      </w:r>
      <w:r w:rsidRPr="004B2904">
        <w:rPr>
          <w:bCs/>
          <w:sz w:val="28"/>
          <w:szCs w:val="28"/>
        </w:rPr>
        <w:t>Дальнейшая практическая реализация, мы полагаем, может быть продолжена в разработке механизмов сетевого взаимодействия между вузами, колледжами, школами, дошкольными организациями и организациями-работодателями для сотрудничества и обмена информацией по научно-методическому сопровождению процесса подготовки будущих педагогов-психологов к профессиональной деятельности.</w:t>
      </w:r>
    </w:p>
    <w:p w:rsidR="00AD4DD2" w:rsidRPr="004B2904" w:rsidRDefault="00AD4DD2" w:rsidP="00AD4DD2">
      <w:pPr>
        <w:pStyle w:val="af8"/>
        <w:tabs>
          <w:tab w:val="left" w:pos="6795"/>
        </w:tabs>
        <w:spacing w:after="0"/>
        <w:ind w:firstLine="426"/>
        <w:jc w:val="both"/>
      </w:pPr>
    </w:p>
    <w:p w:rsidR="00FC3A5B" w:rsidRDefault="002E39C6" w:rsidP="00FC3A5B">
      <w:pPr>
        <w:pStyle w:val="a9"/>
        <w:ind w:left="0"/>
        <w:jc w:val="center"/>
        <w:rPr>
          <w:b/>
          <w:bCs/>
          <w:sz w:val="28"/>
          <w:szCs w:val="28"/>
          <w:lang w:eastAsia="zh-CN" w:bidi="en-US"/>
        </w:rPr>
      </w:pPr>
      <w:r>
        <w:br w:type="page"/>
      </w:r>
      <w:r w:rsidR="00FC3A5B" w:rsidRPr="00562A3F">
        <w:rPr>
          <w:b/>
          <w:bCs/>
          <w:sz w:val="28"/>
          <w:szCs w:val="28"/>
          <w:lang w:eastAsia="zh-CN" w:bidi="en-US"/>
        </w:rPr>
        <w:t>СПИСОК ИСПОЛЬЗОВАННЫХ ИСТОЧНИКОВ</w:t>
      </w:r>
    </w:p>
    <w:p w:rsidR="00FC3A5B" w:rsidRPr="0004700E" w:rsidRDefault="00FC3A5B" w:rsidP="00FC3A5B">
      <w:pPr>
        <w:pStyle w:val="a9"/>
        <w:ind w:left="0" w:firstLine="426"/>
        <w:jc w:val="both"/>
        <w:rPr>
          <w:sz w:val="28"/>
          <w:szCs w:val="28"/>
        </w:rPr>
      </w:pPr>
    </w:p>
    <w:p w:rsidR="00FC3A5B" w:rsidRPr="00BF27B3" w:rsidRDefault="001442F1" w:rsidP="007B3F85">
      <w:pPr>
        <w:shd w:val="clear" w:color="auto" w:fill="FFFFFF"/>
        <w:tabs>
          <w:tab w:val="left" w:pos="0"/>
          <w:tab w:val="left" w:pos="993"/>
        </w:tabs>
        <w:ind w:firstLine="426"/>
        <w:jc w:val="both"/>
        <w:outlineLvl w:val="1"/>
        <w:rPr>
          <w:sz w:val="28"/>
          <w:szCs w:val="28"/>
        </w:rPr>
      </w:pPr>
      <w:r w:rsidRPr="00BF27B3">
        <w:rPr>
          <w:sz w:val="28"/>
          <w:szCs w:val="28"/>
        </w:rPr>
        <w:t xml:space="preserve">1 </w:t>
      </w:r>
      <w:r w:rsidR="00123F0D" w:rsidRPr="00BF27B3">
        <w:rPr>
          <w:sz w:val="28"/>
          <w:szCs w:val="28"/>
        </w:rPr>
        <w:t xml:space="preserve">Президент Республики Казахстан К.-Ж. Токаев. Справедливый Казахстан: закон и порядок, экономический рост, общественный оптимизм: </w:t>
      </w:r>
      <w:r w:rsidR="00257BAD">
        <w:rPr>
          <w:sz w:val="28"/>
          <w:szCs w:val="28"/>
        </w:rPr>
        <w:t>П</w:t>
      </w:r>
      <w:r w:rsidR="00123F0D" w:rsidRPr="00BF27B3">
        <w:rPr>
          <w:sz w:val="28"/>
          <w:szCs w:val="28"/>
        </w:rPr>
        <w:t>ослание народу Казахстана</w:t>
      </w:r>
      <w:r w:rsidR="00FC3A5B" w:rsidRPr="00BF27B3">
        <w:rPr>
          <w:sz w:val="28"/>
          <w:szCs w:val="28"/>
        </w:rPr>
        <w:t xml:space="preserve"> // </w:t>
      </w:r>
      <w:hyperlink r:id="rId51" w:history="1">
        <w:r w:rsidR="00123F0D" w:rsidRPr="00BF27B3">
          <w:rPr>
            <w:rStyle w:val="ae"/>
            <w:color w:val="auto"/>
            <w:sz w:val="28"/>
            <w:szCs w:val="28"/>
            <w:u w:val="none"/>
          </w:rPr>
          <w:t>https://adilet.zan.kz/rus/docs.</w:t>
        </w:r>
      </w:hyperlink>
      <w:r w:rsidR="00FC3A5B" w:rsidRPr="00BF27B3">
        <w:rPr>
          <w:sz w:val="28"/>
          <w:szCs w:val="28"/>
        </w:rPr>
        <w:t xml:space="preserve"> 23.09.2024.</w:t>
      </w:r>
    </w:p>
    <w:p w:rsidR="00FC3A5B" w:rsidRPr="00BF27B3" w:rsidRDefault="001442F1" w:rsidP="007B3F85">
      <w:pPr>
        <w:pStyle w:val="Default"/>
        <w:tabs>
          <w:tab w:val="left" w:pos="0"/>
          <w:tab w:val="left" w:pos="993"/>
        </w:tabs>
        <w:ind w:firstLine="426"/>
        <w:rPr>
          <w:color w:val="auto"/>
          <w:sz w:val="28"/>
          <w:szCs w:val="28"/>
        </w:rPr>
      </w:pPr>
      <w:r w:rsidRPr="00BF27B3">
        <w:rPr>
          <w:color w:val="auto"/>
          <w:sz w:val="28"/>
          <w:szCs w:val="28"/>
        </w:rPr>
        <w:t xml:space="preserve">2 </w:t>
      </w:r>
      <w:r w:rsidR="00FC3A5B" w:rsidRPr="00BF27B3">
        <w:rPr>
          <w:color w:val="auto"/>
          <w:sz w:val="28"/>
          <w:szCs w:val="28"/>
        </w:rPr>
        <w:t>Выступление Президента Республики Казахстан К</w:t>
      </w:r>
      <w:r w:rsidR="000D3D03" w:rsidRPr="00BF27B3">
        <w:rPr>
          <w:color w:val="auto"/>
          <w:sz w:val="28"/>
          <w:szCs w:val="28"/>
        </w:rPr>
        <w:t>.</w:t>
      </w:r>
      <w:r w:rsidR="00FC3A5B" w:rsidRPr="00BF27B3">
        <w:rPr>
          <w:color w:val="auto"/>
          <w:sz w:val="28"/>
          <w:szCs w:val="28"/>
        </w:rPr>
        <w:t>-Ж</w:t>
      </w:r>
      <w:r w:rsidR="000D3D03" w:rsidRPr="00BF27B3">
        <w:rPr>
          <w:color w:val="auto"/>
          <w:sz w:val="28"/>
          <w:szCs w:val="28"/>
        </w:rPr>
        <w:t xml:space="preserve">. </w:t>
      </w:r>
      <w:r w:rsidR="00FC3A5B" w:rsidRPr="00BF27B3">
        <w:rPr>
          <w:color w:val="auto"/>
          <w:sz w:val="28"/>
          <w:szCs w:val="28"/>
        </w:rPr>
        <w:t xml:space="preserve">Токаева на Республиканском съезде педагогов 5 октября 2023 года // </w:t>
      </w:r>
      <w:hyperlink r:id="rId52" w:history="1">
        <w:r w:rsidR="00FC393B" w:rsidRPr="00FC393B">
          <w:rPr>
            <w:rStyle w:val="ae"/>
            <w:color w:val="auto"/>
            <w:sz w:val="28"/>
            <w:szCs w:val="28"/>
            <w:u w:val="none"/>
          </w:rPr>
          <w:t>https://www.akorda.kz/ru/glava-gosudarstva-prinyal-uchastie-v-respublikanskom sezde-pedagogov-594513/</w:t>
        </w:r>
      </w:hyperlink>
      <w:r w:rsidR="00FC393B">
        <w:rPr>
          <w:color w:val="auto"/>
        </w:rPr>
        <w:t xml:space="preserve">. </w:t>
      </w:r>
      <w:r w:rsidR="00FC3A5B" w:rsidRPr="00BF27B3">
        <w:rPr>
          <w:color w:val="auto"/>
          <w:sz w:val="28"/>
          <w:szCs w:val="28"/>
        </w:rPr>
        <w:t>30.11.2023.</w:t>
      </w:r>
    </w:p>
    <w:p w:rsidR="00FC3A5B" w:rsidRPr="00BF27B3" w:rsidRDefault="001442F1" w:rsidP="007B3F85">
      <w:pPr>
        <w:widowControl w:val="0"/>
        <w:tabs>
          <w:tab w:val="left" w:pos="0"/>
          <w:tab w:val="left" w:pos="960"/>
          <w:tab w:val="left" w:pos="993"/>
        </w:tabs>
        <w:autoSpaceDE w:val="0"/>
        <w:autoSpaceDN w:val="0"/>
        <w:ind w:firstLine="426"/>
        <w:jc w:val="both"/>
        <w:rPr>
          <w:spacing w:val="-2"/>
          <w:sz w:val="28"/>
          <w:szCs w:val="28"/>
        </w:rPr>
      </w:pPr>
      <w:r w:rsidRPr="00BF27B3">
        <w:rPr>
          <w:sz w:val="28"/>
          <w:szCs w:val="28"/>
        </w:rPr>
        <w:t xml:space="preserve">3 </w:t>
      </w:r>
      <w:r w:rsidR="00FC3A5B" w:rsidRPr="00BF27B3">
        <w:rPr>
          <w:sz w:val="28"/>
          <w:szCs w:val="28"/>
        </w:rPr>
        <w:t xml:space="preserve">Закон Республики Казахстан. Об образовании: принят 27 июля 2007 года, №319-III // </w:t>
      </w:r>
      <w:hyperlink r:id="rId53" w:history="1">
        <w:r w:rsidR="00FC3A5B" w:rsidRPr="00BF27B3">
          <w:rPr>
            <w:rStyle w:val="ae"/>
            <w:color w:val="auto"/>
            <w:sz w:val="28"/>
            <w:szCs w:val="28"/>
            <w:u w:val="none"/>
          </w:rPr>
          <w:t>https://adilet.zan.kz/rus/docs/Z070000319_. 23.03.2025</w:t>
        </w:r>
      </w:hyperlink>
      <w:r w:rsidR="00146FA7" w:rsidRPr="00BF27B3">
        <w:rPr>
          <w:rStyle w:val="ae"/>
          <w:color w:val="auto"/>
          <w:sz w:val="28"/>
          <w:szCs w:val="28"/>
          <w:u w:val="none"/>
        </w:rPr>
        <w:t>.</w:t>
      </w:r>
    </w:p>
    <w:p w:rsidR="00FC3A5B" w:rsidRPr="00BF27B3" w:rsidRDefault="001442F1" w:rsidP="007B3F85">
      <w:pPr>
        <w:widowControl w:val="0"/>
        <w:tabs>
          <w:tab w:val="left" w:pos="0"/>
          <w:tab w:val="left" w:pos="960"/>
          <w:tab w:val="left" w:pos="993"/>
        </w:tabs>
        <w:autoSpaceDE w:val="0"/>
        <w:autoSpaceDN w:val="0"/>
        <w:ind w:firstLine="426"/>
        <w:jc w:val="both"/>
        <w:rPr>
          <w:spacing w:val="-2"/>
          <w:sz w:val="28"/>
          <w:szCs w:val="28"/>
        </w:rPr>
      </w:pPr>
      <w:r w:rsidRPr="00BF27B3">
        <w:rPr>
          <w:iCs/>
          <w:sz w:val="28"/>
          <w:szCs w:val="28"/>
          <w:lang w:val="kk-KZ"/>
        </w:rPr>
        <w:t xml:space="preserve">4 </w:t>
      </w:r>
      <w:r w:rsidR="00FC3A5B" w:rsidRPr="00BF27B3">
        <w:rPr>
          <w:iCs/>
          <w:sz w:val="28"/>
          <w:szCs w:val="28"/>
          <w:lang w:val="kk-KZ"/>
        </w:rPr>
        <w:t xml:space="preserve">Приказ Министра просвещения </w:t>
      </w:r>
      <w:r w:rsidR="00FC3A5B" w:rsidRPr="00BF27B3">
        <w:rPr>
          <w:sz w:val="28"/>
          <w:szCs w:val="28"/>
        </w:rPr>
        <w:t>Республики Казахстан. Об утверждении Профессиональных стандартов для педагогов организаций образования: утв. 24 февраля 2025 года, №</w:t>
      </w:r>
      <w:r w:rsidR="001D242A">
        <w:rPr>
          <w:sz w:val="28"/>
          <w:szCs w:val="28"/>
        </w:rPr>
        <w:t xml:space="preserve">31 </w:t>
      </w:r>
      <w:r w:rsidR="00FC3A5B" w:rsidRPr="00BF27B3">
        <w:rPr>
          <w:sz w:val="28"/>
          <w:szCs w:val="28"/>
        </w:rPr>
        <w:t xml:space="preserve">// </w:t>
      </w:r>
      <w:hyperlink r:id="rId54" w:history="1">
        <w:r w:rsidR="0094558B" w:rsidRPr="00BF27B3">
          <w:rPr>
            <w:rStyle w:val="ae"/>
            <w:color w:val="auto"/>
            <w:sz w:val="28"/>
            <w:szCs w:val="28"/>
            <w:u w:val="none"/>
          </w:rPr>
          <w:t>https://adilet.zan.kz/rus/docs/G25HP00003. 10.0</w:t>
        </w:r>
        <w:r w:rsidR="0094558B" w:rsidRPr="001D242A">
          <w:rPr>
            <w:rStyle w:val="ae"/>
            <w:color w:val="auto"/>
            <w:sz w:val="28"/>
            <w:szCs w:val="28"/>
            <w:u w:val="none"/>
          </w:rPr>
          <w:t>7</w:t>
        </w:r>
        <w:r w:rsidR="0094558B" w:rsidRPr="00BF27B3">
          <w:rPr>
            <w:rStyle w:val="ae"/>
            <w:color w:val="auto"/>
            <w:sz w:val="28"/>
            <w:szCs w:val="28"/>
            <w:u w:val="none"/>
          </w:rPr>
          <w:t>.2025</w:t>
        </w:r>
      </w:hyperlink>
      <w:r w:rsidR="00FC3A5B" w:rsidRPr="00BF27B3">
        <w:rPr>
          <w:sz w:val="28"/>
          <w:szCs w:val="28"/>
        </w:rPr>
        <w:t>.</w:t>
      </w:r>
    </w:p>
    <w:p w:rsidR="00FC3A5B" w:rsidRPr="00BF27B3" w:rsidRDefault="001442F1" w:rsidP="007B3F85">
      <w:pPr>
        <w:widowControl w:val="0"/>
        <w:tabs>
          <w:tab w:val="left" w:pos="0"/>
          <w:tab w:val="left" w:pos="960"/>
          <w:tab w:val="left" w:pos="993"/>
        </w:tabs>
        <w:autoSpaceDE w:val="0"/>
        <w:autoSpaceDN w:val="0"/>
        <w:ind w:firstLine="426"/>
        <w:jc w:val="both"/>
        <w:rPr>
          <w:sz w:val="28"/>
          <w:szCs w:val="28"/>
        </w:rPr>
      </w:pPr>
      <w:r w:rsidRPr="00BF27B3">
        <w:rPr>
          <w:sz w:val="28"/>
          <w:szCs w:val="28"/>
        </w:rPr>
        <w:t xml:space="preserve">5 </w:t>
      </w:r>
      <w:r w:rsidR="00FC3A5B" w:rsidRPr="00BF27B3">
        <w:rPr>
          <w:sz w:val="28"/>
          <w:szCs w:val="28"/>
        </w:rPr>
        <w:t>Приказ Министра науки и высшего образования Республики Казахстан. Об утверждении Государственных общеобязательных стандартов высшего и послевузовского образования Республики Казахстан: утв. от 20 июля 2022 года, №2 //</w:t>
      </w:r>
      <w:hyperlink r:id="rId55" w:history="1">
        <w:r w:rsidR="00FC393B" w:rsidRPr="00792004">
          <w:rPr>
            <w:rStyle w:val="ae"/>
            <w:color w:val="auto"/>
            <w:sz w:val="28"/>
            <w:szCs w:val="28"/>
            <w:u w:val="none"/>
          </w:rPr>
          <w:t>https://adilet.zan.kz/rus/docs/ V2200028916</w:t>
        </w:r>
      </w:hyperlink>
      <w:r w:rsidR="00FC3A5B" w:rsidRPr="00BF27B3">
        <w:rPr>
          <w:sz w:val="28"/>
          <w:szCs w:val="28"/>
        </w:rPr>
        <w:t>. 05.03.2024.</w:t>
      </w:r>
    </w:p>
    <w:p w:rsidR="00FC3A5B" w:rsidRPr="001D242A" w:rsidRDefault="001442F1" w:rsidP="007B3F85">
      <w:pPr>
        <w:widowControl w:val="0"/>
        <w:tabs>
          <w:tab w:val="left" w:pos="0"/>
          <w:tab w:val="left" w:pos="960"/>
          <w:tab w:val="left" w:pos="993"/>
        </w:tabs>
        <w:autoSpaceDE w:val="0"/>
        <w:autoSpaceDN w:val="0"/>
        <w:ind w:firstLine="426"/>
        <w:jc w:val="both"/>
        <w:rPr>
          <w:sz w:val="28"/>
          <w:szCs w:val="28"/>
        </w:rPr>
      </w:pPr>
      <w:r w:rsidRPr="00BF27B3">
        <w:rPr>
          <w:sz w:val="28"/>
          <w:szCs w:val="28"/>
        </w:rPr>
        <w:t xml:space="preserve">6 </w:t>
      </w:r>
      <w:r w:rsidR="000D3D03" w:rsidRPr="00BF27B3">
        <w:rPr>
          <w:sz w:val="28"/>
          <w:szCs w:val="28"/>
        </w:rPr>
        <w:t xml:space="preserve">Постановление Правительства Республики Казахстан. Об утверждении Концепции развития высшего образования и науки Республики Казахстан на </w:t>
      </w:r>
      <w:r w:rsidR="000D3D03" w:rsidRPr="001D242A">
        <w:rPr>
          <w:sz w:val="28"/>
          <w:szCs w:val="28"/>
        </w:rPr>
        <w:t>2023-2029 годы: утв. 28 марта 2023 года, №248</w:t>
      </w:r>
      <w:r w:rsidR="00FC3A5B" w:rsidRPr="001D242A">
        <w:rPr>
          <w:sz w:val="28"/>
          <w:szCs w:val="28"/>
        </w:rPr>
        <w:t xml:space="preserve"> // </w:t>
      </w:r>
      <w:hyperlink r:id="rId56" w:history="1">
        <w:r w:rsidR="001D242A" w:rsidRPr="001D242A">
          <w:rPr>
            <w:rStyle w:val="ae"/>
            <w:color w:val="auto"/>
            <w:sz w:val="28"/>
            <w:szCs w:val="28"/>
            <w:u w:val="none"/>
          </w:rPr>
          <w:t>https://adilet.zan.</w:t>
        </w:r>
      </w:hyperlink>
      <w:r w:rsidR="00FC3A5B" w:rsidRPr="001D242A">
        <w:rPr>
          <w:sz w:val="28"/>
          <w:szCs w:val="28"/>
        </w:rPr>
        <w:t xml:space="preserve"> 20.05.2023.</w:t>
      </w:r>
    </w:p>
    <w:p w:rsidR="00FC3A5B" w:rsidRPr="00BF27B3" w:rsidRDefault="001442F1" w:rsidP="007B3F85">
      <w:pPr>
        <w:widowControl w:val="0"/>
        <w:tabs>
          <w:tab w:val="left" w:pos="0"/>
          <w:tab w:val="left" w:pos="993"/>
        </w:tabs>
        <w:ind w:firstLine="426"/>
        <w:jc w:val="both"/>
        <w:rPr>
          <w:sz w:val="28"/>
          <w:szCs w:val="28"/>
        </w:rPr>
      </w:pPr>
      <w:r w:rsidRPr="00BF27B3">
        <w:rPr>
          <w:sz w:val="28"/>
          <w:szCs w:val="28"/>
        </w:rPr>
        <w:t xml:space="preserve">7 </w:t>
      </w:r>
      <w:r w:rsidR="00FC3A5B" w:rsidRPr="00BF27B3">
        <w:rPr>
          <w:sz w:val="28"/>
          <w:szCs w:val="28"/>
        </w:rPr>
        <w:t xml:space="preserve">Закон Республики Казахстан «О статусе педагога»: принят 27 декабря 2019 </w:t>
      </w:r>
      <w:r w:rsidR="00FC3A5B" w:rsidRPr="00BF27B3">
        <w:rPr>
          <w:spacing w:val="-4"/>
          <w:sz w:val="28"/>
          <w:szCs w:val="28"/>
        </w:rPr>
        <w:t xml:space="preserve">года, </w:t>
      </w:r>
      <w:r w:rsidR="00FC3A5B" w:rsidRPr="00BF27B3">
        <w:rPr>
          <w:sz w:val="28"/>
          <w:szCs w:val="28"/>
        </w:rPr>
        <w:t>№293-VІ ЗРК //</w:t>
      </w:r>
      <w:hyperlink r:id="rId57" w:history="1">
        <w:r w:rsidR="00FC3A5B" w:rsidRPr="00BF27B3">
          <w:rPr>
            <w:rStyle w:val="ae"/>
            <w:color w:val="auto"/>
            <w:sz w:val="28"/>
            <w:szCs w:val="28"/>
            <w:u w:val="none"/>
          </w:rPr>
          <w:t>https://adilet.zan.kz/rus/docs/Z1900000293</w:t>
        </w:r>
      </w:hyperlink>
      <w:r w:rsidR="00FC3A5B" w:rsidRPr="00BF27B3">
        <w:rPr>
          <w:sz w:val="28"/>
          <w:szCs w:val="28"/>
        </w:rPr>
        <w:t>. 18.03.2021.</w:t>
      </w:r>
    </w:p>
    <w:p w:rsidR="00FC3A5B" w:rsidRPr="00BF27B3" w:rsidRDefault="001442F1" w:rsidP="007B3F85">
      <w:pPr>
        <w:widowControl w:val="0"/>
        <w:tabs>
          <w:tab w:val="left" w:pos="0"/>
          <w:tab w:val="left" w:pos="960"/>
          <w:tab w:val="left" w:pos="993"/>
        </w:tabs>
        <w:autoSpaceDE w:val="0"/>
        <w:autoSpaceDN w:val="0"/>
        <w:ind w:firstLine="426"/>
        <w:jc w:val="both"/>
        <w:rPr>
          <w:sz w:val="28"/>
          <w:szCs w:val="28"/>
        </w:rPr>
      </w:pPr>
      <w:r w:rsidRPr="00BF27B3">
        <w:rPr>
          <w:sz w:val="28"/>
          <w:szCs w:val="28"/>
        </w:rPr>
        <w:t xml:space="preserve">8 </w:t>
      </w:r>
      <w:r w:rsidR="00FC3A5B" w:rsidRPr="00BF27B3">
        <w:rPr>
          <w:sz w:val="28"/>
          <w:szCs w:val="28"/>
        </w:rPr>
        <w:t>Концепция развития педагогического образования Республики Казахстан</w:t>
      </w:r>
      <w:r w:rsidR="000D3D03" w:rsidRPr="00BF27B3">
        <w:rPr>
          <w:sz w:val="28"/>
          <w:szCs w:val="28"/>
        </w:rPr>
        <w:t xml:space="preserve"> //</w:t>
      </w:r>
      <w:hyperlink r:id="rId58" w:history="1">
        <w:r w:rsidR="00FC3A5B" w:rsidRPr="00BF27B3">
          <w:rPr>
            <w:rStyle w:val="ae"/>
            <w:color w:val="auto"/>
            <w:sz w:val="28"/>
            <w:szCs w:val="28"/>
            <w:u w:val="none"/>
          </w:rPr>
          <w:t>https://enic-kazakhstan.edu.kz/files/1719296431/4-ob</w:t>
        </w:r>
        <w:r w:rsidR="001D242A">
          <w:rPr>
            <w:rStyle w:val="ae"/>
            <w:color w:val="auto"/>
            <w:sz w:val="28"/>
            <w:szCs w:val="28"/>
            <w:u w:val="none"/>
          </w:rPr>
          <w:t>.</w:t>
        </w:r>
      </w:hyperlink>
      <w:r w:rsidR="00FC3A5B" w:rsidRPr="00BF27B3">
        <w:rPr>
          <w:sz w:val="28"/>
          <w:szCs w:val="28"/>
        </w:rPr>
        <w:t xml:space="preserve"> 10.01.2025.</w:t>
      </w:r>
    </w:p>
    <w:p w:rsidR="00FC3A5B" w:rsidRPr="00BF27B3" w:rsidRDefault="001442F1" w:rsidP="007B3F85">
      <w:pPr>
        <w:shd w:val="clear" w:color="auto" w:fill="FFFFFF"/>
        <w:tabs>
          <w:tab w:val="left" w:pos="0"/>
          <w:tab w:val="left" w:pos="993"/>
        </w:tabs>
        <w:ind w:firstLine="426"/>
        <w:jc w:val="both"/>
        <w:rPr>
          <w:sz w:val="28"/>
          <w:szCs w:val="28"/>
          <w:lang w:val="kk-KZ"/>
        </w:rPr>
      </w:pPr>
      <w:r w:rsidRPr="00BF27B3">
        <w:rPr>
          <w:sz w:val="28"/>
          <w:szCs w:val="28"/>
        </w:rPr>
        <w:t xml:space="preserve">9 </w:t>
      </w:r>
      <w:r w:rsidR="00FC3A5B" w:rsidRPr="00BF27B3">
        <w:rPr>
          <w:sz w:val="28"/>
          <w:szCs w:val="28"/>
        </w:rPr>
        <w:t>Качественное образование, доступное каждому</w:t>
      </w:r>
      <w:r w:rsidRPr="00BF27B3">
        <w:rPr>
          <w:sz w:val="28"/>
          <w:szCs w:val="28"/>
        </w:rPr>
        <w:t xml:space="preserve">:проект </w:t>
      </w:r>
      <w:r w:rsidR="00FC3A5B" w:rsidRPr="00BF27B3">
        <w:rPr>
          <w:sz w:val="28"/>
          <w:szCs w:val="28"/>
        </w:rPr>
        <w:t xml:space="preserve">Национального доклада к </w:t>
      </w:r>
      <w:r w:rsidR="00FC3A5B" w:rsidRPr="00BF27B3">
        <w:rPr>
          <w:sz w:val="28"/>
          <w:szCs w:val="28"/>
          <w:lang w:val="en-US"/>
        </w:rPr>
        <w:t>I</w:t>
      </w:r>
      <w:r w:rsidR="00D3176D">
        <w:rPr>
          <w:sz w:val="28"/>
          <w:szCs w:val="28"/>
        </w:rPr>
        <w:t xml:space="preserve"> </w:t>
      </w:r>
      <w:r w:rsidR="00FC3A5B" w:rsidRPr="00BF27B3">
        <w:rPr>
          <w:sz w:val="28"/>
          <w:szCs w:val="28"/>
          <w:lang w:val="kk-KZ"/>
        </w:rPr>
        <w:t>съезду педагогов</w:t>
      </w:r>
      <w:r w:rsidRPr="00BF27B3">
        <w:rPr>
          <w:sz w:val="28"/>
          <w:szCs w:val="28"/>
          <w:lang w:val="kk-KZ"/>
        </w:rPr>
        <w:t xml:space="preserve"> //</w:t>
      </w:r>
      <w:hyperlink r:id="rId59" w:history="1">
        <w:r w:rsidR="00997953" w:rsidRPr="00BF27B3">
          <w:rPr>
            <w:rStyle w:val="ae"/>
            <w:color w:val="auto"/>
            <w:sz w:val="28"/>
            <w:szCs w:val="28"/>
            <w:u w:val="none"/>
            <w:lang w:val="kk-KZ"/>
          </w:rPr>
          <w:t>https://www.gov.kz/memleket/entities</w:t>
        </w:r>
      </w:hyperlink>
      <w:r w:rsidR="005C290D" w:rsidRPr="00BF27B3">
        <w:rPr>
          <w:sz w:val="28"/>
          <w:szCs w:val="28"/>
        </w:rPr>
        <w:t xml:space="preserve">. </w:t>
      </w:r>
      <w:r w:rsidR="0094558B" w:rsidRPr="00BF27B3">
        <w:rPr>
          <w:sz w:val="28"/>
          <w:szCs w:val="28"/>
        </w:rPr>
        <w:t>12.01</w:t>
      </w:r>
      <w:r w:rsidR="005C290D" w:rsidRPr="00BF27B3">
        <w:rPr>
          <w:sz w:val="28"/>
          <w:szCs w:val="28"/>
        </w:rPr>
        <w:t>.202</w:t>
      </w:r>
      <w:r w:rsidR="0094558B" w:rsidRPr="00BF27B3">
        <w:rPr>
          <w:sz w:val="28"/>
          <w:szCs w:val="28"/>
        </w:rPr>
        <w:t>4</w:t>
      </w:r>
      <w:r w:rsidR="005C290D" w:rsidRPr="00BF27B3">
        <w:rPr>
          <w:sz w:val="28"/>
          <w:szCs w:val="28"/>
        </w:rPr>
        <w:t>.</w:t>
      </w:r>
    </w:p>
    <w:p w:rsidR="00FC3A5B" w:rsidRPr="00BF27B3" w:rsidRDefault="001442F1" w:rsidP="007B3F85">
      <w:pPr>
        <w:widowControl w:val="0"/>
        <w:tabs>
          <w:tab w:val="left" w:pos="0"/>
          <w:tab w:val="left" w:pos="993"/>
        </w:tabs>
        <w:ind w:firstLine="426"/>
        <w:jc w:val="both"/>
        <w:rPr>
          <w:sz w:val="28"/>
          <w:szCs w:val="28"/>
        </w:rPr>
      </w:pPr>
      <w:r w:rsidRPr="00BF27B3">
        <w:rPr>
          <w:sz w:val="28"/>
          <w:szCs w:val="28"/>
        </w:rPr>
        <w:t xml:space="preserve">10 </w:t>
      </w:r>
      <w:r w:rsidR="00FC3A5B" w:rsidRPr="00BF27B3">
        <w:rPr>
          <w:sz w:val="28"/>
          <w:szCs w:val="28"/>
        </w:rPr>
        <w:t>Каренов Р.С. Главный капитал. Качество образования как фактор конкурентоспособности страны// Индустриальная Караганда.</w:t>
      </w:r>
      <w:r w:rsidR="00FC393B">
        <w:rPr>
          <w:sz w:val="28"/>
          <w:szCs w:val="28"/>
        </w:rPr>
        <w:t xml:space="preserve"> </w:t>
      </w:r>
      <w:r w:rsidR="00997953" w:rsidRPr="00BF27B3">
        <w:rPr>
          <w:sz w:val="28"/>
          <w:szCs w:val="28"/>
        </w:rPr>
        <w:t>–</w:t>
      </w:r>
      <w:r w:rsidR="00FC393B">
        <w:rPr>
          <w:sz w:val="28"/>
          <w:szCs w:val="28"/>
        </w:rPr>
        <w:t xml:space="preserve"> </w:t>
      </w:r>
      <w:r w:rsidRPr="00BF27B3">
        <w:rPr>
          <w:sz w:val="28"/>
          <w:szCs w:val="28"/>
        </w:rPr>
        <w:t xml:space="preserve">2021, </w:t>
      </w:r>
      <w:r w:rsidR="00FC3A5B" w:rsidRPr="00BF27B3">
        <w:rPr>
          <w:sz w:val="28"/>
          <w:szCs w:val="28"/>
        </w:rPr>
        <w:t>ноябр</w:t>
      </w:r>
      <w:r w:rsidRPr="00BF27B3">
        <w:rPr>
          <w:sz w:val="28"/>
          <w:szCs w:val="28"/>
        </w:rPr>
        <w:t>ь</w:t>
      </w:r>
      <w:r w:rsidR="00B220CE">
        <w:rPr>
          <w:sz w:val="28"/>
          <w:szCs w:val="28"/>
        </w:rPr>
        <w:t>.</w:t>
      </w:r>
      <w:r w:rsidR="00FC393B">
        <w:rPr>
          <w:sz w:val="28"/>
          <w:szCs w:val="28"/>
        </w:rPr>
        <w:t xml:space="preserve"> </w:t>
      </w:r>
      <w:r w:rsidRPr="00BF27B3">
        <w:rPr>
          <w:sz w:val="28"/>
          <w:szCs w:val="28"/>
        </w:rPr>
        <w:t>– 2</w:t>
      </w:r>
      <w:r w:rsidR="00FC3A5B" w:rsidRPr="00BF27B3">
        <w:rPr>
          <w:sz w:val="28"/>
          <w:szCs w:val="28"/>
        </w:rPr>
        <w:t>.</w:t>
      </w:r>
    </w:p>
    <w:p w:rsidR="00FC3A5B" w:rsidRPr="001D242A" w:rsidRDefault="001442F1" w:rsidP="007B3F85">
      <w:pPr>
        <w:widowControl w:val="0"/>
        <w:tabs>
          <w:tab w:val="left" w:pos="0"/>
          <w:tab w:val="left" w:pos="993"/>
        </w:tabs>
        <w:ind w:firstLine="426"/>
        <w:jc w:val="both"/>
        <w:rPr>
          <w:sz w:val="28"/>
          <w:szCs w:val="28"/>
        </w:rPr>
      </w:pPr>
      <w:r w:rsidRPr="00BF27B3">
        <w:rPr>
          <w:spacing w:val="1"/>
          <w:sz w:val="28"/>
          <w:szCs w:val="28"/>
          <w:shd w:val="clear" w:color="auto" w:fill="FFFFFF"/>
          <w:lang w:val="en-US"/>
        </w:rPr>
        <w:t xml:space="preserve">11 </w:t>
      </w:r>
      <w:r w:rsidR="00FC3A5B" w:rsidRPr="00BF27B3">
        <w:rPr>
          <w:spacing w:val="1"/>
          <w:sz w:val="28"/>
          <w:szCs w:val="28"/>
          <w:shd w:val="clear" w:color="auto" w:fill="FFFFFF"/>
          <w:lang w:val="en-US"/>
        </w:rPr>
        <w:t>Report of Results Global Survey on Sustainability and the SDGs</w:t>
      </w:r>
      <w:r w:rsidRPr="00BF27B3">
        <w:rPr>
          <w:spacing w:val="1"/>
          <w:sz w:val="28"/>
          <w:szCs w:val="28"/>
          <w:shd w:val="clear" w:color="auto" w:fill="FFFFFF"/>
          <w:lang w:val="en-US"/>
        </w:rPr>
        <w:t xml:space="preserve"> //</w:t>
      </w:r>
      <w:hyperlink r:id="rId60" w:history="1">
        <w:r w:rsidR="00FC3A5B" w:rsidRPr="00BF27B3">
          <w:rPr>
            <w:rStyle w:val="ae"/>
            <w:color w:val="auto"/>
            <w:spacing w:val="1"/>
            <w:sz w:val="28"/>
            <w:szCs w:val="28"/>
            <w:u w:val="none"/>
            <w:shd w:val="clear" w:color="auto" w:fill="FFFFFF"/>
            <w:lang w:val="en-US"/>
          </w:rPr>
          <w:t>http://www.globalsurvey-sdgs.com</w:t>
        </w:r>
      </w:hyperlink>
      <w:r w:rsidR="005C290D" w:rsidRPr="00BF27B3">
        <w:rPr>
          <w:sz w:val="28"/>
          <w:szCs w:val="28"/>
          <w:lang w:val="en-US"/>
        </w:rPr>
        <w:t xml:space="preserve">. </w:t>
      </w:r>
      <w:r w:rsidR="005C290D" w:rsidRPr="001D242A">
        <w:rPr>
          <w:sz w:val="28"/>
          <w:szCs w:val="28"/>
        </w:rPr>
        <w:t>20.0</w:t>
      </w:r>
      <w:r w:rsidR="0094558B" w:rsidRPr="001D242A">
        <w:rPr>
          <w:sz w:val="28"/>
          <w:szCs w:val="28"/>
        </w:rPr>
        <w:t>9</w:t>
      </w:r>
      <w:r w:rsidR="005C290D" w:rsidRPr="001D242A">
        <w:rPr>
          <w:sz w:val="28"/>
          <w:szCs w:val="28"/>
        </w:rPr>
        <w:t>.2020</w:t>
      </w:r>
      <w:r w:rsidR="001D242A">
        <w:rPr>
          <w:sz w:val="28"/>
          <w:szCs w:val="28"/>
        </w:rPr>
        <w:t>.</w:t>
      </w:r>
    </w:p>
    <w:p w:rsidR="00FC3A5B" w:rsidRPr="00BF27B3" w:rsidRDefault="001442F1" w:rsidP="007B3F85">
      <w:pPr>
        <w:shd w:val="clear" w:color="auto" w:fill="FFFFFF"/>
        <w:tabs>
          <w:tab w:val="left" w:pos="0"/>
          <w:tab w:val="left" w:pos="567"/>
          <w:tab w:val="left" w:pos="993"/>
        </w:tabs>
        <w:ind w:firstLine="426"/>
        <w:jc w:val="both"/>
        <w:rPr>
          <w:sz w:val="28"/>
          <w:szCs w:val="28"/>
          <w:lang w:val="kk-KZ"/>
        </w:rPr>
      </w:pPr>
      <w:r w:rsidRPr="00BF27B3">
        <w:rPr>
          <w:sz w:val="28"/>
          <w:szCs w:val="28"/>
          <w:lang w:val="kk-KZ"/>
        </w:rPr>
        <w:t xml:space="preserve">12 </w:t>
      </w:r>
      <w:r w:rsidR="00FC3A5B" w:rsidRPr="00BF27B3">
        <w:rPr>
          <w:sz w:val="28"/>
          <w:szCs w:val="28"/>
          <w:lang w:val="kk-KZ"/>
        </w:rPr>
        <w:t>Добровольный Национальный обзор Республики Казахстан 2022</w:t>
      </w:r>
      <w:r w:rsidRPr="00BF27B3">
        <w:rPr>
          <w:sz w:val="28"/>
          <w:szCs w:val="28"/>
          <w:lang w:val="kk-KZ"/>
        </w:rPr>
        <w:t xml:space="preserve"> //</w:t>
      </w:r>
      <w:hyperlink r:id="rId61" w:history="1">
        <w:r w:rsidRPr="00BF27B3">
          <w:rPr>
            <w:rStyle w:val="ae"/>
            <w:color w:val="auto"/>
            <w:sz w:val="28"/>
            <w:szCs w:val="28"/>
            <w:u w:val="none"/>
            <w:lang w:val="kk-KZ"/>
          </w:rPr>
          <w:t>https://www.undp.org/ru/kazakhstan/news/vtoroy-dobrovolnyy</w:t>
        </w:r>
      </w:hyperlink>
      <w:r w:rsidR="0094558B" w:rsidRPr="00BF27B3">
        <w:t xml:space="preserve">. </w:t>
      </w:r>
      <w:r w:rsidR="0094558B" w:rsidRPr="00BF27B3">
        <w:rPr>
          <w:sz w:val="28"/>
          <w:szCs w:val="28"/>
        </w:rPr>
        <w:t>14.01.2021</w:t>
      </w:r>
      <w:r w:rsidR="00024523" w:rsidRPr="00BF27B3">
        <w:rPr>
          <w:sz w:val="28"/>
          <w:szCs w:val="28"/>
        </w:rPr>
        <w:t>.</w:t>
      </w:r>
    </w:p>
    <w:p w:rsidR="00FC3A5B" w:rsidRPr="00BF27B3" w:rsidRDefault="001442F1" w:rsidP="007B3F85">
      <w:pPr>
        <w:pStyle w:val="Default"/>
        <w:tabs>
          <w:tab w:val="left" w:pos="0"/>
          <w:tab w:val="left" w:pos="993"/>
        </w:tabs>
        <w:ind w:firstLine="426"/>
        <w:rPr>
          <w:iCs/>
          <w:color w:val="auto"/>
          <w:sz w:val="28"/>
          <w:szCs w:val="28"/>
        </w:rPr>
      </w:pPr>
      <w:r w:rsidRPr="00BF27B3">
        <w:rPr>
          <w:iCs/>
          <w:color w:val="auto"/>
          <w:sz w:val="28"/>
          <w:szCs w:val="28"/>
        </w:rPr>
        <w:t xml:space="preserve">13 </w:t>
      </w:r>
      <w:r w:rsidR="00FC3A5B" w:rsidRPr="00BF27B3">
        <w:rPr>
          <w:iCs/>
          <w:color w:val="auto"/>
          <w:sz w:val="28"/>
          <w:szCs w:val="28"/>
        </w:rPr>
        <w:t xml:space="preserve">Стариков Е.Н. К вопросу о сущности социально-экономической модернизации // Фундаментальные исследования. </w:t>
      </w:r>
      <w:r w:rsidR="00997953" w:rsidRPr="00BF27B3">
        <w:rPr>
          <w:color w:val="auto"/>
          <w:sz w:val="28"/>
          <w:szCs w:val="28"/>
        </w:rPr>
        <w:t>–</w:t>
      </w:r>
      <w:r w:rsidR="00FC3A5B" w:rsidRPr="00BF27B3">
        <w:rPr>
          <w:iCs/>
          <w:color w:val="auto"/>
          <w:sz w:val="28"/>
          <w:szCs w:val="28"/>
        </w:rPr>
        <w:t xml:space="preserve"> 2023. </w:t>
      </w:r>
      <w:r w:rsidR="00997953" w:rsidRPr="00BF27B3">
        <w:rPr>
          <w:color w:val="auto"/>
          <w:sz w:val="28"/>
          <w:szCs w:val="28"/>
        </w:rPr>
        <w:t>–</w:t>
      </w:r>
      <w:r w:rsidR="00FC3A5B" w:rsidRPr="00BF27B3">
        <w:rPr>
          <w:iCs/>
          <w:color w:val="auto"/>
          <w:sz w:val="28"/>
          <w:szCs w:val="28"/>
        </w:rPr>
        <w:t xml:space="preserve"> №12. </w:t>
      </w:r>
      <w:r w:rsidR="00997953" w:rsidRPr="00BF27B3">
        <w:rPr>
          <w:color w:val="auto"/>
          <w:sz w:val="28"/>
          <w:szCs w:val="28"/>
        </w:rPr>
        <w:t>–</w:t>
      </w:r>
      <w:r w:rsidR="00FC3A5B" w:rsidRPr="00BF27B3">
        <w:rPr>
          <w:iCs/>
          <w:color w:val="auto"/>
          <w:sz w:val="28"/>
          <w:szCs w:val="28"/>
        </w:rPr>
        <w:t xml:space="preserve"> С. 58</w:t>
      </w:r>
      <w:r w:rsidRPr="00BF27B3">
        <w:rPr>
          <w:iCs/>
          <w:color w:val="auto"/>
          <w:sz w:val="28"/>
          <w:szCs w:val="28"/>
        </w:rPr>
        <w:t>-63</w:t>
      </w:r>
      <w:r w:rsidR="00146FA7" w:rsidRPr="00BF27B3">
        <w:rPr>
          <w:iCs/>
          <w:color w:val="auto"/>
          <w:sz w:val="28"/>
          <w:szCs w:val="28"/>
        </w:rPr>
        <w:t>.</w:t>
      </w:r>
    </w:p>
    <w:p w:rsidR="00D3176D" w:rsidRPr="0016146F" w:rsidRDefault="00D3176D" w:rsidP="007B3F85">
      <w:pPr>
        <w:pStyle w:val="Default"/>
        <w:tabs>
          <w:tab w:val="left" w:pos="0"/>
          <w:tab w:val="left" w:pos="993"/>
        </w:tabs>
        <w:ind w:firstLine="426"/>
        <w:rPr>
          <w:color w:val="auto"/>
          <w:sz w:val="28"/>
          <w:szCs w:val="28"/>
          <w:lang w:val="kk-KZ"/>
        </w:rPr>
      </w:pPr>
      <w:r>
        <w:rPr>
          <w:color w:val="auto"/>
          <w:sz w:val="28"/>
          <w:szCs w:val="28"/>
        </w:rPr>
        <w:t xml:space="preserve">14 </w:t>
      </w:r>
      <w:r w:rsidRPr="0016146F">
        <w:rPr>
          <w:color w:val="auto"/>
          <w:sz w:val="28"/>
          <w:szCs w:val="28"/>
        </w:rPr>
        <w:t>Ожегов С.И., Шведова Н.Ю. Толковый словарь русского языка: 80 000 слов и фразеологических выражений / Российская академия наук. Институт русского языка им. В.В. Виноградова,– 4-е изд., дополненное. – М.: Азбуковник, 1997. – 944 с.</w:t>
      </w:r>
    </w:p>
    <w:p w:rsidR="00D3176D" w:rsidRPr="0016146F" w:rsidRDefault="00D3176D" w:rsidP="007B3F85">
      <w:pPr>
        <w:shd w:val="clear" w:color="auto" w:fill="FFFFFF"/>
        <w:tabs>
          <w:tab w:val="left" w:pos="0"/>
          <w:tab w:val="left" w:pos="993"/>
        </w:tabs>
        <w:ind w:firstLine="426"/>
        <w:jc w:val="both"/>
        <w:rPr>
          <w:sz w:val="28"/>
          <w:szCs w:val="28"/>
          <w:lang w:val="en-US"/>
        </w:rPr>
      </w:pPr>
      <w:r w:rsidRPr="0016146F">
        <w:rPr>
          <w:sz w:val="28"/>
          <w:szCs w:val="28"/>
          <w:lang w:val="en-US"/>
        </w:rPr>
        <w:t>15 Kosnik C., Beck C., Goodwin A. Lin. Reform Efforts in Teacher Education. // International Netbook of Techer Education. – 2016. – Vol. 1. – P. 267-308.</w:t>
      </w:r>
    </w:p>
    <w:p w:rsidR="00FC3A5B" w:rsidRPr="00BF27B3" w:rsidRDefault="001442F1" w:rsidP="007B3F85">
      <w:pPr>
        <w:shd w:val="clear" w:color="auto" w:fill="FFFFFF"/>
        <w:tabs>
          <w:tab w:val="left" w:pos="0"/>
          <w:tab w:val="left" w:pos="993"/>
        </w:tabs>
        <w:ind w:firstLine="426"/>
        <w:jc w:val="both"/>
        <w:rPr>
          <w:sz w:val="28"/>
          <w:szCs w:val="28"/>
        </w:rPr>
      </w:pPr>
      <w:r w:rsidRPr="00BF27B3">
        <w:rPr>
          <w:sz w:val="28"/>
          <w:szCs w:val="28"/>
        </w:rPr>
        <w:t xml:space="preserve">16 </w:t>
      </w:r>
      <w:r w:rsidR="00FC3A5B" w:rsidRPr="00BF27B3">
        <w:rPr>
          <w:sz w:val="28"/>
          <w:szCs w:val="28"/>
        </w:rPr>
        <w:t xml:space="preserve">Богуславский М.В. Стратегии модернизации российского образования ХХ века: теоретико-методологические подходы к исследованию // Проблемы современного образования. </w:t>
      </w:r>
      <w:r w:rsidR="00997953" w:rsidRPr="00BF27B3">
        <w:rPr>
          <w:sz w:val="28"/>
          <w:szCs w:val="28"/>
        </w:rPr>
        <w:t>–</w:t>
      </w:r>
      <w:r w:rsidR="00FC3A5B" w:rsidRPr="00BF27B3">
        <w:rPr>
          <w:sz w:val="28"/>
          <w:szCs w:val="28"/>
        </w:rPr>
        <w:t xml:space="preserve"> 2013. </w:t>
      </w:r>
      <w:r w:rsidR="00997953" w:rsidRPr="00BF27B3">
        <w:rPr>
          <w:sz w:val="28"/>
          <w:szCs w:val="28"/>
        </w:rPr>
        <w:t>–</w:t>
      </w:r>
      <w:r w:rsidR="00FC3A5B" w:rsidRPr="00BF27B3">
        <w:rPr>
          <w:sz w:val="28"/>
          <w:szCs w:val="28"/>
        </w:rPr>
        <w:t xml:space="preserve"> №4.</w:t>
      </w:r>
      <w:r w:rsidR="00257BAD">
        <w:rPr>
          <w:sz w:val="28"/>
          <w:szCs w:val="28"/>
        </w:rPr>
        <w:t xml:space="preserve"> </w:t>
      </w:r>
      <w:r w:rsidR="00997953" w:rsidRPr="00BF27B3">
        <w:rPr>
          <w:sz w:val="28"/>
          <w:szCs w:val="28"/>
        </w:rPr>
        <w:t>–</w:t>
      </w:r>
      <w:r w:rsidR="00FC3A5B" w:rsidRPr="00BF27B3">
        <w:rPr>
          <w:sz w:val="28"/>
          <w:szCs w:val="28"/>
        </w:rPr>
        <w:t xml:space="preserve"> С.4-20</w:t>
      </w:r>
      <w:r w:rsidR="00024523" w:rsidRPr="00BF27B3">
        <w:rPr>
          <w:sz w:val="28"/>
          <w:szCs w:val="28"/>
        </w:rPr>
        <w:t>.</w:t>
      </w:r>
    </w:p>
    <w:p w:rsidR="00FC3A5B" w:rsidRPr="00BF27B3" w:rsidRDefault="001442F1" w:rsidP="007B3F85">
      <w:pPr>
        <w:shd w:val="clear" w:color="auto" w:fill="FFFFFF"/>
        <w:tabs>
          <w:tab w:val="left" w:pos="0"/>
          <w:tab w:val="left" w:pos="993"/>
        </w:tabs>
        <w:ind w:firstLine="426"/>
        <w:jc w:val="both"/>
        <w:rPr>
          <w:sz w:val="28"/>
          <w:szCs w:val="28"/>
        </w:rPr>
      </w:pPr>
      <w:r w:rsidRPr="00BF27B3">
        <w:rPr>
          <w:sz w:val="28"/>
          <w:szCs w:val="28"/>
        </w:rPr>
        <w:t xml:space="preserve">17 </w:t>
      </w:r>
      <w:r w:rsidR="00FC3A5B" w:rsidRPr="00BF27B3">
        <w:rPr>
          <w:sz w:val="28"/>
          <w:szCs w:val="28"/>
        </w:rPr>
        <w:t>Федотова В.Г. Типология модернизаций и способов их изучения //</w:t>
      </w:r>
      <w:r w:rsidR="00B220CE">
        <w:rPr>
          <w:sz w:val="28"/>
          <w:szCs w:val="28"/>
        </w:rPr>
        <w:t xml:space="preserve"> </w:t>
      </w:r>
      <w:r w:rsidR="00FC3A5B" w:rsidRPr="00BF27B3">
        <w:rPr>
          <w:sz w:val="28"/>
          <w:szCs w:val="28"/>
        </w:rPr>
        <w:t xml:space="preserve">Журналы философии. </w:t>
      </w:r>
      <w:r w:rsidR="00997953" w:rsidRPr="00BF27B3">
        <w:rPr>
          <w:sz w:val="28"/>
          <w:szCs w:val="28"/>
        </w:rPr>
        <w:t>–</w:t>
      </w:r>
      <w:r w:rsidR="00FC3A5B" w:rsidRPr="00BF27B3">
        <w:rPr>
          <w:sz w:val="28"/>
          <w:szCs w:val="28"/>
        </w:rPr>
        <w:t xml:space="preserve"> 2000.</w:t>
      </w:r>
      <w:r w:rsidR="00997953" w:rsidRPr="00BF27B3">
        <w:rPr>
          <w:sz w:val="28"/>
          <w:szCs w:val="28"/>
        </w:rPr>
        <w:t>–</w:t>
      </w:r>
      <w:r w:rsidR="00FC3A5B" w:rsidRPr="00BF27B3">
        <w:rPr>
          <w:sz w:val="28"/>
          <w:szCs w:val="28"/>
        </w:rPr>
        <w:t xml:space="preserve"> №4.</w:t>
      </w:r>
      <w:r w:rsidR="00997953" w:rsidRPr="00BF27B3">
        <w:rPr>
          <w:sz w:val="28"/>
          <w:szCs w:val="28"/>
        </w:rPr>
        <w:t>–</w:t>
      </w:r>
      <w:r w:rsidR="00FC3A5B" w:rsidRPr="00BF27B3">
        <w:rPr>
          <w:sz w:val="28"/>
          <w:szCs w:val="28"/>
        </w:rPr>
        <w:t xml:space="preserve"> С.3-27.</w:t>
      </w:r>
    </w:p>
    <w:p w:rsidR="00FC3A5B" w:rsidRPr="00BF27B3" w:rsidRDefault="001442F1" w:rsidP="007B3F85">
      <w:pPr>
        <w:tabs>
          <w:tab w:val="left" w:pos="0"/>
          <w:tab w:val="left" w:pos="993"/>
        </w:tabs>
        <w:ind w:firstLine="426"/>
        <w:jc w:val="both"/>
        <w:rPr>
          <w:sz w:val="28"/>
          <w:szCs w:val="28"/>
        </w:rPr>
      </w:pPr>
      <w:r w:rsidRPr="00BF27B3">
        <w:rPr>
          <w:sz w:val="28"/>
          <w:szCs w:val="28"/>
        </w:rPr>
        <w:t xml:space="preserve">18 </w:t>
      </w:r>
      <w:r w:rsidR="00FC3A5B" w:rsidRPr="00BF27B3">
        <w:rPr>
          <w:sz w:val="28"/>
          <w:szCs w:val="28"/>
        </w:rPr>
        <w:t>Костюнина А.А. Практико-ориентированная профессиональная подготовка будущих педагогов в ходе модернизации педагогического образования: автореф</w:t>
      </w:r>
      <w:r w:rsidR="00146FA7" w:rsidRPr="00BF27B3">
        <w:rPr>
          <w:sz w:val="28"/>
          <w:szCs w:val="28"/>
        </w:rPr>
        <w:t>.</w:t>
      </w:r>
      <w:r w:rsidR="00FC3A5B" w:rsidRPr="00BF27B3">
        <w:rPr>
          <w:sz w:val="28"/>
          <w:szCs w:val="28"/>
        </w:rPr>
        <w:t xml:space="preserve">... канд. пед. наук: 13.00.08. </w:t>
      </w:r>
      <w:r w:rsidR="00997953" w:rsidRPr="00BF27B3">
        <w:rPr>
          <w:sz w:val="28"/>
          <w:szCs w:val="28"/>
        </w:rPr>
        <w:t>–</w:t>
      </w:r>
      <w:r w:rsidR="00FC3A5B" w:rsidRPr="00BF27B3">
        <w:rPr>
          <w:sz w:val="28"/>
          <w:szCs w:val="28"/>
        </w:rPr>
        <w:t xml:space="preserve"> Барнаул, 2016. </w:t>
      </w:r>
      <w:r w:rsidR="00997953" w:rsidRPr="00BF27B3">
        <w:rPr>
          <w:sz w:val="28"/>
          <w:szCs w:val="28"/>
        </w:rPr>
        <w:t>–</w:t>
      </w:r>
      <w:r w:rsidR="00FC3A5B" w:rsidRPr="00BF27B3">
        <w:rPr>
          <w:sz w:val="28"/>
          <w:szCs w:val="28"/>
        </w:rPr>
        <w:t xml:space="preserve"> 23 с.</w:t>
      </w:r>
    </w:p>
    <w:p w:rsidR="00FC3A5B" w:rsidRPr="00BF27B3" w:rsidRDefault="001442F1" w:rsidP="007B3F85">
      <w:pPr>
        <w:shd w:val="clear" w:color="auto" w:fill="FFFFFF"/>
        <w:tabs>
          <w:tab w:val="left" w:pos="0"/>
          <w:tab w:val="left" w:pos="993"/>
        </w:tabs>
        <w:ind w:firstLine="426"/>
        <w:jc w:val="both"/>
        <w:rPr>
          <w:sz w:val="28"/>
          <w:szCs w:val="28"/>
        </w:rPr>
      </w:pPr>
      <w:r w:rsidRPr="00BF27B3">
        <w:rPr>
          <w:sz w:val="28"/>
          <w:szCs w:val="28"/>
        </w:rPr>
        <w:t xml:space="preserve">19 </w:t>
      </w:r>
      <w:r w:rsidR="00146FA7" w:rsidRPr="00BF27B3">
        <w:rPr>
          <w:sz w:val="28"/>
          <w:szCs w:val="28"/>
        </w:rPr>
        <w:t>Мигунова Е.</w:t>
      </w:r>
      <w:r w:rsidR="00FC3A5B" w:rsidRPr="00BF27B3">
        <w:rPr>
          <w:sz w:val="28"/>
          <w:szCs w:val="28"/>
        </w:rPr>
        <w:t xml:space="preserve">В. Модернизация дошкольного образования в условиях глобальных вызовов // Вестник Новгородского государственного университета. </w:t>
      </w:r>
      <w:r w:rsidR="00997953" w:rsidRPr="00BF27B3">
        <w:rPr>
          <w:sz w:val="28"/>
          <w:szCs w:val="28"/>
        </w:rPr>
        <w:t>–</w:t>
      </w:r>
      <w:r w:rsidR="00FC3A5B" w:rsidRPr="00BF27B3">
        <w:rPr>
          <w:sz w:val="28"/>
          <w:szCs w:val="28"/>
        </w:rPr>
        <w:t xml:space="preserve"> 2013. </w:t>
      </w:r>
      <w:r w:rsidR="00997953" w:rsidRPr="00BF27B3">
        <w:rPr>
          <w:sz w:val="28"/>
          <w:szCs w:val="28"/>
        </w:rPr>
        <w:t>–</w:t>
      </w:r>
      <w:r w:rsidR="00FC3A5B" w:rsidRPr="00BF27B3">
        <w:rPr>
          <w:sz w:val="28"/>
          <w:szCs w:val="28"/>
        </w:rPr>
        <w:t xml:space="preserve"> №74. </w:t>
      </w:r>
      <w:r w:rsidR="00997953" w:rsidRPr="00BF27B3">
        <w:rPr>
          <w:sz w:val="28"/>
          <w:szCs w:val="28"/>
        </w:rPr>
        <w:t>–</w:t>
      </w:r>
      <w:r w:rsidR="00FC3A5B" w:rsidRPr="00BF27B3">
        <w:rPr>
          <w:sz w:val="28"/>
          <w:szCs w:val="28"/>
        </w:rPr>
        <w:t xml:space="preserve"> С. 40-43.</w:t>
      </w:r>
    </w:p>
    <w:p w:rsidR="00FC3A5B" w:rsidRPr="00BF27B3" w:rsidRDefault="001442F1" w:rsidP="007B3F85">
      <w:pPr>
        <w:shd w:val="clear" w:color="auto" w:fill="FFFFFF"/>
        <w:tabs>
          <w:tab w:val="left" w:pos="0"/>
          <w:tab w:val="left" w:pos="993"/>
        </w:tabs>
        <w:ind w:firstLine="426"/>
        <w:jc w:val="both"/>
        <w:rPr>
          <w:sz w:val="28"/>
          <w:szCs w:val="28"/>
        </w:rPr>
      </w:pPr>
      <w:r w:rsidRPr="00BF27B3">
        <w:rPr>
          <w:sz w:val="28"/>
          <w:szCs w:val="28"/>
        </w:rPr>
        <w:t>20 Мухудадаев М.</w:t>
      </w:r>
      <w:r w:rsidR="00FC3A5B" w:rsidRPr="00BF27B3">
        <w:rPr>
          <w:sz w:val="28"/>
          <w:szCs w:val="28"/>
        </w:rPr>
        <w:t>О. Политика модернизации отечественного образования: особенности и противоречия</w:t>
      </w:r>
      <w:r w:rsidR="00257BAD">
        <w:rPr>
          <w:sz w:val="28"/>
          <w:szCs w:val="28"/>
        </w:rPr>
        <w:t xml:space="preserve"> </w:t>
      </w:r>
      <w:r w:rsidR="00FC3A5B" w:rsidRPr="00BF27B3">
        <w:rPr>
          <w:sz w:val="28"/>
          <w:szCs w:val="28"/>
        </w:rPr>
        <w:t xml:space="preserve">// Известия Российского государственного педагогического университета им. А.И. Герцена. </w:t>
      </w:r>
      <w:r w:rsidR="00997953" w:rsidRPr="00BF27B3">
        <w:rPr>
          <w:sz w:val="28"/>
          <w:szCs w:val="28"/>
        </w:rPr>
        <w:t>–</w:t>
      </w:r>
      <w:r w:rsidR="00FC3A5B" w:rsidRPr="00BF27B3">
        <w:rPr>
          <w:sz w:val="28"/>
          <w:szCs w:val="28"/>
        </w:rPr>
        <w:t xml:space="preserve"> 2008. </w:t>
      </w:r>
      <w:r w:rsidR="00997953" w:rsidRPr="00BF27B3">
        <w:rPr>
          <w:sz w:val="28"/>
          <w:szCs w:val="28"/>
        </w:rPr>
        <w:t>–</w:t>
      </w:r>
      <w:r w:rsidR="00FC3A5B" w:rsidRPr="00BF27B3">
        <w:rPr>
          <w:sz w:val="28"/>
          <w:szCs w:val="28"/>
        </w:rPr>
        <w:t xml:space="preserve"> №56. </w:t>
      </w:r>
      <w:r w:rsidR="00997953" w:rsidRPr="00BF27B3">
        <w:rPr>
          <w:sz w:val="28"/>
          <w:szCs w:val="28"/>
        </w:rPr>
        <w:t>–</w:t>
      </w:r>
      <w:r w:rsidR="00FC3A5B" w:rsidRPr="00BF27B3">
        <w:rPr>
          <w:sz w:val="28"/>
          <w:szCs w:val="28"/>
        </w:rPr>
        <w:t xml:space="preserve"> С. 137-149.</w:t>
      </w:r>
    </w:p>
    <w:p w:rsidR="00FC3A5B" w:rsidRPr="00BF27B3" w:rsidRDefault="001442F1" w:rsidP="007B3F85">
      <w:pPr>
        <w:widowControl w:val="0"/>
        <w:tabs>
          <w:tab w:val="left" w:pos="0"/>
          <w:tab w:val="left" w:pos="993"/>
        </w:tabs>
        <w:ind w:firstLine="426"/>
        <w:jc w:val="both"/>
        <w:rPr>
          <w:sz w:val="28"/>
          <w:szCs w:val="28"/>
        </w:rPr>
      </w:pPr>
      <w:r w:rsidRPr="00BF27B3">
        <w:rPr>
          <w:sz w:val="28"/>
          <w:szCs w:val="28"/>
        </w:rPr>
        <w:t xml:space="preserve">21 </w:t>
      </w:r>
      <w:r w:rsidR="00FC3A5B" w:rsidRPr="00BF27B3">
        <w:rPr>
          <w:sz w:val="28"/>
          <w:szCs w:val="28"/>
        </w:rPr>
        <w:t xml:space="preserve">Троян И.А., Кравченко </w:t>
      </w:r>
      <w:r w:rsidR="00146FA7" w:rsidRPr="00BF27B3">
        <w:rPr>
          <w:sz w:val="28"/>
          <w:szCs w:val="28"/>
        </w:rPr>
        <w:t>Л.А.</w:t>
      </w:r>
      <w:r w:rsidR="00FC3A5B" w:rsidRPr="00BF27B3">
        <w:rPr>
          <w:sz w:val="28"/>
          <w:szCs w:val="28"/>
        </w:rPr>
        <w:t xml:space="preserve">Современная парадигма и модернизационные компоненты высшего образования // Education and Self Development. </w:t>
      </w:r>
      <w:r w:rsidR="00997953" w:rsidRPr="00BF27B3">
        <w:rPr>
          <w:sz w:val="28"/>
          <w:szCs w:val="28"/>
        </w:rPr>
        <w:t>–</w:t>
      </w:r>
      <w:r w:rsidR="00FC3A5B" w:rsidRPr="00BF27B3">
        <w:rPr>
          <w:sz w:val="28"/>
          <w:szCs w:val="28"/>
        </w:rPr>
        <w:t xml:space="preserve"> 2021. </w:t>
      </w:r>
      <w:r w:rsidR="00997953" w:rsidRPr="00BF27B3">
        <w:rPr>
          <w:sz w:val="28"/>
          <w:szCs w:val="28"/>
        </w:rPr>
        <w:t>–</w:t>
      </w:r>
      <w:r w:rsidR="00FC3A5B" w:rsidRPr="00BF27B3">
        <w:rPr>
          <w:sz w:val="28"/>
          <w:szCs w:val="28"/>
          <w:lang w:val="en-US"/>
        </w:rPr>
        <w:t>Vol</w:t>
      </w:r>
      <w:r w:rsidR="00146FA7" w:rsidRPr="00BF27B3">
        <w:rPr>
          <w:sz w:val="28"/>
          <w:szCs w:val="28"/>
        </w:rPr>
        <w:t>.</w:t>
      </w:r>
      <w:r w:rsidR="00B220CE">
        <w:rPr>
          <w:sz w:val="28"/>
          <w:szCs w:val="28"/>
        </w:rPr>
        <w:t xml:space="preserve"> </w:t>
      </w:r>
      <w:r w:rsidR="00FC3A5B" w:rsidRPr="00BF27B3">
        <w:rPr>
          <w:sz w:val="28"/>
          <w:szCs w:val="28"/>
        </w:rPr>
        <w:t>16</w:t>
      </w:r>
      <w:r w:rsidRPr="00BF27B3">
        <w:rPr>
          <w:sz w:val="28"/>
          <w:szCs w:val="28"/>
        </w:rPr>
        <w:t>,</w:t>
      </w:r>
      <w:r w:rsidR="00B220CE">
        <w:rPr>
          <w:sz w:val="28"/>
          <w:szCs w:val="28"/>
        </w:rPr>
        <w:t xml:space="preserve"> </w:t>
      </w:r>
      <w:r w:rsidRPr="00BF27B3">
        <w:rPr>
          <w:sz w:val="28"/>
          <w:szCs w:val="28"/>
          <w:lang w:val="en-US"/>
        </w:rPr>
        <w:t>Issue</w:t>
      </w:r>
      <w:r w:rsidR="00B220CE">
        <w:rPr>
          <w:sz w:val="28"/>
          <w:szCs w:val="28"/>
        </w:rPr>
        <w:t xml:space="preserve"> </w:t>
      </w:r>
      <w:r w:rsidR="00FC3A5B" w:rsidRPr="00BF27B3">
        <w:rPr>
          <w:sz w:val="28"/>
          <w:szCs w:val="28"/>
        </w:rPr>
        <w:t xml:space="preserve">3. </w:t>
      </w:r>
      <w:r w:rsidR="00997953" w:rsidRPr="00BF27B3">
        <w:rPr>
          <w:sz w:val="28"/>
          <w:szCs w:val="28"/>
        </w:rPr>
        <w:t>–</w:t>
      </w:r>
      <w:r w:rsidR="00B220CE">
        <w:rPr>
          <w:sz w:val="28"/>
          <w:szCs w:val="28"/>
        </w:rPr>
        <w:t xml:space="preserve"> </w:t>
      </w:r>
      <w:r w:rsidRPr="00BF27B3">
        <w:rPr>
          <w:sz w:val="28"/>
          <w:szCs w:val="28"/>
          <w:lang w:val="en-US"/>
        </w:rPr>
        <w:t>P</w:t>
      </w:r>
      <w:r w:rsidR="00FC3A5B" w:rsidRPr="00BF27B3">
        <w:rPr>
          <w:sz w:val="28"/>
          <w:szCs w:val="28"/>
        </w:rPr>
        <w:t>.100-114.</w:t>
      </w:r>
    </w:p>
    <w:p w:rsidR="00FC3A5B" w:rsidRPr="00BF27B3" w:rsidRDefault="001442F1" w:rsidP="007B3F85">
      <w:pPr>
        <w:shd w:val="clear" w:color="auto" w:fill="FFFFFF"/>
        <w:tabs>
          <w:tab w:val="left" w:pos="0"/>
          <w:tab w:val="left" w:pos="993"/>
        </w:tabs>
        <w:ind w:firstLine="426"/>
        <w:jc w:val="both"/>
        <w:rPr>
          <w:sz w:val="28"/>
          <w:szCs w:val="28"/>
        </w:rPr>
      </w:pPr>
      <w:r w:rsidRPr="00BF27B3">
        <w:rPr>
          <w:sz w:val="28"/>
          <w:szCs w:val="28"/>
        </w:rPr>
        <w:t xml:space="preserve">22 </w:t>
      </w:r>
      <w:r w:rsidR="00FC3A5B" w:rsidRPr="00BF27B3">
        <w:rPr>
          <w:sz w:val="28"/>
          <w:szCs w:val="28"/>
        </w:rPr>
        <w:t xml:space="preserve">Еркналиева М.К. Модернизация образования в Республике Казахстан как предпосылка к подготовке педагога нового типа// Университетский комплекс как региональный центр образования, науки и культуры: матер. </w:t>
      </w:r>
      <w:r w:rsidRPr="00BF27B3">
        <w:rPr>
          <w:sz w:val="28"/>
          <w:szCs w:val="28"/>
        </w:rPr>
        <w:t xml:space="preserve">всерос. </w:t>
      </w:r>
      <w:r w:rsidR="00FC3A5B" w:rsidRPr="00BF27B3">
        <w:rPr>
          <w:sz w:val="28"/>
          <w:szCs w:val="28"/>
        </w:rPr>
        <w:t>науч</w:t>
      </w:r>
      <w:r w:rsidRPr="00BF27B3">
        <w:rPr>
          <w:sz w:val="28"/>
          <w:szCs w:val="28"/>
        </w:rPr>
        <w:t>.</w:t>
      </w:r>
      <w:r w:rsidR="00FC3A5B" w:rsidRPr="00BF27B3">
        <w:rPr>
          <w:sz w:val="28"/>
          <w:szCs w:val="28"/>
        </w:rPr>
        <w:t xml:space="preserve">-метод.конф. </w:t>
      </w:r>
      <w:r w:rsidR="00AE7536" w:rsidRPr="00BF27B3">
        <w:rPr>
          <w:sz w:val="28"/>
          <w:szCs w:val="28"/>
        </w:rPr>
        <w:t>–</w:t>
      </w:r>
      <w:r w:rsidR="00FC3A5B" w:rsidRPr="00BF27B3">
        <w:rPr>
          <w:sz w:val="28"/>
          <w:szCs w:val="28"/>
        </w:rPr>
        <w:t xml:space="preserve"> Оренбург, 2019. </w:t>
      </w:r>
      <w:r w:rsidR="005C290D" w:rsidRPr="00BF27B3">
        <w:rPr>
          <w:sz w:val="28"/>
          <w:szCs w:val="28"/>
        </w:rPr>
        <w:t>– С.4760-</w:t>
      </w:r>
      <w:r w:rsidR="00FC3A5B" w:rsidRPr="00BF27B3">
        <w:rPr>
          <w:sz w:val="28"/>
          <w:szCs w:val="28"/>
        </w:rPr>
        <w:t>4765.</w:t>
      </w:r>
    </w:p>
    <w:p w:rsidR="00AE7536" w:rsidRPr="00BF27B3" w:rsidRDefault="001442F1" w:rsidP="007B3F85">
      <w:pPr>
        <w:shd w:val="clear" w:color="auto" w:fill="FFFFFF"/>
        <w:tabs>
          <w:tab w:val="left" w:pos="0"/>
          <w:tab w:val="left" w:pos="993"/>
        </w:tabs>
        <w:ind w:firstLine="426"/>
        <w:jc w:val="both"/>
        <w:rPr>
          <w:sz w:val="28"/>
          <w:szCs w:val="28"/>
        </w:rPr>
      </w:pPr>
      <w:r w:rsidRPr="00BF27B3">
        <w:rPr>
          <w:sz w:val="28"/>
          <w:szCs w:val="28"/>
        </w:rPr>
        <w:t xml:space="preserve">23 </w:t>
      </w:r>
      <w:r w:rsidR="00AE7536" w:rsidRPr="00BF27B3">
        <w:rPr>
          <w:sz w:val="28"/>
          <w:szCs w:val="28"/>
        </w:rPr>
        <w:t>Абылкасымова А.Е. О модернизации общего среднего образования в Республике Казахстан</w:t>
      </w:r>
      <w:r w:rsidR="00024523" w:rsidRPr="00BF27B3">
        <w:rPr>
          <w:sz w:val="28"/>
          <w:szCs w:val="28"/>
        </w:rPr>
        <w:t>.</w:t>
      </w:r>
      <w:r w:rsidR="00AE7536" w:rsidRPr="00BF27B3">
        <w:rPr>
          <w:sz w:val="28"/>
          <w:szCs w:val="28"/>
        </w:rPr>
        <w:t xml:space="preserve"> // Известия Кыргызской академии образования. – 2020. – №1(50). – С. 62-67.</w:t>
      </w:r>
    </w:p>
    <w:p w:rsidR="00FC3A5B" w:rsidRPr="009E09E7" w:rsidRDefault="001442F1" w:rsidP="007B3F85">
      <w:pPr>
        <w:shd w:val="clear" w:color="auto" w:fill="FFFFFF"/>
        <w:tabs>
          <w:tab w:val="left" w:pos="0"/>
          <w:tab w:val="left" w:pos="993"/>
          <w:tab w:val="left" w:pos="1418"/>
          <w:tab w:val="left" w:pos="2410"/>
        </w:tabs>
        <w:ind w:firstLine="426"/>
        <w:jc w:val="both"/>
        <w:rPr>
          <w:sz w:val="28"/>
          <w:szCs w:val="28"/>
          <w:lang w:val="en-US"/>
        </w:rPr>
      </w:pPr>
      <w:r w:rsidRPr="00BF27B3">
        <w:rPr>
          <w:sz w:val="28"/>
          <w:szCs w:val="28"/>
        </w:rPr>
        <w:t xml:space="preserve">24 </w:t>
      </w:r>
      <w:r w:rsidR="00FC3A5B" w:rsidRPr="00BF27B3">
        <w:rPr>
          <w:sz w:val="28"/>
          <w:szCs w:val="28"/>
          <w:lang w:val="kk-KZ"/>
        </w:rPr>
        <w:t xml:space="preserve">Кунанбаева С.С. </w:t>
      </w:r>
      <w:r w:rsidR="00FC3A5B" w:rsidRPr="00BF27B3">
        <w:rPr>
          <w:sz w:val="28"/>
          <w:szCs w:val="28"/>
        </w:rPr>
        <w:t>Компетентностное моделирование профессионального иноязычного образования</w:t>
      </w:r>
      <w:r w:rsidR="00FD5D9C" w:rsidRPr="00BF27B3">
        <w:rPr>
          <w:sz w:val="28"/>
          <w:szCs w:val="28"/>
        </w:rPr>
        <w:t>: м</w:t>
      </w:r>
      <w:r w:rsidR="00FC3A5B" w:rsidRPr="00BF27B3">
        <w:rPr>
          <w:sz w:val="28"/>
          <w:szCs w:val="28"/>
        </w:rPr>
        <w:t>онография.</w:t>
      </w:r>
      <w:r w:rsidR="00AE7536" w:rsidRPr="00BF27B3">
        <w:rPr>
          <w:sz w:val="28"/>
          <w:szCs w:val="28"/>
        </w:rPr>
        <w:t>–</w:t>
      </w:r>
      <w:r w:rsidR="00FC3A5B" w:rsidRPr="00BF27B3">
        <w:rPr>
          <w:sz w:val="28"/>
          <w:szCs w:val="28"/>
        </w:rPr>
        <w:t>Алматы, 2014</w:t>
      </w:r>
      <w:r w:rsidR="00FC3A5B" w:rsidRPr="00BF27B3">
        <w:rPr>
          <w:sz w:val="28"/>
          <w:szCs w:val="28"/>
          <w:lang w:val="kk-KZ"/>
        </w:rPr>
        <w:t>.</w:t>
      </w:r>
      <w:r w:rsidR="00AE7536" w:rsidRPr="00BF27B3">
        <w:rPr>
          <w:sz w:val="28"/>
          <w:szCs w:val="28"/>
        </w:rPr>
        <w:t>–</w:t>
      </w:r>
      <w:r w:rsidR="00FC3A5B" w:rsidRPr="00BF27B3">
        <w:rPr>
          <w:sz w:val="28"/>
          <w:szCs w:val="28"/>
        </w:rPr>
        <w:t xml:space="preserve"> </w:t>
      </w:r>
      <w:r w:rsidR="00FC3A5B" w:rsidRPr="009E09E7">
        <w:rPr>
          <w:sz w:val="28"/>
          <w:szCs w:val="28"/>
          <w:lang w:val="en-US"/>
        </w:rPr>
        <w:t xml:space="preserve">208 </w:t>
      </w:r>
      <w:r w:rsidR="00FC3A5B" w:rsidRPr="00BF27B3">
        <w:rPr>
          <w:sz w:val="28"/>
          <w:szCs w:val="28"/>
        </w:rPr>
        <w:t>с</w:t>
      </w:r>
      <w:r w:rsidR="00FC3A5B" w:rsidRPr="009E09E7">
        <w:rPr>
          <w:sz w:val="28"/>
          <w:szCs w:val="28"/>
          <w:lang w:val="en-US"/>
        </w:rPr>
        <w:t>.</w:t>
      </w:r>
    </w:p>
    <w:p w:rsidR="00FC3A5B" w:rsidRPr="00BF27B3" w:rsidRDefault="001442F1" w:rsidP="007B3F85">
      <w:pPr>
        <w:widowControl w:val="0"/>
        <w:tabs>
          <w:tab w:val="left" w:pos="0"/>
        </w:tabs>
        <w:autoSpaceDE w:val="0"/>
        <w:autoSpaceDN w:val="0"/>
        <w:adjustRightInd w:val="0"/>
        <w:ind w:firstLine="426"/>
        <w:jc w:val="both"/>
        <w:rPr>
          <w:sz w:val="28"/>
          <w:szCs w:val="28"/>
          <w:lang w:val="en-US"/>
        </w:rPr>
      </w:pPr>
      <w:r w:rsidRPr="00BF27B3">
        <w:rPr>
          <w:sz w:val="28"/>
          <w:szCs w:val="28"/>
          <w:lang w:val="en-US"/>
        </w:rPr>
        <w:t xml:space="preserve">25 </w:t>
      </w:r>
      <w:r w:rsidR="00FC3A5B" w:rsidRPr="00BF27B3">
        <w:rPr>
          <w:sz w:val="28"/>
          <w:szCs w:val="28"/>
          <w:lang w:val="en-US"/>
        </w:rPr>
        <w:t xml:space="preserve">Peng Q., Guo </w:t>
      </w:r>
      <w:r w:rsidR="00146FA7" w:rsidRPr="00BF27B3">
        <w:rPr>
          <w:sz w:val="28"/>
          <w:szCs w:val="28"/>
          <w:lang w:val="en-US"/>
        </w:rPr>
        <w:t xml:space="preserve">Q., </w:t>
      </w:r>
      <w:r w:rsidR="00FC3A5B" w:rsidRPr="00BF27B3">
        <w:rPr>
          <w:sz w:val="28"/>
          <w:szCs w:val="28"/>
          <w:lang w:val="en-US"/>
        </w:rPr>
        <w:t xml:space="preserve">Liu </w:t>
      </w:r>
      <w:r w:rsidR="00146FA7" w:rsidRPr="00BF27B3">
        <w:rPr>
          <w:sz w:val="28"/>
          <w:szCs w:val="28"/>
          <w:lang w:val="en-US"/>
        </w:rPr>
        <w:t>J.</w:t>
      </w:r>
      <w:r w:rsidRPr="00BF27B3">
        <w:rPr>
          <w:sz w:val="28"/>
          <w:szCs w:val="28"/>
          <w:lang w:val="en-US"/>
        </w:rPr>
        <w:t xml:space="preserve"> et al.</w:t>
      </w:r>
      <w:r w:rsidR="00FC3A5B" w:rsidRPr="00BF27B3">
        <w:rPr>
          <w:sz w:val="28"/>
          <w:szCs w:val="28"/>
          <w:lang w:val="en-US"/>
        </w:rPr>
        <w:t>Summary of Experimental Curriculum Reform in the Information Age</w:t>
      </w:r>
      <w:r w:rsidRPr="00BF27B3">
        <w:rPr>
          <w:sz w:val="28"/>
          <w:szCs w:val="28"/>
          <w:lang w:val="en-US"/>
        </w:rPr>
        <w:t xml:space="preserve"> // Procced. 2nd internat.conf. on Educational Technology (ICET). – Beijing</w:t>
      </w:r>
      <w:r w:rsidR="001D242A" w:rsidRPr="00480E5C">
        <w:rPr>
          <w:sz w:val="28"/>
          <w:szCs w:val="28"/>
          <w:lang w:val="en-US"/>
        </w:rPr>
        <w:t>,</w:t>
      </w:r>
      <w:r w:rsidR="00FD5D9C" w:rsidRPr="00BF27B3">
        <w:rPr>
          <w:sz w:val="28"/>
          <w:szCs w:val="28"/>
          <w:lang w:val="en-US"/>
        </w:rPr>
        <w:t xml:space="preserve"> 2022. – </w:t>
      </w:r>
      <w:r w:rsidR="00FD5D9C" w:rsidRPr="00BF27B3">
        <w:rPr>
          <w:sz w:val="28"/>
          <w:szCs w:val="28"/>
        </w:rPr>
        <w:t>Р</w:t>
      </w:r>
      <w:r w:rsidR="00FD5D9C" w:rsidRPr="00BF27B3">
        <w:rPr>
          <w:sz w:val="28"/>
          <w:szCs w:val="28"/>
          <w:lang w:val="en-US"/>
        </w:rPr>
        <w:t xml:space="preserve">. </w:t>
      </w:r>
      <w:r w:rsidR="00FC3A5B" w:rsidRPr="00BF27B3">
        <w:rPr>
          <w:sz w:val="28"/>
          <w:szCs w:val="28"/>
          <w:lang w:val="en-US"/>
        </w:rPr>
        <w:t>144</w:t>
      </w:r>
      <w:r w:rsidR="00AE7536" w:rsidRPr="00BF27B3">
        <w:rPr>
          <w:sz w:val="28"/>
          <w:szCs w:val="28"/>
          <w:lang w:val="en-US"/>
        </w:rPr>
        <w:t>-</w:t>
      </w:r>
      <w:r w:rsidR="00FD5D9C" w:rsidRPr="00BF27B3">
        <w:rPr>
          <w:sz w:val="28"/>
          <w:szCs w:val="28"/>
          <w:lang w:val="en-US"/>
        </w:rPr>
        <w:t>1</w:t>
      </w:r>
      <w:r w:rsidR="00FC3A5B" w:rsidRPr="00BF27B3">
        <w:rPr>
          <w:sz w:val="28"/>
          <w:szCs w:val="28"/>
          <w:lang w:val="en-US"/>
        </w:rPr>
        <w:t>49.</w:t>
      </w:r>
    </w:p>
    <w:p w:rsidR="00FC3A5B" w:rsidRPr="00BF27B3" w:rsidRDefault="001442F1" w:rsidP="007B3F85">
      <w:pPr>
        <w:widowControl w:val="0"/>
        <w:tabs>
          <w:tab w:val="left" w:pos="0"/>
        </w:tabs>
        <w:autoSpaceDE w:val="0"/>
        <w:autoSpaceDN w:val="0"/>
        <w:adjustRightInd w:val="0"/>
        <w:ind w:firstLine="426"/>
        <w:jc w:val="both"/>
        <w:rPr>
          <w:sz w:val="28"/>
          <w:szCs w:val="28"/>
          <w:lang w:val="en-US"/>
        </w:rPr>
      </w:pPr>
      <w:r w:rsidRPr="00BF27B3">
        <w:rPr>
          <w:sz w:val="28"/>
          <w:szCs w:val="28"/>
          <w:lang w:val="en-US"/>
        </w:rPr>
        <w:t xml:space="preserve">26 </w:t>
      </w:r>
      <w:r w:rsidR="00FC3A5B" w:rsidRPr="00BF27B3">
        <w:rPr>
          <w:sz w:val="28"/>
          <w:szCs w:val="28"/>
          <w:lang w:val="en-US"/>
        </w:rPr>
        <w:t>Miao J., Feng</w:t>
      </w:r>
      <w:r w:rsidR="00146FA7" w:rsidRPr="00BF27B3">
        <w:rPr>
          <w:sz w:val="28"/>
          <w:szCs w:val="28"/>
          <w:lang w:val="en-US"/>
        </w:rPr>
        <w:t>J.</w:t>
      </w:r>
      <w:r w:rsidR="00FC3A5B" w:rsidRPr="00BF27B3">
        <w:rPr>
          <w:sz w:val="28"/>
          <w:szCs w:val="28"/>
          <w:lang w:val="en-US"/>
        </w:rPr>
        <w:t>Research on the construction of public art education curriculum system in colleges and universities based on information technology</w:t>
      </w:r>
      <w:r w:rsidRPr="00BF27B3">
        <w:rPr>
          <w:sz w:val="28"/>
          <w:szCs w:val="28"/>
          <w:lang w:val="en-US"/>
        </w:rPr>
        <w:t xml:space="preserve"> // ICISCAE 2021: procced. 4th internat.conf. on Information Systems and Computer Aided Education</w:t>
      </w:r>
      <w:r w:rsidR="00FD5D9C" w:rsidRPr="00BF27B3">
        <w:rPr>
          <w:sz w:val="28"/>
          <w:szCs w:val="28"/>
          <w:lang w:val="en-US"/>
        </w:rPr>
        <w:t xml:space="preserve">. – </w:t>
      </w:r>
      <w:r w:rsidR="00DD68D3" w:rsidRPr="00BF27B3">
        <w:rPr>
          <w:sz w:val="28"/>
          <w:szCs w:val="28"/>
          <w:lang w:val="en-US"/>
        </w:rPr>
        <w:t xml:space="preserve">Dalian, </w:t>
      </w:r>
      <w:r w:rsidR="00FD5D9C" w:rsidRPr="00BF27B3">
        <w:rPr>
          <w:sz w:val="28"/>
          <w:szCs w:val="28"/>
          <w:lang w:val="en-US"/>
        </w:rPr>
        <w:t xml:space="preserve">2021. – </w:t>
      </w:r>
      <w:r w:rsidR="00FD5D9C" w:rsidRPr="00BF27B3">
        <w:rPr>
          <w:sz w:val="28"/>
          <w:szCs w:val="28"/>
        </w:rPr>
        <w:t>Р</w:t>
      </w:r>
      <w:r w:rsidR="00FD5D9C" w:rsidRPr="00BF27B3">
        <w:rPr>
          <w:sz w:val="28"/>
          <w:szCs w:val="28"/>
          <w:lang w:val="en-US"/>
        </w:rPr>
        <w:t>.</w:t>
      </w:r>
      <w:r w:rsidR="00FC3A5B" w:rsidRPr="00BF27B3">
        <w:rPr>
          <w:sz w:val="28"/>
          <w:szCs w:val="28"/>
          <w:lang w:val="en-US"/>
        </w:rPr>
        <w:t xml:space="preserve"> 142</w:t>
      </w:r>
      <w:r w:rsidR="00AE7536" w:rsidRPr="00BF27B3">
        <w:rPr>
          <w:sz w:val="28"/>
          <w:szCs w:val="28"/>
          <w:lang w:val="en-US"/>
        </w:rPr>
        <w:t>-</w:t>
      </w:r>
      <w:r w:rsidR="00FD5D9C" w:rsidRPr="00BF27B3">
        <w:rPr>
          <w:sz w:val="28"/>
          <w:szCs w:val="28"/>
          <w:lang w:val="en-US"/>
        </w:rPr>
        <w:t>1</w:t>
      </w:r>
      <w:r w:rsidR="00FC3A5B" w:rsidRPr="00BF27B3">
        <w:rPr>
          <w:sz w:val="28"/>
          <w:szCs w:val="28"/>
          <w:lang w:val="en-US"/>
        </w:rPr>
        <w:t>45.</w:t>
      </w:r>
    </w:p>
    <w:p w:rsidR="00FC3A5B" w:rsidRPr="00BF27B3" w:rsidRDefault="001442F1" w:rsidP="007B3F85">
      <w:pPr>
        <w:widowControl w:val="0"/>
        <w:tabs>
          <w:tab w:val="left" w:pos="0"/>
          <w:tab w:val="left" w:pos="993"/>
        </w:tabs>
        <w:autoSpaceDE w:val="0"/>
        <w:autoSpaceDN w:val="0"/>
        <w:adjustRightInd w:val="0"/>
        <w:ind w:firstLine="426"/>
        <w:jc w:val="both"/>
        <w:rPr>
          <w:sz w:val="28"/>
          <w:szCs w:val="28"/>
          <w:lang w:val="en-US"/>
        </w:rPr>
      </w:pPr>
      <w:r w:rsidRPr="00BF27B3">
        <w:rPr>
          <w:sz w:val="28"/>
          <w:szCs w:val="28"/>
          <w:lang w:val="en-US"/>
        </w:rPr>
        <w:t xml:space="preserve">27 </w:t>
      </w:r>
      <w:r w:rsidR="00FC3A5B" w:rsidRPr="00BF27B3">
        <w:rPr>
          <w:sz w:val="28"/>
          <w:szCs w:val="28"/>
          <w:lang w:val="en-US"/>
        </w:rPr>
        <w:t>Li H., Pang</w:t>
      </w:r>
      <w:r w:rsidR="00B220CE" w:rsidRPr="00B220CE">
        <w:rPr>
          <w:sz w:val="28"/>
          <w:szCs w:val="28"/>
          <w:lang w:val="en-US"/>
        </w:rPr>
        <w:t xml:space="preserve"> </w:t>
      </w:r>
      <w:r w:rsidR="00146FA7" w:rsidRPr="00BF27B3">
        <w:rPr>
          <w:sz w:val="28"/>
          <w:szCs w:val="28"/>
          <w:lang w:val="en-US"/>
        </w:rPr>
        <w:t>Z.</w:t>
      </w:r>
      <w:r w:rsidR="00FC3A5B" w:rsidRPr="00BF27B3">
        <w:rPr>
          <w:sz w:val="28"/>
          <w:szCs w:val="28"/>
          <w:lang w:val="en-US"/>
        </w:rPr>
        <w:t>, Li</w:t>
      </w:r>
      <w:r w:rsidR="00146FA7" w:rsidRPr="00BF27B3">
        <w:rPr>
          <w:sz w:val="28"/>
          <w:szCs w:val="28"/>
          <w:lang w:val="en-US"/>
        </w:rPr>
        <w:t>Y</w:t>
      </w:r>
      <w:r w:rsidR="00FC3A5B" w:rsidRPr="00BF27B3">
        <w:rPr>
          <w:sz w:val="28"/>
          <w:szCs w:val="28"/>
          <w:lang w:val="en-US"/>
        </w:rPr>
        <w:t>.</w:t>
      </w:r>
      <w:r w:rsidR="00B220CE" w:rsidRPr="00B220CE">
        <w:rPr>
          <w:sz w:val="28"/>
          <w:szCs w:val="28"/>
          <w:lang w:val="en-US"/>
        </w:rPr>
        <w:t xml:space="preserve"> </w:t>
      </w:r>
      <w:r w:rsidR="00FC3A5B" w:rsidRPr="00BF27B3">
        <w:rPr>
          <w:sz w:val="28"/>
          <w:szCs w:val="28"/>
          <w:lang w:val="en-US"/>
        </w:rPr>
        <w:t>Research on the Realistic Dilemma and Optimized Path of Education Governance Modernization from the Perspective of Artificial Intelligence</w:t>
      </w:r>
      <w:r w:rsidR="00DD68D3" w:rsidRPr="00BF27B3">
        <w:rPr>
          <w:sz w:val="28"/>
          <w:szCs w:val="28"/>
          <w:lang w:val="en-US"/>
        </w:rPr>
        <w:t xml:space="preserve"> // Procced.</w:t>
      </w:r>
      <w:r w:rsidR="00B220CE" w:rsidRPr="00B220CE">
        <w:rPr>
          <w:sz w:val="28"/>
          <w:szCs w:val="28"/>
          <w:lang w:val="en-US"/>
        </w:rPr>
        <w:t xml:space="preserve"> </w:t>
      </w:r>
      <w:r w:rsidR="00DD68D3" w:rsidRPr="00BF27B3">
        <w:rPr>
          <w:iCs/>
          <w:sz w:val="28"/>
          <w:szCs w:val="28"/>
          <w:lang w:val="en-US"/>
        </w:rPr>
        <w:t>2nd internat.</w:t>
      </w:r>
      <w:r w:rsidR="00B220CE" w:rsidRPr="00B220CE">
        <w:rPr>
          <w:iCs/>
          <w:sz w:val="28"/>
          <w:szCs w:val="28"/>
          <w:lang w:val="en-US"/>
        </w:rPr>
        <w:t xml:space="preserve"> </w:t>
      </w:r>
      <w:r w:rsidR="00DD68D3" w:rsidRPr="00BF27B3">
        <w:rPr>
          <w:iCs/>
          <w:sz w:val="28"/>
          <w:szCs w:val="28"/>
          <w:lang w:val="en-US"/>
        </w:rPr>
        <w:t>conf. on Artificial Intelligence and Education (ICAIE)</w:t>
      </w:r>
      <w:r w:rsidR="00DD68D3" w:rsidRPr="00BF27B3">
        <w:rPr>
          <w:sz w:val="28"/>
          <w:szCs w:val="28"/>
          <w:lang w:val="en-US"/>
        </w:rPr>
        <w:t>. – Dalian, 2021. – P. 5-9.</w:t>
      </w:r>
    </w:p>
    <w:p w:rsidR="00FC3A5B" w:rsidRPr="00480E5C" w:rsidRDefault="001442F1" w:rsidP="007B3F85">
      <w:pPr>
        <w:widowControl w:val="0"/>
        <w:tabs>
          <w:tab w:val="left" w:pos="0"/>
          <w:tab w:val="left" w:pos="993"/>
        </w:tabs>
        <w:autoSpaceDE w:val="0"/>
        <w:autoSpaceDN w:val="0"/>
        <w:adjustRightInd w:val="0"/>
        <w:ind w:firstLine="426"/>
        <w:jc w:val="both"/>
        <w:rPr>
          <w:sz w:val="28"/>
          <w:szCs w:val="28"/>
        </w:rPr>
      </w:pPr>
      <w:r w:rsidRPr="00BF27B3">
        <w:rPr>
          <w:sz w:val="28"/>
          <w:szCs w:val="28"/>
          <w:shd w:val="clear" w:color="auto" w:fill="FFFFFF"/>
          <w:lang w:val="en-US"/>
        </w:rPr>
        <w:t xml:space="preserve">28 </w:t>
      </w:r>
      <w:r w:rsidR="00FC3A5B" w:rsidRPr="00BF27B3">
        <w:rPr>
          <w:sz w:val="28"/>
          <w:szCs w:val="28"/>
          <w:shd w:val="clear" w:color="auto" w:fill="FFFFFF"/>
          <w:lang w:val="en-US"/>
        </w:rPr>
        <w:t>Urinboyev H.B</w:t>
      </w:r>
      <w:r w:rsidR="00146FA7" w:rsidRPr="00BF27B3">
        <w:rPr>
          <w:sz w:val="28"/>
          <w:szCs w:val="28"/>
          <w:shd w:val="clear" w:color="auto" w:fill="FFFFFF"/>
          <w:lang w:val="en-US"/>
        </w:rPr>
        <w:t>.</w:t>
      </w:r>
      <w:r w:rsidR="00FC3A5B" w:rsidRPr="00BF27B3">
        <w:rPr>
          <w:sz w:val="28"/>
          <w:szCs w:val="28"/>
          <w:shd w:val="clear" w:color="auto" w:fill="FFFFFF"/>
          <w:lang w:val="en-US"/>
        </w:rPr>
        <w:t>, Djalilov B.K</w:t>
      </w:r>
      <w:r w:rsidR="00146FA7" w:rsidRPr="00BF27B3">
        <w:rPr>
          <w:sz w:val="28"/>
          <w:szCs w:val="28"/>
          <w:shd w:val="clear" w:color="auto" w:fill="FFFFFF"/>
          <w:lang w:val="en-US"/>
        </w:rPr>
        <w:t>.</w:t>
      </w:r>
      <w:r w:rsidR="00FC3A5B" w:rsidRPr="00BF27B3">
        <w:rPr>
          <w:sz w:val="28"/>
          <w:szCs w:val="28"/>
          <w:shd w:val="clear" w:color="auto" w:fill="FFFFFF"/>
          <w:lang w:val="en-US"/>
        </w:rPr>
        <w:t xml:space="preserve">, Ortiqov M.A. </w:t>
      </w:r>
      <w:r w:rsidR="00FC3A5B" w:rsidRPr="00BF27B3">
        <w:rPr>
          <w:sz w:val="28"/>
          <w:szCs w:val="28"/>
          <w:lang w:val="en-US"/>
        </w:rPr>
        <w:t>The importance of modern innovative teaching methods in the higher education system of Uzbekistan</w:t>
      </w:r>
      <w:r w:rsidR="00FD5D9C" w:rsidRPr="00BF27B3">
        <w:rPr>
          <w:sz w:val="28"/>
          <w:szCs w:val="28"/>
          <w:lang w:val="en-US"/>
        </w:rPr>
        <w:t>.</w:t>
      </w:r>
      <w:r w:rsidR="00146FA7" w:rsidRPr="00BF27B3">
        <w:rPr>
          <w:sz w:val="28"/>
          <w:szCs w:val="28"/>
          <w:lang w:val="en-US"/>
        </w:rPr>
        <w:t xml:space="preserve">// </w:t>
      </w:r>
      <w:r w:rsidR="00FC3A5B" w:rsidRPr="00BF27B3">
        <w:rPr>
          <w:sz w:val="28"/>
          <w:szCs w:val="28"/>
          <w:lang w:val="en-US"/>
        </w:rPr>
        <w:t>Journal</w:t>
      </w:r>
      <w:r w:rsidR="00FC3A5B" w:rsidRPr="00480E5C">
        <w:rPr>
          <w:sz w:val="28"/>
          <w:szCs w:val="28"/>
        </w:rPr>
        <w:t xml:space="preserve"> </w:t>
      </w:r>
      <w:r w:rsidR="00FC3A5B" w:rsidRPr="00BF27B3">
        <w:rPr>
          <w:sz w:val="28"/>
          <w:szCs w:val="28"/>
          <w:lang w:val="en-US"/>
        </w:rPr>
        <w:t>of</w:t>
      </w:r>
      <w:r w:rsidR="00FC3A5B" w:rsidRPr="00480E5C">
        <w:rPr>
          <w:sz w:val="28"/>
          <w:szCs w:val="28"/>
        </w:rPr>
        <w:t xml:space="preserve"> </w:t>
      </w:r>
      <w:r w:rsidR="00FC3A5B" w:rsidRPr="00BF27B3">
        <w:rPr>
          <w:sz w:val="28"/>
          <w:szCs w:val="28"/>
          <w:lang w:val="en-US"/>
        </w:rPr>
        <w:t>Critical</w:t>
      </w:r>
      <w:r w:rsidR="00FC3A5B" w:rsidRPr="00480E5C">
        <w:rPr>
          <w:sz w:val="28"/>
          <w:szCs w:val="28"/>
        </w:rPr>
        <w:t xml:space="preserve"> </w:t>
      </w:r>
      <w:r w:rsidR="00FC3A5B" w:rsidRPr="00BF27B3">
        <w:rPr>
          <w:sz w:val="28"/>
          <w:szCs w:val="28"/>
          <w:lang w:val="en-US"/>
        </w:rPr>
        <w:t>Reviews</w:t>
      </w:r>
      <w:r w:rsidR="00FD5D9C" w:rsidRPr="00480E5C">
        <w:rPr>
          <w:sz w:val="28"/>
          <w:szCs w:val="28"/>
        </w:rPr>
        <w:t>. – 2020.</w:t>
      </w:r>
      <w:r w:rsidR="00024523" w:rsidRPr="00480E5C">
        <w:rPr>
          <w:sz w:val="28"/>
          <w:szCs w:val="28"/>
        </w:rPr>
        <w:t xml:space="preserve"> –</w:t>
      </w:r>
      <w:r w:rsidR="00B220CE">
        <w:rPr>
          <w:sz w:val="28"/>
          <w:szCs w:val="28"/>
        </w:rPr>
        <w:t xml:space="preserve"> </w:t>
      </w:r>
      <w:r w:rsidR="00DD68D3" w:rsidRPr="00BF27B3">
        <w:rPr>
          <w:sz w:val="28"/>
          <w:szCs w:val="28"/>
          <w:lang w:val="en-US"/>
        </w:rPr>
        <w:t>Vol</w:t>
      </w:r>
      <w:r w:rsidR="00DD68D3" w:rsidRPr="00480E5C">
        <w:rPr>
          <w:sz w:val="28"/>
          <w:szCs w:val="28"/>
        </w:rPr>
        <w:t>.</w:t>
      </w:r>
      <w:r w:rsidR="00FD5D9C" w:rsidRPr="00480E5C">
        <w:rPr>
          <w:sz w:val="28"/>
          <w:szCs w:val="28"/>
        </w:rPr>
        <w:t xml:space="preserve"> 7</w:t>
      </w:r>
      <w:r w:rsidR="00DD68D3" w:rsidRPr="00480E5C">
        <w:rPr>
          <w:sz w:val="28"/>
          <w:szCs w:val="28"/>
        </w:rPr>
        <w:t xml:space="preserve">, </w:t>
      </w:r>
      <w:r w:rsidR="00DD68D3" w:rsidRPr="00BF27B3">
        <w:rPr>
          <w:sz w:val="28"/>
          <w:szCs w:val="28"/>
          <w:lang w:val="en-US"/>
        </w:rPr>
        <w:t>Issue</w:t>
      </w:r>
      <w:r w:rsidR="00DD68D3" w:rsidRPr="00480E5C">
        <w:rPr>
          <w:sz w:val="28"/>
          <w:szCs w:val="28"/>
        </w:rPr>
        <w:t xml:space="preserve"> </w:t>
      </w:r>
      <w:r w:rsidR="00FD5D9C" w:rsidRPr="00480E5C">
        <w:rPr>
          <w:sz w:val="28"/>
          <w:szCs w:val="28"/>
        </w:rPr>
        <w:t>7</w:t>
      </w:r>
      <w:r w:rsidR="00024523" w:rsidRPr="00480E5C">
        <w:rPr>
          <w:sz w:val="28"/>
          <w:szCs w:val="28"/>
        </w:rPr>
        <w:t xml:space="preserve">. – </w:t>
      </w:r>
      <w:r w:rsidR="00146FA7" w:rsidRPr="00BF27B3">
        <w:rPr>
          <w:sz w:val="28"/>
          <w:szCs w:val="28"/>
        </w:rPr>
        <w:t>Р</w:t>
      </w:r>
      <w:r w:rsidR="00FC3A5B" w:rsidRPr="00480E5C">
        <w:rPr>
          <w:sz w:val="28"/>
          <w:szCs w:val="28"/>
        </w:rPr>
        <w:t>. 1064</w:t>
      </w:r>
      <w:r w:rsidR="00DD68D3" w:rsidRPr="00480E5C">
        <w:rPr>
          <w:sz w:val="28"/>
          <w:szCs w:val="28"/>
        </w:rPr>
        <w:t>-</w:t>
      </w:r>
      <w:r w:rsidR="00FC3A5B" w:rsidRPr="00480E5C">
        <w:rPr>
          <w:sz w:val="28"/>
          <w:szCs w:val="28"/>
        </w:rPr>
        <w:t>1067.</w:t>
      </w:r>
    </w:p>
    <w:p w:rsidR="00FC3A5B" w:rsidRPr="00BF27B3" w:rsidRDefault="001442F1" w:rsidP="007B3F85">
      <w:pPr>
        <w:shd w:val="clear" w:color="auto" w:fill="FFFFFF"/>
        <w:tabs>
          <w:tab w:val="left" w:pos="0"/>
          <w:tab w:val="left" w:pos="426"/>
          <w:tab w:val="left" w:pos="993"/>
        </w:tabs>
        <w:ind w:firstLine="426"/>
        <w:jc w:val="both"/>
        <w:rPr>
          <w:sz w:val="28"/>
          <w:szCs w:val="28"/>
        </w:rPr>
      </w:pPr>
      <w:r w:rsidRPr="00BF27B3">
        <w:rPr>
          <w:sz w:val="28"/>
          <w:szCs w:val="28"/>
        </w:rPr>
        <w:t xml:space="preserve">29 </w:t>
      </w:r>
      <w:r w:rsidR="00FC3A5B" w:rsidRPr="00BF27B3">
        <w:rPr>
          <w:sz w:val="28"/>
          <w:szCs w:val="28"/>
        </w:rPr>
        <w:t>12 решений для нового образования</w:t>
      </w:r>
      <w:r w:rsidR="00DD68D3" w:rsidRPr="00BF27B3">
        <w:rPr>
          <w:sz w:val="28"/>
          <w:szCs w:val="28"/>
        </w:rPr>
        <w:t>:</w:t>
      </w:r>
      <w:r w:rsidR="00D3176D">
        <w:rPr>
          <w:sz w:val="28"/>
          <w:szCs w:val="28"/>
        </w:rPr>
        <w:t xml:space="preserve"> </w:t>
      </w:r>
      <w:r w:rsidR="00DD68D3" w:rsidRPr="00BF27B3">
        <w:rPr>
          <w:sz w:val="28"/>
          <w:szCs w:val="28"/>
        </w:rPr>
        <w:t xml:space="preserve">докл. </w:t>
      </w:r>
      <w:r w:rsidR="001D242A">
        <w:rPr>
          <w:sz w:val="28"/>
          <w:szCs w:val="28"/>
        </w:rPr>
        <w:t>/</w:t>
      </w:r>
      <w:r w:rsidR="00DD68D3" w:rsidRPr="00BF27B3">
        <w:rPr>
          <w:sz w:val="28"/>
          <w:szCs w:val="28"/>
        </w:rPr>
        <w:t xml:space="preserve"> Центр </w:t>
      </w:r>
      <w:r w:rsidR="00FC3A5B" w:rsidRPr="00BF27B3">
        <w:rPr>
          <w:sz w:val="28"/>
          <w:szCs w:val="28"/>
        </w:rPr>
        <w:t xml:space="preserve">стратегических разработок и высшей школы экономики </w:t>
      </w:r>
      <w:r w:rsidR="00DD68D3" w:rsidRPr="00BF27B3">
        <w:rPr>
          <w:sz w:val="28"/>
          <w:szCs w:val="28"/>
        </w:rPr>
        <w:t xml:space="preserve">// </w:t>
      </w:r>
      <w:hyperlink r:id="rId62" w:history="1">
        <w:r w:rsidR="00FC3A5B" w:rsidRPr="00BF27B3">
          <w:rPr>
            <w:rStyle w:val="ae"/>
            <w:color w:val="auto"/>
            <w:sz w:val="28"/>
            <w:szCs w:val="28"/>
            <w:u w:val="none"/>
          </w:rPr>
          <w:t>https://www.hse.ru/twelve/</w:t>
        </w:r>
      </w:hyperlink>
      <w:r w:rsidR="00B6224E" w:rsidRPr="00BF27B3">
        <w:rPr>
          <w:sz w:val="28"/>
          <w:szCs w:val="28"/>
        </w:rPr>
        <w:t xml:space="preserve"> 0</w:t>
      </w:r>
      <w:r w:rsidR="0094558B" w:rsidRPr="00BF27B3">
        <w:rPr>
          <w:sz w:val="28"/>
          <w:szCs w:val="28"/>
        </w:rPr>
        <w:t>4</w:t>
      </w:r>
      <w:r w:rsidR="00B6224E" w:rsidRPr="00BF27B3">
        <w:rPr>
          <w:sz w:val="28"/>
          <w:szCs w:val="28"/>
        </w:rPr>
        <w:t>.</w:t>
      </w:r>
      <w:r w:rsidR="0094558B" w:rsidRPr="00BF27B3">
        <w:rPr>
          <w:sz w:val="28"/>
          <w:szCs w:val="28"/>
        </w:rPr>
        <w:t>11</w:t>
      </w:r>
      <w:r w:rsidR="00B6224E" w:rsidRPr="00BF27B3">
        <w:rPr>
          <w:sz w:val="28"/>
          <w:szCs w:val="28"/>
        </w:rPr>
        <w:t>.2018.</w:t>
      </w:r>
    </w:p>
    <w:p w:rsidR="00FC3A5B" w:rsidRPr="00BF27B3" w:rsidRDefault="001442F1" w:rsidP="007B3F85">
      <w:pPr>
        <w:shd w:val="clear" w:color="auto" w:fill="FFFFFF"/>
        <w:tabs>
          <w:tab w:val="left" w:pos="0"/>
          <w:tab w:val="left" w:pos="993"/>
        </w:tabs>
        <w:ind w:firstLine="426"/>
        <w:jc w:val="both"/>
        <w:rPr>
          <w:sz w:val="28"/>
          <w:szCs w:val="28"/>
          <w:lang w:val="kk-KZ"/>
        </w:rPr>
      </w:pPr>
      <w:r w:rsidRPr="00BF27B3">
        <w:rPr>
          <w:sz w:val="28"/>
          <w:szCs w:val="28"/>
        </w:rPr>
        <w:t xml:space="preserve">30 </w:t>
      </w:r>
      <w:r w:rsidR="00FC3A5B" w:rsidRPr="00BF27B3">
        <w:rPr>
          <w:sz w:val="28"/>
          <w:szCs w:val="28"/>
          <w:lang w:val="kk-KZ"/>
        </w:rPr>
        <w:t>Концепция модернизации педагогического образования Республики Казахстан</w:t>
      </w:r>
      <w:r w:rsidR="00DD68D3" w:rsidRPr="00BF27B3">
        <w:rPr>
          <w:sz w:val="28"/>
          <w:szCs w:val="28"/>
          <w:lang w:val="kk-KZ"/>
        </w:rPr>
        <w:t xml:space="preserve"> //</w:t>
      </w:r>
      <w:hyperlink r:id="rId63" w:history="1">
        <w:r w:rsidR="00FC3A5B" w:rsidRPr="00BF27B3">
          <w:rPr>
            <w:rStyle w:val="ae"/>
            <w:color w:val="auto"/>
            <w:sz w:val="28"/>
            <w:szCs w:val="28"/>
            <w:u w:val="none"/>
            <w:lang w:val="kk-KZ"/>
          </w:rPr>
          <w:t>https://www.kaznpu.kz/docs/docs/koncept2023.pdf</w:t>
        </w:r>
      </w:hyperlink>
      <w:r w:rsidR="00B6224E" w:rsidRPr="00BF27B3">
        <w:rPr>
          <w:sz w:val="28"/>
          <w:szCs w:val="28"/>
        </w:rPr>
        <w:t>. 2</w:t>
      </w:r>
      <w:r w:rsidR="0094558B" w:rsidRPr="00BF27B3">
        <w:rPr>
          <w:sz w:val="28"/>
          <w:szCs w:val="28"/>
        </w:rPr>
        <w:t>2.12.</w:t>
      </w:r>
      <w:r w:rsidR="00B6224E" w:rsidRPr="00BF27B3">
        <w:rPr>
          <w:sz w:val="28"/>
          <w:szCs w:val="28"/>
        </w:rPr>
        <w:t>2022.</w:t>
      </w:r>
    </w:p>
    <w:p w:rsidR="00B6224E" w:rsidRPr="00BF27B3" w:rsidRDefault="001442F1" w:rsidP="007B3F85">
      <w:pPr>
        <w:widowControl w:val="0"/>
        <w:shd w:val="clear" w:color="auto" w:fill="FFFFFF"/>
        <w:tabs>
          <w:tab w:val="left" w:pos="0"/>
          <w:tab w:val="left" w:pos="633"/>
          <w:tab w:val="left" w:pos="993"/>
        </w:tabs>
        <w:suppressAutoHyphens/>
        <w:autoSpaceDE w:val="0"/>
        <w:autoSpaceDN w:val="0"/>
        <w:adjustRightInd w:val="0"/>
        <w:ind w:firstLine="426"/>
        <w:jc w:val="both"/>
        <w:rPr>
          <w:sz w:val="28"/>
          <w:szCs w:val="28"/>
          <w:lang w:val="kk-KZ" w:eastAsia="zh-CN" w:bidi="en-US"/>
        </w:rPr>
      </w:pPr>
      <w:r w:rsidRPr="00BF27B3">
        <w:rPr>
          <w:sz w:val="28"/>
          <w:szCs w:val="28"/>
          <w:lang w:val="kk-KZ" w:eastAsia="zh-CN" w:bidi="en-US"/>
        </w:rPr>
        <w:t xml:space="preserve">31 </w:t>
      </w:r>
      <w:r w:rsidR="00B6224E" w:rsidRPr="00BF27B3">
        <w:rPr>
          <w:sz w:val="28"/>
          <w:szCs w:val="28"/>
          <w:lang w:val="kk-KZ" w:eastAsia="zh-CN" w:bidi="en-US"/>
        </w:rPr>
        <w:t>Приказ Министра науки и высшего образования Республики Казахстан</w:t>
      </w:r>
      <w:r w:rsidR="00DD68D3" w:rsidRPr="00BF27B3">
        <w:rPr>
          <w:sz w:val="28"/>
          <w:szCs w:val="28"/>
          <w:lang w:val="kk-KZ" w:eastAsia="zh-CN" w:bidi="en-US"/>
        </w:rPr>
        <w:t>.</w:t>
      </w:r>
      <w:r w:rsidR="00B6224E" w:rsidRPr="00BF27B3">
        <w:rPr>
          <w:sz w:val="28"/>
          <w:szCs w:val="28"/>
          <w:lang w:val="kk-KZ" w:eastAsia="zh-CN" w:bidi="en-US"/>
        </w:rPr>
        <w:t xml:space="preserve"> Об утверждении государственных общеобязательных стандартов высшего и послевузовского образования</w:t>
      </w:r>
      <w:r w:rsidR="00DD68D3" w:rsidRPr="00BF27B3">
        <w:rPr>
          <w:sz w:val="28"/>
          <w:szCs w:val="28"/>
          <w:lang w:val="kk-KZ" w:eastAsia="zh-CN" w:bidi="en-US"/>
        </w:rPr>
        <w:t>:</w:t>
      </w:r>
      <w:r w:rsidR="00B220CE">
        <w:rPr>
          <w:sz w:val="28"/>
          <w:szCs w:val="28"/>
          <w:lang w:val="kk-KZ" w:eastAsia="zh-CN" w:bidi="en-US"/>
        </w:rPr>
        <w:t xml:space="preserve"> </w:t>
      </w:r>
      <w:r w:rsidR="00DD68D3" w:rsidRPr="00BF27B3">
        <w:rPr>
          <w:sz w:val="28"/>
          <w:szCs w:val="28"/>
          <w:lang w:val="kk-KZ" w:eastAsia="zh-CN" w:bidi="en-US"/>
        </w:rPr>
        <w:t xml:space="preserve">утв. 20 июля 2022 года, №2 </w:t>
      </w:r>
      <w:r w:rsidR="00B6224E" w:rsidRPr="00BF27B3">
        <w:rPr>
          <w:sz w:val="28"/>
          <w:szCs w:val="28"/>
          <w:lang w:val="kk-KZ" w:eastAsia="zh-CN" w:bidi="en-US"/>
        </w:rPr>
        <w:t xml:space="preserve">// </w:t>
      </w:r>
      <w:hyperlink r:id="rId64" w:history="1">
        <w:r w:rsidR="00B6224E" w:rsidRPr="00BF27B3">
          <w:rPr>
            <w:rStyle w:val="ae"/>
            <w:color w:val="auto"/>
            <w:sz w:val="28"/>
            <w:szCs w:val="28"/>
            <w:u w:val="none"/>
            <w:lang w:val="kk-KZ" w:eastAsia="zh-CN" w:bidi="en-US"/>
          </w:rPr>
          <w:t>https://adilet.zan.kz/rus/docs/V2200028916</w:t>
        </w:r>
      </w:hyperlink>
      <w:r w:rsidR="00B6224E" w:rsidRPr="00BF27B3">
        <w:rPr>
          <w:sz w:val="28"/>
          <w:szCs w:val="28"/>
          <w:lang w:val="kk-KZ" w:eastAsia="zh-CN" w:bidi="en-US"/>
        </w:rPr>
        <w:t>. 04.03.2025.</w:t>
      </w:r>
    </w:p>
    <w:p w:rsidR="00B6224E" w:rsidRPr="00BF27B3" w:rsidRDefault="001442F1" w:rsidP="007B3F85">
      <w:pPr>
        <w:shd w:val="clear" w:color="auto" w:fill="FFFFFF"/>
        <w:tabs>
          <w:tab w:val="left" w:pos="0"/>
          <w:tab w:val="left" w:pos="993"/>
        </w:tabs>
        <w:ind w:firstLine="426"/>
        <w:jc w:val="both"/>
        <w:rPr>
          <w:sz w:val="28"/>
          <w:szCs w:val="28"/>
          <w:lang w:val="en-US"/>
        </w:rPr>
      </w:pPr>
      <w:r w:rsidRPr="00BF27B3">
        <w:rPr>
          <w:bCs/>
          <w:sz w:val="28"/>
          <w:szCs w:val="28"/>
          <w:lang w:val="kk-KZ"/>
        </w:rPr>
        <w:t xml:space="preserve">32 </w:t>
      </w:r>
      <w:r w:rsidR="00B6224E" w:rsidRPr="00BF27B3">
        <w:rPr>
          <w:bCs/>
          <w:sz w:val="28"/>
          <w:szCs w:val="28"/>
          <w:lang w:val="kk-KZ"/>
        </w:rPr>
        <w:t>Ball D.L., Cohen D.K.</w:t>
      </w:r>
      <w:r w:rsidR="00B6224E" w:rsidRPr="00BF27B3">
        <w:rPr>
          <w:sz w:val="28"/>
          <w:szCs w:val="28"/>
          <w:lang w:val="kk-KZ"/>
        </w:rPr>
        <w:t xml:space="preserve"> Developing practice, developing practitioners: Toward a practice-based theory of professional education /</w:t>
      </w:r>
      <w:r w:rsidR="00B6224E" w:rsidRPr="00BF27B3">
        <w:rPr>
          <w:sz w:val="28"/>
          <w:szCs w:val="28"/>
          <w:lang w:val="en-US"/>
        </w:rPr>
        <w:t xml:space="preserve">/ </w:t>
      </w:r>
      <w:r w:rsidR="00DD68D3" w:rsidRPr="00BF27B3">
        <w:rPr>
          <w:sz w:val="28"/>
          <w:szCs w:val="28"/>
          <w:lang w:val="en-US"/>
        </w:rPr>
        <w:t>In book: Teaching as the Learning Profession: Handbook of Policy and Practice</w:t>
      </w:r>
      <w:r w:rsidR="00B6224E" w:rsidRPr="00BF27B3">
        <w:rPr>
          <w:sz w:val="28"/>
          <w:szCs w:val="28"/>
          <w:lang w:val="en-US"/>
        </w:rPr>
        <w:t xml:space="preserve">. </w:t>
      </w:r>
      <w:r w:rsidR="00DD68D3" w:rsidRPr="00BF27B3">
        <w:rPr>
          <w:sz w:val="28"/>
          <w:szCs w:val="28"/>
          <w:lang w:val="en-US"/>
        </w:rPr>
        <w:t xml:space="preserve">– </w:t>
      </w:r>
      <w:r w:rsidR="00B6224E" w:rsidRPr="00BF27B3">
        <w:rPr>
          <w:sz w:val="28"/>
          <w:szCs w:val="28"/>
          <w:lang w:val="en-US"/>
        </w:rPr>
        <w:t>San</w:t>
      </w:r>
      <w:r w:rsidR="00DD68D3" w:rsidRPr="00BF27B3">
        <w:rPr>
          <w:sz w:val="28"/>
          <w:szCs w:val="28"/>
          <w:lang w:val="en-US"/>
        </w:rPr>
        <w:t>-</w:t>
      </w:r>
      <w:r w:rsidR="00B6224E" w:rsidRPr="00BF27B3">
        <w:rPr>
          <w:sz w:val="28"/>
          <w:szCs w:val="28"/>
          <w:lang w:val="en-US"/>
        </w:rPr>
        <w:t>Francisco</w:t>
      </w:r>
      <w:r w:rsidR="00DD68D3" w:rsidRPr="00BF27B3">
        <w:rPr>
          <w:sz w:val="28"/>
          <w:szCs w:val="28"/>
          <w:lang w:val="en-US"/>
        </w:rPr>
        <w:t>,</w:t>
      </w:r>
      <w:r w:rsidR="00B6224E" w:rsidRPr="00BF27B3">
        <w:rPr>
          <w:sz w:val="28"/>
          <w:szCs w:val="28"/>
          <w:lang w:val="en-US"/>
        </w:rPr>
        <w:t xml:space="preserve"> 1999. –</w:t>
      </w:r>
      <w:r w:rsidR="00B220CE" w:rsidRPr="00B220CE">
        <w:rPr>
          <w:sz w:val="28"/>
          <w:szCs w:val="28"/>
          <w:lang w:val="en-US"/>
        </w:rPr>
        <w:t xml:space="preserve"> </w:t>
      </w:r>
      <w:r w:rsidR="00B6224E" w:rsidRPr="00BF27B3">
        <w:rPr>
          <w:sz w:val="28"/>
          <w:szCs w:val="28"/>
          <w:lang w:val="en-US"/>
        </w:rPr>
        <w:t>P.</w:t>
      </w:r>
      <w:r w:rsidR="001D242A" w:rsidRPr="001D242A">
        <w:rPr>
          <w:sz w:val="28"/>
          <w:szCs w:val="28"/>
          <w:lang w:val="en-US"/>
        </w:rPr>
        <w:t> </w:t>
      </w:r>
      <w:r w:rsidR="00B6224E" w:rsidRPr="00BF27B3">
        <w:rPr>
          <w:sz w:val="28"/>
          <w:szCs w:val="28"/>
          <w:lang w:val="en-US"/>
        </w:rPr>
        <w:t>3-32.</w:t>
      </w:r>
    </w:p>
    <w:p w:rsidR="00B6224E" w:rsidRPr="00BF27B3" w:rsidRDefault="001442F1" w:rsidP="007B3F85">
      <w:pPr>
        <w:shd w:val="clear" w:color="auto" w:fill="FFFFFF"/>
        <w:tabs>
          <w:tab w:val="left" w:pos="0"/>
          <w:tab w:val="left" w:pos="993"/>
        </w:tabs>
        <w:ind w:firstLine="426"/>
        <w:jc w:val="both"/>
        <w:rPr>
          <w:sz w:val="28"/>
          <w:szCs w:val="28"/>
        </w:rPr>
      </w:pPr>
      <w:r w:rsidRPr="00BF27B3">
        <w:rPr>
          <w:sz w:val="28"/>
          <w:szCs w:val="28"/>
        </w:rPr>
        <w:t xml:space="preserve">33 </w:t>
      </w:r>
      <w:r w:rsidR="00B6224E" w:rsidRPr="00BF27B3">
        <w:rPr>
          <w:sz w:val="28"/>
          <w:szCs w:val="28"/>
        </w:rPr>
        <w:t xml:space="preserve">Авласович Е.М. Сравнительный анализ зарубежного и отечественного опыта освоения практико-ориентированной модели обучения // </w:t>
      </w:r>
      <w:hyperlink r:id="rId65" w:history="1">
        <w:r w:rsidR="00B6224E" w:rsidRPr="00BF27B3">
          <w:rPr>
            <w:rStyle w:val="ae"/>
            <w:color w:val="auto"/>
            <w:sz w:val="28"/>
            <w:szCs w:val="28"/>
            <w:u w:val="none"/>
          </w:rPr>
          <w:t>http://e-journal.omgau.ru/index.php/spetsvypusk-3/36-spets03/734-00319</w:t>
        </w:r>
      </w:hyperlink>
      <w:r w:rsidR="00B6224E" w:rsidRPr="00BF27B3">
        <w:rPr>
          <w:sz w:val="28"/>
          <w:szCs w:val="28"/>
        </w:rPr>
        <w:t>.</w:t>
      </w:r>
      <w:r w:rsidR="0094558B" w:rsidRPr="00BF27B3">
        <w:rPr>
          <w:sz w:val="28"/>
          <w:szCs w:val="28"/>
        </w:rPr>
        <w:t xml:space="preserve"> 11.10.2018.</w:t>
      </w:r>
    </w:p>
    <w:p w:rsidR="00B6224E" w:rsidRPr="00BF27B3" w:rsidRDefault="001442F1" w:rsidP="007B3F85">
      <w:pPr>
        <w:shd w:val="clear" w:color="auto" w:fill="FFFFFF"/>
        <w:tabs>
          <w:tab w:val="left" w:pos="0"/>
          <w:tab w:val="left" w:pos="993"/>
        </w:tabs>
        <w:ind w:firstLine="426"/>
        <w:jc w:val="both"/>
        <w:rPr>
          <w:sz w:val="28"/>
          <w:szCs w:val="28"/>
        </w:rPr>
      </w:pPr>
      <w:r w:rsidRPr="00BF27B3">
        <w:rPr>
          <w:sz w:val="28"/>
          <w:szCs w:val="28"/>
        </w:rPr>
        <w:t xml:space="preserve">34 </w:t>
      </w:r>
      <w:r w:rsidR="00B6224E" w:rsidRPr="00BF27B3">
        <w:rPr>
          <w:sz w:val="28"/>
          <w:szCs w:val="28"/>
        </w:rPr>
        <w:t>Гансуар К., Неретина Е.А., Корокошко Ю.В. Опыт проектно-ориентированного обучения и организации командной работы студентов вуза // Интеграция образования. – 2015. – Т.19</w:t>
      </w:r>
      <w:r w:rsidR="00DD68D3" w:rsidRPr="00BF27B3">
        <w:rPr>
          <w:sz w:val="28"/>
          <w:szCs w:val="28"/>
        </w:rPr>
        <w:t>,</w:t>
      </w:r>
      <w:r w:rsidR="00B6224E" w:rsidRPr="00BF27B3">
        <w:rPr>
          <w:sz w:val="28"/>
          <w:szCs w:val="28"/>
        </w:rPr>
        <w:t xml:space="preserve"> №2. – С.22-30.</w:t>
      </w:r>
    </w:p>
    <w:p w:rsidR="00FC3A5B" w:rsidRPr="00BF27B3" w:rsidRDefault="001442F1" w:rsidP="007B3F85">
      <w:pPr>
        <w:shd w:val="clear" w:color="auto" w:fill="FFFFFF"/>
        <w:tabs>
          <w:tab w:val="left" w:pos="0"/>
          <w:tab w:val="left" w:pos="993"/>
        </w:tabs>
        <w:ind w:firstLine="426"/>
        <w:jc w:val="both"/>
        <w:rPr>
          <w:sz w:val="28"/>
          <w:szCs w:val="28"/>
        </w:rPr>
      </w:pPr>
      <w:r w:rsidRPr="00BF27B3">
        <w:rPr>
          <w:sz w:val="28"/>
          <w:szCs w:val="28"/>
        </w:rPr>
        <w:t xml:space="preserve">35 </w:t>
      </w:r>
      <w:r w:rsidR="00FC3A5B" w:rsidRPr="00BF27B3">
        <w:rPr>
          <w:sz w:val="28"/>
          <w:szCs w:val="28"/>
        </w:rPr>
        <w:t xml:space="preserve">Парукова Е.В., Колодинская И.В. Практико-ориентированное обучение в системе высшего образования Республики Беларусь // Современное образование: преемственность и непрерывность образовательной системы «школа – университет – предприятие: </w:t>
      </w:r>
      <w:r w:rsidR="00DD68D3" w:rsidRPr="00BF27B3">
        <w:rPr>
          <w:sz w:val="28"/>
          <w:szCs w:val="28"/>
        </w:rPr>
        <w:t>матер. 14-й</w:t>
      </w:r>
      <w:r w:rsidR="00FC3A5B" w:rsidRPr="00BF27B3">
        <w:rPr>
          <w:sz w:val="28"/>
          <w:szCs w:val="28"/>
        </w:rPr>
        <w:t xml:space="preserve"> междунар</w:t>
      </w:r>
      <w:r w:rsidR="00DD68D3" w:rsidRPr="00BF27B3">
        <w:rPr>
          <w:sz w:val="28"/>
          <w:szCs w:val="28"/>
        </w:rPr>
        <w:t>.</w:t>
      </w:r>
      <w:r w:rsidR="00FC3A5B" w:rsidRPr="00BF27B3">
        <w:rPr>
          <w:sz w:val="28"/>
          <w:szCs w:val="28"/>
        </w:rPr>
        <w:t xml:space="preserve"> науч</w:t>
      </w:r>
      <w:r w:rsidR="00DD68D3" w:rsidRPr="00BF27B3">
        <w:rPr>
          <w:sz w:val="28"/>
          <w:szCs w:val="28"/>
        </w:rPr>
        <w:t>.</w:t>
      </w:r>
      <w:r w:rsidR="00FC3A5B" w:rsidRPr="00BF27B3">
        <w:rPr>
          <w:sz w:val="28"/>
          <w:szCs w:val="28"/>
        </w:rPr>
        <w:t>-метод</w:t>
      </w:r>
      <w:r w:rsidR="00DD68D3" w:rsidRPr="00BF27B3">
        <w:rPr>
          <w:sz w:val="28"/>
          <w:szCs w:val="28"/>
        </w:rPr>
        <w:t>.</w:t>
      </w:r>
      <w:r w:rsidR="00FC3A5B" w:rsidRPr="00BF27B3">
        <w:rPr>
          <w:sz w:val="28"/>
          <w:szCs w:val="28"/>
        </w:rPr>
        <w:t xml:space="preserve"> конф. – Гомель, 2023</w:t>
      </w:r>
      <w:r w:rsidR="00DD68D3" w:rsidRPr="00BF27B3">
        <w:rPr>
          <w:sz w:val="28"/>
          <w:szCs w:val="28"/>
        </w:rPr>
        <w:t>.</w:t>
      </w:r>
      <w:r w:rsidR="00FC3A5B" w:rsidRPr="00BF27B3">
        <w:rPr>
          <w:sz w:val="28"/>
          <w:szCs w:val="28"/>
        </w:rPr>
        <w:t xml:space="preserve"> – С. 297-300.</w:t>
      </w:r>
    </w:p>
    <w:p w:rsidR="00FE4369" w:rsidRPr="00BF27B3" w:rsidRDefault="001442F1" w:rsidP="007B3F85">
      <w:pPr>
        <w:shd w:val="clear" w:color="auto" w:fill="FFFFFF"/>
        <w:tabs>
          <w:tab w:val="left" w:pos="0"/>
          <w:tab w:val="left" w:pos="993"/>
        </w:tabs>
        <w:ind w:firstLine="426"/>
        <w:jc w:val="both"/>
        <w:rPr>
          <w:sz w:val="28"/>
          <w:szCs w:val="28"/>
        </w:rPr>
      </w:pPr>
      <w:r w:rsidRPr="00BF27B3">
        <w:rPr>
          <w:sz w:val="28"/>
          <w:szCs w:val="28"/>
        </w:rPr>
        <w:t xml:space="preserve">36 </w:t>
      </w:r>
      <w:r w:rsidR="00FE4369" w:rsidRPr="00BF27B3">
        <w:rPr>
          <w:sz w:val="28"/>
          <w:szCs w:val="28"/>
        </w:rPr>
        <w:t>Перова А.В., Миннебаева Ю.Т., Григорьева Н.В. Новые подходы к практико-ориентированному образованию в Великобритании</w:t>
      </w:r>
      <w:r w:rsidR="00257BAD">
        <w:rPr>
          <w:sz w:val="28"/>
          <w:szCs w:val="28"/>
        </w:rPr>
        <w:t xml:space="preserve"> </w:t>
      </w:r>
      <w:r w:rsidR="00FE4369" w:rsidRPr="00BF27B3">
        <w:rPr>
          <w:sz w:val="28"/>
          <w:szCs w:val="28"/>
        </w:rPr>
        <w:t xml:space="preserve">// Наука. Образование. Культура. Актуальные проблемы и практика решения (федеральный и региональный аспекты): </w:t>
      </w:r>
      <w:r w:rsidR="00DD68D3" w:rsidRPr="00BF27B3">
        <w:rPr>
          <w:sz w:val="28"/>
          <w:szCs w:val="28"/>
        </w:rPr>
        <w:t xml:space="preserve">сб. </w:t>
      </w:r>
      <w:r w:rsidR="00FE4369" w:rsidRPr="00BF27B3">
        <w:rPr>
          <w:sz w:val="28"/>
          <w:szCs w:val="28"/>
        </w:rPr>
        <w:t>тр</w:t>
      </w:r>
      <w:r w:rsidR="00DD68D3" w:rsidRPr="00BF27B3">
        <w:rPr>
          <w:sz w:val="28"/>
          <w:szCs w:val="28"/>
        </w:rPr>
        <w:t>.</w:t>
      </w:r>
      <w:r w:rsidR="00B220CE">
        <w:rPr>
          <w:sz w:val="28"/>
          <w:szCs w:val="28"/>
        </w:rPr>
        <w:t xml:space="preserve"> </w:t>
      </w:r>
      <w:r w:rsidR="00DD68D3" w:rsidRPr="00BF27B3">
        <w:rPr>
          <w:sz w:val="28"/>
          <w:szCs w:val="28"/>
        </w:rPr>
        <w:t xml:space="preserve">9-й </w:t>
      </w:r>
      <w:r w:rsidR="00FE4369" w:rsidRPr="00BF27B3">
        <w:rPr>
          <w:sz w:val="28"/>
          <w:szCs w:val="28"/>
        </w:rPr>
        <w:t>регион</w:t>
      </w:r>
      <w:r w:rsidR="00DD68D3" w:rsidRPr="00BF27B3">
        <w:rPr>
          <w:sz w:val="28"/>
          <w:szCs w:val="28"/>
        </w:rPr>
        <w:t>.</w:t>
      </w:r>
      <w:r w:rsidR="00FE4369" w:rsidRPr="00BF27B3">
        <w:rPr>
          <w:sz w:val="28"/>
          <w:szCs w:val="28"/>
        </w:rPr>
        <w:t xml:space="preserve"> науч</w:t>
      </w:r>
      <w:r w:rsidR="00DD68D3" w:rsidRPr="00BF27B3">
        <w:rPr>
          <w:sz w:val="28"/>
          <w:szCs w:val="28"/>
        </w:rPr>
        <w:t>.</w:t>
      </w:r>
      <w:r w:rsidR="00FE4369" w:rsidRPr="00BF27B3">
        <w:rPr>
          <w:sz w:val="28"/>
          <w:szCs w:val="28"/>
        </w:rPr>
        <w:t>-практ</w:t>
      </w:r>
      <w:r w:rsidR="00DD68D3" w:rsidRPr="00BF27B3">
        <w:rPr>
          <w:sz w:val="28"/>
          <w:szCs w:val="28"/>
        </w:rPr>
        <w:t>.</w:t>
      </w:r>
      <w:r w:rsidR="00FE4369" w:rsidRPr="00BF27B3">
        <w:rPr>
          <w:sz w:val="28"/>
          <w:szCs w:val="28"/>
        </w:rPr>
        <w:t xml:space="preserve"> конф. – Прокопьевск, 2016. – С. 31-34.</w:t>
      </w:r>
    </w:p>
    <w:p w:rsidR="00FE4369" w:rsidRPr="00BF27B3" w:rsidRDefault="001442F1" w:rsidP="007B3F85">
      <w:pPr>
        <w:shd w:val="clear" w:color="auto" w:fill="FFFFFF"/>
        <w:tabs>
          <w:tab w:val="left" w:pos="0"/>
          <w:tab w:val="left" w:pos="993"/>
        </w:tabs>
        <w:ind w:right="136" w:firstLine="426"/>
        <w:jc w:val="both"/>
        <w:rPr>
          <w:sz w:val="28"/>
          <w:szCs w:val="28"/>
        </w:rPr>
      </w:pPr>
      <w:r w:rsidRPr="00BF27B3">
        <w:rPr>
          <w:sz w:val="28"/>
          <w:szCs w:val="28"/>
        </w:rPr>
        <w:t xml:space="preserve">37 </w:t>
      </w:r>
      <w:r w:rsidR="00FE4369" w:rsidRPr="00BF27B3">
        <w:rPr>
          <w:sz w:val="28"/>
          <w:szCs w:val="28"/>
        </w:rPr>
        <w:t>Сагитова Ж.М. Компетентностный подход и практико-ориентированная подготовка педагогов за рубежом и в Казахстане // Вестник Торайгыров университета. – 2020. – №3. – С. 440-448.</w:t>
      </w:r>
    </w:p>
    <w:p w:rsidR="00FE4369" w:rsidRPr="00BF27B3" w:rsidRDefault="001442F1" w:rsidP="007B3F85">
      <w:pPr>
        <w:tabs>
          <w:tab w:val="left" w:pos="0"/>
          <w:tab w:val="left" w:pos="993"/>
        </w:tabs>
        <w:ind w:firstLine="426"/>
        <w:jc w:val="both"/>
        <w:rPr>
          <w:sz w:val="28"/>
          <w:szCs w:val="28"/>
        </w:rPr>
      </w:pPr>
      <w:r w:rsidRPr="00BF27B3">
        <w:rPr>
          <w:sz w:val="28"/>
          <w:szCs w:val="28"/>
        </w:rPr>
        <w:t>38</w:t>
      </w:r>
      <w:r w:rsidR="00FE4369" w:rsidRPr="00BF27B3">
        <w:rPr>
          <w:sz w:val="28"/>
          <w:szCs w:val="28"/>
        </w:rPr>
        <w:t xml:space="preserve"> Аксенова М.А. Центр компетенций как образовательный ресурс подготовки высококвалифицированных специалистов // Профессиональное образование и рынок труда – 2017.– №4.</w:t>
      </w:r>
      <w:r w:rsidR="00B220CE">
        <w:rPr>
          <w:sz w:val="28"/>
          <w:szCs w:val="28"/>
        </w:rPr>
        <w:t xml:space="preserve"> </w:t>
      </w:r>
      <w:r w:rsidR="00FE4369" w:rsidRPr="00BF27B3">
        <w:rPr>
          <w:sz w:val="28"/>
          <w:szCs w:val="28"/>
        </w:rPr>
        <w:t>–</w:t>
      </w:r>
      <w:r w:rsidR="00B220CE">
        <w:rPr>
          <w:sz w:val="28"/>
          <w:szCs w:val="28"/>
        </w:rPr>
        <w:t xml:space="preserve"> </w:t>
      </w:r>
      <w:r w:rsidR="00FE4369" w:rsidRPr="00BF27B3">
        <w:rPr>
          <w:sz w:val="28"/>
          <w:szCs w:val="28"/>
        </w:rPr>
        <w:t>С.18-24.</w:t>
      </w:r>
    </w:p>
    <w:p w:rsidR="00FE4369" w:rsidRPr="00BF27B3" w:rsidRDefault="001442F1" w:rsidP="007B3F85">
      <w:pPr>
        <w:tabs>
          <w:tab w:val="left" w:pos="0"/>
          <w:tab w:val="left" w:pos="709"/>
          <w:tab w:val="left" w:pos="993"/>
        </w:tabs>
        <w:ind w:firstLine="426"/>
        <w:jc w:val="both"/>
        <w:rPr>
          <w:sz w:val="28"/>
          <w:szCs w:val="28"/>
        </w:rPr>
      </w:pPr>
      <w:r w:rsidRPr="00BF27B3">
        <w:rPr>
          <w:sz w:val="28"/>
          <w:szCs w:val="28"/>
        </w:rPr>
        <w:t>39 Болотов В.</w:t>
      </w:r>
      <w:r w:rsidR="00FE4369" w:rsidRPr="00BF27B3">
        <w:rPr>
          <w:sz w:val="28"/>
          <w:szCs w:val="28"/>
        </w:rPr>
        <w:t>А.</w:t>
      </w:r>
      <w:r w:rsidRPr="00BF27B3">
        <w:rPr>
          <w:sz w:val="28"/>
          <w:szCs w:val="28"/>
        </w:rPr>
        <w:t>,</w:t>
      </w:r>
      <w:r w:rsidR="00B220CE">
        <w:rPr>
          <w:sz w:val="28"/>
          <w:szCs w:val="28"/>
        </w:rPr>
        <w:t xml:space="preserve"> </w:t>
      </w:r>
      <w:r w:rsidRPr="00BF27B3">
        <w:rPr>
          <w:sz w:val="28"/>
          <w:szCs w:val="28"/>
        </w:rPr>
        <w:t>Сериков В.В.</w:t>
      </w:r>
      <w:r w:rsidR="00B220CE">
        <w:rPr>
          <w:sz w:val="28"/>
          <w:szCs w:val="28"/>
        </w:rPr>
        <w:t xml:space="preserve"> </w:t>
      </w:r>
      <w:r w:rsidR="00FE4369" w:rsidRPr="00BF27B3">
        <w:rPr>
          <w:sz w:val="28"/>
          <w:szCs w:val="28"/>
        </w:rPr>
        <w:t>Компетентностная модель: от идеи к образовательной программе // Перемены: педагогический журнал. – 2004. – №2. – С. 130-139.</w:t>
      </w:r>
    </w:p>
    <w:p w:rsidR="00FC3A5B" w:rsidRPr="00BF27B3" w:rsidRDefault="001442F1" w:rsidP="007B3F85">
      <w:pPr>
        <w:tabs>
          <w:tab w:val="left" w:pos="0"/>
          <w:tab w:val="left" w:pos="993"/>
        </w:tabs>
        <w:ind w:firstLine="426"/>
        <w:jc w:val="both"/>
        <w:rPr>
          <w:sz w:val="28"/>
          <w:szCs w:val="28"/>
        </w:rPr>
      </w:pPr>
      <w:r w:rsidRPr="00BF27B3">
        <w:rPr>
          <w:sz w:val="28"/>
          <w:szCs w:val="28"/>
        </w:rPr>
        <w:t xml:space="preserve">40 </w:t>
      </w:r>
      <w:r w:rsidR="00FC3A5B" w:rsidRPr="00BF27B3">
        <w:rPr>
          <w:sz w:val="28"/>
          <w:szCs w:val="28"/>
        </w:rPr>
        <w:t>Калугина И.Ю. Образовательные возможности практико-ориентированного обучения учащихся: автореф</w:t>
      </w:r>
      <w:r w:rsidR="00FE4369" w:rsidRPr="00BF27B3">
        <w:rPr>
          <w:sz w:val="28"/>
          <w:szCs w:val="28"/>
        </w:rPr>
        <w:t>.</w:t>
      </w:r>
      <w:r w:rsidR="00FC3A5B" w:rsidRPr="00BF27B3">
        <w:rPr>
          <w:sz w:val="28"/>
          <w:szCs w:val="28"/>
        </w:rPr>
        <w:t xml:space="preserve"> ...канд.</w:t>
      </w:r>
      <w:r w:rsidR="00B220CE">
        <w:rPr>
          <w:sz w:val="28"/>
          <w:szCs w:val="28"/>
        </w:rPr>
        <w:t xml:space="preserve"> </w:t>
      </w:r>
      <w:r w:rsidR="00FC3A5B" w:rsidRPr="00BF27B3">
        <w:rPr>
          <w:sz w:val="28"/>
          <w:szCs w:val="28"/>
        </w:rPr>
        <w:t>пед.</w:t>
      </w:r>
      <w:r w:rsidR="00B220CE">
        <w:rPr>
          <w:sz w:val="28"/>
          <w:szCs w:val="28"/>
        </w:rPr>
        <w:t xml:space="preserve"> </w:t>
      </w:r>
      <w:r w:rsidR="007D4AF4" w:rsidRPr="00BF27B3">
        <w:rPr>
          <w:sz w:val="28"/>
          <w:szCs w:val="28"/>
        </w:rPr>
        <w:t>н</w:t>
      </w:r>
      <w:r w:rsidR="00FC3A5B" w:rsidRPr="00BF27B3">
        <w:rPr>
          <w:sz w:val="28"/>
          <w:szCs w:val="28"/>
        </w:rPr>
        <w:t>аук</w:t>
      </w:r>
      <w:r w:rsidR="007D4AF4" w:rsidRPr="00BF27B3">
        <w:rPr>
          <w:sz w:val="28"/>
          <w:szCs w:val="28"/>
        </w:rPr>
        <w:t xml:space="preserve">: </w:t>
      </w:r>
      <w:r w:rsidR="00FE4369" w:rsidRPr="00BF27B3">
        <w:rPr>
          <w:sz w:val="28"/>
          <w:szCs w:val="28"/>
        </w:rPr>
        <w:t xml:space="preserve">13.00.01. – </w:t>
      </w:r>
      <w:r w:rsidR="00FC3A5B" w:rsidRPr="00BF27B3">
        <w:rPr>
          <w:sz w:val="28"/>
          <w:szCs w:val="28"/>
        </w:rPr>
        <w:t xml:space="preserve">Екатеринбург, 2000. </w:t>
      </w:r>
      <w:r w:rsidR="00FE4369" w:rsidRPr="00BF27B3">
        <w:rPr>
          <w:sz w:val="28"/>
          <w:szCs w:val="28"/>
        </w:rPr>
        <w:t>–</w:t>
      </w:r>
      <w:r w:rsidR="00FC3A5B" w:rsidRPr="00BF27B3">
        <w:rPr>
          <w:sz w:val="28"/>
          <w:szCs w:val="28"/>
        </w:rPr>
        <w:t xml:space="preserve"> 20 с.</w:t>
      </w:r>
    </w:p>
    <w:p w:rsidR="00FE4369" w:rsidRPr="00BF27B3" w:rsidRDefault="001442F1" w:rsidP="007B3F85">
      <w:pPr>
        <w:tabs>
          <w:tab w:val="left" w:pos="0"/>
          <w:tab w:val="left" w:pos="993"/>
        </w:tabs>
        <w:ind w:firstLine="426"/>
        <w:jc w:val="both"/>
        <w:rPr>
          <w:sz w:val="28"/>
          <w:szCs w:val="28"/>
        </w:rPr>
      </w:pPr>
      <w:r w:rsidRPr="00BF27B3">
        <w:rPr>
          <w:sz w:val="28"/>
          <w:szCs w:val="28"/>
        </w:rPr>
        <w:t>41</w:t>
      </w:r>
      <w:r w:rsidR="00D3176D">
        <w:rPr>
          <w:sz w:val="28"/>
          <w:szCs w:val="28"/>
        </w:rPr>
        <w:t xml:space="preserve"> </w:t>
      </w:r>
      <w:r w:rsidR="00FE4369" w:rsidRPr="00BF27B3">
        <w:rPr>
          <w:sz w:val="28"/>
          <w:szCs w:val="28"/>
        </w:rPr>
        <w:t>Леванова Е.А. Практическая готовность педагога к профессиональной деятельности // Преподаватель ХХI век. – 2016. – №2. – С.11-20.</w:t>
      </w:r>
    </w:p>
    <w:p w:rsidR="00FE4369" w:rsidRPr="00BF27B3" w:rsidRDefault="001442F1" w:rsidP="007B3F85">
      <w:pPr>
        <w:tabs>
          <w:tab w:val="left" w:pos="0"/>
          <w:tab w:val="left" w:pos="993"/>
        </w:tabs>
        <w:ind w:firstLine="426"/>
        <w:jc w:val="both"/>
        <w:rPr>
          <w:sz w:val="28"/>
          <w:szCs w:val="28"/>
        </w:rPr>
      </w:pPr>
      <w:r w:rsidRPr="00BF27B3">
        <w:rPr>
          <w:sz w:val="28"/>
          <w:szCs w:val="28"/>
        </w:rPr>
        <w:t>42</w:t>
      </w:r>
      <w:r w:rsidR="00FE4369" w:rsidRPr="00BF27B3">
        <w:rPr>
          <w:sz w:val="28"/>
          <w:szCs w:val="28"/>
        </w:rPr>
        <w:t xml:space="preserve"> Месенева Н.В. Практико-ориентированная деятельность студентов вуза в процессе их подготовки к профессиональной деятельности // Теория новых возможностей. Вестник Владимирского государственного университета экономики и сервиса. – 2013.– №1(19).–С. 72-76.</w:t>
      </w:r>
    </w:p>
    <w:p w:rsidR="00FE4369" w:rsidRPr="00BF27B3" w:rsidRDefault="001442F1" w:rsidP="007B3F85">
      <w:pPr>
        <w:tabs>
          <w:tab w:val="left" w:pos="0"/>
          <w:tab w:val="left" w:pos="993"/>
        </w:tabs>
        <w:ind w:firstLine="426"/>
        <w:jc w:val="both"/>
        <w:rPr>
          <w:sz w:val="28"/>
          <w:szCs w:val="28"/>
        </w:rPr>
      </w:pPr>
      <w:r w:rsidRPr="00BF27B3">
        <w:rPr>
          <w:sz w:val="28"/>
          <w:szCs w:val="28"/>
        </w:rPr>
        <w:t>43</w:t>
      </w:r>
      <w:r w:rsidR="00FE4369" w:rsidRPr="00BF27B3">
        <w:rPr>
          <w:sz w:val="28"/>
          <w:szCs w:val="28"/>
        </w:rPr>
        <w:t xml:space="preserve"> Полисадов С.С. </w:t>
      </w:r>
      <w:r w:rsidR="00FE4369" w:rsidRPr="00BF27B3">
        <w:rPr>
          <w:sz w:val="28"/>
          <w:szCs w:val="28"/>
          <w:shd w:val="clear" w:color="auto" w:fill="FFFFFF"/>
        </w:rPr>
        <w:t>Практико-ориентированное обучение в вузе // Уровневая подготовка специалистов: электронное обучение и открытые образовательные ресурсы: сб</w:t>
      </w:r>
      <w:r w:rsidR="004456CD" w:rsidRPr="00BF27B3">
        <w:rPr>
          <w:sz w:val="28"/>
          <w:szCs w:val="28"/>
          <w:shd w:val="clear" w:color="auto" w:fill="FFFFFF"/>
        </w:rPr>
        <w:t>.</w:t>
      </w:r>
      <w:r w:rsidR="00FE4369" w:rsidRPr="00BF27B3">
        <w:rPr>
          <w:sz w:val="28"/>
          <w:szCs w:val="28"/>
          <w:shd w:val="clear" w:color="auto" w:fill="FFFFFF"/>
        </w:rPr>
        <w:t xml:space="preserve"> тр</w:t>
      </w:r>
      <w:r w:rsidR="004456CD" w:rsidRPr="00BF27B3">
        <w:rPr>
          <w:sz w:val="28"/>
          <w:szCs w:val="28"/>
          <w:shd w:val="clear" w:color="auto" w:fill="FFFFFF"/>
        </w:rPr>
        <w:t>.1-й</w:t>
      </w:r>
      <w:r w:rsidR="00B220CE">
        <w:rPr>
          <w:sz w:val="28"/>
          <w:szCs w:val="28"/>
          <w:shd w:val="clear" w:color="auto" w:fill="FFFFFF"/>
        </w:rPr>
        <w:t xml:space="preserve"> </w:t>
      </w:r>
      <w:r w:rsidR="004456CD" w:rsidRPr="00BF27B3">
        <w:rPr>
          <w:sz w:val="28"/>
          <w:szCs w:val="28"/>
          <w:shd w:val="clear" w:color="auto" w:fill="FFFFFF"/>
        </w:rPr>
        <w:t xml:space="preserve">всерос. </w:t>
      </w:r>
      <w:r w:rsidR="00FE4369" w:rsidRPr="00BF27B3">
        <w:rPr>
          <w:sz w:val="28"/>
          <w:szCs w:val="28"/>
          <w:shd w:val="clear" w:color="auto" w:fill="FFFFFF"/>
        </w:rPr>
        <w:t>науч</w:t>
      </w:r>
      <w:r w:rsidR="004456CD" w:rsidRPr="00BF27B3">
        <w:rPr>
          <w:sz w:val="28"/>
          <w:szCs w:val="28"/>
          <w:shd w:val="clear" w:color="auto" w:fill="FFFFFF"/>
        </w:rPr>
        <w:t>.</w:t>
      </w:r>
      <w:r w:rsidR="00FE4369" w:rsidRPr="00BF27B3">
        <w:rPr>
          <w:sz w:val="28"/>
          <w:szCs w:val="28"/>
          <w:shd w:val="clear" w:color="auto" w:fill="FFFFFF"/>
        </w:rPr>
        <w:t>-метод</w:t>
      </w:r>
      <w:r w:rsidR="004456CD" w:rsidRPr="00BF27B3">
        <w:rPr>
          <w:sz w:val="28"/>
          <w:szCs w:val="28"/>
          <w:shd w:val="clear" w:color="auto" w:fill="FFFFFF"/>
        </w:rPr>
        <w:t>.</w:t>
      </w:r>
      <w:r w:rsidR="00FE4369" w:rsidRPr="00BF27B3">
        <w:rPr>
          <w:sz w:val="28"/>
          <w:szCs w:val="28"/>
          <w:shd w:val="clear" w:color="auto" w:fill="FFFFFF"/>
        </w:rPr>
        <w:t xml:space="preserve"> конф. – Томск, 2014. </w:t>
      </w:r>
      <w:r w:rsidR="00FE4369" w:rsidRPr="00BF27B3">
        <w:rPr>
          <w:sz w:val="28"/>
          <w:szCs w:val="28"/>
        </w:rPr>
        <w:t>–</w:t>
      </w:r>
      <w:r w:rsidR="00FE4369" w:rsidRPr="00BF27B3">
        <w:rPr>
          <w:sz w:val="28"/>
          <w:szCs w:val="28"/>
          <w:shd w:val="clear" w:color="auto" w:fill="FFFFFF"/>
        </w:rPr>
        <w:t xml:space="preserve"> С.349-352.</w:t>
      </w:r>
    </w:p>
    <w:p w:rsidR="00FE4369" w:rsidRPr="00BF27B3" w:rsidRDefault="001442F1" w:rsidP="007B3F85">
      <w:pPr>
        <w:tabs>
          <w:tab w:val="left" w:pos="0"/>
          <w:tab w:val="left" w:pos="993"/>
        </w:tabs>
        <w:ind w:firstLine="426"/>
        <w:jc w:val="both"/>
        <w:rPr>
          <w:sz w:val="28"/>
          <w:szCs w:val="28"/>
        </w:rPr>
      </w:pPr>
      <w:r w:rsidRPr="00BF27B3">
        <w:rPr>
          <w:sz w:val="28"/>
          <w:szCs w:val="28"/>
        </w:rPr>
        <w:t>44</w:t>
      </w:r>
      <w:r w:rsidR="00FE4369" w:rsidRPr="00BF27B3">
        <w:rPr>
          <w:sz w:val="28"/>
          <w:szCs w:val="28"/>
        </w:rPr>
        <w:t xml:space="preserve"> Течиева В.З. Новые формы организации практико-ориентированного обучения в условиях педагогического вуза // Сибирский педагогический журнал. – 2019. – №1. – С.82-90.</w:t>
      </w:r>
    </w:p>
    <w:p w:rsidR="00FC3A5B" w:rsidRPr="00BF27B3" w:rsidRDefault="001442F1" w:rsidP="007B3F85">
      <w:pPr>
        <w:tabs>
          <w:tab w:val="left" w:pos="0"/>
          <w:tab w:val="left" w:pos="993"/>
        </w:tabs>
        <w:ind w:firstLine="426"/>
        <w:jc w:val="both"/>
        <w:rPr>
          <w:sz w:val="28"/>
          <w:szCs w:val="28"/>
        </w:rPr>
      </w:pPr>
      <w:r w:rsidRPr="00BF27B3">
        <w:rPr>
          <w:sz w:val="28"/>
          <w:szCs w:val="28"/>
        </w:rPr>
        <w:t>45</w:t>
      </w:r>
      <w:r w:rsidR="00FC3A5B" w:rsidRPr="00BF27B3">
        <w:rPr>
          <w:sz w:val="28"/>
          <w:szCs w:val="28"/>
        </w:rPr>
        <w:t xml:space="preserve"> Алферьев С.С. Практико-ориентированная система профессиональной подготовки будущих менеджеров в вузе</w:t>
      </w:r>
      <w:r w:rsidR="007D4AF4" w:rsidRPr="00BF27B3">
        <w:rPr>
          <w:sz w:val="28"/>
          <w:szCs w:val="28"/>
        </w:rPr>
        <w:t xml:space="preserve">: </w:t>
      </w:r>
      <w:r w:rsidR="00FC3A5B" w:rsidRPr="00BF27B3">
        <w:rPr>
          <w:sz w:val="28"/>
          <w:szCs w:val="28"/>
        </w:rPr>
        <w:t>автореф.</w:t>
      </w:r>
      <w:r w:rsidR="007D4AF4" w:rsidRPr="00BF27B3">
        <w:rPr>
          <w:sz w:val="28"/>
          <w:szCs w:val="28"/>
        </w:rPr>
        <w:t>…</w:t>
      </w:r>
      <w:r w:rsidR="00FC3A5B" w:rsidRPr="00BF27B3">
        <w:rPr>
          <w:sz w:val="28"/>
          <w:szCs w:val="28"/>
        </w:rPr>
        <w:t>канд.</w:t>
      </w:r>
      <w:r w:rsidR="00B220CE">
        <w:rPr>
          <w:sz w:val="28"/>
          <w:szCs w:val="28"/>
        </w:rPr>
        <w:t xml:space="preserve"> </w:t>
      </w:r>
      <w:r w:rsidR="00FC3A5B" w:rsidRPr="00BF27B3">
        <w:rPr>
          <w:sz w:val="28"/>
          <w:szCs w:val="28"/>
        </w:rPr>
        <w:t>пед.</w:t>
      </w:r>
      <w:r w:rsidR="00B220CE">
        <w:rPr>
          <w:sz w:val="28"/>
          <w:szCs w:val="28"/>
        </w:rPr>
        <w:t xml:space="preserve"> </w:t>
      </w:r>
      <w:r w:rsidR="00FC3A5B" w:rsidRPr="00BF27B3">
        <w:rPr>
          <w:sz w:val="28"/>
          <w:szCs w:val="28"/>
        </w:rPr>
        <w:t>наук</w:t>
      </w:r>
      <w:r w:rsidR="007D4AF4" w:rsidRPr="00BF27B3">
        <w:rPr>
          <w:sz w:val="28"/>
          <w:szCs w:val="28"/>
        </w:rPr>
        <w:t xml:space="preserve">: </w:t>
      </w:r>
      <w:r w:rsidR="00FE4369" w:rsidRPr="00BF27B3">
        <w:rPr>
          <w:sz w:val="28"/>
          <w:szCs w:val="28"/>
        </w:rPr>
        <w:t>13.00.08</w:t>
      </w:r>
      <w:r w:rsidR="00FC3A5B" w:rsidRPr="00BF27B3">
        <w:rPr>
          <w:sz w:val="28"/>
          <w:szCs w:val="28"/>
        </w:rPr>
        <w:t xml:space="preserve">. – Челябинск, 2010. </w:t>
      </w:r>
      <w:r w:rsidR="00024523" w:rsidRPr="00BF27B3">
        <w:rPr>
          <w:sz w:val="28"/>
          <w:szCs w:val="28"/>
        </w:rPr>
        <w:t>–</w:t>
      </w:r>
      <w:r w:rsidR="00FC3A5B" w:rsidRPr="00BF27B3">
        <w:rPr>
          <w:sz w:val="28"/>
          <w:szCs w:val="28"/>
        </w:rPr>
        <w:t xml:space="preserve"> 25 с.</w:t>
      </w:r>
    </w:p>
    <w:p w:rsidR="00FC3A5B" w:rsidRPr="00BF27B3" w:rsidRDefault="001442F1" w:rsidP="007B3F85">
      <w:pPr>
        <w:tabs>
          <w:tab w:val="left" w:pos="0"/>
          <w:tab w:val="left" w:pos="993"/>
        </w:tabs>
        <w:ind w:firstLine="426"/>
        <w:jc w:val="both"/>
        <w:rPr>
          <w:sz w:val="28"/>
          <w:szCs w:val="28"/>
        </w:rPr>
      </w:pPr>
      <w:r w:rsidRPr="00BF27B3">
        <w:rPr>
          <w:sz w:val="28"/>
          <w:szCs w:val="28"/>
        </w:rPr>
        <w:t>46</w:t>
      </w:r>
      <w:r w:rsidR="00FC3A5B" w:rsidRPr="00BF27B3">
        <w:rPr>
          <w:sz w:val="28"/>
          <w:szCs w:val="28"/>
        </w:rPr>
        <w:t xml:space="preserve"> Берлина С.А. Практико-ориентированные технологии профессиональной подготовки педагогов-психологов: дис. ... канд. пед. наук: 13.00.08.</w:t>
      </w:r>
      <w:r w:rsidR="007D4AF4" w:rsidRPr="00BF27B3">
        <w:rPr>
          <w:sz w:val="28"/>
          <w:szCs w:val="28"/>
        </w:rPr>
        <w:t xml:space="preserve"> –</w:t>
      </w:r>
      <w:r w:rsidR="00FC3A5B" w:rsidRPr="00BF27B3">
        <w:rPr>
          <w:sz w:val="28"/>
          <w:szCs w:val="28"/>
        </w:rPr>
        <w:t xml:space="preserve"> М</w:t>
      </w:r>
      <w:r w:rsidR="007D4AF4" w:rsidRPr="00BF27B3">
        <w:rPr>
          <w:sz w:val="28"/>
          <w:szCs w:val="28"/>
        </w:rPr>
        <w:t>.</w:t>
      </w:r>
      <w:r w:rsidR="00FC3A5B" w:rsidRPr="00BF27B3">
        <w:rPr>
          <w:sz w:val="28"/>
          <w:szCs w:val="28"/>
        </w:rPr>
        <w:t xml:space="preserve">, 1999. </w:t>
      </w:r>
      <w:r w:rsidR="00024523" w:rsidRPr="00BF27B3">
        <w:rPr>
          <w:sz w:val="28"/>
          <w:szCs w:val="28"/>
        </w:rPr>
        <w:t>–</w:t>
      </w:r>
      <w:r w:rsidR="00FC3A5B" w:rsidRPr="00BF27B3">
        <w:rPr>
          <w:sz w:val="28"/>
          <w:szCs w:val="28"/>
        </w:rPr>
        <w:t xml:space="preserve"> 200 с.</w:t>
      </w:r>
    </w:p>
    <w:p w:rsidR="00FC3A5B" w:rsidRPr="00BF27B3" w:rsidRDefault="001442F1" w:rsidP="007B3F85">
      <w:pPr>
        <w:tabs>
          <w:tab w:val="left" w:pos="0"/>
          <w:tab w:val="left" w:pos="993"/>
        </w:tabs>
        <w:ind w:firstLine="426"/>
        <w:jc w:val="both"/>
        <w:rPr>
          <w:sz w:val="28"/>
          <w:szCs w:val="28"/>
        </w:rPr>
      </w:pPr>
      <w:r w:rsidRPr="00BF27B3">
        <w:rPr>
          <w:sz w:val="28"/>
          <w:szCs w:val="28"/>
        </w:rPr>
        <w:t>47</w:t>
      </w:r>
      <w:r w:rsidR="00FC3A5B" w:rsidRPr="00BF27B3">
        <w:rPr>
          <w:sz w:val="28"/>
          <w:szCs w:val="28"/>
        </w:rPr>
        <w:t xml:space="preserve"> Дмитриенко Т.А. Профессионально-ориентированные технологии в системе высшего педагогического образования как педагогическая проблема // AlmaMater. </w:t>
      </w:r>
      <w:r w:rsidR="0094558B" w:rsidRPr="00BF27B3">
        <w:rPr>
          <w:sz w:val="28"/>
          <w:szCs w:val="28"/>
        </w:rPr>
        <w:t>– 2002. – №7. –</w:t>
      </w:r>
      <w:r w:rsidR="00FC3A5B" w:rsidRPr="00BF27B3">
        <w:rPr>
          <w:sz w:val="28"/>
          <w:szCs w:val="28"/>
        </w:rPr>
        <w:t xml:space="preserve"> С. 55-56.</w:t>
      </w:r>
    </w:p>
    <w:p w:rsidR="00FE4369" w:rsidRPr="00BF27B3" w:rsidRDefault="001442F1" w:rsidP="007B3F85">
      <w:pPr>
        <w:tabs>
          <w:tab w:val="left" w:pos="0"/>
          <w:tab w:val="left" w:pos="993"/>
        </w:tabs>
        <w:ind w:firstLine="426"/>
        <w:jc w:val="both"/>
        <w:rPr>
          <w:sz w:val="28"/>
          <w:szCs w:val="28"/>
        </w:rPr>
      </w:pPr>
      <w:r w:rsidRPr="00BF27B3">
        <w:rPr>
          <w:sz w:val="28"/>
          <w:szCs w:val="28"/>
        </w:rPr>
        <w:t xml:space="preserve">48 </w:t>
      </w:r>
      <w:r w:rsidR="00FE4369" w:rsidRPr="00BF27B3">
        <w:rPr>
          <w:sz w:val="28"/>
          <w:szCs w:val="28"/>
        </w:rPr>
        <w:t>Мычко Е.И. Коммуникативная культура: практико-ориентированный подход: монография. – Калининград, 2005. – 272с.</w:t>
      </w:r>
    </w:p>
    <w:p w:rsidR="00FC3A5B" w:rsidRPr="00BF27B3" w:rsidRDefault="001442F1" w:rsidP="007B3F85">
      <w:pPr>
        <w:tabs>
          <w:tab w:val="left" w:pos="0"/>
          <w:tab w:val="left" w:pos="993"/>
        </w:tabs>
        <w:ind w:firstLine="426"/>
        <w:jc w:val="both"/>
        <w:rPr>
          <w:sz w:val="28"/>
          <w:szCs w:val="28"/>
        </w:rPr>
      </w:pPr>
      <w:r w:rsidRPr="00BF27B3">
        <w:rPr>
          <w:sz w:val="28"/>
          <w:szCs w:val="28"/>
        </w:rPr>
        <w:t>49</w:t>
      </w:r>
      <w:r w:rsidR="00D3176D">
        <w:rPr>
          <w:sz w:val="28"/>
          <w:szCs w:val="28"/>
        </w:rPr>
        <w:t xml:space="preserve"> </w:t>
      </w:r>
      <w:r w:rsidR="00355530" w:rsidRPr="00BF27B3">
        <w:rPr>
          <w:sz w:val="28"/>
          <w:szCs w:val="28"/>
        </w:rPr>
        <w:t>Шишов</w:t>
      </w:r>
      <w:r w:rsidR="004456CD" w:rsidRPr="00BF27B3">
        <w:rPr>
          <w:sz w:val="28"/>
          <w:szCs w:val="28"/>
        </w:rPr>
        <w:t xml:space="preserve"> С.Е., Кальней В.</w:t>
      </w:r>
      <w:r w:rsidR="00355530" w:rsidRPr="00BF27B3">
        <w:rPr>
          <w:sz w:val="28"/>
          <w:szCs w:val="28"/>
        </w:rPr>
        <w:t>А. Компетентностный подход к образованию. Концепция и технологии проектирования образовательных стандартов нового поколения. – М., 2006. – 145 с.</w:t>
      </w:r>
    </w:p>
    <w:p w:rsidR="00FC3A5B" w:rsidRPr="00BF27B3" w:rsidRDefault="001442F1" w:rsidP="007B3F85">
      <w:pPr>
        <w:tabs>
          <w:tab w:val="left" w:pos="0"/>
          <w:tab w:val="left" w:pos="993"/>
        </w:tabs>
        <w:ind w:firstLine="426"/>
        <w:jc w:val="both"/>
        <w:rPr>
          <w:sz w:val="28"/>
          <w:szCs w:val="28"/>
        </w:rPr>
      </w:pPr>
      <w:r w:rsidRPr="00BF27B3">
        <w:rPr>
          <w:sz w:val="28"/>
          <w:szCs w:val="28"/>
        </w:rPr>
        <w:t>50</w:t>
      </w:r>
      <w:r w:rsidR="00FC3A5B" w:rsidRPr="00BF27B3">
        <w:rPr>
          <w:sz w:val="28"/>
          <w:szCs w:val="28"/>
        </w:rPr>
        <w:t xml:space="preserve"> Северов В.Г. Практико-ориентированная профессиональная подготовка кадров в колледже для сферы малого бизнеса: автореф. </w:t>
      </w:r>
      <w:r w:rsidR="007D4AF4" w:rsidRPr="00BF27B3">
        <w:rPr>
          <w:sz w:val="28"/>
          <w:szCs w:val="28"/>
        </w:rPr>
        <w:t>…</w:t>
      </w:r>
      <w:r w:rsidR="00FC3A5B" w:rsidRPr="00BF27B3">
        <w:rPr>
          <w:sz w:val="28"/>
          <w:szCs w:val="28"/>
        </w:rPr>
        <w:t>канд.</w:t>
      </w:r>
      <w:r w:rsidR="00B220CE">
        <w:rPr>
          <w:sz w:val="28"/>
          <w:szCs w:val="28"/>
        </w:rPr>
        <w:t xml:space="preserve"> </w:t>
      </w:r>
      <w:r w:rsidR="00FC3A5B" w:rsidRPr="00BF27B3">
        <w:rPr>
          <w:sz w:val="28"/>
          <w:szCs w:val="28"/>
        </w:rPr>
        <w:t>пед.</w:t>
      </w:r>
      <w:r w:rsidR="00B220CE">
        <w:rPr>
          <w:sz w:val="28"/>
          <w:szCs w:val="28"/>
        </w:rPr>
        <w:t xml:space="preserve"> </w:t>
      </w:r>
      <w:r w:rsidR="00FC3A5B" w:rsidRPr="00BF27B3">
        <w:rPr>
          <w:sz w:val="28"/>
          <w:szCs w:val="28"/>
        </w:rPr>
        <w:t>наук</w:t>
      </w:r>
      <w:r w:rsidR="007D4AF4" w:rsidRPr="00BF27B3">
        <w:rPr>
          <w:sz w:val="28"/>
          <w:szCs w:val="28"/>
        </w:rPr>
        <w:t xml:space="preserve">: </w:t>
      </w:r>
      <w:r w:rsidR="00FE4369" w:rsidRPr="00BF27B3">
        <w:rPr>
          <w:sz w:val="28"/>
          <w:szCs w:val="28"/>
        </w:rPr>
        <w:t>13.00.08</w:t>
      </w:r>
      <w:r w:rsidR="00FC3A5B" w:rsidRPr="00BF27B3">
        <w:rPr>
          <w:sz w:val="28"/>
          <w:szCs w:val="28"/>
        </w:rPr>
        <w:t>.</w:t>
      </w:r>
      <w:r w:rsidR="00FE4369" w:rsidRPr="00BF27B3">
        <w:rPr>
          <w:sz w:val="28"/>
          <w:szCs w:val="28"/>
        </w:rPr>
        <w:t xml:space="preserve"> –</w:t>
      </w:r>
      <w:r w:rsidR="00FC3A5B" w:rsidRPr="00BF27B3">
        <w:rPr>
          <w:sz w:val="28"/>
          <w:szCs w:val="28"/>
        </w:rPr>
        <w:t xml:space="preserve"> Ульяновск, 2010. </w:t>
      </w:r>
      <w:r w:rsidR="00FE4369" w:rsidRPr="00BF27B3">
        <w:rPr>
          <w:sz w:val="28"/>
          <w:szCs w:val="28"/>
        </w:rPr>
        <w:t>–</w:t>
      </w:r>
      <w:r w:rsidR="00FC3A5B" w:rsidRPr="00BF27B3">
        <w:rPr>
          <w:sz w:val="28"/>
          <w:szCs w:val="28"/>
        </w:rPr>
        <w:t xml:space="preserve"> 37 с.</w:t>
      </w:r>
    </w:p>
    <w:p w:rsidR="00FC3A5B" w:rsidRPr="00BF27B3" w:rsidRDefault="001442F1" w:rsidP="007B3F85">
      <w:pPr>
        <w:tabs>
          <w:tab w:val="left" w:pos="0"/>
          <w:tab w:val="left" w:pos="993"/>
        </w:tabs>
        <w:ind w:firstLine="426"/>
        <w:jc w:val="both"/>
        <w:rPr>
          <w:sz w:val="28"/>
          <w:szCs w:val="28"/>
        </w:rPr>
      </w:pPr>
      <w:r w:rsidRPr="00BF27B3">
        <w:rPr>
          <w:sz w:val="28"/>
          <w:szCs w:val="28"/>
        </w:rPr>
        <w:t>51</w:t>
      </w:r>
      <w:r w:rsidR="00D3176D">
        <w:rPr>
          <w:sz w:val="28"/>
          <w:szCs w:val="28"/>
        </w:rPr>
        <w:t xml:space="preserve"> </w:t>
      </w:r>
      <w:r w:rsidR="00FC3A5B" w:rsidRPr="00BF27B3">
        <w:rPr>
          <w:sz w:val="28"/>
          <w:szCs w:val="28"/>
        </w:rPr>
        <w:t xml:space="preserve">Стахиева Е.В. Готовность студента к освоениюпрактико-ориентированного подхода в обучении (на примере специальности «Связи с общественностью») // Вестник МГУКИ. – 2008. </w:t>
      </w:r>
      <w:r w:rsidR="004456CD" w:rsidRPr="00BF27B3">
        <w:rPr>
          <w:sz w:val="28"/>
          <w:szCs w:val="28"/>
        </w:rPr>
        <w:t xml:space="preserve">– №1. </w:t>
      </w:r>
      <w:r w:rsidR="00FC3A5B" w:rsidRPr="00BF27B3">
        <w:rPr>
          <w:sz w:val="28"/>
          <w:szCs w:val="28"/>
        </w:rPr>
        <w:t>– С</w:t>
      </w:r>
      <w:r w:rsidR="00FD5D9C" w:rsidRPr="00BF27B3">
        <w:rPr>
          <w:sz w:val="28"/>
          <w:szCs w:val="28"/>
        </w:rPr>
        <w:t xml:space="preserve">. </w:t>
      </w:r>
      <w:r w:rsidR="00FC3A5B" w:rsidRPr="00BF27B3">
        <w:rPr>
          <w:sz w:val="28"/>
          <w:szCs w:val="28"/>
        </w:rPr>
        <w:t>155-158.</w:t>
      </w:r>
    </w:p>
    <w:p w:rsidR="00FC3A5B" w:rsidRPr="00BF27B3" w:rsidRDefault="001442F1" w:rsidP="007B3F85">
      <w:pPr>
        <w:tabs>
          <w:tab w:val="left" w:pos="0"/>
          <w:tab w:val="left" w:pos="993"/>
        </w:tabs>
        <w:ind w:firstLine="426"/>
        <w:jc w:val="both"/>
        <w:rPr>
          <w:sz w:val="28"/>
          <w:szCs w:val="28"/>
        </w:rPr>
      </w:pPr>
      <w:r w:rsidRPr="00BF27B3">
        <w:rPr>
          <w:sz w:val="28"/>
          <w:szCs w:val="28"/>
        </w:rPr>
        <w:t>52</w:t>
      </w:r>
      <w:r w:rsidR="00D3176D">
        <w:rPr>
          <w:sz w:val="28"/>
          <w:szCs w:val="28"/>
        </w:rPr>
        <w:t xml:space="preserve"> </w:t>
      </w:r>
      <w:r w:rsidR="00FC3A5B" w:rsidRPr="00BF27B3">
        <w:rPr>
          <w:sz w:val="28"/>
          <w:szCs w:val="28"/>
        </w:rPr>
        <w:t>Ялалов Ф.Г., Морозова Т.И. Деятельностно-компетентностный подход к практико-ориентированному образованию</w:t>
      </w:r>
      <w:r w:rsidR="004456CD" w:rsidRPr="00BF27B3">
        <w:rPr>
          <w:sz w:val="28"/>
          <w:szCs w:val="28"/>
        </w:rPr>
        <w:t xml:space="preserve"> // Высшее образование в России</w:t>
      </w:r>
      <w:r w:rsidR="00FC3A5B" w:rsidRPr="00BF27B3">
        <w:rPr>
          <w:sz w:val="28"/>
          <w:szCs w:val="28"/>
        </w:rPr>
        <w:t xml:space="preserve">. – 2008. </w:t>
      </w:r>
      <w:r w:rsidR="00CD1593" w:rsidRPr="00BF27B3">
        <w:rPr>
          <w:sz w:val="28"/>
          <w:szCs w:val="28"/>
        </w:rPr>
        <w:t>–</w:t>
      </w:r>
      <w:r w:rsidR="00FC3A5B" w:rsidRPr="00BF27B3">
        <w:rPr>
          <w:sz w:val="28"/>
          <w:szCs w:val="28"/>
        </w:rPr>
        <w:t xml:space="preserve"> №1.</w:t>
      </w:r>
      <w:r w:rsidR="00FE4369" w:rsidRPr="00BF27B3">
        <w:rPr>
          <w:sz w:val="28"/>
          <w:szCs w:val="28"/>
        </w:rPr>
        <w:t xml:space="preserve"> – С. 89-92.</w:t>
      </w:r>
    </w:p>
    <w:p w:rsidR="00FC3A5B" w:rsidRPr="00BF27B3" w:rsidRDefault="001442F1" w:rsidP="007B3F85">
      <w:pPr>
        <w:tabs>
          <w:tab w:val="left" w:pos="0"/>
          <w:tab w:val="left" w:pos="993"/>
        </w:tabs>
        <w:ind w:firstLine="426"/>
        <w:jc w:val="both"/>
        <w:rPr>
          <w:sz w:val="28"/>
          <w:szCs w:val="28"/>
        </w:rPr>
      </w:pPr>
      <w:r w:rsidRPr="00BF27B3">
        <w:rPr>
          <w:sz w:val="28"/>
          <w:szCs w:val="28"/>
        </w:rPr>
        <w:t>53</w:t>
      </w:r>
      <w:r w:rsidR="00FC3A5B" w:rsidRPr="00BF27B3">
        <w:rPr>
          <w:sz w:val="28"/>
          <w:szCs w:val="28"/>
        </w:rPr>
        <w:t xml:space="preserve"> Мамыченко С.А. Практико-ориентированная модель обучения студентов в учебном процессе современного вуза // Бизнес-образование в экономике знаний. – 2017. – №2. – С.91-98.</w:t>
      </w:r>
    </w:p>
    <w:p w:rsidR="00B74C28" w:rsidRPr="00BF27B3" w:rsidRDefault="001442F1" w:rsidP="007B3F85">
      <w:pPr>
        <w:tabs>
          <w:tab w:val="left" w:pos="0"/>
          <w:tab w:val="left" w:pos="993"/>
        </w:tabs>
        <w:ind w:firstLine="426"/>
        <w:jc w:val="both"/>
        <w:rPr>
          <w:sz w:val="28"/>
          <w:szCs w:val="28"/>
        </w:rPr>
      </w:pPr>
      <w:r w:rsidRPr="00BF27B3">
        <w:rPr>
          <w:sz w:val="28"/>
          <w:szCs w:val="28"/>
        </w:rPr>
        <w:t xml:space="preserve">54 </w:t>
      </w:r>
      <w:r w:rsidR="00B74C28" w:rsidRPr="00BF27B3">
        <w:rPr>
          <w:sz w:val="28"/>
          <w:szCs w:val="28"/>
        </w:rPr>
        <w:t xml:space="preserve">Коряковцева Н.Ф. Теория обучения иностранным языкам: </w:t>
      </w:r>
      <w:r w:rsidR="004456CD" w:rsidRPr="00BF27B3">
        <w:rPr>
          <w:sz w:val="28"/>
          <w:szCs w:val="28"/>
        </w:rPr>
        <w:t xml:space="preserve">продуктивные </w:t>
      </w:r>
      <w:r w:rsidR="00B74C28" w:rsidRPr="00BF27B3">
        <w:rPr>
          <w:sz w:val="28"/>
          <w:szCs w:val="28"/>
        </w:rPr>
        <w:t>образовательные технологии. – М.: Academia, 2010. – 192 с.</w:t>
      </w:r>
    </w:p>
    <w:p w:rsidR="00FC3A5B" w:rsidRPr="00BF27B3" w:rsidRDefault="001442F1" w:rsidP="007B3F85">
      <w:pPr>
        <w:tabs>
          <w:tab w:val="left" w:pos="0"/>
          <w:tab w:val="left" w:pos="993"/>
        </w:tabs>
        <w:ind w:firstLine="426"/>
        <w:jc w:val="both"/>
        <w:rPr>
          <w:sz w:val="28"/>
          <w:szCs w:val="28"/>
        </w:rPr>
      </w:pPr>
      <w:r w:rsidRPr="00BF27B3">
        <w:rPr>
          <w:sz w:val="28"/>
          <w:szCs w:val="28"/>
        </w:rPr>
        <w:t>55</w:t>
      </w:r>
      <w:r w:rsidR="00FC3A5B" w:rsidRPr="00BF27B3">
        <w:rPr>
          <w:sz w:val="28"/>
          <w:szCs w:val="28"/>
        </w:rPr>
        <w:t xml:space="preserve"> Калугина И.Ю. Образовательные возможности практико-ориентированного </w:t>
      </w:r>
      <w:r w:rsidR="00B74C28" w:rsidRPr="00BF27B3">
        <w:rPr>
          <w:sz w:val="28"/>
          <w:szCs w:val="28"/>
        </w:rPr>
        <w:t xml:space="preserve">обучения учащихся: автореф. </w:t>
      </w:r>
      <w:r w:rsidR="007D4AF4" w:rsidRPr="00BF27B3">
        <w:rPr>
          <w:sz w:val="28"/>
          <w:szCs w:val="28"/>
        </w:rPr>
        <w:t>…</w:t>
      </w:r>
      <w:r w:rsidR="00FC3A5B" w:rsidRPr="00BF27B3">
        <w:rPr>
          <w:sz w:val="28"/>
          <w:szCs w:val="28"/>
        </w:rPr>
        <w:t>канд.</w:t>
      </w:r>
      <w:r w:rsidR="00B220CE">
        <w:rPr>
          <w:sz w:val="28"/>
          <w:szCs w:val="28"/>
        </w:rPr>
        <w:t xml:space="preserve"> </w:t>
      </w:r>
      <w:r w:rsidR="00FC3A5B" w:rsidRPr="00BF27B3">
        <w:rPr>
          <w:sz w:val="28"/>
          <w:szCs w:val="28"/>
        </w:rPr>
        <w:t>пед.</w:t>
      </w:r>
      <w:r w:rsidR="00B220CE">
        <w:rPr>
          <w:sz w:val="28"/>
          <w:szCs w:val="28"/>
        </w:rPr>
        <w:t xml:space="preserve"> </w:t>
      </w:r>
      <w:r w:rsidR="00FC3A5B" w:rsidRPr="00BF27B3">
        <w:rPr>
          <w:sz w:val="28"/>
          <w:szCs w:val="28"/>
        </w:rPr>
        <w:t>наук</w:t>
      </w:r>
      <w:r w:rsidR="007D4AF4" w:rsidRPr="00BF27B3">
        <w:rPr>
          <w:sz w:val="28"/>
          <w:szCs w:val="28"/>
        </w:rPr>
        <w:t xml:space="preserve">: </w:t>
      </w:r>
      <w:r w:rsidR="00B74C28" w:rsidRPr="00BF27B3">
        <w:rPr>
          <w:sz w:val="28"/>
          <w:szCs w:val="28"/>
        </w:rPr>
        <w:t>13.00.01</w:t>
      </w:r>
      <w:r w:rsidR="00FC3A5B" w:rsidRPr="00BF27B3">
        <w:rPr>
          <w:sz w:val="28"/>
          <w:szCs w:val="28"/>
        </w:rPr>
        <w:t xml:space="preserve">. – Екатеринбург, 2000. </w:t>
      </w:r>
      <w:r w:rsidR="00B74C28" w:rsidRPr="00BF27B3">
        <w:rPr>
          <w:sz w:val="28"/>
          <w:szCs w:val="28"/>
        </w:rPr>
        <w:t>–</w:t>
      </w:r>
      <w:r w:rsidR="00FC3A5B" w:rsidRPr="00BF27B3">
        <w:rPr>
          <w:sz w:val="28"/>
          <w:szCs w:val="28"/>
        </w:rPr>
        <w:t xml:space="preserve"> 20 с.</w:t>
      </w:r>
    </w:p>
    <w:p w:rsidR="00B74C28" w:rsidRPr="00BF27B3" w:rsidRDefault="001442F1" w:rsidP="007B3F85">
      <w:pPr>
        <w:tabs>
          <w:tab w:val="left" w:pos="0"/>
          <w:tab w:val="left" w:pos="993"/>
        </w:tabs>
        <w:ind w:firstLine="426"/>
        <w:jc w:val="both"/>
        <w:rPr>
          <w:sz w:val="28"/>
          <w:szCs w:val="28"/>
        </w:rPr>
      </w:pPr>
      <w:r w:rsidRPr="00BF27B3">
        <w:rPr>
          <w:sz w:val="28"/>
          <w:szCs w:val="28"/>
        </w:rPr>
        <w:t>56</w:t>
      </w:r>
      <w:r w:rsidR="007C46FA">
        <w:rPr>
          <w:sz w:val="28"/>
          <w:szCs w:val="28"/>
        </w:rPr>
        <w:t xml:space="preserve"> </w:t>
      </w:r>
      <w:r w:rsidR="00B74C28" w:rsidRPr="00BF27B3">
        <w:rPr>
          <w:sz w:val="28"/>
          <w:szCs w:val="28"/>
        </w:rPr>
        <w:t xml:space="preserve">Байбородова Л.В. Практико-ориентированный подход  к подготовке будущих педагогов // Ярославский педагогический вестник. – 2015. </w:t>
      </w:r>
      <w:r w:rsidR="0094558B" w:rsidRPr="00BF27B3">
        <w:rPr>
          <w:sz w:val="28"/>
          <w:szCs w:val="28"/>
        </w:rPr>
        <w:t>–</w:t>
      </w:r>
      <w:r w:rsidR="004456CD" w:rsidRPr="00BF27B3">
        <w:rPr>
          <w:sz w:val="28"/>
          <w:szCs w:val="28"/>
        </w:rPr>
        <w:t xml:space="preserve">Т. 2, </w:t>
      </w:r>
      <w:r w:rsidR="00B74C28" w:rsidRPr="00BF27B3">
        <w:rPr>
          <w:sz w:val="28"/>
          <w:szCs w:val="28"/>
        </w:rPr>
        <w:t>№1.– С. 47-52.</w:t>
      </w:r>
    </w:p>
    <w:p w:rsidR="00B74C28" w:rsidRPr="00BF27B3" w:rsidRDefault="001442F1" w:rsidP="007B3F85">
      <w:pPr>
        <w:tabs>
          <w:tab w:val="left" w:pos="0"/>
          <w:tab w:val="left" w:pos="993"/>
        </w:tabs>
        <w:ind w:firstLine="426"/>
        <w:jc w:val="both"/>
        <w:rPr>
          <w:sz w:val="28"/>
          <w:szCs w:val="28"/>
        </w:rPr>
      </w:pPr>
      <w:r w:rsidRPr="00BF27B3">
        <w:rPr>
          <w:sz w:val="28"/>
          <w:szCs w:val="28"/>
        </w:rPr>
        <w:t>57</w:t>
      </w:r>
      <w:r w:rsidR="00B74C28" w:rsidRPr="00BF27B3">
        <w:rPr>
          <w:sz w:val="28"/>
          <w:szCs w:val="28"/>
        </w:rPr>
        <w:t xml:space="preserve"> Ветров Ю.П., Клушина Н. Практико-ориентированный подход // Высшее образование в России.– 2002.– №6.</w:t>
      </w:r>
      <w:r w:rsidR="00024523" w:rsidRPr="00BF27B3">
        <w:rPr>
          <w:sz w:val="28"/>
          <w:szCs w:val="28"/>
        </w:rPr>
        <w:t xml:space="preserve"> – С. 43-46.</w:t>
      </w:r>
    </w:p>
    <w:p w:rsidR="00B74C28" w:rsidRPr="00BF27B3" w:rsidRDefault="001442F1" w:rsidP="007B3F85">
      <w:pPr>
        <w:tabs>
          <w:tab w:val="left" w:pos="0"/>
          <w:tab w:val="left" w:pos="993"/>
        </w:tabs>
        <w:ind w:firstLine="426"/>
        <w:jc w:val="both"/>
        <w:rPr>
          <w:sz w:val="28"/>
          <w:szCs w:val="28"/>
        </w:rPr>
      </w:pPr>
      <w:r w:rsidRPr="00BF27B3">
        <w:rPr>
          <w:sz w:val="28"/>
          <w:szCs w:val="28"/>
        </w:rPr>
        <w:t>58</w:t>
      </w:r>
      <w:r w:rsidR="00B74C28" w:rsidRPr="00BF27B3">
        <w:rPr>
          <w:sz w:val="28"/>
          <w:szCs w:val="28"/>
        </w:rPr>
        <w:t xml:space="preserve"> Образцов П.И.</w:t>
      </w:r>
      <w:r w:rsidR="004456CD" w:rsidRPr="00BF27B3">
        <w:rPr>
          <w:sz w:val="28"/>
          <w:szCs w:val="28"/>
        </w:rPr>
        <w:t>,</w:t>
      </w:r>
      <w:r w:rsidR="00B220CE">
        <w:rPr>
          <w:sz w:val="28"/>
          <w:szCs w:val="28"/>
        </w:rPr>
        <w:t xml:space="preserve"> </w:t>
      </w:r>
      <w:r w:rsidR="004456CD" w:rsidRPr="00BF27B3">
        <w:rPr>
          <w:sz w:val="28"/>
          <w:szCs w:val="28"/>
        </w:rPr>
        <w:t xml:space="preserve">Ахулкова А.И., Черниченко О.Ф. </w:t>
      </w:r>
      <w:r w:rsidR="00B74C28" w:rsidRPr="00BF27B3">
        <w:rPr>
          <w:sz w:val="28"/>
          <w:szCs w:val="28"/>
        </w:rPr>
        <w:t>Проектирование и конструирование профессионально-ориентированной технологии обучения: учеб.-метод. пос</w:t>
      </w:r>
      <w:r w:rsidR="004456CD" w:rsidRPr="00BF27B3">
        <w:rPr>
          <w:sz w:val="28"/>
          <w:szCs w:val="28"/>
        </w:rPr>
        <w:t>.</w:t>
      </w:r>
      <w:r w:rsidR="00B74C28" w:rsidRPr="00BF27B3">
        <w:rPr>
          <w:sz w:val="28"/>
          <w:szCs w:val="28"/>
        </w:rPr>
        <w:t xml:space="preserve"> – Орел: ОГУ, 2003. – 94 с.</w:t>
      </w:r>
    </w:p>
    <w:p w:rsidR="00B74C28" w:rsidRPr="00BF27B3" w:rsidRDefault="001442F1" w:rsidP="007B3F85">
      <w:pPr>
        <w:tabs>
          <w:tab w:val="left" w:pos="0"/>
          <w:tab w:val="left" w:pos="993"/>
        </w:tabs>
        <w:ind w:firstLine="426"/>
        <w:jc w:val="both"/>
        <w:rPr>
          <w:sz w:val="28"/>
          <w:szCs w:val="28"/>
        </w:rPr>
      </w:pPr>
      <w:r w:rsidRPr="00BF27B3">
        <w:rPr>
          <w:sz w:val="28"/>
          <w:szCs w:val="28"/>
        </w:rPr>
        <w:t>59</w:t>
      </w:r>
      <w:r w:rsidR="00B74C28" w:rsidRPr="00BF27B3">
        <w:rPr>
          <w:sz w:val="28"/>
          <w:szCs w:val="28"/>
        </w:rPr>
        <w:t xml:space="preserve"> Полисадов С.С. Практико-ориентированное обучение в вузе //Уровневая подготовка специалистов: электронное обучение и открытые образовательные ресурсы: сб</w:t>
      </w:r>
      <w:r w:rsidR="004456CD" w:rsidRPr="00BF27B3">
        <w:rPr>
          <w:sz w:val="28"/>
          <w:szCs w:val="28"/>
        </w:rPr>
        <w:t>.</w:t>
      </w:r>
      <w:r w:rsidR="00B74C28" w:rsidRPr="00BF27B3">
        <w:rPr>
          <w:sz w:val="28"/>
          <w:szCs w:val="28"/>
        </w:rPr>
        <w:t xml:space="preserve"> тр</w:t>
      </w:r>
      <w:r w:rsidR="004456CD" w:rsidRPr="00BF27B3">
        <w:rPr>
          <w:sz w:val="28"/>
          <w:szCs w:val="28"/>
        </w:rPr>
        <w:t xml:space="preserve">.1-й всерос. </w:t>
      </w:r>
      <w:r w:rsidR="00B74C28" w:rsidRPr="00BF27B3">
        <w:rPr>
          <w:sz w:val="28"/>
          <w:szCs w:val="28"/>
        </w:rPr>
        <w:t>науч</w:t>
      </w:r>
      <w:r w:rsidR="004456CD" w:rsidRPr="00BF27B3">
        <w:rPr>
          <w:sz w:val="28"/>
          <w:szCs w:val="28"/>
        </w:rPr>
        <w:t>.</w:t>
      </w:r>
      <w:r w:rsidR="00B74C28" w:rsidRPr="00BF27B3">
        <w:rPr>
          <w:sz w:val="28"/>
          <w:szCs w:val="28"/>
        </w:rPr>
        <w:t>-метод</w:t>
      </w:r>
      <w:r w:rsidR="004456CD" w:rsidRPr="00BF27B3">
        <w:rPr>
          <w:sz w:val="28"/>
          <w:szCs w:val="28"/>
        </w:rPr>
        <w:t>.</w:t>
      </w:r>
      <w:r w:rsidR="00B74C28" w:rsidRPr="00BF27B3">
        <w:rPr>
          <w:sz w:val="28"/>
          <w:szCs w:val="28"/>
        </w:rPr>
        <w:t xml:space="preserve"> конф. </w:t>
      </w:r>
      <w:r w:rsidR="004456CD" w:rsidRPr="00BF27B3">
        <w:rPr>
          <w:sz w:val="28"/>
          <w:szCs w:val="28"/>
        </w:rPr>
        <w:t>–</w:t>
      </w:r>
      <w:r w:rsidR="00B74C28" w:rsidRPr="00BF27B3">
        <w:rPr>
          <w:sz w:val="28"/>
          <w:szCs w:val="28"/>
        </w:rPr>
        <w:t xml:space="preserve"> Томск, 2014. – С. 349-352.</w:t>
      </w:r>
    </w:p>
    <w:p w:rsidR="00B74C28" w:rsidRPr="00BF27B3" w:rsidRDefault="001442F1" w:rsidP="007B3F85">
      <w:pPr>
        <w:tabs>
          <w:tab w:val="left" w:pos="0"/>
          <w:tab w:val="left" w:pos="993"/>
        </w:tabs>
        <w:ind w:firstLine="426"/>
        <w:jc w:val="both"/>
        <w:rPr>
          <w:sz w:val="28"/>
          <w:szCs w:val="28"/>
        </w:rPr>
      </w:pPr>
      <w:r w:rsidRPr="00BF27B3">
        <w:rPr>
          <w:sz w:val="28"/>
          <w:szCs w:val="28"/>
        </w:rPr>
        <w:t>60</w:t>
      </w:r>
      <w:r w:rsidR="00B74C28" w:rsidRPr="00BF27B3">
        <w:rPr>
          <w:sz w:val="28"/>
          <w:szCs w:val="28"/>
        </w:rPr>
        <w:t xml:space="preserve"> Ордабаева Ж.Ж. Дидактические условия организации практико-ориентированного обучения учащихся в общеобразовательной школе: автореф. ... канд. пед. наук: 13.00.01. </w:t>
      </w:r>
      <w:r w:rsidR="0094558B" w:rsidRPr="00BF27B3">
        <w:rPr>
          <w:sz w:val="28"/>
          <w:szCs w:val="28"/>
        </w:rPr>
        <w:t>–</w:t>
      </w:r>
      <w:r w:rsidR="00B74C28" w:rsidRPr="00BF27B3">
        <w:rPr>
          <w:sz w:val="28"/>
          <w:szCs w:val="28"/>
        </w:rPr>
        <w:t xml:space="preserve"> Астана, 2005. – 30 с.</w:t>
      </w:r>
    </w:p>
    <w:p w:rsidR="00B74C28" w:rsidRPr="00BF27B3" w:rsidRDefault="001442F1" w:rsidP="007B3F85">
      <w:pPr>
        <w:tabs>
          <w:tab w:val="left" w:pos="0"/>
          <w:tab w:val="left" w:pos="993"/>
        </w:tabs>
        <w:ind w:firstLine="426"/>
        <w:jc w:val="both"/>
        <w:rPr>
          <w:sz w:val="28"/>
          <w:szCs w:val="28"/>
        </w:rPr>
      </w:pPr>
      <w:r w:rsidRPr="00BF27B3">
        <w:rPr>
          <w:sz w:val="28"/>
          <w:szCs w:val="28"/>
        </w:rPr>
        <w:t>61</w:t>
      </w:r>
      <w:r w:rsidR="00B74C28" w:rsidRPr="00BF27B3">
        <w:rPr>
          <w:sz w:val="28"/>
          <w:szCs w:val="28"/>
        </w:rPr>
        <w:t xml:space="preserve"> Омаров А.Н., Кожаберген О., Курмашева Г.Р. Практико-ориентированное обучение студентов в университете // Вестник РОО «Национальной академии наук Республики Казахстан. – </w:t>
      </w:r>
      <w:r w:rsidR="004456CD" w:rsidRPr="00BF27B3">
        <w:rPr>
          <w:sz w:val="28"/>
          <w:szCs w:val="28"/>
        </w:rPr>
        <w:t xml:space="preserve">2024. – </w:t>
      </w:r>
      <w:r w:rsidR="00B74C28" w:rsidRPr="00BF27B3">
        <w:rPr>
          <w:sz w:val="28"/>
          <w:szCs w:val="28"/>
        </w:rPr>
        <w:t>№5</w:t>
      </w:r>
      <w:r w:rsidR="00B220CE">
        <w:rPr>
          <w:sz w:val="28"/>
          <w:szCs w:val="28"/>
        </w:rPr>
        <w:t xml:space="preserve"> </w:t>
      </w:r>
      <w:r w:rsidR="00B74C28" w:rsidRPr="00BF27B3">
        <w:rPr>
          <w:sz w:val="28"/>
          <w:szCs w:val="28"/>
        </w:rPr>
        <w:t>(411). – С.</w:t>
      </w:r>
      <w:r w:rsidR="00065A16">
        <w:rPr>
          <w:sz w:val="28"/>
          <w:szCs w:val="28"/>
        </w:rPr>
        <w:t> </w:t>
      </w:r>
      <w:r w:rsidR="00B74C28" w:rsidRPr="00BF27B3">
        <w:rPr>
          <w:sz w:val="28"/>
          <w:szCs w:val="28"/>
        </w:rPr>
        <w:t>185-196.</w:t>
      </w:r>
    </w:p>
    <w:p w:rsidR="00D3176D" w:rsidRPr="00644FA8" w:rsidRDefault="001442F1" w:rsidP="007B3F85">
      <w:pPr>
        <w:tabs>
          <w:tab w:val="left" w:pos="0"/>
          <w:tab w:val="left" w:pos="993"/>
        </w:tabs>
        <w:autoSpaceDE w:val="0"/>
        <w:autoSpaceDN w:val="0"/>
        <w:adjustRightInd w:val="0"/>
        <w:ind w:firstLine="426"/>
        <w:jc w:val="both"/>
        <w:rPr>
          <w:bCs/>
          <w:sz w:val="28"/>
          <w:szCs w:val="28"/>
          <w:lang w:val="en-US"/>
        </w:rPr>
      </w:pPr>
      <w:r w:rsidRPr="00BF27B3">
        <w:rPr>
          <w:bCs/>
          <w:sz w:val="28"/>
          <w:szCs w:val="28"/>
          <w:lang w:val="en-US"/>
        </w:rPr>
        <w:t>62</w:t>
      </w:r>
      <w:r w:rsidR="00B74C28" w:rsidRPr="00BF27B3">
        <w:rPr>
          <w:bCs/>
          <w:sz w:val="28"/>
          <w:szCs w:val="28"/>
          <w:lang w:val="en-US"/>
        </w:rPr>
        <w:t xml:space="preserve"> </w:t>
      </w:r>
      <w:r w:rsidR="00D3176D" w:rsidRPr="00024523">
        <w:rPr>
          <w:bCs/>
          <w:sz w:val="28"/>
          <w:szCs w:val="28"/>
          <w:lang w:val="en-US"/>
        </w:rPr>
        <w:t xml:space="preserve">Young Hoan Cho et al. Review of Research on Online Learning Environments in Higher Education // Procedia </w:t>
      </w:r>
      <w:r w:rsidR="00D3176D" w:rsidRPr="00024523">
        <w:rPr>
          <w:sz w:val="28"/>
          <w:szCs w:val="28"/>
          <w:lang w:val="en-US"/>
        </w:rPr>
        <w:t>–</w:t>
      </w:r>
      <w:r w:rsidR="00D3176D" w:rsidRPr="00024523">
        <w:rPr>
          <w:bCs/>
          <w:sz w:val="28"/>
          <w:szCs w:val="28"/>
          <w:lang w:val="en-US"/>
        </w:rPr>
        <w:t xml:space="preserve"> Social and Behavioral Sciences. </w:t>
      </w:r>
      <w:r w:rsidR="00D3176D" w:rsidRPr="00024523">
        <w:rPr>
          <w:sz w:val="28"/>
          <w:szCs w:val="28"/>
          <w:lang w:val="en-US"/>
        </w:rPr>
        <w:t>–</w:t>
      </w:r>
      <w:r w:rsidR="00B220CE" w:rsidRPr="00B220CE">
        <w:rPr>
          <w:sz w:val="28"/>
          <w:szCs w:val="28"/>
          <w:lang w:val="en-US"/>
        </w:rPr>
        <w:t xml:space="preserve"> </w:t>
      </w:r>
      <w:r w:rsidR="00D3176D" w:rsidRPr="00024523">
        <w:rPr>
          <w:bCs/>
          <w:sz w:val="28"/>
          <w:szCs w:val="28"/>
          <w:lang w:val="en-US"/>
        </w:rPr>
        <w:t xml:space="preserve">2015. </w:t>
      </w:r>
      <w:r w:rsidR="00D3176D" w:rsidRPr="00024523">
        <w:rPr>
          <w:sz w:val="28"/>
          <w:szCs w:val="28"/>
          <w:lang w:val="en-US"/>
        </w:rPr>
        <w:t>–</w:t>
      </w:r>
      <w:r w:rsidR="00D3176D" w:rsidRPr="00024523">
        <w:rPr>
          <w:bCs/>
          <w:sz w:val="28"/>
          <w:szCs w:val="28"/>
          <w:lang w:val="en-US"/>
        </w:rPr>
        <w:t xml:space="preserve"> Vol. 191. </w:t>
      </w:r>
      <w:r w:rsidR="00D3176D" w:rsidRPr="00024523">
        <w:rPr>
          <w:sz w:val="28"/>
          <w:szCs w:val="28"/>
          <w:lang w:val="en-US"/>
        </w:rPr>
        <w:t>–</w:t>
      </w:r>
      <w:r w:rsidR="00D3176D" w:rsidRPr="00024523">
        <w:rPr>
          <w:bCs/>
          <w:sz w:val="28"/>
          <w:szCs w:val="28"/>
          <w:lang w:val="en-US"/>
        </w:rPr>
        <w:t xml:space="preserve"> P. 2012-2017. </w:t>
      </w:r>
    </w:p>
    <w:p w:rsidR="00B74C28" w:rsidRPr="00BF27B3" w:rsidRDefault="001442F1" w:rsidP="007B3F85">
      <w:pPr>
        <w:tabs>
          <w:tab w:val="left" w:pos="0"/>
          <w:tab w:val="left" w:pos="993"/>
        </w:tabs>
        <w:autoSpaceDE w:val="0"/>
        <w:autoSpaceDN w:val="0"/>
        <w:adjustRightInd w:val="0"/>
        <w:ind w:firstLine="426"/>
        <w:jc w:val="both"/>
        <w:rPr>
          <w:sz w:val="28"/>
          <w:szCs w:val="28"/>
        </w:rPr>
      </w:pPr>
      <w:r w:rsidRPr="00BF27B3">
        <w:rPr>
          <w:sz w:val="28"/>
          <w:szCs w:val="28"/>
        </w:rPr>
        <w:t>63</w:t>
      </w:r>
      <w:r w:rsidR="00B74C28" w:rsidRPr="00BF27B3">
        <w:rPr>
          <w:sz w:val="28"/>
          <w:szCs w:val="28"/>
        </w:rPr>
        <w:t xml:space="preserve"> Маджидова Б.</w:t>
      </w:r>
      <w:r w:rsidR="004456CD" w:rsidRPr="00BF27B3">
        <w:rPr>
          <w:sz w:val="28"/>
          <w:szCs w:val="28"/>
        </w:rPr>
        <w:t xml:space="preserve">,Максудов З.О. </w:t>
      </w:r>
      <w:r w:rsidR="00B74C28" w:rsidRPr="00BF27B3">
        <w:rPr>
          <w:sz w:val="28"/>
          <w:szCs w:val="28"/>
        </w:rPr>
        <w:t>Дидактические условия организации обучения студентов практической направленности // Сообщение Национального университета Таджикистана. – 2020. – №8. – С. 276-279.</w:t>
      </w:r>
    </w:p>
    <w:p w:rsidR="00B74C28" w:rsidRPr="00BF27B3" w:rsidRDefault="001442F1" w:rsidP="007B3F85">
      <w:pPr>
        <w:tabs>
          <w:tab w:val="left" w:pos="0"/>
          <w:tab w:val="left" w:pos="993"/>
        </w:tabs>
        <w:ind w:firstLine="426"/>
        <w:jc w:val="both"/>
        <w:rPr>
          <w:sz w:val="28"/>
          <w:szCs w:val="28"/>
        </w:rPr>
      </w:pPr>
      <w:r w:rsidRPr="00BF27B3">
        <w:rPr>
          <w:sz w:val="28"/>
          <w:szCs w:val="28"/>
        </w:rPr>
        <w:t>64</w:t>
      </w:r>
      <w:r w:rsidR="00B74C28" w:rsidRPr="00BF27B3">
        <w:rPr>
          <w:sz w:val="28"/>
          <w:szCs w:val="28"/>
        </w:rPr>
        <w:t xml:space="preserve"> Авербух Е.А., Авербух Б.Б., Бутина В.Н. Практико-ориентированные технологии в современном профессиональном образовании // П</w:t>
      </w:r>
      <w:r w:rsidR="0094558B" w:rsidRPr="00BF27B3">
        <w:rPr>
          <w:sz w:val="28"/>
          <w:szCs w:val="28"/>
        </w:rPr>
        <w:t>роблемы высшего образования. –</w:t>
      </w:r>
      <w:r w:rsidR="00B220CE">
        <w:rPr>
          <w:sz w:val="28"/>
          <w:szCs w:val="28"/>
        </w:rPr>
        <w:t xml:space="preserve"> </w:t>
      </w:r>
      <w:r w:rsidR="0094558B" w:rsidRPr="00BF27B3">
        <w:rPr>
          <w:sz w:val="28"/>
          <w:szCs w:val="28"/>
        </w:rPr>
        <w:t>2015. –</w:t>
      </w:r>
      <w:r w:rsidR="00B74C28" w:rsidRPr="00BF27B3">
        <w:rPr>
          <w:sz w:val="28"/>
          <w:szCs w:val="28"/>
        </w:rPr>
        <w:t xml:space="preserve"> №1. – С.152-156.</w:t>
      </w:r>
    </w:p>
    <w:p w:rsidR="00B74C28" w:rsidRPr="00BF27B3" w:rsidRDefault="001442F1" w:rsidP="007B3F85">
      <w:pPr>
        <w:tabs>
          <w:tab w:val="left" w:pos="0"/>
          <w:tab w:val="left" w:pos="993"/>
        </w:tabs>
        <w:ind w:firstLine="426"/>
        <w:jc w:val="both"/>
        <w:rPr>
          <w:sz w:val="28"/>
          <w:szCs w:val="28"/>
          <w:lang w:val="en-US"/>
        </w:rPr>
      </w:pPr>
      <w:r w:rsidRPr="00D3176D">
        <w:rPr>
          <w:sz w:val="28"/>
          <w:szCs w:val="28"/>
        </w:rPr>
        <w:t xml:space="preserve">65 </w:t>
      </w:r>
      <w:r w:rsidR="00B74C28" w:rsidRPr="00BF27B3">
        <w:rPr>
          <w:sz w:val="28"/>
          <w:szCs w:val="28"/>
          <w:lang w:val="en-US"/>
        </w:rPr>
        <w:t>Manashova</w:t>
      </w:r>
      <w:r w:rsidR="00D3176D" w:rsidRPr="00D3176D">
        <w:rPr>
          <w:sz w:val="28"/>
          <w:szCs w:val="28"/>
        </w:rPr>
        <w:t xml:space="preserve"> </w:t>
      </w:r>
      <w:r w:rsidR="00B74C28" w:rsidRPr="00BF27B3">
        <w:rPr>
          <w:sz w:val="28"/>
          <w:szCs w:val="28"/>
          <w:lang w:val="en-US"/>
        </w:rPr>
        <w:t>G</w:t>
      </w:r>
      <w:r w:rsidR="00B74C28" w:rsidRPr="00D3176D">
        <w:rPr>
          <w:sz w:val="28"/>
          <w:szCs w:val="28"/>
        </w:rPr>
        <w:t>.</w:t>
      </w:r>
      <w:r w:rsidR="00B74C28" w:rsidRPr="00BF27B3">
        <w:rPr>
          <w:sz w:val="28"/>
          <w:szCs w:val="28"/>
          <w:lang w:val="en-US"/>
        </w:rPr>
        <w:t>N</w:t>
      </w:r>
      <w:r w:rsidR="00B74C28" w:rsidRPr="00D3176D">
        <w:rPr>
          <w:sz w:val="28"/>
          <w:szCs w:val="28"/>
        </w:rPr>
        <w:t xml:space="preserve">., </w:t>
      </w:r>
      <w:r w:rsidR="00B74C28" w:rsidRPr="00BF27B3">
        <w:rPr>
          <w:sz w:val="28"/>
          <w:szCs w:val="28"/>
          <w:lang w:val="en-US"/>
        </w:rPr>
        <w:t>Mirza</w:t>
      </w:r>
      <w:r w:rsidR="00D3176D" w:rsidRPr="00D3176D">
        <w:rPr>
          <w:sz w:val="28"/>
          <w:szCs w:val="28"/>
        </w:rPr>
        <w:t xml:space="preserve"> </w:t>
      </w:r>
      <w:r w:rsidR="00B74C28" w:rsidRPr="00BF27B3">
        <w:rPr>
          <w:sz w:val="28"/>
          <w:szCs w:val="28"/>
          <w:lang w:val="en-US"/>
        </w:rPr>
        <w:t>N</w:t>
      </w:r>
      <w:r w:rsidR="00B74C28" w:rsidRPr="00D3176D">
        <w:rPr>
          <w:sz w:val="28"/>
          <w:szCs w:val="28"/>
        </w:rPr>
        <w:t>.</w:t>
      </w:r>
      <w:r w:rsidR="00B74C28" w:rsidRPr="00BF27B3">
        <w:rPr>
          <w:sz w:val="28"/>
          <w:szCs w:val="28"/>
          <w:lang w:val="en-US"/>
        </w:rPr>
        <w:t>V</w:t>
      </w:r>
      <w:r w:rsidR="00B74C28" w:rsidRPr="00D3176D">
        <w:rPr>
          <w:sz w:val="28"/>
          <w:szCs w:val="28"/>
        </w:rPr>
        <w:t xml:space="preserve">., </w:t>
      </w:r>
      <w:r w:rsidR="00B74C28" w:rsidRPr="00BF27B3">
        <w:rPr>
          <w:sz w:val="28"/>
          <w:szCs w:val="28"/>
          <w:lang w:val="en-US"/>
        </w:rPr>
        <w:t>Beisenbekova</w:t>
      </w:r>
      <w:r w:rsidR="00D3176D" w:rsidRPr="00D3176D">
        <w:rPr>
          <w:sz w:val="28"/>
          <w:szCs w:val="28"/>
        </w:rPr>
        <w:t xml:space="preserve"> </w:t>
      </w:r>
      <w:r w:rsidR="00B74C28" w:rsidRPr="00BF27B3">
        <w:rPr>
          <w:sz w:val="28"/>
          <w:szCs w:val="28"/>
          <w:lang w:val="en-US"/>
        </w:rPr>
        <w:t>G</w:t>
      </w:r>
      <w:r w:rsidR="00B74C28" w:rsidRPr="00D3176D">
        <w:rPr>
          <w:sz w:val="28"/>
          <w:szCs w:val="28"/>
        </w:rPr>
        <w:t>.</w:t>
      </w:r>
      <w:r w:rsidR="00B74C28" w:rsidRPr="00BF27B3">
        <w:rPr>
          <w:sz w:val="28"/>
          <w:szCs w:val="28"/>
          <w:lang w:val="en-US"/>
        </w:rPr>
        <w:t>B</w:t>
      </w:r>
      <w:r w:rsidR="00B74C28" w:rsidRPr="00D3176D">
        <w:rPr>
          <w:sz w:val="28"/>
          <w:szCs w:val="28"/>
        </w:rPr>
        <w:t>.</w:t>
      </w:r>
      <w:r w:rsidR="00D3176D" w:rsidRPr="00D3176D">
        <w:rPr>
          <w:sz w:val="28"/>
          <w:szCs w:val="28"/>
        </w:rPr>
        <w:t xml:space="preserve"> </w:t>
      </w:r>
      <w:r w:rsidR="004456CD" w:rsidRPr="00BF27B3">
        <w:rPr>
          <w:sz w:val="28"/>
          <w:szCs w:val="28"/>
          <w:lang w:val="en-US"/>
        </w:rPr>
        <w:t>et</w:t>
      </w:r>
      <w:r w:rsidR="00D3176D" w:rsidRPr="00D3176D">
        <w:rPr>
          <w:sz w:val="28"/>
          <w:szCs w:val="28"/>
        </w:rPr>
        <w:t xml:space="preserve"> </w:t>
      </w:r>
      <w:r w:rsidR="004456CD" w:rsidRPr="00BF27B3">
        <w:rPr>
          <w:sz w:val="28"/>
          <w:szCs w:val="28"/>
          <w:lang w:val="en-US"/>
        </w:rPr>
        <w:t>al</w:t>
      </w:r>
      <w:r w:rsidR="004456CD" w:rsidRPr="00D3176D">
        <w:rPr>
          <w:sz w:val="28"/>
          <w:szCs w:val="28"/>
        </w:rPr>
        <w:t>.</w:t>
      </w:r>
      <w:r w:rsidR="00D3176D">
        <w:rPr>
          <w:sz w:val="28"/>
          <w:szCs w:val="28"/>
        </w:rPr>
        <w:t xml:space="preserve"> </w:t>
      </w:r>
      <w:r w:rsidR="00B74C28" w:rsidRPr="00BF27B3">
        <w:rPr>
          <w:sz w:val="28"/>
          <w:szCs w:val="28"/>
          <w:lang w:val="en-US"/>
        </w:rPr>
        <w:t>Advancing practice-oriented education in the training of future pedagogic psychologists</w:t>
      </w:r>
      <w:r w:rsidR="004456CD" w:rsidRPr="00BF27B3">
        <w:rPr>
          <w:sz w:val="28"/>
          <w:szCs w:val="28"/>
          <w:lang w:val="en-US"/>
        </w:rPr>
        <w:t xml:space="preserve"> //</w:t>
      </w:r>
      <w:r w:rsidR="00B74C28" w:rsidRPr="00BF27B3">
        <w:rPr>
          <w:sz w:val="28"/>
          <w:szCs w:val="28"/>
          <w:lang w:val="en-US"/>
        </w:rPr>
        <w:t xml:space="preserve"> International Journal of Evaluation and Research in Education. – 2025. – Vol. 14</w:t>
      </w:r>
      <w:r w:rsidR="004456CD" w:rsidRPr="00BF27B3">
        <w:rPr>
          <w:sz w:val="28"/>
          <w:szCs w:val="28"/>
          <w:lang w:val="en-US"/>
        </w:rPr>
        <w:t>, Issue</w:t>
      </w:r>
      <w:r w:rsidR="00B74C28" w:rsidRPr="00BF27B3">
        <w:rPr>
          <w:sz w:val="28"/>
          <w:szCs w:val="28"/>
          <w:lang w:val="en-US"/>
        </w:rPr>
        <w:t xml:space="preserve"> 4</w:t>
      </w:r>
      <w:r w:rsidR="004456CD" w:rsidRPr="00BF27B3">
        <w:rPr>
          <w:sz w:val="28"/>
          <w:szCs w:val="28"/>
          <w:lang w:val="en-US"/>
        </w:rPr>
        <w:t xml:space="preserve">. – </w:t>
      </w:r>
      <w:r w:rsidR="00B74C28" w:rsidRPr="00BF27B3">
        <w:rPr>
          <w:sz w:val="28"/>
          <w:szCs w:val="28"/>
        </w:rPr>
        <w:t>Р</w:t>
      </w:r>
      <w:r w:rsidR="00B74C28" w:rsidRPr="00BF27B3">
        <w:rPr>
          <w:sz w:val="28"/>
          <w:szCs w:val="28"/>
          <w:lang w:val="en-US"/>
        </w:rPr>
        <w:t>. 3162</w:t>
      </w:r>
      <w:r w:rsidR="004456CD" w:rsidRPr="00BF27B3">
        <w:rPr>
          <w:sz w:val="28"/>
          <w:szCs w:val="28"/>
          <w:lang w:val="en-US"/>
        </w:rPr>
        <w:t>-</w:t>
      </w:r>
      <w:r w:rsidR="00B74C28" w:rsidRPr="00BF27B3">
        <w:rPr>
          <w:sz w:val="28"/>
          <w:szCs w:val="28"/>
          <w:lang w:val="en-US"/>
        </w:rPr>
        <w:t>3170.</w:t>
      </w:r>
    </w:p>
    <w:p w:rsidR="00FC3A5B" w:rsidRPr="00BF27B3" w:rsidRDefault="001442F1" w:rsidP="007B3F85">
      <w:pPr>
        <w:tabs>
          <w:tab w:val="left" w:pos="0"/>
          <w:tab w:val="left" w:pos="709"/>
          <w:tab w:val="left" w:pos="993"/>
        </w:tabs>
        <w:ind w:firstLine="426"/>
        <w:jc w:val="both"/>
        <w:rPr>
          <w:sz w:val="28"/>
          <w:szCs w:val="28"/>
        </w:rPr>
      </w:pPr>
      <w:r w:rsidRPr="00BF27B3">
        <w:rPr>
          <w:sz w:val="28"/>
          <w:szCs w:val="28"/>
        </w:rPr>
        <w:t xml:space="preserve">66 </w:t>
      </w:r>
      <w:r w:rsidR="00FC3A5B" w:rsidRPr="00BF27B3">
        <w:rPr>
          <w:sz w:val="28"/>
          <w:szCs w:val="28"/>
        </w:rPr>
        <w:t>Аджмуллаева Р.А. Практико-ориентированные методы обучения в процессе профессиональной подготовки следователей в вузе МВД России: дис. ... канд. пед. наук</w:t>
      </w:r>
      <w:r w:rsidR="007D4AF4" w:rsidRPr="00BF27B3">
        <w:rPr>
          <w:sz w:val="28"/>
          <w:szCs w:val="28"/>
        </w:rPr>
        <w:t xml:space="preserve">: </w:t>
      </w:r>
      <w:r w:rsidR="00B74C28" w:rsidRPr="00BF27B3">
        <w:rPr>
          <w:sz w:val="28"/>
          <w:szCs w:val="28"/>
        </w:rPr>
        <w:t>13.00.08</w:t>
      </w:r>
      <w:r w:rsidR="00FC3A5B" w:rsidRPr="00BF27B3">
        <w:rPr>
          <w:sz w:val="28"/>
          <w:szCs w:val="28"/>
        </w:rPr>
        <w:t>. – СПб</w:t>
      </w:r>
      <w:r w:rsidR="007D4AF4" w:rsidRPr="00BF27B3">
        <w:rPr>
          <w:sz w:val="28"/>
          <w:szCs w:val="28"/>
        </w:rPr>
        <w:t>.</w:t>
      </w:r>
      <w:r w:rsidR="00FC3A5B" w:rsidRPr="00BF27B3">
        <w:rPr>
          <w:sz w:val="28"/>
          <w:szCs w:val="28"/>
        </w:rPr>
        <w:t xml:space="preserve">, 2008. </w:t>
      </w:r>
      <w:r w:rsidR="00B74C28" w:rsidRPr="00BF27B3">
        <w:rPr>
          <w:sz w:val="28"/>
          <w:szCs w:val="28"/>
        </w:rPr>
        <w:t>–</w:t>
      </w:r>
      <w:r w:rsidR="00FC3A5B" w:rsidRPr="00BF27B3">
        <w:rPr>
          <w:sz w:val="28"/>
          <w:szCs w:val="28"/>
        </w:rPr>
        <w:t xml:space="preserve"> 170 с.</w:t>
      </w:r>
    </w:p>
    <w:p w:rsidR="00B74C28" w:rsidRPr="00BF27B3" w:rsidRDefault="001442F1" w:rsidP="007B3F85">
      <w:pPr>
        <w:tabs>
          <w:tab w:val="left" w:pos="0"/>
          <w:tab w:val="left" w:pos="709"/>
          <w:tab w:val="left" w:pos="993"/>
        </w:tabs>
        <w:ind w:firstLine="426"/>
        <w:jc w:val="both"/>
        <w:rPr>
          <w:sz w:val="28"/>
          <w:szCs w:val="28"/>
        </w:rPr>
      </w:pPr>
      <w:r w:rsidRPr="00BF27B3">
        <w:rPr>
          <w:sz w:val="28"/>
          <w:szCs w:val="28"/>
        </w:rPr>
        <w:t xml:space="preserve">67 </w:t>
      </w:r>
      <w:r w:rsidR="004456CD" w:rsidRPr="00BF27B3">
        <w:rPr>
          <w:sz w:val="28"/>
          <w:szCs w:val="28"/>
        </w:rPr>
        <w:t>Вербицкий А.</w:t>
      </w:r>
      <w:r w:rsidR="00B74C28" w:rsidRPr="00BF27B3">
        <w:rPr>
          <w:sz w:val="28"/>
          <w:szCs w:val="28"/>
        </w:rPr>
        <w:t>А. Теория и технологии контекстного образования: учеб</w:t>
      </w:r>
      <w:r w:rsidR="004456CD" w:rsidRPr="00BF27B3">
        <w:rPr>
          <w:sz w:val="28"/>
          <w:szCs w:val="28"/>
        </w:rPr>
        <w:t>.</w:t>
      </w:r>
      <w:r w:rsidR="00B74C28" w:rsidRPr="00BF27B3">
        <w:rPr>
          <w:sz w:val="28"/>
          <w:szCs w:val="28"/>
        </w:rPr>
        <w:t>пос. – М</w:t>
      </w:r>
      <w:r w:rsidR="004456CD" w:rsidRPr="00BF27B3">
        <w:rPr>
          <w:sz w:val="28"/>
          <w:szCs w:val="28"/>
        </w:rPr>
        <w:t>.</w:t>
      </w:r>
      <w:r w:rsidR="00B74C28" w:rsidRPr="00BF27B3">
        <w:rPr>
          <w:sz w:val="28"/>
          <w:szCs w:val="28"/>
        </w:rPr>
        <w:t>: МПГУ, 2017. – 266 с.</w:t>
      </w:r>
    </w:p>
    <w:p w:rsidR="00FC3A5B" w:rsidRPr="00BF27B3" w:rsidRDefault="001442F1" w:rsidP="007B3F85">
      <w:pPr>
        <w:tabs>
          <w:tab w:val="left" w:pos="0"/>
          <w:tab w:val="left" w:pos="709"/>
          <w:tab w:val="left" w:pos="993"/>
        </w:tabs>
        <w:ind w:firstLine="426"/>
        <w:jc w:val="both"/>
        <w:rPr>
          <w:sz w:val="28"/>
          <w:szCs w:val="28"/>
        </w:rPr>
      </w:pPr>
      <w:r w:rsidRPr="00BF27B3">
        <w:rPr>
          <w:sz w:val="28"/>
          <w:szCs w:val="28"/>
        </w:rPr>
        <w:t xml:space="preserve">68 </w:t>
      </w:r>
      <w:r w:rsidR="00FC3A5B" w:rsidRPr="00BF27B3">
        <w:rPr>
          <w:sz w:val="28"/>
          <w:szCs w:val="28"/>
        </w:rPr>
        <w:t>Бондаренко И.И. Развитие математической компетентности студентов гуманитарных специальностей в практико-ориентированном обучении: автореф. ...канд. пед. наук</w:t>
      </w:r>
      <w:r w:rsidR="007D4AF4" w:rsidRPr="00BF27B3">
        <w:rPr>
          <w:sz w:val="28"/>
          <w:szCs w:val="28"/>
        </w:rPr>
        <w:t>:</w:t>
      </w:r>
      <w:r w:rsidR="00B74C28" w:rsidRPr="00BF27B3">
        <w:rPr>
          <w:sz w:val="28"/>
          <w:szCs w:val="28"/>
        </w:rPr>
        <w:t xml:space="preserve"> 13.00.08</w:t>
      </w:r>
      <w:r w:rsidR="00FC3A5B" w:rsidRPr="00BF27B3">
        <w:rPr>
          <w:sz w:val="28"/>
          <w:szCs w:val="28"/>
        </w:rPr>
        <w:t>.</w:t>
      </w:r>
      <w:r w:rsidR="00B74C28" w:rsidRPr="00BF27B3">
        <w:rPr>
          <w:sz w:val="28"/>
          <w:szCs w:val="28"/>
        </w:rPr>
        <w:t xml:space="preserve"> – Оренбург, 2007. –</w:t>
      </w:r>
      <w:r w:rsidR="00FC3A5B" w:rsidRPr="00BF27B3">
        <w:rPr>
          <w:sz w:val="28"/>
          <w:szCs w:val="28"/>
        </w:rPr>
        <w:t xml:space="preserve"> 23 с.</w:t>
      </w:r>
    </w:p>
    <w:p w:rsidR="00FC3A5B" w:rsidRPr="00BF27B3" w:rsidRDefault="001442F1" w:rsidP="007B3F85">
      <w:pPr>
        <w:tabs>
          <w:tab w:val="left" w:pos="0"/>
          <w:tab w:val="left" w:pos="709"/>
          <w:tab w:val="left" w:pos="993"/>
        </w:tabs>
        <w:ind w:firstLine="426"/>
        <w:jc w:val="both"/>
        <w:rPr>
          <w:sz w:val="28"/>
          <w:szCs w:val="28"/>
        </w:rPr>
      </w:pPr>
      <w:r w:rsidRPr="00BF27B3">
        <w:rPr>
          <w:sz w:val="28"/>
          <w:szCs w:val="28"/>
        </w:rPr>
        <w:t xml:space="preserve">69 </w:t>
      </w:r>
      <w:r w:rsidR="00FC3A5B" w:rsidRPr="00BF27B3">
        <w:rPr>
          <w:sz w:val="28"/>
          <w:szCs w:val="28"/>
        </w:rPr>
        <w:t xml:space="preserve">Ваниева В.Ю. Теоретические и прикладные аспекты реализации практико-ориентированной системы подготовки педагогических кадров // Азимут научных исследований: педагогика и психология. </w:t>
      </w:r>
      <w:r w:rsidR="00B74C28" w:rsidRPr="00BF27B3">
        <w:rPr>
          <w:sz w:val="28"/>
          <w:szCs w:val="28"/>
        </w:rPr>
        <w:t>– 2016. –</w:t>
      </w:r>
      <w:r w:rsidR="00FC3A5B" w:rsidRPr="00BF27B3">
        <w:rPr>
          <w:sz w:val="28"/>
          <w:szCs w:val="28"/>
        </w:rPr>
        <w:t xml:space="preserve"> Т. 5</w:t>
      </w:r>
      <w:r w:rsidR="004456CD" w:rsidRPr="00BF27B3">
        <w:rPr>
          <w:sz w:val="28"/>
          <w:szCs w:val="28"/>
        </w:rPr>
        <w:t>,</w:t>
      </w:r>
      <w:r w:rsidR="00FC3A5B" w:rsidRPr="00BF27B3">
        <w:rPr>
          <w:sz w:val="28"/>
          <w:szCs w:val="28"/>
        </w:rPr>
        <w:t xml:space="preserve"> №1(14). </w:t>
      </w:r>
      <w:r w:rsidR="00B74C28" w:rsidRPr="00BF27B3">
        <w:rPr>
          <w:sz w:val="28"/>
          <w:szCs w:val="28"/>
        </w:rPr>
        <w:t>–</w:t>
      </w:r>
      <w:r w:rsidR="00FC3A5B" w:rsidRPr="00BF27B3">
        <w:rPr>
          <w:sz w:val="28"/>
          <w:szCs w:val="28"/>
        </w:rPr>
        <w:t xml:space="preserve"> С. 24-26.</w:t>
      </w:r>
    </w:p>
    <w:p w:rsidR="00FC3A5B" w:rsidRPr="00BF27B3" w:rsidRDefault="001442F1" w:rsidP="007B3F85">
      <w:pPr>
        <w:tabs>
          <w:tab w:val="left" w:pos="0"/>
          <w:tab w:val="left" w:pos="709"/>
          <w:tab w:val="left" w:pos="993"/>
        </w:tabs>
        <w:ind w:firstLine="426"/>
        <w:jc w:val="both"/>
        <w:rPr>
          <w:sz w:val="28"/>
          <w:szCs w:val="28"/>
        </w:rPr>
      </w:pPr>
      <w:r w:rsidRPr="00BF27B3">
        <w:rPr>
          <w:sz w:val="28"/>
          <w:szCs w:val="28"/>
        </w:rPr>
        <w:t xml:space="preserve">70 </w:t>
      </w:r>
      <w:r w:rsidR="004456CD" w:rsidRPr="00BF27B3">
        <w:rPr>
          <w:sz w:val="28"/>
          <w:szCs w:val="28"/>
        </w:rPr>
        <w:t>Шаропов Ш.</w:t>
      </w:r>
      <w:r w:rsidR="00FC3A5B" w:rsidRPr="00BF27B3">
        <w:rPr>
          <w:sz w:val="28"/>
          <w:szCs w:val="28"/>
        </w:rPr>
        <w:t>А.</w:t>
      </w:r>
      <w:r w:rsidR="004456CD" w:rsidRPr="00BF27B3">
        <w:rPr>
          <w:sz w:val="28"/>
          <w:szCs w:val="28"/>
        </w:rPr>
        <w:t>, Турсуматова Р.</w:t>
      </w:r>
      <w:r w:rsidR="007D4AF4" w:rsidRPr="00BF27B3">
        <w:rPr>
          <w:sz w:val="28"/>
          <w:szCs w:val="28"/>
        </w:rPr>
        <w:t xml:space="preserve">А. </w:t>
      </w:r>
      <w:r w:rsidR="00FC3A5B" w:rsidRPr="00BF27B3">
        <w:rPr>
          <w:sz w:val="28"/>
          <w:szCs w:val="28"/>
        </w:rPr>
        <w:t>Некоторые педагогические условия ориентации и воспитания практико-ориентированных студентов // Сообщение Национальн</w:t>
      </w:r>
      <w:r w:rsidR="00B74C28" w:rsidRPr="00BF27B3">
        <w:rPr>
          <w:sz w:val="28"/>
          <w:szCs w:val="28"/>
        </w:rPr>
        <w:t>ого университета Таджикистана. –</w:t>
      </w:r>
      <w:r w:rsidR="00FC3A5B" w:rsidRPr="00BF27B3">
        <w:rPr>
          <w:sz w:val="28"/>
          <w:szCs w:val="28"/>
        </w:rPr>
        <w:t xml:space="preserve"> 2021. </w:t>
      </w:r>
      <w:r w:rsidR="00B74C28" w:rsidRPr="00BF27B3">
        <w:rPr>
          <w:sz w:val="28"/>
          <w:szCs w:val="28"/>
        </w:rPr>
        <w:t>–</w:t>
      </w:r>
      <w:r w:rsidR="00B220CE">
        <w:rPr>
          <w:sz w:val="28"/>
          <w:szCs w:val="28"/>
        </w:rPr>
        <w:t xml:space="preserve"> </w:t>
      </w:r>
      <w:r w:rsidR="00B74C28" w:rsidRPr="00BF27B3">
        <w:rPr>
          <w:sz w:val="28"/>
          <w:szCs w:val="28"/>
        </w:rPr>
        <w:t>№6. –</w:t>
      </w:r>
      <w:r w:rsidR="00FC3A5B" w:rsidRPr="00BF27B3">
        <w:rPr>
          <w:sz w:val="28"/>
          <w:szCs w:val="28"/>
        </w:rPr>
        <w:t xml:space="preserve"> С. 239-246.</w:t>
      </w:r>
    </w:p>
    <w:p w:rsidR="00FC3A5B" w:rsidRPr="00BF27B3" w:rsidRDefault="001442F1" w:rsidP="007B3F85">
      <w:pPr>
        <w:tabs>
          <w:tab w:val="left" w:pos="0"/>
          <w:tab w:val="left" w:pos="709"/>
          <w:tab w:val="left" w:pos="993"/>
        </w:tabs>
        <w:ind w:firstLine="426"/>
        <w:jc w:val="both"/>
        <w:rPr>
          <w:sz w:val="28"/>
          <w:szCs w:val="28"/>
        </w:rPr>
      </w:pPr>
      <w:r w:rsidRPr="00BF27B3">
        <w:rPr>
          <w:sz w:val="28"/>
          <w:szCs w:val="28"/>
        </w:rPr>
        <w:t xml:space="preserve">71 </w:t>
      </w:r>
      <w:r w:rsidR="00FC3A5B" w:rsidRPr="00BF27B3">
        <w:rPr>
          <w:sz w:val="28"/>
          <w:szCs w:val="28"/>
        </w:rPr>
        <w:t>Новикова Ю.Б. Практико-ориентированный подход к профессиональной подготовке британского учителя: автореф. ... канд. пед. наук</w:t>
      </w:r>
      <w:r w:rsidR="007D4AF4" w:rsidRPr="00BF27B3">
        <w:rPr>
          <w:sz w:val="28"/>
          <w:szCs w:val="28"/>
        </w:rPr>
        <w:t xml:space="preserve">: </w:t>
      </w:r>
      <w:r w:rsidR="00B74C28" w:rsidRPr="00BF27B3">
        <w:rPr>
          <w:sz w:val="28"/>
          <w:szCs w:val="28"/>
        </w:rPr>
        <w:t>13.00.01</w:t>
      </w:r>
      <w:r w:rsidR="00FC3A5B" w:rsidRPr="00BF27B3">
        <w:rPr>
          <w:sz w:val="28"/>
          <w:szCs w:val="28"/>
        </w:rPr>
        <w:t>. – М</w:t>
      </w:r>
      <w:r w:rsidR="007D4AF4" w:rsidRPr="00BF27B3">
        <w:rPr>
          <w:sz w:val="28"/>
          <w:szCs w:val="28"/>
        </w:rPr>
        <w:t>.</w:t>
      </w:r>
      <w:r w:rsidR="00FC3A5B" w:rsidRPr="00BF27B3">
        <w:rPr>
          <w:sz w:val="28"/>
          <w:szCs w:val="28"/>
        </w:rPr>
        <w:t xml:space="preserve">, 2014. </w:t>
      </w:r>
      <w:r w:rsidR="00B74C28" w:rsidRPr="00BF27B3">
        <w:rPr>
          <w:sz w:val="28"/>
          <w:szCs w:val="28"/>
        </w:rPr>
        <w:t xml:space="preserve">– </w:t>
      </w:r>
      <w:r w:rsidR="00FC3A5B" w:rsidRPr="00BF27B3">
        <w:rPr>
          <w:sz w:val="28"/>
          <w:szCs w:val="28"/>
        </w:rPr>
        <w:t>26 с.</w:t>
      </w:r>
    </w:p>
    <w:p w:rsidR="00FC3A5B" w:rsidRPr="00BF27B3" w:rsidRDefault="001442F1" w:rsidP="007B3F85">
      <w:pPr>
        <w:tabs>
          <w:tab w:val="left" w:pos="0"/>
          <w:tab w:val="left" w:pos="709"/>
          <w:tab w:val="left" w:pos="993"/>
        </w:tabs>
        <w:ind w:firstLine="426"/>
        <w:jc w:val="both"/>
        <w:rPr>
          <w:sz w:val="28"/>
          <w:szCs w:val="28"/>
        </w:rPr>
      </w:pPr>
      <w:r w:rsidRPr="00BF27B3">
        <w:rPr>
          <w:sz w:val="28"/>
          <w:szCs w:val="28"/>
        </w:rPr>
        <w:t xml:space="preserve">72 </w:t>
      </w:r>
      <w:r w:rsidR="00FC3A5B" w:rsidRPr="00BF27B3">
        <w:rPr>
          <w:sz w:val="28"/>
          <w:szCs w:val="28"/>
        </w:rPr>
        <w:t>Вяткина И.В., Вьюгина С.В. Возможности использования инновационных технологий в учебном процессе университета // Тр</w:t>
      </w:r>
      <w:r w:rsidR="00065A16">
        <w:rPr>
          <w:sz w:val="28"/>
          <w:szCs w:val="28"/>
        </w:rPr>
        <w:t>.</w:t>
      </w:r>
      <w:r w:rsidR="00FC3A5B" w:rsidRPr="00BF27B3">
        <w:rPr>
          <w:sz w:val="28"/>
          <w:szCs w:val="28"/>
        </w:rPr>
        <w:t xml:space="preserve"> междунар</w:t>
      </w:r>
      <w:r w:rsidR="00065A16">
        <w:rPr>
          <w:sz w:val="28"/>
          <w:szCs w:val="28"/>
        </w:rPr>
        <w:t>.</w:t>
      </w:r>
      <w:r w:rsidR="00FC3A5B" w:rsidRPr="00BF27B3">
        <w:rPr>
          <w:sz w:val="28"/>
          <w:szCs w:val="28"/>
        </w:rPr>
        <w:t xml:space="preserve"> симпоз</w:t>
      </w:r>
      <w:r w:rsidR="004456CD" w:rsidRPr="00BF27B3">
        <w:rPr>
          <w:sz w:val="28"/>
          <w:szCs w:val="28"/>
        </w:rPr>
        <w:t>иума.</w:t>
      </w:r>
      <w:r w:rsidR="00FC3A5B" w:rsidRPr="00BF27B3">
        <w:rPr>
          <w:sz w:val="28"/>
          <w:szCs w:val="28"/>
        </w:rPr>
        <w:t xml:space="preserve"> «Надежность и качество».</w:t>
      </w:r>
      <w:r w:rsidR="00257BAD">
        <w:rPr>
          <w:sz w:val="28"/>
          <w:szCs w:val="28"/>
        </w:rPr>
        <w:t xml:space="preserve"> </w:t>
      </w:r>
      <w:r w:rsidR="00FC3A5B" w:rsidRPr="00BF27B3">
        <w:rPr>
          <w:sz w:val="28"/>
          <w:szCs w:val="28"/>
        </w:rPr>
        <w:t xml:space="preserve">– 2018. </w:t>
      </w:r>
      <w:r w:rsidR="007D4AF4" w:rsidRPr="00BF27B3">
        <w:rPr>
          <w:sz w:val="28"/>
          <w:szCs w:val="28"/>
        </w:rPr>
        <w:t xml:space="preserve">– Т 1. </w:t>
      </w:r>
      <w:r w:rsidR="00FC3A5B" w:rsidRPr="00BF27B3">
        <w:rPr>
          <w:sz w:val="28"/>
          <w:szCs w:val="28"/>
        </w:rPr>
        <w:t>– С.274-277.</w:t>
      </w:r>
    </w:p>
    <w:p w:rsidR="00FC3A5B" w:rsidRPr="00BF27B3" w:rsidRDefault="001442F1" w:rsidP="007B3F85">
      <w:pPr>
        <w:tabs>
          <w:tab w:val="left" w:pos="0"/>
          <w:tab w:val="left" w:pos="709"/>
          <w:tab w:val="left" w:pos="993"/>
        </w:tabs>
        <w:ind w:firstLine="426"/>
        <w:jc w:val="both"/>
        <w:rPr>
          <w:sz w:val="28"/>
          <w:szCs w:val="28"/>
        </w:rPr>
      </w:pPr>
      <w:r w:rsidRPr="00BF27B3">
        <w:rPr>
          <w:sz w:val="28"/>
          <w:szCs w:val="28"/>
        </w:rPr>
        <w:t xml:space="preserve">73 </w:t>
      </w:r>
      <w:r w:rsidR="00FC3A5B" w:rsidRPr="00BF27B3">
        <w:rPr>
          <w:sz w:val="28"/>
          <w:szCs w:val="28"/>
        </w:rPr>
        <w:t>Фахрутдинова Р.А. Практико-ориентированная модель подготовки будущего учителя в системе высшего педагогического образования //Инновационная модель подготовки будущего учителя в системе непрерывного псих.</w:t>
      </w:r>
      <w:r w:rsidR="00B220CE">
        <w:rPr>
          <w:sz w:val="28"/>
          <w:szCs w:val="28"/>
        </w:rPr>
        <w:t xml:space="preserve"> </w:t>
      </w:r>
      <w:r w:rsidR="00FC3A5B" w:rsidRPr="00BF27B3">
        <w:rPr>
          <w:sz w:val="28"/>
          <w:szCs w:val="28"/>
        </w:rPr>
        <w:t>педагогического образования</w:t>
      </w:r>
      <w:r w:rsidR="007A56EC" w:rsidRPr="00BF27B3">
        <w:rPr>
          <w:sz w:val="28"/>
          <w:szCs w:val="28"/>
        </w:rPr>
        <w:t>: матер. всерос. науч.-практ. конф.</w:t>
      </w:r>
      <w:r w:rsidR="00FC3A5B" w:rsidRPr="00BF27B3">
        <w:rPr>
          <w:sz w:val="28"/>
          <w:szCs w:val="28"/>
        </w:rPr>
        <w:t xml:space="preserve"> – Казань</w:t>
      </w:r>
      <w:r w:rsidR="007A56EC" w:rsidRPr="00BF27B3">
        <w:rPr>
          <w:sz w:val="28"/>
          <w:szCs w:val="28"/>
        </w:rPr>
        <w:t>,</w:t>
      </w:r>
      <w:r w:rsidR="00FC3A5B" w:rsidRPr="00BF27B3">
        <w:rPr>
          <w:sz w:val="28"/>
          <w:szCs w:val="28"/>
        </w:rPr>
        <w:t xml:space="preserve"> 2011. – Ч.1.</w:t>
      </w:r>
      <w:r w:rsidR="00B74C28" w:rsidRPr="00BF27B3">
        <w:rPr>
          <w:sz w:val="28"/>
          <w:szCs w:val="28"/>
        </w:rPr>
        <w:t xml:space="preserve"> – </w:t>
      </w:r>
      <w:r w:rsidR="007A56EC" w:rsidRPr="00BF27B3">
        <w:rPr>
          <w:sz w:val="28"/>
          <w:szCs w:val="28"/>
        </w:rPr>
        <w:t xml:space="preserve">С. </w:t>
      </w:r>
      <w:r w:rsidR="007379BE" w:rsidRPr="00BF27B3">
        <w:rPr>
          <w:sz w:val="28"/>
          <w:szCs w:val="28"/>
        </w:rPr>
        <w:t>1-4</w:t>
      </w:r>
      <w:r w:rsidR="00FC3A5B" w:rsidRPr="00BF27B3">
        <w:rPr>
          <w:sz w:val="28"/>
          <w:szCs w:val="28"/>
        </w:rPr>
        <w:t>.</w:t>
      </w:r>
    </w:p>
    <w:p w:rsidR="00FC3A5B" w:rsidRPr="00BF27B3" w:rsidRDefault="00B10418" w:rsidP="007B3F85">
      <w:pPr>
        <w:tabs>
          <w:tab w:val="left" w:pos="0"/>
          <w:tab w:val="left" w:pos="709"/>
          <w:tab w:val="left" w:pos="993"/>
        </w:tabs>
        <w:ind w:firstLine="426"/>
        <w:jc w:val="both"/>
        <w:rPr>
          <w:sz w:val="28"/>
          <w:szCs w:val="28"/>
        </w:rPr>
      </w:pPr>
      <w:r w:rsidRPr="00BF27B3">
        <w:rPr>
          <w:sz w:val="28"/>
          <w:szCs w:val="28"/>
        </w:rPr>
        <w:t xml:space="preserve">74 </w:t>
      </w:r>
      <w:r w:rsidR="00FC3A5B" w:rsidRPr="00BF27B3">
        <w:rPr>
          <w:sz w:val="28"/>
          <w:szCs w:val="28"/>
        </w:rPr>
        <w:t xml:space="preserve">Гайтова Л.Х. Практико-ориентированное обучение студентов-юристов в условиях юридической клиники в традициях наставничества: автореф. </w:t>
      </w:r>
      <w:r w:rsidR="007A56EC" w:rsidRPr="00BF27B3">
        <w:rPr>
          <w:sz w:val="28"/>
          <w:szCs w:val="28"/>
        </w:rPr>
        <w:t>.</w:t>
      </w:r>
      <w:r w:rsidR="00FC3A5B" w:rsidRPr="00BF27B3">
        <w:rPr>
          <w:sz w:val="28"/>
          <w:szCs w:val="28"/>
        </w:rPr>
        <w:t>.. канд. пед. наук</w:t>
      </w:r>
      <w:r w:rsidR="007D4AF4" w:rsidRPr="00BF27B3">
        <w:rPr>
          <w:sz w:val="28"/>
          <w:szCs w:val="28"/>
        </w:rPr>
        <w:t xml:space="preserve">: </w:t>
      </w:r>
      <w:r w:rsidR="00B74C28" w:rsidRPr="00BF27B3">
        <w:rPr>
          <w:sz w:val="28"/>
          <w:szCs w:val="28"/>
        </w:rPr>
        <w:t>13.00.08</w:t>
      </w:r>
      <w:r w:rsidR="00FC3A5B" w:rsidRPr="00BF27B3">
        <w:rPr>
          <w:sz w:val="28"/>
          <w:szCs w:val="28"/>
        </w:rPr>
        <w:t>.</w:t>
      </w:r>
      <w:r w:rsidR="00B74C28" w:rsidRPr="00BF27B3">
        <w:rPr>
          <w:sz w:val="28"/>
          <w:szCs w:val="28"/>
        </w:rPr>
        <w:t xml:space="preserve"> – Владика</w:t>
      </w:r>
      <w:r w:rsidR="007C4F8A" w:rsidRPr="00BF27B3">
        <w:rPr>
          <w:sz w:val="28"/>
          <w:szCs w:val="28"/>
        </w:rPr>
        <w:t>в</w:t>
      </w:r>
      <w:r w:rsidR="00B74C28" w:rsidRPr="00BF27B3">
        <w:rPr>
          <w:sz w:val="28"/>
          <w:szCs w:val="28"/>
        </w:rPr>
        <w:t>каз, 2014. –</w:t>
      </w:r>
      <w:r w:rsidR="00FC3A5B" w:rsidRPr="00BF27B3">
        <w:rPr>
          <w:sz w:val="28"/>
          <w:szCs w:val="28"/>
        </w:rPr>
        <w:t xml:space="preserve"> 21 с.</w:t>
      </w:r>
    </w:p>
    <w:p w:rsidR="00FC3A5B" w:rsidRPr="00BF27B3" w:rsidRDefault="00B10418" w:rsidP="007B3F85">
      <w:pPr>
        <w:tabs>
          <w:tab w:val="left" w:pos="0"/>
          <w:tab w:val="left" w:pos="709"/>
          <w:tab w:val="left" w:pos="993"/>
        </w:tabs>
        <w:ind w:firstLine="426"/>
        <w:jc w:val="both"/>
        <w:rPr>
          <w:sz w:val="28"/>
          <w:szCs w:val="28"/>
        </w:rPr>
      </w:pPr>
      <w:r w:rsidRPr="00BF27B3">
        <w:rPr>
          <w:sz w:val="28"/>
          <w:szCs w:val="28"/>
        </w:rPr>
        <w:t xml:space="preserve">75 </w:t>
      </w:r>
      <w:r w:rsidR="00FC3A5B" w:rsidRPr="00BF27B3">
        <w:rPr>
          <w:sz w:val="28"/>
          <w:szCs w:val="28"/>
        </w:rPr>
        <w:t>Гришенко В.Д. Практико-ориентированная модель обучения межкультурной коммуникации в вузе //</w:t>
      </w:r>
      <w:r w:rsidR="00B220CE">
        <w:rPr>
          <w:sz w:val="28"/>
          <w:szCs w:val="28"/>
        </w:rPr>
        <w:t xml:space="preserve"> </w:t>
      </w:r>
      <w:r w:rsidR="00FC3A5B" w:rsidRPr="00BF27B3">
        <w:rPr>
          <w:sz w:val="28"/>
          <w:szCs w:val="28"/>
        </w:rPr>
        <w:t xml:space="preserve">Вестник государственного университета. – 2013. </w:t>
      </w:r>
      <w:r w:rsidR="00B74C28" w:rsidRPr="00BF27B3">
        <w:rPr>
          <w:sz w:val="28"/>
          <w:szCs w:val="28"/>
        </w:rPr>
        <w:t>–</w:t>
      </w:r>
      <w:r w:rsidR="00FC3A5B" w:rsidRPr="00BF27B3">
        <w:rPr>
          <w:sz w:val="28"/>
          <w:szCs w:val="28"/>
        </w:rPr>
        <w:t xml:space="preserve"> №1. – С.104-108.</w:t>
      </w:r>
    </w:p>
    <w:p w:rsidR="00FC3A5B" w:rsidRPr="00BF27B3" w:rsidRDefault="00B10418" w:rsidP="007B3F85">
      <w:pPr>
        <w:tabs>
          <w:tab w:val="left" w:pos="0"/>
          <w:tab w:val="left" w:pos="709"/>
          <w:tab w:val="left" w:pos="993"/>
        </w:tabs>
        <w:ind w:firstLine="426"/>
        <w:jc w:val="both"/>
        <w:rPr>
          <w:sz w:val="28"/>
          <w:szCs w:val="28"/>
        </w:rPr>
      </w:pPr>
      <w:r w:rsidRPr="00BF27B3">
        <w:rPr>
          <w:sz w:val="28"/>
          <w:szCs w:val="28"/>
        </w:rPr>
        <w:t>76 Гуружапов В.</w:t>
      </w:r>
      <w:r w:rsidR="00FC3A5B" w:rsidRPr="00BF27B3">
        <w:rPr>
          <w:sz w:val="28"/>
          <w:szCs w:val="28"/>
        </w:rPr>
        <w:t>А.</w:t>
      </w:r>
      <w:r w:rsidR="007D4AF4" w:rsidRPr="00BF27B3">
        <w:rPr>
          <w:sz w:val="28"/>
          <w:szCs w:val="28"/>
        </w:rPr>
        <w:t>,</w:t>
      </w:r>
      <w:r w:rsidR="00B220CE">
        <w:rPr>
          <w:sz w:val="28"/>
          <w:szCs w:val="28"/>
        </w:rPr>
        <w:t xml:space="preserve"> </w:t>
      </w:r>
      <w:r w:rsidR="007D4AF4" w:rsidRPr="00BF27B3">
        <w:rPr>
          <w:sz w:val="28"/>
          <w:szCs w:val="28"/>
        </w:rPr>
        <w:t>Марголис А.А.</w:t>
      </w:r>
      <w:r w:rsidR="00D3176D">
        <w:rPr>
          <w:sz w:val="28"/>
          <w:szCs w:val="28"/>
        </w:rPr>
        <w:t xml:space="preserve"> </w:t>
      </w:r>
      <w:r w:rsidR="00FC3A5B" w:rsidRPr="00BF27B3">
        <w:rPr>
          <w:sz w:val="28"/>
          <w:szCs w:val="28"/>
        </w:rPr>
        <w:t xml:space="preserve">Проектирование модели практико-ориентированной подготовки педагогических кадров по программам бакалавриата по направлению подготовки «Психолого-педагогическое образование» (учитель начальных классов) на основе сетевого взаимодействия образовательных организаций, реализующих программы высшего образования и начального общего образования // </w:t>
      </w:r>
      <w:r w:rsidR="007A56EC" w:rsidRPr="00BF27B3">
        <w:rPr>
          <w:sz w:val="28"/>
          <w:szCs w:val="28"/>
        </w:rPr>
        <w:t xml:space="preserve">Психологические </w:t>
      </w:r>
      <w:r w:rsidR="00FC3A5B" w:rsidRPr="00BF27B3">
        <w:rPr>
          <w:sz w:val="28"/>
          <w:szCs w:val="28"/>
        </w:rPr>
        <w:t>науки и образование. – 2014. – №3(19). – С. 143</w:t>
      </w:r>
      <w:r w:rsidRPr="00BF27B3">
        <w:rPr>
          <w:sz w:val="28"/>
          <w:szCs w:val="28"/>
        </w:rPr>
        <w:t>-</w:t>
      </w:r>
      <w:r w:rsidR="00FC3A5B" w:rsidRPr="00BF27B3">
        <w:rPr>
          <w:sz w:val="28"/>
          <w:szCs w:val="28"/>
        </w:rPr>
        <w:t>159.</w:t>
      </w:r>
    </w:p>
    <w:p w:rsidR="00FC3A5B" w:rsidRPr="00BF27B3" w:rsidRDefault="00B10418" w:rsidP="007B3F85">
      <w:pPr>
        <w:tabs>
          <w:tab w:val="left" w:pos="0"/>
          <w:tab w:val="left" w:pos="993"/>
        </w:tabs>
        <w:ind w:firstLine="426"/>
        <w:jc w:val="both"/>
        <w:rPr>
          <w:sz w:val="28"/>
          <w:szCs w:val="28"/>
        </w:rPr>
      </w:pPr>
      <w:r w:rsidRPr="00BF27B3">
        <w:rPr>
          <w:sz w:val="28"/>
          <w:szCs w:val="28"/>
        </w:rPr>
        <w:t>77</w:t>
      </w:r>
      <w:r w:rsidR="00FC3A5B" w:rsidRPr="00BF27B3">
        <w:rPr>
          <w:sz w:val="28"/>
          <w:szCs w:val="28"/>
        </w:rPr>
        <w:t xml:space="preserve"> Солянкина Л.Е. Практико-ориентированная образовательная среда как детерминант развития профессиональной компетентности будуще</w:t>
      </w:r>
      <w:r w:rsidR="00B74C28" w:rsidRPr="00BF27B3">
        <w:rPr>
          <w:sz w:val="28"/>
          <w:szCs w:val="28"/>
        </w:rPr>
        <w:t>го специалиста // Вестник ТГУ</w:t>
      </w:r>
      <w:r w:rsidR="00D3225F" w:rsidRPr="00BF27B3">
        <w:rPr>
          <w:sz w:val="28"/>
          <w:szCs w:val="28"/>
        </w:rPr>
        <w:t xml:space="preserve">.– </w:t>
      </w:r>
      <w:r w:rsidR="00FC3A5B" w:rsidRPr="00BF27B3">
        <w:rPr>
          <w:sz w:val="28"/>
          <w:szCs w:val="28"/>
        </w:rPr>
        <w:t xml:space="preserve">2010. </w:t>
      </w:r>
      <w:r w:rsidR="00725F93" w:rsidRPr="00BF27B3">
        <w:rPr>
          <w:sz w:val="28"/>
          <w:szCs w:val="28"/>
        </w:rPr>
        <w:t xml:space="preserve">– </w:t>
      </w:r>
      <w:r w:rsidR="007A56EC" w:rsidRPr="00BF27B3">
        <w:rPr>
          <w:sz w:val="28"/>
          <w:szCs w:val="28"/>
        </w:rPr>
        <w:t>№</w:t>
      </w:r>
      <w:r w:rsidR="00725F93" w:rsidRPr="00BF27B3">
        <w:rPr>
          <w:sz w:val="28"/>
          <w:szCs w:val="28"/>
        </w:rPr>
        <w:t xml:space="preserve">11(91). </w:t>
      </w:r>
      <w:r w:rsidR="00B74C28" w:rsidRPr="00BF27B3">
        <w:rPr>
          <w:sz w:val="28"/>
          <w:szCs w:val="28"/>
        </w:rPr>
        <w:t>–</w:t>
      </w:r>
      <w:r w:rsidR="00FC3A5B" w:rsidRPr="00BF27B3">
        <w:rPr>
          <w:sz w:val="28"/>
          <w:szCs w:val="28"/>
        </w:rPr>
        <w:t xml:space="preserve"> С. 79-85.</w:t>
      </w:r>
    </w:p>
    <w:p w:rsidR="00FC3A5B" w:rsidRPr="00BF27B3" w:rsidRDefault="00B10418" w:rsidP="007B3F85">
      <w:pPr>
        <w:shd w:val="clear" w:color="auto" w:fill="FFFFFF"/>
        <w:tabs>
          <w:tab w:val="left" w:pos="0"/>
          <w:tab w:val="left" w:pos="993"/>
        </w:tabs>
        <w:ind w:firstLine="426"/>
        <w:jc w:val="both"/>
        <w:rPr>
          <w:sz w:val="28"/>
          <w:szCs w:val="28"/>
        </w:rPr>
      </w:pPr>
      <w:r w:rsidRPr="00BF27B3">
        <w:rPr>
          <w:sz w:val="28"/>
          <w:szCs w:val="28"/>
        </w:rPr>
        <w:t xml:space="preserve">78 </w:t>
      </w:r>
      <w:r w:rsidR="00FC3A5B" w:rsidRPr="00BF27B3">
        <w:rPr>
          <w:sz w:val="28"/>
          <w:szCs w:val="28"/>
        </w:rPr>
        <w:t>Ялалов Ф.Г. Многомерные педагогичес</w:t>
      </w:r>
      <w:r w:rsidR="00B74C28" w:rsidRPr="00BF27B3">
        <w:rPr>
          <w:sz w:val="28"/>
          <w:szCs w:val="28"/>
        </w:rPr>
        <w:t>кие компетенции // Педагогика. –</w:t>
      </w:r>
      <w:r w:rsidR="00FC3A5B" w:rsidRPr="00BF27B3">
        <w:rPr>
          <w:sz w:val="28"/>
          <w:szCs w:val="28"/>
        </w:rPr>
        <w:t xml:space="preserve"> 2012. </w:t>
      </w:r>
      <w:r w:rsidR="00B74C28" w:rsidRPr="00BF27B3">
        <w:rPr>
          <w:sz w:val="28"/>
          <w:szCs w:val="28"/>
        </w:rPr>
        <w:t>– №4. –</w:t>
      </w:r>
      <w:r w:rsidR="00FC3A5B" w:rsidRPr="00BF27B3">
        <w:rPr>
          <w:sz w:val="28"/>
          <w:szCs w:val="28"/>
        </w:rPr>
        <w:t xml:space="preserve"> С. 45-53.</w:t>
      </w:r>
    </w:p>
    <w:p w:rsidR="00FC3A5B" w:rsidRPr="00BF27B3" w:rsidRDefault="00B10418" w:rsidP="007B3F85">
      <w:pPr>
        <w:tabs>
          <w:tab w:val="left" w:pos="0"/>
          <w:tab w:val="left" w:pos="709"/>
          <w:tab w:val="left" w:pos="993"/>
        </w:tabs>
        <w:ind w:firstLine="426"/>
        <w:jc w:val="both"/>
        <w:rPr>
          <w:sz w:val="28"/>
          <w:szCs w:val="28"/>
        </w:rPr>
      </w:pPr>
      <w:r w:rsidRPr="00BF27B3">
        <w:rPr>
          <w:sz w:val="28"/>
          <w:szCs w:val="28"/>
        </w:rPr>
        <w:t xml:space="preserve">79 </w:t>
      </w:r>
      <w:r w:rsidR="00FC3A5B" w:rsidRPr="00BF27B3">
        <w:rPr>
          <w:sz w:val="28"/>
          <w:szCs w:val="28"/>
        </w:rPr>
        <w:t>Петрова И.В. Формирование профессиональных компетенций у студентов вузов в ходе практико-ориентированного обучения: на примере строительных специальностей: автореф. ...канд. пед. наук</w:t>
      </w:r>
      <w:r w:rsidR="00725F93" w:rsidRPr="00BF27B3">
        <w:rPr>
          <w:sz w:val="28"/>
          <w:szCs w:val="28"/>
        </w:rPr>
        <w:t xml:space="preserve">: </w:t>
      </w:r>
      <w:r w:rsidR="00355530" w:rsidRPr="00BF27B3">
        <w:rPr>
          <w:sz w:val="28"/>
          <w:szCs w:val="28"/>
        </w:rPr>
        <w:t>13.00.08</w:t>
      </w:r>
      <w:r w:rsidR="00FC3A5B" w:rsidRPr="00BF27B3">
        <w:rPr>
          <w:sz w:val="28"/>
          <w:szCs w:val="28"/>
        </w:rPr>
        <w:t xml:space="preserve">. </w:t>
      </w:r>
      <w:r w:rsidR="00355530" w:rsidRPr="00BF27B3">
        <w:rPr>
          <w:sz w:val="28"/>
          <w:szCs w:val="28"/>
        </w:rPr>
        <w:t>– Ульяновск, 2010. –</w:t>
      </w:r>
      <w:r w:rsidR="00FC3A5B" w:rsidRPr="00BF27B3">
        <w:rPr>
          <w:sz w:val="28"/>
          <w:szCs w:val="28"/>
        </w:rPr>
        <w:t xml:space="preserve"> 30 с.</w:t>
      </w:r>
    </w:p>
    <w:p w:rsidR="00FC3A5B" w:rsidRPr="00BF27B3" w:rsidRDefault="00B10418" w:rsidP="007B3F85">
      <w:pPr>
        <w:shd w:val="clear" w:color="auto" w:fill="FFFFFF"/>
        <w:tabs>
          <w:tab w:val="left" w:pos="0"/>
          <w:tab w:val="left" w:pos="567"/>
          <w:tab w:val="left" w:pos="709"/>
          <w:tab w:val="left" w:pos="993"/>
        </w:tabs>
        <w:ind w:firstLine="426"/>
        <w:jc w:val="both"/>
        <w:rPr>
          <w:sz w:val="28"/>
          <w:szCs w:val="28"/>
        </w:rPr>
      </w:pPr>
      <w:r w:rsidRPr="00BF27B3">
        <w:rPr>
          <w:sz w:val="28"/>
          <w:szCs w:val="28"/>
        </w:rPr>
        <w:t xml:space="preserve">80 </w:t>
      </w:r>
      <w:r w:rsidR="00FC3A5B" w:rsidRPr="00BF27B3">
        <w:rPr>
          <w:sz w:val="28"/>
          <w:szCs w:val="28"/>
        </w:rPr>
        <w:t>Блинов В.И., Сатдыков А.И., Куртеева Л.Н.</w:t>
      </w:r>
      <w:r w:rsidR="00D3225F" w:rsidRPr="00BF27B3">
        <w:rPr>
          <w:sz w:val="28"/>
          <w:szCs w:val="28"/>
        </w:rPr>
        <w:t xml:space="preserve"> и др.</w:t>
      </w:r>
      <w:r w:rsidR="00FC3A5B" w:rsidRPr="00BF27B3">
        <w:rPr>
          <w:sz w:val="28"/>
          <w:szCs w:val="28"/>
        </w:rPr>
        <w:t xml:space="preserve"> Ретроспективный анализ внедрения и реализации программ прикладного бакалавриата в России и за рубежом. – </w:t>
      </w:r>
      <w:r w:rsidR="0006503F" w:rsidRPr="00BF27B3">
        <w:rPr>
          <w:sz w:val="28"/>
          <w:szCs w:val="28"/>
        </w:rPr>
        <w:t xml:space="preserve">Москва, </w:t>
      </w:r>
      <w:r w:rsidR="00FC3A5B" w:rsidRPr="00BF27B3">
        <w:rPr>
          <w:sz w:val="28"/>
          <w:szCs w:val="28"/>
        </w:rPr>
        <w:t xml:space="preserve">2020. – 28с. </w:t>
      </w:r>
      <w:hyperlink r:id="rId66" w:history="1"/>
    </w:p>
    <w:p w:rsidR="00FC3A5B" w:rsidRPr="00BF27B3" w:rsidRDefault="00B10418" w:rsidP="007B3F85">
      <w:pPr>
        <w:shd w:val="clear" w:color="auto" w:fill="FFFFFF"/>
        <w:tabs>
          <w:tab w:val="left" w:pos="0"/>
          <w:tab w:val="left" w:pos="567"/>
          <w:tab w:val="left" w:pos="993"/>
        </w:tabs>
        <w:ind w:firstLine="426"/>
        <w:jc w:val="both"/>
        <w:rPr>
          <w:sz w:val="28"/>
          <w:szCs w:val="28"/>
        </w:rPr>
      </w:pPr>
      <w:r w:rsidRPr="00BF27B3">
        <w:rPr>
          <w:sz w:val="28"/>
          <w:szCs w:val="28"/>
        </w:rPr>
        <w:t xml:space="preserve">81 </w:t>
      </w:r>
      <w:r w:rsidR="001F2BBC" w:rsidRPr="00BF27B3">
        <w:rPr>
          <w:sz w:val="28"/>
          <w:szCs w:val="28"/>
        </w:rPr>
        <w:t>Ташкеева Г.К., Сариева А.К., Идрисов С.</w:t>
      </w:r>
      <w:r w:rsidR="00FC3A5B" w:rsidRPr="00BF27B3">
        <w:rPr>
          <w:sz w:val="28"/>
          <w:szCs w:val="28"/>
        </w:rPr>
        <w:t>Н.</w:t>
      </w:r>
      <w:r w:rsidR="001F2BBC" w:rsidRPr="00BF27B3">
        <w:rPr>
          <w:sz w:val="28"/>
          <w:szCs w:val="28"/>
        </w:rPr>
        <w:t xml:space="preserve"> и др.</w:t>
      </w:r>
      <w:r w:rsidR="00FC3A5B" w:rsidRPr="00BF27B3">
        <w:rPr>
          <w:sz w:val="28"/>
          <w:szCs w:val="28"/>
        </w:rPr>
        <w:t xml:space="preserve"> Организация практико</w:t>
      </w:r>
      <w:r w:rsidR="00D46EC0" w:rsidRPr="00BF27B3">
        <w:rPr>
          <w:sz w:val="28"/>
          <w:szCs w:val="28"/>
        </w:rPr>
        <w:t>-</w:t>
      </w:r>
      <w:r w:rsidR="00FC3A5B" w:rsidRPr="00BF27B3">
        <w:rPr>
          <w:sz w:val="28"/>
          <w:szCs w:val="28"/>
        </w:rPr>
        <w:t xml:space="preserve">ориентированного обучения в ВУЗе // Современная наука: актуальные проблемы теории и практики. </w:t>
      </w:r>
      <w:r w:rsidR="00D46EC0" w:rsidRPr="00BF27B3">
        <w:rPr>
          <w:sz w:val="28"/>
          <w:szCs w:val="28"/>
        </w:rPr>
        <w:t>–</w:t>
      </w:r>
      <w:r w:rsidR="00FC3A5B" w:rsidRPr="00BF27B3">
        <w:rPr>
          <w:sz w:val="28"/>
          <w:szCs w:val="28"/>
        </w:rPr>
        <w:t xml:space="preserve"> 2016. </w:t>
      </w:r>
      <w:r w:rsidR="00D46EC0" w:rsidRPr="00BF27B3">
        <w:rPr>
          <w:sz w:val="28"/>
          <w:szCs w:val="28"/>
        </w:rPr>
        <w:t>–</w:t>
      </w:r>
      <w:r w:rsidR="00FC3A5B" w:rsidRPr="00BF27B3">
        <w:rPr>
          <w:sz w:val="28"/>
          <w:szCs w:val="28"/>
        </w:rPr>
        <w:t xml:space="preserve"> №07. </w:t>
      </w:r>
      <w:r w:rsidR="0006503F" w:rsidRPr="00BF27B3">
        <w:rPr>
          <w:sz w:val="28"/>
          <w:szCs w:val="28"/>
        </w:rPr>
        <w:t>–</w:t>
      </w:r>
      <w:r w:rsidR="00257BAD">
        <w:rPr>
          <w:sz w:val="28"/>
          <w:szCs w:val="28"/>
        </w:rPr>
        <w:t xml:space="preserve"> </w:t>
      </w:r>
      <w:r w:rsidR="00FC3A5B" w:rsidRPr="00BF27B3">
        <w:rPr>
          <w:sz w:val="28"/>
          <w:szCs w:val="28"/>
        </w:rPr>
        <w:t>С. 106-111.</w:t>
      </w:r>
    </w:p>
    <w:p w:rsidR="00FC3A5B" w:rsidRPr="00D3176D" w:rsidRDefault="00B10418" w:rsidP="007B3F85">
      <w:pPr>
        <w:tabs>
          <w:tab w:val="left" w:pos="0"/>
          <w:tab w:val="left" w:pos="567"/>
          <w:tab w:val="left" w:pos="993"/>
        </w:tabs>
        <w:ind w:firstLine="426"/>
        <w:jc w:val="both"/>
        <w:rPr>
          <w:sz w:val="28"/>
          <w:szCs w:val="28"/>
          <w:shd w:val="clear" w:color="auto" w:fill="FFFFFF"/>
          <w:lang w:val="en-US"/>
        </w:rPr>
      </w:pPr>
      <w:r w:rsidRPr="00BF27B3">
        <w:rPr>
          <w:sz w:val="28"/>
          <w:szCs w:val="28"/>
        </w:rPr>
        <w:t xml:space="preserve">82 </w:t>
      </w:r>
      <w:r w:rsidR="00FC3A5B" w:rsidRPr="00BF27B3">
        <w:rPr>
          <w:sz w:val="28"/>
          <w:szCs w:val="28"/>
        </w:rPr>
        <w:t xml:space="preserve">Рахметуллина С.Ж., Конурбаева Ж.Т., Сурова Д.С. </w:t>
      </w:r>
      <w:r w:rsidR="00FC3A5B" w:rsidRPr="00BF27B3">
        <w:rPr>
          <w:sz w:val="28"/>
          <w:szCs w:val="28"/>
          <w:shd w:val="clear" w:color="auto" w:fill="FFFFFF"/>
        </w:rPr>
        <w:t xml:space="preserve">Практико-ориентированное образование как ответ на вызовы современного мира // Вестник университета «Туран». </w:t>
      </w:r>
      <w:r w:rsidR="00725F93" w:rsidRPr="00BF27B3">
        <w:rPr>
          <w:sz w:val="28"/>
          <w:szCs w:val="28"/>
          <w:shd w:val="clear" w:color="auto" w:fill="FFFFFF"/>
        </w:rPr>
        <w:t>– 2023.</w:t>
      </w:r>
      <w:r w:rsidR="0006503F" w:rsidRPr="00BF27B3">
        <w:rPr>
          <w:sz w:val="28"/>
          <w:szCs w:val="28"/>
        </w:rPr>
        <w:t xml:space="preserve"> –</w:t>
      </w:r>
      <w:r w:rsidR="00FC3A5B" w:rsidRPr="00BF27B3">
        <w:rPr>
          <w:sz w:val="28"/>
          <w:szCs w:val="28"/>
          <w:shd w:val="clear" w:color="auto" w:fill="FFFFFF"/>
        </w:rPr>
        <w:t xml:space="preserve"> №3(99). </w:t>
      </w:r>
      <w:r w:rsidR="001F2BBC" w:rsidRPr="00BF27B3">
        <w:rPr>
          <w:sz w:val="28"/>
          <w:szCs w:val="28"/>
          <w:shd w:val="clear" w:color="auto" w:fill="FFFFFF"/>
        </w:rPr>
        <w:t xml:space="preserve">– </w:t>
      </w:r>
      <w:r w:rsidR="001F2BBC" w:rsidRPr="00BF27B3">
        <w:rPr>
          <w:sz w:val="28"/>
          <w:szCs w:val="28"/>
          <w:shd w:val="clear" w:color="auto" w:fill="FFFFFF"/>
          <w:lang w:val="en-US"/>
        </w:rPr>
        <w:t>C</w:t>
      </w:r>
      <w:r w:rsidR="001F2BBC" w:rsidRPr="00BF27B3">
        <w:rPr>
          <w:sz w:val="28"/>
          <w:szCs w:val="28"/>
          <w:shd w:val="clear" w:color="auto" w:fill="FFFFFF"/>
        </w:rPr>
        <w:t xml:space="preserve">. </w:t>
      </w:r>
      <w:hyperlink r:id="rId67" w:history="1">
        <w:r w:rsidR="001F2BBC" w:rsidRPr="00D3176D">
          <w:rPr>
            <w:rStyle w:val="ae"/>
            <w:color w:val="auto"/>
            <w:sz w:val="28"/>
            <w:szCs w:val="28"/>
            <w:u w:val="none"/>
            <w:shd w:val="clear" w:color="auto" w:fill="FFFFFF"/>
            <w:lang w:val="en-US"/>
          </w:rPr>
          <w:t>415-427.</w:t>
        </w:r>
      </w:hyperlink>
    </w:p>
    <w:p w:rsidR="00D3176D" w:rsidRPr="00644FA8" w:rsidRDefault="00B10418" w:rsidP="007B3F85">
      <w:pPr>
        <w:shd w:val="clear" w:color="auto" w:fill="FFFFFF"/>
        <w:tabs>
          <w:tab w:val="left" w:pos="0"/>
          <w:tab w:val="left" w:pos="993"/>
        </w:tabs>
        <w:ind w:firstLine="426"/>
        <w:jc w:val="both"/>
        <w:rPr>
          <w:sz w:val="28"/>
          <w:szCs w:val="28"/>
          <w:lang w:val="en-US"/>
        </w:rPr>
      </w:pPr>
      <w:r w:rsidRPr="00BF27B3">
        <w:rPr>
          <w:spacing w:val="2"/>
          <w:sz w:val="28"/>
          <w:szCs w:val="28"/>
          <w:lang w:val="en-US"/>
        </w:rPr>
        <w:t xml:space="preserve">83 </w:t>
      </w:r>
      <w:r w:rsidR="00D3176D" w:rsidRPr="00024523">
        <w:rPr>
          <w:spacing w:val="2"/>
          <w:sz w:val="28"/>
          <w:szCs w:val="28"/>
          <w:lang w:val="en-US"/>
        </w:rPr>
        <w:t xml:space="preserve">Giesler F., Weeden M., Yee S., Ostler M., Brown R. CALM: caring action leadership mindfulness: a college counseling practice-based education model // </w:t>
      </w:r>
      <w:r w:rsidR="00D3176D" w:rsidRPr="00024523">
        <w:rPr>
          <w:sz w:val="28"/>
          <w:szCs w:val="28"/>
          <w:lang w:val="en-US"/>
        </w:rPr>
        <w:t>Social Work Education. – 2024</w:t>
      </w:r>
      <w:r w:rsidR="00D3176D" w:rsidRPr="00024523">
        <w:rPr>
          <w:spacing w:val="2"/>
          <w:sz w:val="28"/>
          <w:szCs w:val="28"/>
          <w:lang w:val="en-US"/>
        </w:rPr>
        <w:t xml:space="preserve">. </w:t>
      </w:r>
      <w:r w:rsidR="00D3176D" w:rsidRPr="00024523">
        <w:rPr>
          <w:sz w:val="28"/>
          <w:szCs w:val="28"/>
          <w:lang w:val="en-US"/>
        </w:rPr>
        <w:t xml:space="preserve">– № 44 (2). </w:t>
      </w:r>
      <w:r w:rsidR="00B220CE" w:rsidRPr="00B220CE">
        <w:rPr>
          <w:sz w:val="28"/>
          <w:szCs w:val="28"/>
          <w:shd w:val="clear" w:color="auto" w:fill="FFFFFF"/>
          <w:lang w:val="en-US"/>
        </w:rPr>
        <w:t>–</w:t>
      </w:r>
      <w:r w:rsidR="00D3176D" w:rsidRPr="00024523">
        <w:rPr>
          <w:sz w:val="28"/>
          <w:szCs w:val="28"/>
          <w:lang w:val="en-US"/>
        </w:rPr>
        <w:t xml:space="preserve"> </w:t>
      </w:r>
      <w:r w:rsidR="00D3176D" w:rsidRPr="00024523">
        <w:rPr>
          <w:sz w:val="28"/>
          <w:szCs w:val="28"/>
        </w:rPr>
        <w:t>Р</w:t>
      </w:r>
      <w:r w:rsidR="00D3176D" w:rsidRPr="00024523">
        <w:rPr>
          <w:sz w:val="28"/>
          <w:szCs w:val="28"/>
          <w:lang w:val="en-US"/>
        </w:rPr>
        <w:t>. 194-209.</w:t>
      </w:r>
    </w:p>
    <w:p w:rsidR="00FC3A5B" w:rsidRPr="00BF27B3" w:rsidRDefault="00B10418" w:rsidP="007B3F85">
      <w:pPr>
        <w:shd w:val="clear" w:color="auto" w:fill="FFFFFF"/>
        <w:tabs>
          <w:tab w:val="left" w:pos="0"/>
          <w:tab w:val="left" w:pos="993"/>
        </w:tabs>
        <w:ind w:firstLine="426"/>
        <w:jc w:val="both"/>
        <w:rPr>
          <w:sz w:val="28"/>
          <w:szCs w:val="28"/>
          <w:lang w:val="en-US"/>
        </w:rPr>
      </w:pPr>
      <w:r w:rsidRPr="00BF27B3">
        <w:rPr>
          <w:sz w:val="28"/>
          <w:szCs w:val="28"/>
          <w:lang w:val="en-US"/>
        </w:rPr>
        <w:t xml:space="preserve">84 </w:t>
      </w:r>
      <w:r w:rsidR="00FC3A5B" w:rsidRPr="00BF27B3">
        <w:rPr>
          <w:sz w:val="28"/>
          <w:szCs w:val="28"/>
          <w:lang w:val="en-US"/>
        </w:rPr>
        <w:t>Meneses A., Nussbaum M., Veas</w:t>
      </w:r>
      <w:r w:rsidR="00375770" w:rsidRPr="00375770">
        <w:rPr>
          <w:sz w:val="28"/>
          <w:szCs w:val="28"/>
          <w:lang w:val="en-US"/>
        </w:rPr>
        <w:t xml:space="preserve"> </w:t>
      </w:r>
      <w:r w:rsidR="00FC3A5B" w:rsidRPr="00BF27B3">
        <w:rPr>
          <w:sz w:val="28"/>
          <w:szCs w:val="28"/>
        </w:rPr>
        <w:t>М</w:t>
      </w:r>
      <w:r w:rsidR="00FC3A5B" w:rsidRPr="00BF27B3">
        <w:rPr>
          <w:sz w:val="28"/>
          <w:szCs w:val="28"/>
          <w:lang w:val="en-US"/>
        </w:rPr>
        <w:t>.</w:t>
      </w:r>
      <w:r w:rsidR="001F2BBC" w:rsidRPr="00BF27B3">
        <w:rPr>
          <w:sz w:val="28"/>
          <w:szCs w:val="28"/>
          <w:lang w:val="en-US"/>
        </w:rPr>
        <w:t xml:space="preserve"> et al. </w:t>
      </w:r>
      <w:r w:rsidR="00FC3A5B" w:rsidRPr="00BF27B3">
        <w:rPr>
          <w:sz w:val="28"/>
          <w:szCs w:val="28"/>
          <w:lang w:val="en-US"/>
        </w:rPr>
        <w:t xml:space="preserve">Practice-based 21st-century teacher education: Design principles for adaptive expertise // </w:t>
      </w:r>
      <w:r w:rsidR="00FC3A5B" w:rsidRPr="00BF27B3">
        <w:rPr>
          <w:iCs/>
          <w:sz w:val="28"/>
          <w:szCs w:val="28"/>
          <w:lang w:val="en-US"/>
        </w:rPr>
        <w:t>Teaching and Teacher Education</w:t>
      </w:r>
      <w:r w:rsidR="00C444B7" w:rsidRPr="00BF27B3">
        <w:rPr>
          <w:iCs/>
          <w:sz w:val="28"/>
          <w:szCs w:val="28"/>
          <w:lang w:val="en-US"/>
        </w:rPr>
        <w:t xml:space="preserve">. – 2023. </w:t>
      </w:r>
      <w:r w:rsidR="00725F93" w:rsidRPr="00BF27B3">
        <w:rPr>
          <w:iCs/>
          <w:sz w:val="28"/>
          <w:szCs w:val="28"/>
          <w:lang w:val="en-US"/>
        </w:rPr>
        <w:t>–</w:t>
      </w:r>
      <w:r w:rsidR="00257BAD" w:rsidRPr="00257BAD">
        <w:rPr>
          <w:iCs/>
          <w:sz w:val="28"/>
          <w:szCs w:val="28"/>
          <w:lang w:val="en-US"/>
        </w:rPr>
        <w:t xml:space="preserve"> </w:t>
      </w:r>
      <w:r w:rsidR="00FC3A5B" w:rsidRPr="00BF27B3">
        <w:rPr>
          <w:sz w:val="28"/>
          <w:szCs w:val="28"/>
          <w:lang w:val="en-US"/>
        </w:rPr>
        <w:t>Vol</w:t>
      </w:r>
      <w:r w:rsidR="00725F93" w:rsidRPr="00BF27B3">
        <w:rPr>
          <w:sz w:val="28"/>
          <w:szCs w:val="28"/>
          <w:lang w:val="en-US"/>
        </w:rPr>
        <w:t>.</w:t>
      </w:r>
      <w:r w:rsidR="00FC3A5B" w:rsidRPr="00BF27B3">
        <w:rPr>
          <w:sz w:val="28"/>
          <w:szCs w:val="28"/>
          <w:lang w:val="en-US"/>
        </w:rPr>
        <w:t xml:space="preserve"> 128</w:t>
      </w:r>
      <w:r w:rsidR="00C444B7" w:rsidRPr="00BF27B3">
        <w:rPr>
          <w:sz w:val="28"/>
          <w:szCs w:val="28"/>
          <w:lang w:val="en-US"/>
        </w:rPr>
        <w:t>.</w:t>
      </w:r>
      <w:r w:rsidR="00B220CE" w:rsidRPr="00B220CE">
        <w:rPr>
          <w:sz w:val="28"/>
          <w:szCs w:val="28"/>
          <w:lang w:val="en-US"/>
        </w:rPr>
        <w:t xml:space="preserve"> </w:t>
      </w:r>
      <w:r w:rsidR="001F2BBC" w:rsidRPr="00BF27B3">
        <w:rPr>
          <w:sz w:val="28"/>
          <w:szCs w:val="28"/>
          <w:lang w:val="en-US"/>
        </w:rPr>
        <w:t xml:space="preserve">– P. </w:t>
      </w:r>
      <w:hyperlink r:id="rId68" w:history="1">
        <w:r w:rsidR="00FC3A5B" w:rsidRPr="00BF27B3">
          <w:rPr>
            <w:rStyle w:val="ae"/>
            <w:color w:val="auto"/>
            <w:sz w:val="28"/>
            <w:szCs w:val="28"/>
            <w:u w:val="none"/>
            <w:lang w:val="en-US"/>
          </w:rPr>
          <w:t>104118</w:t>
        </w:r>
      </w:hyperlink>
      <w:r w:rsidR="001F2BBC" w:rsidRPr="00BF27B3">
        <w:rPr>
          <w:rStyle w:val="ae"/>
          <w:color w:val="auto"/>
          <w:sz w:val="28"/>
          <w:szCs w:val="28"/>
          <w:u w:val="none"/>
          <w:lang w:val="en-US"/>
        </w:rPr>
        <w:t>.</w:t>
      </w:r>
    </w:p>
    <w:p w:rsidR="00FC3A5B" w:rsidRPr="00BF27B3" w:rsidRDefault="00B10418" w:rsidP="007B3F85">
      <w:pPr>
        <w:pStyle w:val="Default"/>
        <w:tabs>
          <w:tab w:val="left" w:pos="0"/>
          <w:tab w:val="left" w:pos="993"/>
        </w:tabs>
        <w:ind w:firstLine="426"/>
        <w:rPr>
          <w:color w:val="auto"/>
          <w:sz w:val="28"/>
          <w:szCs w:val="28"/>
          <w:lang w:val="en-US"/>
        </w:rPr>
      </w:pPr>
      <w:r w:rsidRPr="00BF27B3">
        <w:rPr>
          <w:color w:val="auto"/>
          <w:sz w:val="28"/>
          <w:szCs w:val="28"/>
          <w:lang w:val="en-US"/>
        </w:rPr>
        <w:t xml:space="preserve">85 </w:t>
      </w:r>
      <w:r w:rsidR="00FC3A5B" w:rsidRPr="00BF27B3">
        <w:rPr>
          <w:color w:val="auto"/>
          <w:sz w:val="28"/>
          <w:szCs w:val="28"/>
          <w:lang w:val="en-US"/>
        </w:rPr>
        <w:t>Mann L., Chang R. Chandrasekaran S.</w:t>
      </w:r>
      <w:r w:rsidR="001F2BBC" w:rsidRPr="00BF27B3">
        <w:rPr>
          <w:color w:val="auto"/>
          <w:sz w:val="28"/>
          <w:szCs w:val="28"/>
          <w:lang w:val="en-US"/>
        </w:rPr>
        <w:t xml:space="preserve"> et al.</w:t>
      </w:r>
      <w:r w:rsidR="00FC3A5B" w:rsidRPr="00BF27B3">
        <w:rPr>
          <w:color w:val="auto"/>
          <w:sz w:val="28"/>
          <w:szCs w:val="28"/>
          <w:lang w:val="en-US"/>
        </w:rPr>
        <w:t xml:space="preserve"> From problem-based learning to practice-based education: a framework for shaping future engineers // European Journal of Engineering Education</w:t>
      </w:r>
      <w:r w:rsidR="00C444B7" w:rsidRPr="00BF27B3">
        <w:rPr>
          <w:color w:val="auto"/>
          <w:sz w:val="28"/>
          <w:szCs w:val="28"/>
          <w:lang w:val="en-US"/>
        </w:rPr>
        <w:t xml:space="preserve">. – </w:t>
      </w:r>
      <w:r w:rsidR="00FC3A5B" w:rsidRPr="00BF27B3">
        <w:rPr>
          <w:color w:val="auto"/>
          <w:sz w:val="28"/>
          <w:szCs w:val="28"/>
          <w:lang w:val="en-US"/>
        </w:rPr>
        <w:t>2021</w:t>
      </w:r>
      <w:r w:rsidR="00C444B7" w:rsidRPr="00BF27B3">
        <w:rPr>
          <w:color w:val="auto"/>
          <w:sz w:val="28"/>
          <w:szCs w:val="28"/>
          <w:lang w:val="en-US"/>
        </w:rPr>
        <w:t xml:space="preserve">. </w:t>
      </w:r>
      <w:r w:rsidR="0006503F" w:rsidRPr="00BF27B3">
        <w:rPr>
          <w:color w:val="auto"/>
          <w:sz w:val="28"/>
          <w:szCs w:val="28"/>
          <w:lang w:val="en-US"/>
        </w:rPr>
        <w:t>–</w:t>
      </w:r>
      <w:r w:rsidR="00B220CE" w:rsidRPr="00B220CE">
        <w:rPr>
          <w:color w:val="auto"/>
          <w:sz w:val="28"/>
          <w:szCs w:val="28"/>
          <w:lang w:val="en-US"/>
        </w:rPr>
        <w:t xml:space="preserve"> </w:t>
      </w:r>
      <w:r w:rsidR="00FC3A5B" w:rsidRPr="00BF27B3">
        <w:rPr>
          <w:color w:val="auto"/>
          <w:sz w:val="28"/>
          <w:szCs w:val="28"/>
          <w:lang w:val="en-US"/>
        </w:rPr>
        <w:t xml:space="preserve">Issue 46. </w:t>
      </w:r>
      <w:r w:rsidR="0006503F" w:rsidRPr="00BF27B3">
        <w:rPr>
          <w:color w:val="auto"/>
          <w:sz w:val="28"/>
          <w:szCs w:val="28"/>
          <w:lang w:val="en-US"/>
        </w:rPr>
        <w:t>–</w:t>
      </w:r>
      <w:r w:rsidR="00B220CE" w:rsidRPr="00B220CE">
        <w:rPr>
          <w:color w:val="auto"/>
          <w:sz w:val="28"/>
          <w:szCs w:val="28"/>
          <w:lang w:val="en-US"/>
        </w:rPr>
        <w:t xml:space="preserve"> </w:t>
      </w:r>
      <w:r w:rsidR="00725F93" w:rsidRPr="00BF27B3">
        <w:rPr>
          <w:color w:val="auto"/>
          <w:sz w:val="28"/>
          <w:szCs w:val="28"/>
        </w:rPr>
        <w:t>Р</w:t>
      </w:r>
      <w:r w:rsidR="00FC3A5B" w:rsidRPr="00BF27B3">
        <w:rPr>
          <w:color w:val="auto"/>
          <w:sz w:val="28"/>
          <w:szCs w:val="28"/>
          <w:lang w:val="en-US"/>
        </w:rPr>
        <w:t>. 27</w:t>
      </w:r>
      <w:r w:rsidR="0006503F" w:rsidRPr="00BF27B3">
        <w:rPr>
          <w:color w:val="auto"/>
          <w:sz w:val="28"/>
          <w:szCs w:val="28"/>
          <w:lang w:val="en-US"/>
        </w:rPr>
        <w:t>-</w:t>
      </w:r>
      <w:r w:rsidR="00FC3A5B" w:rsidRPr="00BF27B3">
        <w:rPr>
          <w:color w:val="auto"/>
          <w:sz w:val="28"/>
          <w:szCs w:val="28"/>
          <w:lang w:val="en-US"/>
        </w:rPr>
        <w:t>47.</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86 </w:t>
      </w:r>
      <w:r w:rsidR="001F2BBC" w:rsidRPr="00BF27B3">
        <w:rPr>
          <w:color w:val="auto"/>
          <w:sz w:val="28"/>
          <w:szCs w:val="28"/>
        </w:rPr>
        <w:t>Р</w:t>
      </w:r>
      <w:r w:rsidR="00FC3A5B" w:rsidRPr="00BF27B3">
        <w:rPr>
          <w:color w:val="auto"/>
          <w:sz w:val="28"/>
          <w:szCs w:val="28"/>
        </w:rPr>
        <w:t xml:space="preserve">езультаты Казахстана в </w:t>
      </w:r>
      <w:r w:rsidR="00FC3A5B" w:rsidRPr="00BF27B3">
        <w:rPr>
          <w:color w:val="auto"/>
          <w:sz w:val="28"/>
          <w:szCs w:val="28"/>
          <w:lang w:val="en-US"/>
        </w:rPr>
        <w:t>PISA</w:t>
      </w:r>
      <w:r w:rsidR="00FC3A5B" w:rsidRPr="00BF27B3">
        <w:rPr>
          <w:color w:val="auto"/>
          <w:sz w:val="28"/>
          <w:szCs w:val="28"/>
        </w:rPr>
        <w:t>-2022</w:t>
      </w:r>
      <w:r w:rsidR="001F2BBC" w:rsidRPr="00BF27B3">
        <w:rPr>
          <w:color w:val="auto"/>
          <w:sz w:val="28"/>
          <w:szCs w:val="28"/>
        </w:rPr>
        <w:t>: нац. отчет / АО «Национальный центр исследований и оценки образования «Талдау» им. А</w:t>
      </w:r>
      <w:r w:rsidR="001F2BBC" w:rsidRPr="00480E5C">
        <w:rPr>
          <w:color w:val="auto"/>
          <w:sz w:val="28"/>
          <w:szCs w:val="28"/>
        </w:rPr>
        <w:t xml:space="preserve">. </w:t>
      </w:r>
      <w:r w:rsidR="001F2BBC" w:rsidRPr="00BF27B3">
        <w:rPr>
          <w:color w:val="auto"/>
          <w:sz w:val="28"/>
          <w:szCs w:val="28"/>
        </w:rPr>
        <w:t>Байтұрсынұлы»</w:t>
      </w:r>
      <w:r w:rsidR="00FC3A5B" w:rsidRPr="00BF27B3">
        <w:rPr>
          <w:color w:val="auto"/>
          <w:sz w:val="28"/>
          <w:szCs w:val="28"/>
        </w:rPr>
        <w:t xml:space="preserve">. – Астана, 2024. </w:t>
      </w:r>
      <w:r w:rsidR="0006503F" w:rsidRPr="00BF27B3">
        <w:rPr>
          <w:color w:val="auto"/>
          <w:sz w:val="28"/>
          <w:szCs w:val="28"/>
        </w:rPr>
        <w:t>–</w:t>
      </w:r>
      <w:r w:rsidR="00FC3A5B" w:rsidRPr="00BF27B3">
        <w:rPr>
          <w:color w:val="auto"/>
          <w:sz w:val="28"/>
          <w:szCs w:val="28"/>
        </w:rPr>
        <w:t xml:space="preserve"> 169 с.</w:t>
      </w:r>
    </w:p>
    <w:p w:rsidR="00FC3A5B" w:rsidRPr="00BF27B3" w:rsidRDefault="00B10418" w:rsidP="007B3F85">
      <w:pPr>
        <w:tabs>
          <w:tab w:val="left" w:pos="0"/>
          <w:tab w:val="left" w:pos="993"/>
        </w:tabs>
        <w:ind w:right="140" w:firstLine="426"/>
        <w:jc w:val="both"/>
        <w:rPr>
          <w:sz w:val="28"/>
          <w:szCs w:val="28"/>
          <w:shd w:val="clear" w:color="auto" w:fill="FFFFFF"/>
        </w:rPr>
      </w:pPr>
      <w:r w:rsidRPr="00BF27B3">
        <w:rPr>
          <w:sz w:val="28"/>
          <w:szCs w:val="28"/>
          <w:lang w:val="kk-KZ"/>
        </w:rPr>
        <w:t xml:space="preserve">87 </w:t>
      </w:r>
      <w:r w:rsidR="00FC3A5B" w:rsidRPr="00BF27B3">
        <w:rPr>
          <w:sz w:val="28"/>
          <w:szCs w:val="28"/>
          <w:lang w:val="kk-KZ"/>
        </w:rPr>
        <w:t>Манашова Г.Н., Бейсенбекова Г.Б Danek</w:t>
      </w:r>
      <w:r w:rsidR="001F2BBC" w:rsidRPr="00BF27B3">
        <w:rPr>
          <w:sz w:val="28"/>
          <w:szCs w:val="28"/>
          <w:lang w:val="kk-KZ"/>
        </w:rPr>
        <w:t xml:space="preserve"> J</w:t>
      </w:r>
      <w:r w:rsidR="00FC3A5B" w:rsidRPr="00BF27B3">
        <w:rPr>
          <w:sz w:val="28"/>
          <w:szCs w:val="28"/>
          <w:lang w:val="kk-KZ"/>
        </w:rPr>
        <w:t>. Анализ современного состояния практико-ориентированного обучения будущих педагогов-психологов в условиях модернизации образования</w:t>
      </w:r>
      <w:r w:rsidR="001F2BBC" w:rsidRPr="00BF27B3">
        <w:rPr>
          <w:sz w:val="28"/>
          <w:szCs w:val="28"/>
          <w:lang w:val="kk-KZ"/>
        </w:rPr>
        <w:t xml:space="preserve"> //</w:t>
      </w:r>
      <w:r w:rsidR="00B220CE">
        <w:rPr>
          <w:sz w:val="28"/>
          <w:szCs w:val="28"/>
          <w:lang w:val="kk-KZ"/>
        </w:rPr>
        <w:t xml:space="preserve"> </w:t>
      </w:r>
      <w:r w:rsidR="00FC3A5B" w:rsidRPr="00BF27B3">
        <w:rPr>
          <w:sz w:val="28"/>
          <w:szCs w:val="28"/>
        </w:rPr>
        <w:t>Вестник</w:t>
      </w:r>
      <w:r w:rsidR="0006503F" w:rsidRPr="00BF27B3">
        <w:rPr>
          <w:sz w:val="28"/>
          <w:szCs w:val="28"/>
        </w:rPr>
        <w:t xml:space="preserve"> Карагандинского университета. –</w:t>
      </w:r>
      <w:r w:rsidR="00FC3A5B" w:rsidRPr="00BF27B3">
        <w:rPr>
          <w:sz w:val="28"/>
          <w:szCs w:val="28"/>
        </w:rPr>
        <w:t xml:space="preserve"> 202</w:t>
      </w:r>
      <w:r w:rsidR="00FC3A5B" w:rsidRPr="00BF27B3">
        <w:rPr>
          <w:sz w:val="28"/>
          <w:szCs w:val="28"/>
          <w:lang w:val="kk-KZ"/>
        </w:rPr>
        <w:t>5</w:t>
      </w:r>
      <w:r w:rsidR="00FC3A5B" w:rsidRPr="00BF27B3">
        <w:rPr>
          <w:sz w:val="28"/>
          <w:szCs w:val="28"/>
        </w:rPr>
        <w:t xml:space="preserve">. – </w:t>
      </w:r>
      <w:r w:rsidR="00FC3A5B" w:rsidRPr="00BF27B3">
        <w:rPr>
          <w:sz w:val="28"/>
          <w:szCs w:val="28"/>
          <w:lang w:val="kk-KZ"/>
        </w:rPr>
        <w:t>Т</w:t>
      </w:r>
      <w:r w:rsidR="001F2BBC" w:rsidRPr="00BF27B3">
        <w:rPr>
          <w:sz w:val="28"/>
          <w:szCs w:val="28"/>
          <w:lang w:val="kk-KZ"/>
        </w:rPr>
        <w:t>.</w:t>
      </w:r>
      <w:r w:rsidR="00FC3A5B" w:rsidRPr="00BF27B3">
        <w:rPr>
          <w:sz w:val="28"/>
          <w:szCs w:val="28"/>
          <w:lang w:val="kk-KZ"/>
        </w:rPr>
        <w:t xml:space="preserve"> 30</w:t>
      </w:r>
      <w:r w:rsidR="00725F93" w:rsidRPr="00BF27B3">
        <w:rPr>
          <w:sz w:val="28"/>
          <w:szCs w:val="28"/>
          <w:lang w:val="kk-KZ"/>
        </w:rPr>
        <w:t>,</w:t>
      </w:r>
      <w:r w:rsidR="00B220CE">
        <w:rPr>
          <w:sz w:val="28"/>
          <w:szCs w:val="28"/>
          <w:lang w:val="kk-KZ"/>
        </w:rPr>
        <w:t xml:space="preserve"> </w:t>
      </w:r>
      <w:r w:rsidR="00FC3A5B" w:rsidRPr="00BF27B3">
        <w:rPr>
          <w:sz w:val="28"/>
          <w:szCs w:val="28"/>
        </w:rPr>
        <w:t>№</w:t>
      </w:r>
      <w:r w:rsidR="00FC3A5B" w:rsidRPr="00BF27B3">
        <w:rPr>
          <w:sz w:val="28"/>
          <w:szCs w:val="28"/>
          <w:lang w:val="kk-KZ"/>
        </w:rPr>
        <w:t>3</w:t>
      </w:r>
      <w:r w:rsidR="00B220CE">
        <w:rPr>
          <w:sz w:val="28"/>
          <w:szCs w:val="28"/>
          <w:lang w:val="kk-KZ"/>
        </w:rPr>
        <w:t xml:space="preserve"> </w:t>
      </w:r>
      <w:r w:rsidR="00FC3A5B" w:rsidRPr="00BF27B3">
        <w:rPr>
          <w:sz w:val="28"/>
          <w:szCs w:val="28"/>
        </w:rPr>
        <w:t>(1</w:t>
      </w:r>
      <w:r w:rsidR="00FC3A5B" w:rsidRPr="00BF27B3">
        <w:rPr>
          <w:sz w:val="28"/>
          <w:szCs w:val="28"/>
          <w:lang w:val="kk-KZ"/>
        </w:rPr>
        <w:t>1</w:t>
      </w:r>
      <w:r w:rsidR="0006503F" w:rsidRPr="00BF27B3">
        <w:rPr>
          <w:sz w:val="28"/>
          <w:szCs w:val="28"/>
        </w:rPr>
        <w:t>9). – С. 208</w:t>
      </w:r>
      <w:r w:rsidR="00FC3A5B" w:rsidRPr="00BF27B3">
        <w:rPr>
          <w:sz w:val="28"/>
          <w:szCs w:val="28"/>
        </w:rPr>
        <w:t>-216.</w:t>
      </w:r>
    </w:p>
    <w:p w:rsidR="00FC3A5B" w:rsidRPr="00BF27B3" w:rsidRDefault="00B10418" w:rsidP="007B3F85">
      <w:pPr>
        <w:tabs>
          <w:tab w:val="left" w:pos="0"/>
          <w:tab w:val="left" w:pos="993"/>
        </w:tabs>
        <w:ind w:firstLine="426"/>
        <w:jc w:val="both"/>
        <w:rPr>
          <w:sz w:val="28"/>
          <w:szCs w:val="28"/>
        </w:rPr>
      </w:pPr>
      <w:r w:rsidRPr="00BF27B3">
        <w:rPr>
          <w:sz w:val="28"/>
          <w:szCs w:val="28"/>
          <w:shd w:val="clear" w:color="auto" w:fill="FFFFFF"/>
        </w:rPr>
        <w:t xml:space="preserve">88 </w:t>
      </w:r>
      <w:r w:rsidR="00FC3A5B" w:rsidRPr="00BF27B3">
        <w:rPr>
          <w:sz w:val="28"/>
          <w:szCs w:val="28"/>
          <w:shd w:val="clear" w:color="auto" w:fill="FFFFFF"/>
        </w:rPr>
        <w:t xml:space="preserve">Государственный образовательный заказ на подготовку кадров с высшим образованием на 2023-2024 учебный год в разрезе групп образовательных программ </w:t>
      </w:r>
      <w:r w:rsidR="00725F93" w:rsidRPr="00BF27B3">
        <w:rPr>
          <w:sz w:val="28"/>
          <w:szCs w:val="28"/>
          <w:shd w:val="clear" w:color="auto" w:fill="FFFFFF"/>
        </w:rPr>
        <w:t xml:space="preserve">// </w:t>
      </w:r>
      <w:hyperlink r:id="rId69" w:history="1">
        <w:r w:rsidR="00725F93" w:rsidRPr="00BF27B3">
          <w:rPr>
            <w:rStyle w:val="ae"/>
            <w:color w:val="auto"/>
            <w:sz w:val="28"/>
            <w:szCs w:val="28"/>
            <w:u w:val="none"/>
            <w:shd w:val="clear" w:color="auto" w:fill="FFFFFF"/>
          </w:rPr>
          <w:t>https://testcenter.kz/ru/press-tsentr/novosti/detail.php?ID=6266</w:t>
        </w:r>
      </w:hyperlink>
      <w:r w:rsidR="0006503F" w:rsidRPr="00BF27B3">
        <w:rPr>
          <w:sz w:val="28"/>
          <w:szCs w:val="28"/>
          <w:shd w:val="clear" w:color="auto" w:fill="FFFFFF"/>
        </w:rPr>
        <w:t xml:space="preserve"> 10.12.202</w:t>
      </w:r>
      <w:r w:rsidR="00BA1216" w:rsidRPr="00BF27B3">
        <w:rPr>
          <w:sz w:val="28"/>
          <w:szCs w:val="28"/>
          <w:shd w:val="clear" w:color="auto" w:fill="FFFFFF"/>
        </w:rPr>
        <w:t>4</w:t>
      </w:r>
      <w:r w:rsidR="0006503F" w:rsidRPr="00BF27B3">
        <w:rPr>
          <w:sz w:val="28"/>
          <w:szCs w:val="28"/>
          <w:shd w:val="clear" w:color="auto" w:fill="FFFFFF"/>
        </w:rPr>
        <w:t>.</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89 </w:t>
      </w:r>
      <w:r w:rsidR="00FC3A5B" w:rsidRPr="00BF27B3">
        <w:rPr>
          <w:color w:val="auto"/>
          <w:sz w:val="28"/>
          <w:szCs w:val="28"/>
        </w:rPr>
        <w:t>Тезисы выступления вице-министра просвещения РК Е.Оспан на брифинге по завершению учебного года 15 мая 2024 года</w:t>
      </w:r>
      <w:r w:rsidR="001F2BBC" w:rsidRPr="00BF27B3">
        <w:rPr>
          <w:color w:val="auto"/>
          <w:sz w:val="28"/>
          <w:szCs w:val="28"/>
        </w:rPr>
        <w:t xml:space="preserve"> //</w:t>
      </w:r>
      <w:hyperlink r:id="rId70" w:history="1">
        <w:r w:rsidR="0006503F" w:rsidRPr="00BF27B3">
          <w:rPr>
            <w:rStyle w:val="ae"/>
            <w:color w:val="auto"/>
            <w:sz w:val="28"/>
            <w:szCs w:val="28"/>
            <w:u w:val="none"/>
          </w:rPr>
          <w:t>https://www.gov.kz/memleket/entities/edu/press/speeches/details/755?</w:t>
        </w:r>
      </w:hyperlink>
      <w:r w:rsidR="0006503F" w:rsidRPr="00BF27B3">
        <w:rPr>
          <w:rStyle w:val="ae"/>
          <w:color w:val="auto"/>
          <w:sz w:val="28"/>
          <w:szCs w:val="28"/>
          <w:u w:val="none"/>
        </w:rPr>
        <w:t>. 09.12.2024.</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90 </w:t>
      </w:r>
      <w:r w:rsidR="00FC3A5B" w:rsidRPr="00BF27B3">
        <w:rPr>
          <w:sz w:val="28"/>
          <w:szCs w:val="28"/>
        </w:rPr>
        <w:t>Рейтинг образовательных программ ВУЗов РК / Национальная  палата предпринимателей Республики Казахстан «Атамекен»</w:t>
      </w:r>
      <w:r w:rsidR="001F2BBC" w:rsidRPr="00BF27B3">
        <w:rPr>
          <w:sz w:val="28"/>
          <w:szCs w:val="28"/>
        </w:rPr>
        <w:t xml:space="preserve"> //</w:t>
      </w:r>
      <w:hyperlink r:id="rId71" w:history="1">
        <w:r w:rsidR="00FC3A5B" w:rsidRPr="00BF27B3">
          <w:rPr>
            <w:rStyle w:val="ae"/>
            <w:color w:val="auto"/>
            <w:sz w:val="28"/>
            <w:szCs w:val="28"/>
            <w:u w:val="none"/>
          </w:rPr>
          <w:t>https://atameken.kz/ru/university_ratings</w:t>
        </w:r>
      </w:hyperlink>
      <w:r w:rsidR="0006503F" w:rsidRPr="00BF27B3">
        <w:rPr>
          <w:rStyle w:val="ae"/>
          <w:color w:val="auto"/>
          <w:sz w:val="28"/>
          <w:szCs w:val="28"/>
          <w:u w:val="none"/>
        </w:rPr>
        <w:t>.</w:t>
      </w:r>
      <w:r w:rsidR="00BA1216" w:rsidRPr="00BF27B3">
        <w:rPr>
          <w:rStyle w:val="ae"/>
          <w:color w:val="auto"/>
          <w:sz w:val="28"/>
          <w:szCs w:val="28"/>
          <w:u w:val="none"/>
        </w:rPr>
        <w:t xml:space="preserve"> 11.09.2024.</w:t>
      </w:r>
    </w:p>
    <w:p w:rsidR="00FC3A5B" w:rsidRPr="00BF27B3" w:rsidRDefault="00B10418" w:rsidP="007B3F85">
      <w:pPr>
        <w:widowControl w:val="0"/>
        <w:tabs>
          <w:tab w:val="left" w:pos="0"/>
          <w:tab w:val="left" w:pos="993"/>
        </w:tabs>
        <w:autoSpaceDE w:val="0"/>
        <w:autoSpaceDN w:val="0"/>
        <w:ind w:firstLine="426"/>
        <w:jc w:val="both"/>
        <w:rPr>
          <w:sz w:val="28"/>
          <w:szCs w:val="28"/>
        </w:rPr>
      </w:pPr>
      <w:r w:rsidRPr="00BF27B3">
        <w:rPr>
          <w:sz w:val="28"/>
          <w:szCs w:val="28"/>
        </w:rPr>
        <w:t xml:space="preserve">91 </w:t>
      </w:r>
      <w:r w:rsidR="00FC3A5B" w:rsidRPr="00BF27B3">
        <w:rPr>
          <w:sz w:val="28"/>
          <w:szCs w:val="28"/>
        </w:rPr>
        <w:t>Образовательная программа специальности 6В01101 – «Педагогика и психология» уровня бакалавриат Карагандинского университета имени Е.А.</w:t>
      </w:r>
      <w:r w:rsidR="00065A16">
        <w:rPr>
          <w:sz w:val="28"/>
          <w:szCs w:val="28"/>
        </w:rPr>
        <w:t> </w:t>
      </w:r>
      <w:r w:rsidR="00FC3A5B" w:rsidRPr="00BF27B3">
        <w:rPr>
          <w:sz w:val="28"/>
          <w:szCs w:val="28"/>
        </w:rPr>
        <w:t>Букетова</w:t>
      </w:r>
      <w:r w:rsidR="00725F93" w:rsidRPr="00BF27B3">
        <w:rPr>
          <w:sz w:val="28"/>
          <w:szCs w:val="28"/>
        </w:rPr>
        <w:t xml:space="preserve">// </w:t>
      </w:r>
      <w:hyperlink r:id="rId72">
        <w:r w:rsidR="00FC3A5B" w:rsidRPr="00BF27B3">
          <w:rPr>
            <w:sz w:val="28"/>
            <w:szCs w:val="28"/>
          </w:rPr>
          <w:t>https://up.buketov.edu.kz/</w:t>
        </w:r>
      </w:hyperlink>
      <w:r w:rsidR="00BA1216" w:rsidRPr="00BF27B3">
        <w:t xml:space="preserve">. </w:t>
      </w:r>
      <w:r w:rsidR="00BA1216" w:rsidRPr="00BF27B3">
        <w:rPr>
          <w:sz w:val="28"/>
          <w:szCs w:val="28"/>
        </w:rPr>
        <w:t>20.04.2019.</w:t>
      </w:r>
    </w:p>
    <w:p w:rsidR="00FC3A5B" w:rsidRPr="00BF27B3" w:rsidRDefault="00B10418" w:rsidP="007B3F85">
      <w:pPr>
        <w:tabs>
          <w:tab w:val="left" w:pos="0"/>
          <w:tab w:val="left" w:pos="993"/>
        </w:tabs>
        <w:ind w:firstLine="426"/>
        <w:jc w:val="both"/>
        <w:rPr>
          <w:rFonts w:eastAsia="Calibri"/>
          <w:sz w:val="28"/>
          <w:szCs w:val="28"/>
        </w:rPr>
      </w:pPr>
      <w:r w:rsidRPr="00BF27B3">
        <w:rPr>
          <w:sz w:val="28"/>
          <w:szCs w:val="28"/>
          <w:lang w:eastAsia="zh-CN" w:bidi="en-US"/>
        </w:rPr>
        <w:t xml:space="preserve">92 </w:t>
      </w:r>
      <w:r w:rsidR="00BA1216" w:rsidRPr="00BF27B3">
        <w:rPr>
          <w:sz w:val="28"/>
          <w:szCs w:val="28"/>
          <w:lang w:eastAsia="zh-CN" w:bidi="en-US"/>
        </w:rPr>
        <w:t>Приказ Министра науки и высшего об</w:t>
      </w:r>
      <w:r w:rsidR="001F2BBC" w:rsidRPr="00BF27B3">
        <w:rPr>
          <w:sz w:val="28"/>
          <w:szCs w:val="28"/>
          <w:lang w:eastAsia="zh-CN" w:bidi="en-US"/>
        </w:rPr>
        <w:t>разования Республики Казахстан</w:t>
      </w:r>
      <w:r w:rsidR="00BA1216" w:rsidRPr="00BF27B3">
        <w:rPr>
          <w:rFonts w:eastAsia="Calibri"/>
          <w:sz w:val="28"/>
          <w:szCs w:val="28"/>
        </w:rPr>
        <w:t xml:space="preserve">. Об утверждении </w:t>
      </w:r>
      <w:r w:rsidR="00FC3A5B" w:rsidRPr="00BF27B3">
        <w:rPr>
          <w:rFonts w:eastAsia="Calibri"/>
          <w:sz w:val="28"/>
          <w:szCs w:val="28"/>
        </w:rPr>
        <w:t>Методическ</w:t>
      </w:r>
      <w:r w:rsidR="00BA1216" w:rsidRPr="00BF27B3">
        <w:rPr>
          <w:rFonts w:eastAsia="Calibri"/>
          <w:sz w:val="28"/>
          <w:szCs w:val="28"/>
        </w:rPr>
        <w:t>их</w:t>
      </w:r>
      <w:r w:rsidR="00FC3A5B" w:rsidRPr="00BF27B3">
        <w:rPr>
          <w:rFonts w:eastAsia="Calibri"/>
          <w:sz w:val="28"/>
          <w:szCs w:val="28"/>
        </w:rPr>
        <w:t xml:space="preserve"> рекомендаци</w:t>
      </w:r>
      <w:r w:rsidR="00BA1216" w:rsidRPr="00BF27B3">
        <w:rPr>
          <w:rFonts w:eastAsia="Calibri"/>
          <w:sz w:val="28"/>
          <w:szCs w:val="28"/>
        </w:rPr>
        <w:t>й</w:t>
      </w:r>
      <w:r w:rsidR="00FC3A5B" w:rsidRPr="00BF27B3">
        <w:rPr>
          <w:rFonts w:eastAsia="Calibri"/>
          <w:sz w:val="28"/>
          <w:szCs w:val="28"/>
        </w:rPr>
        <w:t xml:space="preserve"> по организации и проведению педагогической практики для обучающихся области образования «Педагогические</w:t>
      </w:r>
      <w:r w:rsidR="00931134" w:rsidRPr="00BF27B3">
        <w:rPr>
          <w:rFonts w:eastAsia="Calibri"/>
          <w:sz w:val="28"/>
          <w:szCs w:val="28"/>
        </w:rPr>
        <w:t xml:space="preserve"> науки»</w:t>
      </w:r>
      <w:r w:rsidR="001F2BBC" w:rsidRPr="00BF27B3">
        <w:rPr>
          <w:rFonts w:eastAsia="Calibri"/>
          <w:sz w:val="28"/>
          <w:szCs w:val="28"/>
        </w:rPr>
        <w:t>: утв. 27 марта 2023 года, №125 //</w:t>
      </w:r>
      <w:hyperlink r:id="rId73" w:history="1">
        <w:r w:rsidR="007C4F8A" w:rsidRPr="00BF27B3">
          <w:rPr>
            <w:rStyle w:val="ae"/>
            <w:rFonts w:eastAsia="Calibri"/>
            <w:color w:val="auto"/>
            <w:sz w:val="28"/>
            <w:szCs w:val="28"/>
            <w:u w:val="none"/>
          </w:rPr>
          <w:t>https://online.zakon.kz/Document/?doc_id=33992089</w:t>
        </w:r>
      </w:hyperlink>
      <w:r w:rsidR="00931134" w:rsidRPr="00BF27B3">
        <w:rPr>
          <w:rFonts w:eastAsia="Calibri"/>
          <w:sz w:val="28"/>
          <w:szCs w:val="28"/>
        </w:rPr>
        <w:t xml:space="preserve">. </w:t>
      </w:r>
      <w:r w:rsidR="00BA1216" w:rsidRPr="00BF27B3">
        <w:rPr>
          <w:rFonts w:eastAsia="Calibri"/>
          <w:sz w:val="28"/>
          <w:szCs w:val="28"/>
        </w:rPr>
        <w:t>24.03.2024.</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93 </w:t>
      </w:r>
      <w:r w:rsidR="00FC3A5B" w:rsidRPr="00BF27B3">
        <w:rPr>
          <w:sz w:val="28"/>
          <w:szCs w:val="28"/>
        </w:rPr>
        <w:t>Образовательная программа специальности 6В01101 – «Педагогика и психология» уровня бакалавриат Академии «</w:t>
      </w:r>
      <w:r w:rsidR="00FC3A5B" w:rsidRPr="00BF27B3">
        <w:rPr>
          <w:sz w:val="28"/>
          <w:szCs w:val="28"/>
          <w:lang w:val="en-US"/>
        </w:rPr>
        <w:t>Bolashaq</w:t>
      </w:r>
      <w:r w:rsidR="00FC3A5B" w:rsidRPr="00BF27B3">
        <w:rPr>
          <w:sz w:val="28"/>
          <w:szCs w:val="28"/>
        </w:rPr>
        <w:t xml:space="preserve">» </w:t>
      </w:r>
      <w:r w:rsidR="001F2BBC" w:rsidRPr="00BF27B3">
        <w:rPr>
          <w:sz w:val="28"/>
          <w:szCs w:val="28"/>
        </w:rPr>
        <w:t xml:space="preserve">// </w:t>
      </w:r>
      <w:hyperlink r:id="rId74" w:history="1">
        <w:r w:rsidR="00931134" w:rsidRPr="00BF27B3">
          <w:rPr>
            <w:rStyle w:val="ae"/>
            <w:color w:val="auto"/>
            <w:sz w:val="28"/>
            <w:szCs w:val="28"/>
            <w:u w:val="none"/>
          </w:rPr>
          <w:t>https://bolashaq.edu.kz/</w:t>
        </w:r>
      </w:hyperlink>
      <w:r w:rsidR="00931134" w:rsidRPr="00BF27B3">
        <w:rPr>
          <w:rStyle w:val="ae"/>
          <w:color w:val="auto"/>
          <w:sz w:val="28"/>
          <w:szCs w:val="28"/>
          <w:u w:val="none"/>
        </w:rPr>
        <w:t>. 21.04.2019.</w:t>
      </w:r>
    </w:p>
    <w:p w:rsidR="00FC3A5B" w:rsidRPr="00BF27B3" w:rsidRDefault="00B10418" w:rsidP="007B3F85">
      <w:pPr>
        <w:widowControl w:val="0"/>
        <w:shd w:val="clear" w:color="auto" w:fill="FFFFFF"/>
        <w:tabs>
          <w:tab w:val="left" w:pos="0"/>
          <w:tab w:val="left" w:pos="633"/>
          <w:tab w:val="left" w:pos="993"/>
        </w:tabs>
        <w:suppressAutoHyphens/>
        <w:autoSpaceDE w:val="0"/>
        <w:autoSpaceDN w:val="0"/>
        <w:adjustRightInd w:val="0"/>
        <w:ind w:firstLine="426"/>
        <w:jc w:val="both"/>
        <w:rPr>
          <w:sz w:val="28"/>
          <w:szCs w:val="28"/>
          <w:lang w:eastAsia="zh-CN" w:bidi="en-US"/>
        </w:rPr>
      </w:pPr>
      <w:r w:rsidRPr="00BF27B3">
        <w:rPr>
          <w:sz w:val="28"/>
          <w:szCs w:val="28"/>
        </w:rPr>
        <w:t xml:space="preserve">94 </w:t>
      </w:r>
      <w:r w:rsidR="00FC3A5B" w:rsidRPr="00BF27B3">
        <w:rPr>
          <w:sz w:val="28"/>
          <w:szCs w:val="28"/>
        </w:rPr>
        <w:t>Архангельский С.И.</w:t>
      </w:r>
      <w:r w:rsidR="00FC3A5B" w:rsidRPr="00BF27B3">
        <w:rPr>
          <w:sz w:val="28"/>
          <w:szCs w:val="28"/>
          <w:lang w:eastAsia="zh-CN" w:bidi="en-US"/>
        </w:rPr>
        <w:t xml:space="preserve"> Лекции по научной организации учебного процесса в высшей школе. – М.: Высшая школа, 1976. – 200 с.</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95 </w:t>
      </w:r>
      <w:r w:rsidR="00FC3A5B" w:rsidRPr="00BF27B3">
        <w:rPr>
          <w:sz w:val="28"/>
          <w:szCs w:val="28"/>
        </w:rPr>
        <w:t xml:space="preserve">Загвязинский В. И. Методология и методы психолого-педагогического исследования. </w:t>
      </w:r>
      <w:r w:rsidR="00725F93" w:rsidRPr="00BF27B3">
        <w:rPr>
          <w:sz w:val="28"/>
          <w:szCs w:val="28"/>
        </w:rPr>
        <w:t>–</w:t>
      </w:r>
      <w:r w:rsidR="00FC3A5B" w:rsidRPr="00BF27B3">
        <w:rPr>
          <w:sz w:val="28"/>
          <w:szCs w:val="28"/>
        </w:rPr>
        <w:t xml:space="preserve"> М</w:t>
      </w:r>
      <w:r w:rsidR="00725F93" w:rsidRPr="00BF27B3">
        <w:rPr>
          <w:sz w:val="28"/>
          <w:szCs w:val="28"/>
        </w:rPr>
        <w:t>.</w:t>
      </w:r>
      <w:r w:rsidR="00FC3A5B" w:rsidRPr="00BF27B3">
        <w:rPr>
          <w:sz w:val="28"/>
          <w:szCs w:val="28"/>
        </w:rPr>
        <w:t xml:space="preserve">: Академия, 2001. </w:t>
      </w:r>
      <w:r w:rsidR="00931134" w:rsidRPr="00BF27B3">
        <w:rPr>
          <w:sz w:val="28"/>
          <w:szCs w:val="28"/>
        </w:rPr>
        <w:t xml:space="preserve">– </w:t>
      </w:r>
      <w:r w:rsidR="00FC3A5B" w:rsidRPr="00BF27B3">
        <w:rPr>
          <w:sz w:val="28"/>
          <w:szCs w:val="28"/>
        </w:rPr>
        <w:t>190 с.</w:t>
      </w:r>
    </w:p>
    <w:p w:rsidR="00FC3A5B" w:rsidRPr="00BF27B3" w:rsidRDefault="00B10418" w:rsidP="007B3F85">
      <w:pPr>
        <w:tabs>
          <w:tab w:val="left" w:pos="0"/>
          <w:tab w:val="left" w:pos="993"/>
        </w:tabs>
        <w:ind w:firstLine="426"/>
        <w:jc w:val="both"/>
        <w:rPr>
          <w:sz w:val="28"/>
          <w:szCs w:val="28"/>
        </w:rPr>
      </w:pPr>
      <w:r w:rsidRPr="00BF27B3">
        <w:rPr>
          <w:sz w:val="28"/>
          <w:szCs w:val="28"/>
        </w:rPr>
        <w:t>96</w:t>
      </w:r>
      <w:r w:rsidR="00FC3A5B" w:rsidRPr="00BF27B3">
        <w:rPr>
          <w:sz w:val="28"/>
          <w:szCs w:val="28"/>
        </w:rPr>
        <w:t xml:space="preserve"> Беспалько В.П. Основы теории педагогических систем: проблемы и методы психолого-педагогического обеспечения технологии обучающих систем.</w:t>
      </w:r>
      <w:r w:rsidR="00931134" w:rsidRPr="00BF27B3">
        <w:rPr>
          <w:sz w:val="28"/>
          <w:szCs w:val="28"/>
        </w:rPr>
        <w:t xml:space="preserve"> –</w:t>
      </w:r>
      <w:r w:rsidR="00257BAD">
        <w:rPr>
          <w:sz w:val="28"/>
          <w:szCs w:val="28"/>
        </w:rPr>
        <w:t xml:space="preserve"> </w:t>
      </w:r>
      <w:r w:rsidR="00FC3A5B" w:rsidRPr="00BF27B3">
        <w:rPr>
          <w:sz w:val="28"/>
          <w:szCs w:val="28"/>
        </w:rPr>
        <w:t>Воронеж,</w:t>
      </w:r>
      <w:r w:rsidR="00257BAD">
        <w:rPr>
          <w:sz w:val="28"/>
          <w:szCs w:val="28"/>
        </w:rPr>
        <w:t xml:space="preserve"> </w:t>
      </w:r>
      <w:r w:rsidR="00FC3A5B" w:rsidRPr="00BF27B3">
        <w:rPr>
          <w:sz w:val="28"/>
          <w:szCs w:val="28"/>
        </w:rPr>
        <w:t>1977.</w:t>
      </w:r>
      <w:r w:rsidR="00725F93" w:rsidRPr="00BF27B3">
        <w:rPr>
          <w:sz w:val="28"/>
          <w:szCs w:val="28"/>
        </w:rPr>
        <w:t xml:space="preserve"> – </w:t>
      </w:r>
      <w:r w:rsidR="00FC3A5B" w:rsidRPr="00BF27B3">
        <w:rPr>
          <w:sz w:val="28"/>
          <w:szCs w:val="28"/>
        </w:rPr>
        <w:t>304с.</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97 </w:t>
      </w:r>
      <w:r w:rsidR="00FC3A5B" w:rsidRPr="00BF27B3">
        <w:rPr>
          <w:sz w:val="28"/>
          <w:szCs w:val="28"/>
        </w:rPr>
        <w:t>Галагузова М.А., Сердюк Г.В. Моделирование в процессе обучения педаго</w:t>
      </w:r>
      <w:r w:rsidR="00931134" w:rsidRPr="00BF27B3">
        <w:rPr>
          <w:sz w:val="28"/>
          <w:szCs w:val="28"/>
        </w:rPr>
        <w:t>гике // Сов.педагогика. – 1991. –</w:t>
      </w:r>
      <w:r w:rsidR="00FC3A5B" w:rsidRPr="00BF27B3">
        <w:rPr>
          <w:sz w:val="28"/>
          <w:szCs w:val="28"/>
        </w:rPr>
        <w:t xml:space="preserve"> №2. – С.78-82.</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98 </w:t>
      </w:r>
      <w:r w:rsidR="00FC3A5B" w:rsidRPr="00BF27B3">
        <w:rPr>
          <w:sz w:val="28"/>
          <w:szCs w:val="28"/>
        </w:rPr>
        <w:t>Таубаева Ш.Т. Методология и методы педагогический исследований: учебник. – Алматы: Дарын, 2023. – 430 с.</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99 </w:t>
      </w:r>
      <w:r w:rsidR="00FC3A5B" w:rsidRPr="00BF27B3">
        <w:rPr>
          <w:sz w:val="28"/>
          <w:szCs w:val="28"/>
        </w:rPr>
        <w:t xml:space="preserve">Краевский В.В. Методология педагогики: </w:t>
      </w:r>
      <w:r w:rsidR="00C444B7" w:rsidRPr="00BF27B3">
        <w:rPr>
          <w:sz w:val="28"/>
          <w:szCs w:val="28"/>
        </w:rPr>
        <w:t>п</w:t>
      </w:r>
      <w:r w:rsidR="00FC3A5B" w:rsidRPr="00BF27B3">
        <w:rPr>
          <w:sz w:val="28"/>
          <w:szCs w:val="28"/>
        </w:rPr>
        <w:t xml:space="preserve">особие для педагогов-исследователей. </w:t>
      </w:r>
      <w:r w:rsidR="00931134" w:rsidRPr="00BF27B3">
        <w:rPr>
          <w:sz w:val="28"/>
          <w:szCs w:val="28"/>
        </w:rPr>
        <w:t>–</w:t>
      </w:r>
      <w:r w:rsidR="00FC3A5B" w:rsidRPr="00BF27B3">
        <w:rPr>
          <w:sz w:val="28"/>
          <w:szCs w:val="28"/>
        </w:rPr>
        <w:t xml:space="preserve"> Чебоксары: Изд-во Чуваш.ун-та, 2001. </w:t>
      </w:r>
      <w:r w:rsidR="00931134" w:rsidRPr="00BF27B3">
        <w:rPr>
          <w:sz w:val="28"/>
          <w:szCs w:val="28"/>
        </w:rPr>
        <w:t>–</w:t>
      </w:r>
      <w:r w:rsidR="00FC3A5B" w:rsidRPr="00BF27B3">
        <w:rPr>
          <w:sz w:val="28"/>
          <w:szCs w:val="28"/>
        </w:rPr>
        <w:t xml:space="preserve"> 244 с.</w:t>
      </w:r>
    </w:p>
    <w:p w:rsidR="00FC3A5B" w:rsidRPr="00BF27B3" w:rsidRDefault="00B10418" w:rsidP="007B3F85">
      <w:pPr>
        <w:tabs>
          <w:tab w:val="left" w:pos="0"/>
          <w:tab w:val="left" w:pos="993"/>
        </w:tabs>
        <w:ind w:firstLine="426"/>
        <w:jc w:val="both"/>
        <w:rPr>
          <w:sz w:val="28"/>
          <w:szCs w:val="28"/>
        </w:rPr>
      </w:pPr>
      <w:r w:rsidRPr="00BF27B3">
        <w:rPr>
          <w:sz w:val="28"/>
          <w:szCs w:val="28"/>
        </w:rPr>
        <w:t>100</w:t>
      </w:r>
      <w:r w:rsidR="00375770">
        <w:rPr>
          <w:sz w:val="28"/>
          <w:szCs w:val="28"/>
        </w:rPr>
        <w:t xml:space="preserve"> </w:t>
      </w:r>
      <w:r w:rsidR="00FC3A5B" w:rsidRPr="00BF27B3">
        <w:rPr>
          <w:sz w:val="28"/>
          <w:szCs w:val="28"/>
        </w:rPr>
        <w:t xml:space="preserve">Загвязинский В.И., Гриценко Л.И. Основы дидактики высшей школы. </w:t>
      </w:r>
      <w:r w:rsidR="001F2BBC" w:rsidRPr="00BF27B3">
        <w:rPr>
          <w:sz w:val="28"/>
          <w:szCs w:val="28"/>
        </w:rPr>
        <w:t>–</w:t>
      </w:r>
      <w:r w:rsidR="00FC3A5B" w:rsidRPr="00BF27B3">
        <w:rPr>
          <w:sz w:val="28"/>
          <w:szCs w:val="28"/>
        </w:rPr>
        <w:t xml:space="preserve"> Тюмень, 1978. </w:t>
      </w:r>
      <w:r w:rsidR="00D85130" w:rsidRPr="00BF27B3">
        <w:rPr>
          <w:sz w:val="28"/>
          <w:szCs w:val="28"/>
        </w:rPr>
        <w:t>–</w:t>
      </w:r>
      <w:r w:rsidR="00FC3A5B" w:rsidRPr="00BF27B3">
        <w:rPr>
          <w:sz w:val="28"/>
          <w:szCs w:val="28"/>
        </w:rPr>
        <w:t xml:space="preserve"> 91 с.</w:t>
      </w:r>
    </w:p>
    <w:p w:rsidR="00FC3A5B" w:rsidRPr="00BF27B3" w:rsidRDefault="00B10418" w:rsidP="007B3F85">
      <w:pPr>
        <w:shd w:val="clear" w:color="auto" w:fill="FFFFFF"/>
        <w:tabs>
          <w:tab w:val="left" w:pos="0"/>
          <w:tab w:val="left" w:pos="993"/>
        </w:tabs>
        <w:ind w:firstLine="426"/>
        <w:jc w:val="both"/>
        <w:rPr>
          <w:sz w:val="28"/>
          <w:szCs w:val="28"/>
        </w:rPr>
      </w:pPr>
      <w:r w:rsidRPr="00BF27B3">
        <w:rPr>
          <w:sz w:val="28"/>
          <w:szCs w:val="28"/>
        </w:rPr>
        <w:t xml:space="preserve">101 </w:t>
      </w:r>
      <w:r w:rsidR="00FC3A5B" w:rsidRPr="00BF27B3">
        <w:rPr>
          <w:sz w:val="28"/>
          <w:szCs w:val="28"/>
        </w:rPr>
        <w:t xml:space="preserve">Тажигулова Г.О. Дидактические основы формализации знаний в условиях интеграции информационных технологий в образовательный процесс вуза: </w:t>
      </w:r>
      <w:r w:rsidR="00725F93" w:rsidRPr="00BF27B3">
        <w:rPr>
          <w:sz w:val="28"/>
          <w:szCs w:val="28"/>
        </w:rPr>
        <w:t>а</w:t>
      </w:r>
      <w:r w:rsidR="00FC3A5B" w:rsidRPr="00BF27B3">
        <w:rPr>
          <w:sz w:val="28"/>
          <w:szCs w:val="28"/>
        </w:rPr>
        <w:t>втореф. ... д</w:t>
      </w:r>
      <w:r w:rsidR="00725F93" w:rsidRPr="00BF27B3">
        <w:rPr>
          <w:sz w:val="28"/>
          <w:szCs w:val="28"/>
        </w:rPr>
        <w:t>ок.</w:t>
      </w:r>
      <w:r w:rsidR="00FC3A5B" w:rsidRPr="00BF27B3">
        <w:rPr>
          <w:sz w:val="28"/>
          <w:szCs w:val="28"/>
        </w:rPr>
        <w:t>пед. наук</w:t>
      </w:r>
      <w:r w:rsidR="00725F93" w:rsidRPr="00BF27B3">
        <w:rPr>
          <w:sz w:val="28"/>
          <w:szCs w:val="28"/>
        </w:rPr>
        <w:t xml:space="preserve">: </w:t>
      </w:r>
      <w:r w:rsidR="00931134" w:rsidRPr="00BF27B3">
        <w:rPr>
          <w:sz w:val="28"/>
          <w:szCs w:val="28"/>
        </w:rPr>
        <w:t>13.00.08</w:t>
      </w:r>
      <w:r w:rsidR="00FC3A5B" w:rsidRPr="00BF27B3">
        <w:rPr>
          <w:sz w:val="28"/>
          <w:szCs w:val="28"/>
        </w:rPr>
        <w:t>.</w:t>
      </w:r>
      <w:r w:rsidR="00D86808" w:rsidRPr="00BF27B3">
        <w:rPr>
          <w:sz w:val="28"/>
          <w:szCs w:val="28"/>
        </w:rPr>
        <w:t xml:space="preserve"> –</w:t>
      </w:r>
      <w:r w:rsidR="00FC3A5B" w:rsidRPr="00BF27B3">
        <w:rPr>
          <w:sz w:val="28"/>
          <w:szCs w:val="28"/>
        </w:rPr>
        <w:t xml:space="preserve"> Караганда, 2008. </w:t>
      </w:r>
      <w:r w:rsidR="00931134" w:rsidRPr="00BF27B3">
        <w:rPr>
          <w:sz w:val="28"/>
          <w:szCs w:val="28"/>
        </w:rPr>
        <w:t>–</w:t>
      </w:r>
      <w:r w:rsidR="00FC3A5B" w:rsidRPr="00BF27B3">
        <w:rPr>
          <w:sz w:val="28"/>
          <w:szCs w:val="28"/>
        </w:rPr>
        <w:t xml:space="preserve"> 44 с.</w:t>
      </w:r>
    </w:p>
    <w:p w:rsidR="00FC3A5B" w:rsidRPr="00BF27B3" w:rsidRDefault="00B10418" w:rsidP="007B3F85">
      <w:pPr>
        <w:tabs>
          <w:tab w:val="left" w:pos="0"/>
          <w:tab w:val="left" w:pos="993"/>
        </w:tabs>
        <w:ind w:firstLine="426"/>
        <w:jc w:val="both"/>
        <w:rPr>
          <w:sz w:val="28"/>
          <w:szCs w:val="28"/>
        </w:rPr>
      </w:pPr>
      <w:r w:rsidRPr="00BF27B3">
        <w:rPr>
          <w:sz w:val="28"/>
          <w:szCs w:val="28"/>
        </w:rPr>
        <w:t>102</w:t>
      </w:r>
      <w:r w:rsidR="00375770">
        <w:rPr>
          <w:sz w:val="28"/>
          <w:szCs w:val="28"/>
        </w:rPr>
        <w:t xml:space="preserve"> </w:t>
      </w:r>
      <w:r w:rsidR="00FC3A5B" w:rsidRPr="00BF27B3">
        <w:rPr>
          <w:sz w:val="28"/>
          <w:szCs w:val="28"/>
        </w:rPr>
        <w:t xml:space="preserve">Галустян О.В., ЦзинвэйЧжан Педагогическое моделирование в исследованиях по педагогике высшей школы: теоретический аспект // Вестник Воронежского государственного университета. </w:t>
      </w:r>
      <w:r w:rsidR="00D86808" w:rsidRPr="00BF27B3">
        <w:rPr>
          <w:sz w:val="28"/>
          <w:szCs w:val="28"/>
        </w:rPr>
        <w:t>–</w:t>
      </w:r>
      <w:r w:rsidR="00FC3A5B" w:rsidRPr="00BF27B3">
        <w:rPr>
          <w:sz w:val="28"/>
          <w:szCs w:val="28"/>
        </w:rPr>
        <w:t xml:space="preserve"> 2024. </w:t>
      </w:r>
      <w:r w:rsidR="00D85130" w:rsidRPr="00BF27B3">
        <w:rPr>
          <w:sz w:val="28"/>
          <w:szCs w:val="28"/>
        </w:rPr>
        <w:t>–</w:t>
      </w:r>
      <w:r w:rsidR="00FC3A5B" w:rsidRPr="00BF27B3">
        <w:rPr>
          <w:sz w:val="28"/>
          <w:szCs w:val="28"/>
        </w:rPr>
        <w:t xml:space="preserve"> №1. – С. 29-32.</w:t>
      </w:r>
    </w:p>
    <w:p w:rsidR="00FC3A5B" w:rsidRPr="00BF27B3" w:rsidRDefault="00B10418" w:rsidP="007B3F85">
      <w:pPr>
        <w:tabs>
          <w:tab w:val="left" w:pos="0"/>
          <w:tab w:val="left" w:pos="993"/>
        </w:tabs>
        <w:ind w:firstLine="426"/>
        <w:jc w:val="both"/>
        <w:rPr>
          <w:sz w:val="28"/>
          <w:szCs w:val="28"/>
        </w:rPr>
      </w:pPr>
      <w:r w:rsidRPr="00BF27B3">
        <w:rPr>
          <w:sz w:val="28"/>
          <w:szCs w:val="28"/>
        </w:rPr>
        <w:t>103</w:t>
      </w:r>
      <w:r w:rsidR="00FC3A5B" w:rsidRPr="00BF27B3">
        <w:rPr>
          <w:sz w:val="28"/>
          <w:szCs w:val="28"/>
        </w:rPr>
        <w:t xml:space="preserve"> Философский энциклопедический словарь / </w:t>
      </w:r>
      <w:r w:rsidR="009063D3" w:rsidRPr="00BF27B3">
        <w:rPr>
          <w:sz w:val="28"/>
          <w:szCs w:val="28"/>
        </w:rPr>
        <w:t xml:space="preserve">под </w:t>
      </w:r>
      <w:r w:rsidR="00FC3A5B" w:rsidRPr="00BF27B3">
        <w:rPr>
          <w:sz w:val="28"/>
          <w:szCs w:val="28"/>
        </w:rPr>
        <w:t>ред. Ф. Ильичев. – М</w:t>
      </w:r>
      <w:r w:rsidR="00725F93" w:rsidRPr="00BF27B3">
        <w:rPr>
          <w:sz w:val="28"/>
          <w:szCs w:val="28"/>
        </w:rPr>
        <w:t>.</w:t>
      </w:r>
      <w:r w:rsidR="00FC3A5B" w:rsidRPr="00BF27B3">
        <w:rPr>
          <w:sz w:val="28"/>
          <w:szCs w:val="28"/>
        </w:rPr>
        <w:t>: Советская энциклопедия, 1983. – 836 с.</w:t>
      </w:r>
    </w:p>
    <w:p w:rsidR="00FC3A5B" w:rsidRPr="00BF27B3" w:rsidRDefault="00B10418" w:rsidP="007B3F85">
      <w:pPr>
        <w:shd w:val="clear" w:color="auto" w:fill="FFFFFF"/>
        <w:tabs>
          <w:tab w:val="left" w:pos="0"/>
          <w:tab w:val="left" w:pos="709"/>
          <w:tab w:val="left" w:pos="993"/>
        </w:tabs>
        <w:ind w:firstLine="426"/>
        <w:jc w:val="both"/>
        <w:rPr>
          <w:sz w:val="28"/>
          <w:szCs w:val="28"/>
        </w:rPr>
      </w:pPr>
      <w:r w:rsidRPr="00BF27B3">
        <w:rPr>
          <w:sz w:val="28"/>
          <w:szCs w:val="28"/>
        </w:rPr>
        <w:t xml:space="preserve">104 </w:t>
      </w:r>
      <w:r w:rsidR="00FC3A5B" w:rsidRPr="00BF27B3">
        <w:rPr>
          <w:sz w:val="28"/>
          <w:szCs w:val="28"/>
        </w:rPr>
        <w:t>Дахин А.Н. Моделирование в педагогике // Идеи и идеалы. – 2010. – Т. 1</w:t>
      </w:r>
      <w:r w:rsidR="00725F93" w:rsidRPr="00BF27B3">
        <w:rPr>
          <w:sz w:val="28"/>
          <w:szCs w:val="28"/>
        </w:rPr>
        <w:t>,</w:t>
      </w:r>
      <w:r w:rsidR="00FC3A5B" w:rsidRPr="00BF27B3">
        <w:rPr>
          <w:sz w:val="28"/>
          <w:szCs w:val="28"/>
        </w:rPr>
        <w:t xml:space="preserve"> №3. – С. 11-20.</w:t>
      </w:r>
    </w:p>
    <w:p w:rsidR="00FC3A5B" w:rsidRPr="00BF27B3" w:rsidRDefault="00B10418" w:rsidP="007B3F85">
      <w:pPr>
        <w:shd w:val="clear" w:color="auto" w:fill="FFFFFF"/>
        <w:tabs>
          <w:tab w:val="left" w:pos="0"/>
          <w:tab w:val="left" w:pos="709"/>
          <w:tab w:val="left" w:pos="993"/>
        </w:tabs>
        <w:ind w:firstLine="426"/>
        <w:jc w:val="both"/>
        <w:rPr>
          <w:sz w:val="28"/>
          <w:szCs w:val="28"/>
        </w:rPr>
      </w:pPr>
      <w:r w:rsidRPr="00BF27B3">
        <w:rPr>
          <w:sz w:val="28"/>
          <w:szCs w:val="28"/>
        </w:rPr>
        <w:t xml:space="preserve">105 </w:t>
      </w:r>
      <w:r w:rsidR="00FC3A5B" w:rsidRPr="00BF27B3">
        <w:rPr>
          <w:sz w:val="28"/>
          <w:szCs w:val="28"/>
        </w:rPr>
        <w:t>Уемов А.И. Логические основы метода моделирования. – М</w:t>
      </w:r>
      <w:r w:rsidR="00725F93" w:rsidRPr="00BF27B3">
        <w:rPr>
          <w:sz w:val="28"/>
          <w:szCs w:val="28"/>
        </w:rPr>
        <w:t>.</w:t>
      </w:r>
      <w:r w:rsidR="00FC3A5B" w:rsidRPr="00BF27B3">
        <w:rPr>
          <w:sz w:val="28"/>
          <w:szCs w:val="28"/>
        </w:rPr>
        <w:t>: Мысль, 1971. – 311 с.</w:t>
      </w:r>
    </w:p>
    <w:p w:rsidR="00FC3A5B" w:rsidRPr="00BF27B3" w:rsidRDefault="00B10418" w:rsidP="007B3F85">
      <w:pPr>
        <w:shd w:val="clear" w:color="auto" w:fill="FFFFFF"/>
        <w:tabs>
          <w:tab w:val="left" w:pos="0"/>
          <w:tab w:val="left" w:pos="709"/>
          <w:tab w:val="left" w:pos="993"/>
        </w:tabs>
        <w:ind w:firstLine="426"/>
        <w:jc w:val="both"/>
        <w:rPr>
          <w:sz w:val="28"/>
          <w:szCs w:val="28"/>
        </w:rPr>
      </w:pPr>
      <w:r w:rsidRPr="00BF27B3">
        <w:rPr>
          <w:sz w:val="28"/>
          <w:szCs w:val="28"/>
        </w:rPr>
        <w:t xml:space="preserve">106 </w:t>
      </w:r>
      <w:r w:rsidR="00FC3A5B" w:rsidRPr="00BF27B3">
        <w:rPr>
          <w:sz w:val="28"/>
          <w:szCs w:val="28"/>
        </w:rPr>
        <w:t>Штофф В.А. Проблемы методологии научного познания. – М.: Высшая школа, 1978. – 271 с.</w:t>
      </w:r>
    </w:p>
    <w:p w:rsidR="00FC3A5B" w:rsidRPr="00BF27B3" w:rsidRDefault="00B10418" w:rsidP="007B3F85">
      <w:pPr>
        <w:widowControl w:val="0"/>
        <w:shd w:val="clear" w:color="auto" w:fill="FFFFFF"/>
        <w:tabs>
          <w:tab w:val="left" w:pos="0"/>
          <w:tab w:val="left" w:pos="567"/>
          <w:tab w:val="left" w:pos="993"/>
        </w:tabs>
        <w:autoSpaceDE w:val="0"/>
        <w:autoSpaceDN w:val="0"/>
        <w:ind w:right="138" w:firstLine="426"/>
        <w:jc w:val="both"/>
        <w:rPr>
          <w:sz w:val="28"/>
          <w:szCs w:val="28"/>
        </w:rPr>
      </w:pPr>
      <w:r w:rsidRPr="00BF27B3">
        <w:rPr>
          <w:sz w:val="28"/>
          <w:szCs w:val="28"/>
        </w:rPr>
        <w:t xml:space="preserve">107 </w:t>
      </w:r>
      <w:r w:rsidR="00FC3A5B" w:rsidRPr="00BF27B3">
        <w:rPr>
          <w:sz w:val="28"/>
          <w:szCs w:val="28"/>
        </w:rPr>
        <w:t xml:space="preserve">Ясвин В.А. Образовательная среда: от моделирования к проектированию. </w:t>
      </w:r>
      <w:r w:rsidR="006C687C" w:rsidRPr="00BF27B3">
        <w:rPr>
          <w:sz w:val="28"/>
          <w:szCs w:val="28"/>
        </w:rPr>
        <w:t>–</w:t>
      </w:r>
      <w:r w:rsidR="00FC3A5B" w:rsidRPr="00BF27B3">
        <w:rPr>
          <w:sz w:val="28"/>
          <w:szCs w:val="28"/>
        </w:rPr>
        <w:t xml:space="preserve"> М.: </w:t>
      </w:r>
      <w:r w:rsidR="006C687C" w:rsidRPr="00BF27B3">
        <w:rPr>
          <w:sz w:val="28"/>
          <w:szCs w:val="28"/>
        </w:rPr>
        <w:t>Смысл, 2001. –</w:t>
      </w:r>
      <w:r w:rsidR="00FC3A5B" w:rsidRPr="00BF27B3">
        <w:rPr>
          <w:sz w:val="28"/>
          <w:szCs w:val="28"/>
        </w:rPr>
        <w:t xml:space="preserve"> 365 с.</w:t>
      </w:r>
    </w:p>
    <w:p w:rsidR="00FC3A5B" w:rsidRPr="00BF27B3" w:rsidRDefault="00B10418" w:rsidP="007B3F85">
      <w:pPr>
        <w:widowControl w:val="0"/>
        <w:shd w:val="clear" w:color="auto" w:fill="FFFFFF"/>
        <w:tabs>
          <w:tab w:val="left" w:pos="0"/>
          <w:tab w:val="left" w:pos="567"/>
          <w:tab w:val="left" w:pos="993"/>
        </w:tabs>
        <w:autoSpaceDE w:val="0"/>
        <w:autoSpaceDN w:val="0"/>
        <w:ind w:right="138" w:firstLine="426"/>
        <w:jc w:val="both"/>
        <w:rPr>
          <w:sz w:val="28"/>
          <w:szCs w:val="28"/>
        </w:rPr>
      </w:pPr>
      <w:r w:rsidRPr="00BF27B3">
        <w:rPr>
          <w:sz w:val="28"/>
          <w:szCs w:val="28"/>
        </w:rPr>
        <w:t>108</w:t>
      </w:r>
      <w:r w:rsidR="00FC3A5B" w:rsidRPr="00BF27B3">
        <w:rPr>
          <w:sz w:val="28"/>
          <w:szCs w:val="28"/>
        </w:rPr>
        <w:t xml:space="preserve"> Маркова А.К. Психология профессионализма. – М</w:t>
      </w:r>
      <w:r w:rsidR="00725F93" w:rsidRPr="00BF27B3">
        <w:rPr>
          <w:sz w:val="28"/>
          <w:szCs w:val="28"/>
        </w:rPr>
        <w:t>.</w:t>
      </w:r>
      <w:r w:rsidR="00FC3A5B" w:rsidRPr="00BF27B3">
        <w:rPr>
          <w:sz w:val="28"/>
          <w:szCs w:val="28"/>
        </w:rPr>
        <w:t>, 1996. – 308 с.</w:t>
      </w:r>
    </w:p>
    <w:p w:rsidR="00FC3A5B" w:rsidRPr="00BF27B3" w:rsidRDefault="00B10418" w:rsidP="007B3F85">
      <w:pPr>
        <w:widowControl w:val="0"/>
        <w:shd w:val="clear" w:color="auto" w:fill="FFFFFF"/>
        <w:tabs>
          <w:tab w:val="left" w:pos="0"/>
          <w:tab w:val="left" w:pos="567"/>
          <w:tab w:val="left" w:pos="993"/>
        </w:tabs>
        <w:autoSpaceDE w:val="0"/>
        <w:autoSpaceDN w:val="0"/>
        <w:ind w:right="138" w:firstLine="426"/>
        <w:jc w:val="both"/>
        <w:rPr>
          <w:sz w:val="28"/>
          <w:szCs w:val="28"/>
        </w:rPr>
      </w:pPr>
      <w:r w:rsidRPr="00BF27B3">
        <w:rPr>
          <w:sz w:val="28"/>
          <w:szCs w:val="28"/>
        </w:rPr>
        <w:t>109</w:t>
      </w:r>
      <w:r w:rsidR="00FC3A5B" w:rsidRPr="00BF27B3">
        <w:rPr>
          <w:sz w:val="28"/>
          <w:szCs w:val="28"/>
        </w:rPr>
        <w:t xml:space="preserve"> Кузьмина Н.В. Профессионализм личности преподавателя и мастера производственного обучения. – М., 1990. – 119 с.</w:t>
      </w:r>
    </w:p>
    <w:p w:rsidR="00FC3A5B" w:rsidRPr="00BF27B3" w:rsidRDefault="00B10418" w:rsidP="007B3F85">
      <w:pPr>
        <w:widowControl w:val="0"/>
        <w:shd w:val="clear" w:color="auto" w:fill="FFFFFF"/>
        <w:tabs>
          <w:tab w:val="left" w:pos="0"/>
          <w:tab w:val="left" w:pos="709"/>
          <w:tab w:val="left" w:pos="993"/>
        </w:tabs>
        <w:autoSpaceDE w:val="0"/>
        <w:autoSpaceDN w:val="0"/>
        <w:ind w:right="138" w:firstLine="426"/>
        <w:jc w:val="both"/>
        <w:rPr>
          <w:sz w:val="28"/>
          <w:szCs w:val="28"/>
        </w:rPr>
      </w:pPr>
      <w:r w:rsidRPr="00BF27B3">
        <w:rPr>
          <w:sz w:val="28"/>
          <w:szCs w:val="28"/>
          <w:lang w:eastAsia="zh-CN" w:bidi="en-US"/>
        </w:rPr>
        <w:t xml:space="preserve">110 </w:t>
      </w:r>
      <w:r w:rsidR="00FC3A5B" w:rsidRPr="00BF27B3">
        <w:rPr>
          <w:sz w:val="28"/>
          <w:szCs w:val="28"/>
          <w:lang w:eastAsia="zh-CN" w:bidi="en-US"/>
        </w:rPr>
        <w:t>Абдуллина О.А. Общепедагогическая подготовка учителя в системе высшего педагогического образования. – М.: Просвещение, 1990. – 141 с.</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111</w:t>
      </w:r>
      <w:r w:rsidR="00FC3A5B" w:rsidRPr="00BF27B3">
        <w:rPr>
          <w:color w:val="auto"/>
          <w:sz w:val="28"/>
          <w:szCs w:val="28"/>
        </w:rPr>
        <w:t xml:space="preserve"> Егоров В.В.Педагогика высшей школы. </w:t>
      </w:r>
      <w:r w:rsidR="006C687C" w:rsidRPr="00BF27B3">
        <w:rPr>
          <w:color w:val="auto"/>
          <w:sz w:val="28"/>
          <w:szCs w:val="28"/>
        </w:rPr>
        <w:t xml:space="preserve">– </w:t>
      </w:r>
      <w:r w:rsidR="00FC3A5B" w:rsidRPr="00BF27B3">
        <w:rPr>
          <w:color w:val="auto"/>
          <w:sz w:val="28"/>
          <w:szCs w:val="28"/>
        </w:rPr>
        <w:t xml:space="preserve">Караганды, </w:t>
      </w:r>
      <w:r w:rsidR="00FC3A5B" w:rsidRPr="00BF27B3">
        <w:rPr>
          <w:color w:val="auto"/>
          <w:spacing w:val="-2"/>
          <w:sz w:val="28"/>
          <w:szCs w:val="28"/>
        </w:rPr>
        <w:t xml:space="preserve">2005. </w:t>
      </w:r>
      <w:r w:rsidR="006C687C" w:rsidRPr="00BF27B3">
        <w:rPr>
          <w:color w:val="auto"/>
          <w:sz w:val="28"/>
          <w:szCs w:val="28"/>
        </w:rPr>
        <w:t>–</w:t>
      </w:r>
      <w:r w:rsidR="00FC3A5B" w:rsidRPr="00BF27B3">
        <w:rPr>
          <w:color w:val="auto"/>
          <w:sz w:val="28"/>
          <w:szCs w:val="28"/>
        </w:rPr>
        <w:t xml:space="preserve"> 256 </w:t>
      </w:r>
      <w:r w:rsidR="00FC3A5B" w:rsidRPr="00BF27B3">
        <w:rPr>
          <w:color w:val="auto"/>
          <w:spacing w:val="-5"/>
          <w:sz w:val="28"/>
          <w:szCs w:val="28"/>
        </w:rPr>
        <w:t>с.</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112 </w:t>
      </w:r>
      <w:r w:rsidR="00FC3A5B" w:rsidRPr="00BF27B3">
        <w:rPr>
          <w:color w:val="auto"/>
          <w:sz w:val="28"/>
          <w:szCs w:val="28"/>
        </w:rPr>
        <w:t>Санхаева А.Н. Подготовка будущих педагогов к корпоративному управлению в системе образования: дис. ... док. PhD</w:t>
      </w:r>
      <w:r w:rsidR="0033718F" w:rsidRPr="00BF27B3">
        <w:rPr>
          <w:color w:val="auto"/>
          <w:sz w:val="28"/>
          <w:szCs w:val="28"/>
        </w:rPr>
        <w:t>: 6</w:t>
      </w:r>
      <w:r w:rsidR="0033718F" w:rsidRPr="00BF27B3">
        <w:rPr>
          <w:color w:val="auto"/>
          <w:sz w:val="28"/>
          <w:szCs w:val="28"/>
          <w:lang w:val="en-US"/>
        </w:rPr>
        <w:t>D</w:t>
      </w:r>
      <w:r w:rsidR="0033718F" w:rsidRPr="00BF27B3">
        <w:rPr>
          <w:color w:val="auto"/>
          <w:sz w:val="28"/>
          <w:szCs w:val="28"/>
        </w:rPr>
        <w:t>010300</w:t>
      </w:r>
      <w:r w:rsidR="006C687C" w:rsidRPr="00BF27B3">
        <w:rPr>
          <w:color w:val="auto"/>
          <w:sz w:val="28"/>
          <w:szCs w:val="28"/>
        </w:rPr>
        <w:t>.</w:t>
      </w:r>
      <w:r w:rsidR="00257BAD">
        <w:rPr>
          <w:color w:val="auto"/>
          <w:sz w:val="28"/>
          <w:szCs w:val="28"/>
        </w:rPr>
        <w:t xml:space="preserve"> </w:t>
      </w:r>
      <w:r w:rsidR="006C687C" w:rsidRPr="00BF27B3">
        <w:rPr>
          <w:color w:val="auto"/>
          <w:sz w:val="28"/>
          <w:szCs w:val="28"/>
        </w:rPr>
        <w:t>–</w:t>
      </w:r>
      <w:r w:rsidR="00FC3A5B" w:rsidRPr="00BF27B3">
        <w:rPr>
          <w:color w:val="auto"/>
          <w:sz w:val="28"/>
          <w:szCs w:val="28"/>
        </w:rPr>
        <w:t xml:space="preserve"> Караганда, 2021. </w:t>
      </w:r>
      <w:r w:rsidR="006C687C" w:rsidRPr="00BF27B3">
        <w:rPr>
          <w:color w:val="auto"/>
          <w:sz w:val="28"/>
          <w:szCs w:val="28"/>
        </w:rPr>
        <w:t>–</w:t>
      </w:r>
      <w:r w:rsidR="00FC3A5B" w:rsidRPr="00BF27B3">
        <w:rPr>
          <w:color w:val="auto"/>
          <w:sz w:val="28"/>
          <w:szCs w:val="28"/>
        </w:rPr>
        <w:t xml:space="preserve"> 181 c.</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113 </w:t>
      </w:r>
      <w:r w:rsidR="00FC3A5B" w:rsidRPr="00BF27B3">
        <w:rPr>
          <w:color w:val="auto"/>
          <w:sz w:val="28"/>
          <w:szCs w:val="28"/>
        </w:rPr>
        <w:t>Рымханова А.Р. Психолого-педагогические основы подготовки студентов педагогических специальностей к профессиональной деятельности в условиях инклюзивного воспитания: дис. ... док. PhD</w:t>
      </w:r>
      <w:r w:rsidR="0033718F" w:rsidRPr="00BF27B3">
        <w:rPr>
          <w:color w:val="auto"/>
          <w:sz w:val="28"/>
          <w:szCs w:val="28"/>
        </w:rPr>
        <w:t>: 6</w:t>
      </w:r>
      <w:r w:rsidR="0033718F" w:rsidRPr="00BF27B3">
        <w:rPr>
          <w:color w:val="auto"/>
          <w:sz w:val="28"/>
          <w:szCs w:val="28"/>
          <w:lang w:val="en-US"/>
        </w:rPr>
        <w:t>D</w:t>
      </w:r>
      <w:r w:rsidR="0033718F" w:rsidRPr="00BF27B3">
        <w:rPr>
          <w:color w:val="auto"/>
          <w:sz w:val="28"/>
          <w:szCs w:val="28"/>
        </w:rPr>
        <w:t>010300</w:t>
      </w:r>
      <w:r w:rsidR="006C687C" w:rsidRPr="00BF27B3">
        <w:rPr>
          <w:color w:val="auto"/>
          <w:sz w:val="28"/>
          <w:szCs w:val="28"/>
        </w:rPr>
        <w:t xml:space="preserve">. </w:t>
      </w:r>
      <w:r w:rsidR="00A47C07" w:rsidRPr="00BF27B3">
        <w:rPr>
          <w:color w:val="auto"/>
          <w:sz w:val="28"/>
          <w:szCs w:val="28"/>
        </w:rPr>
        <w:t xml:space="preserve">– </w:t>
      </w:r>
      <w:r w:rsidR="00FC3A5B" w:rsidRPr="00BF27B3">
        <w:rPr>
          <w:color w:val="auto"/>
          <w:sz w:val="28"/>
          <w:szCs w:val="28"/>
        </w:rPr>
        <w:t xml:space="preserve">Караганда, 2019. </w:t>
      </w:r>
      <w:r w:rsidR="006C687C" w:rsidRPr="00BF27B3">
        <w:rPr>
          <w:color w:val="auto"/>
          <w:sz w:val="28"/>
          <w:szCs w:val="28"/>
        </w:rPr>
        <w:t>–</w:t>
      </w:r>
      <w:r w:rsidR="00FC3A5B" w:rsidRPr="00BF27B3">
        <w:rPr>
          <w:color w:val="auto"/>
          <w:sz w:val="28"/>
          <w:szCs w:val="28"/>
        </w:rPr>
        <w:t xml:space="preserve"> 163 c.</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114 </w:t>
      </w:r>
      <w:r w:rsidR="00FC3A5B" w:rsidRPr="00BF27B3">
        <w:rPr>
          <w:color w:val="auto"/>
          <w:sz w:val="28"/>
          <w:szCs w:val="28"/>
        </w:rPr>
        <w:t>Шкутина Л.А.</w:t>
      </w:r>
      <w:r w:rsidR="00725F93" w:rsidRPr="00BF27B3">
        <w:rPr>
          <w:color w:val="auto"/>
          <w:sz w:val="28"/>
          <w:szCs w:val="28"/>
        </w:rPr>
        <w:t>,</w:t>
      </w:r>
      <w:r w:rsidR="00375770">
        <w:rPr>
          <w:color w:val="auto"/>
          <w:sz w:val="28"/>
          <w:szCs w:val="28"/>
        </w:rPr>
        <w:t xml:space="preserve"> </w:t>
      </w:r>
      <w:r w:rsidR="00725F93" w:rsidRPr="00BF27B3">
        <w:rPr>
          <w:color w:val="auto"/>
          <w:sz w:val="28"/>
          <w:szCs w:val="28"/>
        </w:rPr>
        <w:t>Плотников</w:t>
      </w:r>
      <w:r w:rsidR="00375770">
        <w:rPr>
          <w:color w:val="auto"/>
          <w:sz w:val="28"/>
          <w:szCs w:val="28"/>
        </w:rPr>
        <w:t xml:space="preserve"> </w:t>
      </w:r>
      <w:r w:rsidR="00725F93" w:rsidRPr="00BF27B3">
        <w:rPr>
          <w:color w:val="auto"/>
          <w:sz w:val="28"/>
          <w:szCs w:val="28"/>
        </w:rPr>
        <w:t>В.М., Егоров</w:t>
      </w:r>
      <w:r w:rsidR="00375770">
        <w:rPr>
          <w:color w:val="auto"/>
          <w:sz w:val="28"/>
          <w:szCs w:val="28"/>
        </w:rPr>
        <w:t xml:space="preserve"> </w:t>
      </w:r>
      <w:r w:rsidR="00725F93" w:rsidRPr="00BF27B3">
        <w:rPr>
          <w:color w:val="auto"/>
          <w:sz w:val="28"/>
          <w:szCs w:val="28"/>
        </w:rPr>
        <w:t xml:space="preserve">В.В. </w:t>
      </w:r>
      <w:r w:rsidR="00FC3A5B" w:rsidRPr="00BF27B3">
        <w:rPr>
          <w:color w:val="auto"/>
          <w:sz w:val="28"/>
          <w:szCs w:val="28"/>
        </w:rPr>
        <w:t>Основы исследовательской работы в профессиональной педагогике</w:t>
      </w:r>
      <w:r w:rsidR="00725F93" w:rsidRPr="00BF27B3">
        <w:rPr>
          <w:color w:val="auto"/>
          <w:sz w:val="28"/>
          <w:szCs w:val="28"/>
        </w:rPr>
        <w:t>.</w:t>
      </w:r>
      <w:r w:rsidR="006F2AC0" w:rsidRPr="00BF27B3">
        <w:rPr>
          <w:color w:val="auto"/>
          <w:sz w:val="28"/>
          <w:szCs w:val="28"/>
          <w:lang w:eastAsia="zh-CN" w:bidi="en-US"/>
        </w:rPr>
        <w:t>–</w:t>
      </w:r>
      <w:r w:rsidR="00FC3A5B" w:rsidRPr="00BF27B3">
        <w:rPr>
          <w:color w:val="auto"/>
          <w:sz w:val="28"/>
          <w:szCs w:val="28"/>
        </w:rPr>
        <w:t xml:space="preserve"> Алматы: Fылым, 2000. </w:t>
      </w:r>
      <w:r w:rsidR="006F2AC0" w:rsidRPr="00BF27B3">
        <w:rPr>
          <w:color w:val="auto"/>
          <w:sz w:val="28"/>
          <w:szCs w:val="28"/>
          <w:lang w:eastAsia="zh-CN" w:bidi="en-US"/>
        </w:rPr>
        <w:t>–</w:t>
      </w:r>
      <w:r w:rsidR="00FC3A5B" w:rsidRPr="00BF27B3">
        <w:rPr>
          <w:color w:val="auto"/>
          <w:sz w:val="28"/>
          <w:szCs w:val="28"/>
        </w:rPr>
        <w:t xml:space="preserve"> 264 с.</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115 </w:t>
      </w:r>
      <w:r w:rsidR="00FC3A5B" w:rsidRPr="00BF27B3">
        <w:rPr>
          <w:color w:val="auto"/>
          <w:sz w:val="28"/>
          <w:szCs w:val="28"/>
        </w:rPr>
        <w:t>Вершловский С.Г.</w:t>
      </w:r>
      <w:r w:rsidR="00FC3A5B" w:rsidRPr="00BF27B3">
        <w:rPr>
          <w:color w:val="auto"/>
          <w:sz w:val="28"/>
          <w:szCs w:val="28"/>
          <w:shd w:val="clear" w:color="auto" w:fill="FFFFFF"/>
        </w:rPr>
        <w:t xml:space="preserve"> Профессиональная деятельность молодого учителя. </w:t>
      </w:r>
      <w:r w:rsidR="00725F93" w:rsidRPr="00BF27B3">
        <w:rPr>
          <w:color w:val="auto"/>
          <w:sz w:val="28"/>
          <w:szCs w:val="28"/>
          <w:shd w:val="clear" w:color="auto" w:fill="FFFFFF"/>
        </w:rPr>
        <w:t>–</w:t>
      </w:r>
      <w:r w:rsidR="00FC3A5B" w:rsidRPr="00BF27B3">
        <w:rPr>
          <w:color w:val="auto"/>
          <w:sz w:val="28"/>
          <w:szCs w:val="28"/>
          <w:shd w:val="clear" w:color="auto" w:fill="FFFFFF"/>
        </w:rPr>
        <w:t xml:space="preserve"> М</w:t>
      </w:r>
      <w:r w:rsidR="00725F93" w:rsidRPr="00BF27B3">
        <w:rPr>
          <w:color w:val="auto"/>
          <w:sz w:val="28"/>
          <w:szCs w:val="28"/>
          <w:shd w:val="clear" w:color="auto" w:fill="FFFFFF"/>
        </w:rPr>
        <w:t>.</w:t>
      </w:r>
      <w:r w:rsidR="00FC3A5B" w:rsidRPr="00BF27B3">
        <w:rPr>
          <w:color w:val="auto"/>
          <w:sz w:val="28"/>
          <w:szCs w:val="28"/>
          <w:shd w:val="clear" w:color="auto" w:fill="FFFFFF"/>
        </w:rPr>
        <w:t xml:space="preserve">: Педагогика, 1982. </w:t>
      </w:r>
      <w:r w:rsidR="006F2AC0" w:rsidRPr="00BF27B3">
        <w:rPr>
          <w:color w:val="auto"/>
          <w:sz w:val="28"/>
          <w:szCs w:val="28"/>
          <w:lang w:eastAsia="zh-CN" w:bidi="en-US"/>
        </w:rPr>
        <w:t>–</w:t>
      </w:r>
      <w:r w:rsidR="00FC3A5B" w:rsidRPr="00BF27B3">
        <w:rPr>
          <w:color w:val="auto"/>
          <w:sz w:val="28"/>
          <w:szCs w:val="28"/>
          <w:shd w:val="clear" w:color="auto" w:fill="FFFFFF"/>
        </w:rPr>
        <w:t xml:space="preserve"> 145 с.</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116 </w:t>
      </w:r>
      <w:r w:rsidR="00FC3A5B" w:rsidRPr="00BF27B3">
        <w:rPr>
          <w:color w:val="auto"/>
          <w:sz w:val="28"/>
          <w:szCs w:val="28"/>
        </w:rPr>
        <w:t>Кикина М.И. Формирование ценностного отношения к будущей профессиональной деятельности у учащихся педагогических классов: дис. … канд. пед. наук</w:t>
      </w:r>
      <w:r w:rsidR="00725F93" w:rsidRPr="00BF27B3">
        <w:rPr>
          <w:color w:val="auto"/>
          <w:sz w:val="28"/>
          <w:szCs w:val="28"/>
        </w:rPr>
        <w:t xml:space="preserve">: </w:t>
      </w:r>
      <w:r w:rsidR="00A47C07" w:rsidRPr="00BF27B3">
        <w:rPr>
          <w:color w:val="auto"/>
          <w:sz w:val="28"/>
          <w:szCs w:val="28"/>
        </w:rPr>
        <w:t>13.00.01.</w:t>
      </w:r>
      <w:r w:rsidR="00FC3A5B" w:rsidRPr="00BF27B3">
        <w:rPr>
          <w:color w:val="auto"/>
          <w:sz w:val="28"/>
          <w:szCs w:val="28"/>
        </w:rPr>
        <w:t xml:space="preserve"> – Алматы, 1998. – 188 с.</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117 </w:t>
      </w:r>
      <w:r w:rsidR="00FC3A5B" w:rsidRPr="00BF27B3">
        <w:rPr>
          <w:color w:val="auto"/>
          <w:sz w:val="28"/>
          <w:szCs w:val="28"/>
        </w:rPr>
        <w:t>Аржаник М.Б. Комплексная математическая подготовка как условие повышения профессиональной компетентности будущих психологов: автореф. ... канд. пед. наук:</w:t>
      </w:r>
      <w:r w:rsidR="00395C03" w:rsidRPr="00BF27B3">
        <w:rPr>
          <w:color w:val="auto"/>
          <w:sz w:val="28"/>
          <w:szCs w:val="28"/>
        </w:rPr>
        <w:t xml:space="preserve"> 13.00.08</w:t>
      </w:r>
      <w:r w:rsidR="0033718F" w:rsidRPr="00BF27B3">
        <w:rPr>
          <w:color w:val="auto"/>
          <w:sz w:val="28"/>
          <w:szCs w:val="28"/>
        </w:rPr>
        <w:t>.</w:t>
      </w:r>
      <w:r w:rsidR="00FC3A5B" w:rsidRPr="00BF27B3">
        <w:rPr>
          <w:color w:val="auto"/>
          <w:sz w:val="28"/>
          <w:szCs w:val="28"/>
        </w:rPr>
        <w:t xml:space="preserve"> – Томск, 2014. – 23 с.</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118</w:t>
      </w:r>
      <w:r w:rsidR="00FC3A5B" w:rsidRPr="00BF27B3">
        <w:rPr>
          <w:color w:val="auto"/>
          <w:sz w:val="28"/>
          <w:szCs w:val="28"/>
        </w:rPr>
        <w:t xml:space="preserve"> Барышникова Е.В. Профессиональная компетентность будущих педагогов-психологов: монография. – Челябинск, 2017. – 239 с.</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119</w:t>
      </w:r>
      <w:r w:rsidR="00FC3A5B" w:rsidRPr="00BF27B3">
        <w:rPr>
          <w:color w:val="auto"/>
          <w:sz w:val="28"/>
          <w:szCs w:val="28"/>
        </w:rPr>
        <w:t xml:space="preserve"> Бисерова Г.К. Компетентностный подход как основа обучения современного педагога-психолога // Психолого-педагогическое сопровождение образовательного процесса: теория и практика: сб</w:t>
      </w:r>
      <w:r w:rsidR="009063D3" w:rsidRPr="00BF27B3">
        <w:rPr>
          <w:color w:val="auto"/>
          <w:sz w:val="28"/>
          <w:szCs w:val="28"/>
        </w:rPr>
        <w:t>.</w:t>
      </w:r>
      <w:r w:rsidR="00FC3A5B" w:rsidRPr="00BF27B3">
        <w:rPr>
          <w:color w:val="auto"/>
          <w:sz w:val="28"/>
          <w:szCs w:val="28"/>
        </w:rPr>
        <w:t xml:space="preserve"> всерос</w:t>
      </w:r>
      <w:r w:rsidR="009063D3" w:rsidRPr="00BF27B3">
        <w:rPr>
          <w:color w:val="auto"/>
          <w:sz w:val="28"/>
          <w:szCs w:val="28"/>
        </w:rPr>
        <w:t>.</w:t>
      </w:r>
      <w:r w:rsidR="00FC3A5B" w:rsidRPr="00BF27B3">
        <w:rPr>
          <w:color w:val="auto"/>
          <w:sz w:val="28"/>
          <w:szCs w:val="28"/>
        </w:rPr>
        <w:t xml:space="preserve"> (заочной) науч</w:t>
      </w:r>
      <w:r w:rsidR="009063D3" w:rsidRPr="00BF27B3">
        <w:rPr>
          <w:color w:val="auto"/>
          <w:sz w:val="28"/>
          <w:szCs w:val="28"/>
        </w:rPr>
        <w:t>.</w:t>
      </w:r>
      <w:r w:rsidR="00FC3A5B" w:rsidRPr="00BF27B3">
        <w:rPr>
          <w:color w:val="auto"/>
          <w:sz w:val="28"/>
          <w:szCs w:val="28"/>
        </w:rPr>
        <w:t>-практ</w:t>
      </w:r>
      <w:r w:rsidR="009063D3" w:rsidRPr="00BF27B3">
        <w:rPr>
          <w:color w:val="auto"/>
          <w:sz w:val="28"/>
          <w:szCs w:val="28"/>
        </w:rPr>
        <w:t>.</w:t>
      </w:r>
      <w:r w:rsidR="00FC3A5B" w:rsidRPr="00BF27B3">
        <w:rPr>
          <w:color w:val="auto"/>
          <w:sz w:val="28"/>
          <w:szCs w:val="28"/>
        </w:rPr>
        <w:t xml:space="preserve"> конф.</w:t>
      </w:r>
      <w:r w:rsidR="00395C03" w:rsidRPr="00BF27B3">
        <w:rPr>
          <w:color w:val="auto"/>
          <w:sz w:val="28"/>
          <w:szCs w:val="28"/>
        </w:rPr>
        <w:t xml:space="preserve"> – </w:t>
      </w:r>
      <w:r w:rsidR="00FC3A5B" w:rsidRPr="00BF27B3">
        <w:rPr>
          <w:color w:val="auto"/>
          <w:sz w:val="28"/>
          <w:szCs w:val="28"/>
        </w:rPr>
        <w:t>Елабуга</w:t>
      </w:r>
      <w:r w:rsidR="009063D3" w:rsidRPr="00BF27B3">
        <w:rPr>
          <w:color w:val="auto"/>
          <w:sz w:val="28"/>
          <w:szCs w:val="28"/>
        </w:rPr>
        <w:t>,</w:t>
      </w:r>
      <w:r w:rsidR="00FC3A5B" w:rsidRPr="00BF27B3">
        <w:rPr>
          <w:color w:val="auto"/>
          <w:sz w:val="28"/>
          <w:szCs w:val="28"/>
        </w:rPr>
        <w:t xml:space="preserve"> 2015. – </w:t>
      </w:r>
      <w:r w:rsidR="009063D3" w:rsidRPr="00BF27B3">
        <w:rPr>
          <w:color w:val="auto"/>
          <w:sz w:val="28"/>
          <w:szCs w:val="28"/>
        </w:rPr>
        <w:t>С. 52-57</w:t>
      </w:r>
      <w:r w:rsidR="00FC3A5B" w:rsidRPr="00BF27B3">
        <w:rPr>
          <w:color w:val="auto"/>
          <w:sz w:val="28"/>
          <w:szCs w:val="28"/>
        </w:rPr>
        <w:t>.</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120 </w:t>
      </w:r>
      <w:r w:rsidR="00FC3A5B" w:rsidRPr="00BF27B3">
        <w:rPr>
          <w:color w:val="auto"/>
          <w:sz w:val="28"/>
          <w:szCs w:val="28"/>
        </w:rPr>
        <w:t xml:space="preserve">Кумушкулов А.М. Формирование готовности к профессионально-педагогической деятельности будущих педагогов-психологов: автореф. ... канд. пед. наук: </w:t>
      </w:r>
      <w:r w:rsidR="00395C03" w:rsidRPr="00BF27B3">
        <w:rPr>
          <w:color w:val="auto"/>
          <w:sz w:val="28"/>
          <w:szCs w:val="28"/>
        </w:rPr>
        <w:t>13.00.08</w:t>
      </w:r>
      <w:r w:rsidR="00AF341F" w:rsidRPr="00BF27B3">
        <w:rPr>
          <w:color w:val="auto"/>
          <w:sz w:val="28"/>
          <w:szCs w:val="28"/>
        </w:rPr>
        <w:t xml:space="preserve">. </w:t>
      </w:r>
      <w:r w:rsidR="00395C03" w:rsidRPr="00BF27B3">
        <w:rPr>
          <w:color w:val="auto"/>
          <w:sz w:val="28"/>
          <w:szCs w:val="28"/>
        </w:rPr>
        <w:t xml:space="preserve">– </w:t>
      </w:r>
      <w:r w:rsidR="00FC3A5B" w:rsidRPr="00BF27B3">
        <w:rPr>
          <w:color w:val="auto"/>
          <w:sz w:val="28"/>
          <w:szCs w:val="28"/>
        </w:rPr>
        <w:t xml:space="preserve">Магнитогорск, 2006. </w:t>
      </w:r>
      <w:r w:rsidR="00395C03" w:rsidRPr="00BF27B3">
        <w:rPr>
          <w:color w:val="auto"/>
          <w:sz w:val="28"/>
          <w:szCs w:val="28"/>
        </w:rPr>
        <w:t xml:space="preserve">– </w:t>
      </w:r>
      <w:r w:rsidR="00FC3A5B" w:rsidRPr="00BF27B3">
        <w:rPr>
          <w:color w:val="auto"/>
          <w:sz w:val="28"/>
          <w:szCs w:val="28"/>
        </w:rPr>
        <w:t>23 с.</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121</w:t>
      </w:r>
      <w:r w:rsidR="00FC3A5B" w:rsidRPr="00BF27B3">
        <w:rPr>
          <w:color w:val="auto"/>
          <w:sz w:val="28"/>
          <w:szCs w:val="28"/>
        </w:rPr>
        <w:t xml:space="preserve"> Черкасова С.А. Формирование психолого-педагогической готовности будущих педагогов-психологов к работе в системе инклюзивного образования автореф. ... канд. псих.</w:t>
      </w:r>
      <w:r w:rsidR="00B220CE">
        <w:rPr>
          <w:color w:val="auto"/>
          <w:sz w:val="28"/>
          <w:szCs w:val="28"/>
        </w:rPr>
        <w:t xml:space="preserve"> </w:t>
      </w:r>
      <w:r w:rsidR="00FC3A5B" w:rsidRPr="00BF27B3">
        <w:rPr>
          <w:color w:val="auto"/>
          <w:sz w:val="28"/>
          <w:szCs w:val="28"/>
        </w:rPr>
        <w:t xml:space="preserve">наук: </w:t>
      </w:r>
      <w:r w:rsidR="00395C03" w:rsidRPr="00BF27B3">
        <w:rPr>
          <w:color w:val="auto"/>
          <w:sz w:val="28"/>
          <w:szCs w:val="28"/>
        </w:rPr>
        <w:t>19.00.07.</w:t>
      </w:r>
      <w:r w:rsidR="00AF341F" w:rsidRPr="00BF27B3">
        <w:rPr>
          <w:color w:val="auto"/>
          <w:sz w:val="28"/>
          <w:szCs w:val="28"/>
        </w:rPr>
        <w:t xml:space="preserve"> – </w:t>
      </w:r>
      <w:r w:rsidR="00FC3A5B" w:rsidRPr="00BF27B3">
        <w:rPr>
          <w:color w:val="auto"/>
          <w:sz w:val="28"/>
          <w:szCs w:val="28"/>
        </w:rPr>
        <w:t>М</w:t>
      </w:r>
      <w:r w:rsidR="00AF341F" w:rsidRPr="00BF27B3">
        <w:rPr>
          <w:color w:val="auto"/>
          <w:sz w:val="28"/>
          <w:szCs w:val="28"/>
        </w:rPr>
        <w:t>.</w:t>
      </w:r>
      <w:r w:rsidR="00FC3A5B" w:rsidRPr="00BF27B3">
        <w:rPr>
          <w:color w:val="auto"/>
          <w:sz w:val="28"/>
          <w:szCs w:val="28"/>
        </w:rPr>
        <w:t xml:space="preserve">, 2012. </w:t>
      </w:r>
      <w:r w:rsidR="00395C03" w:rsidRPr="00BF27B3">
        <w:rPr>
          <w:color w:val="auto"/>
          <w:sz w:val="28"/>
          <w:szCs w:val="28"/>
        </w:rPr>
        <w:t>–</w:t>
      </w:r>
      <w:r w:rsidR="00FC3A5B" w:rsidRPr="00BF27B3">
        <w:rPr>
          <w:color w:val="auto"/>
          <w:sz w:val="28"/>
          <w:szCs w:val="28"/>
        </w:rPr>
        <w:t xml:space="preserve"> 23 с.</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122</w:t>
      </w:r>
      <w:r w:rsidR="00FC3A5B" w:rsidRPr="00BF27B3">
        <w:rPr>
          <w:color w:val="auto"/>
          <w:sz w:val="28"/>
          <w:szCs w:val="28"/>
        </w:rPr>
        <w:t xml:space="preserve"> Исмаилова Г.М. Совершенствование подготовки будущих педагогов-психологов к профессиональной деятельности: </w:t>
      </w:r>
      <w:r w:rsidR="00395C03" w:rsidRPr="00BF27B3">
        <w:rPr>
          <w:color w:val="auto"/>
          <w:sz w:val="28"/>
          <w:szCs w:val="28"/>
        </w:rPr>
        <w:t>дис. ... док. PhD</w:t>
      </w:r>
      <w:r w:rsidR="00995D4B" w:rsidRPr="00BF27B3">
        <w:rPr>
          <w:color w:val="auto"/>
          <w:sz w:val="28"/>
          <w:szCs w:val="28"/>
        </w:rPr>
        <w:t>: 6</w:t>
      </w:r>
      <w:r w:rsidR="00995D4B" w:rsidRPr="00BF27B3">
        <w:rPr>
          <w:color w:val="auto"/>
          <w:sz w:val="28"/>
          <w:szCs w:val="28"/>
          <w:lang w:val="en-US"/>
        </w:rPr>
        <w:t>D</w:t>
      </w:r>
      <w:r w:rsidR="00995D4B" w:rsidRPr="00BF27B3">
        <w:rPr>
          <w:color w:val="auto"/>
          <w:sz w:val="28"/>
          <w:szCs w:val="28"/>
        </w:rPr>
        <w:t>010300</w:t>
      </w:r>
      <w:r w:rsidR="00395C03" w:rsidRPr="00BF27B3">
        <w:rPr>
          <w:color w:val="auto"/>
          <w:sz w:val="28"/>
          <w:szCs w:val="28"/>
        </w:rPr>
        <w:t>. – Астана, 2022. –</w:t>
      </w:r>
      <w:r w:rsidR="00FC3A5B" w:rsidRPr="00BF27B3">
        <w:rPr>
          <w:color w:val="auto"/>
          <w:sz w:val="28"/>
          <w:szCs w:val="28"/>
        </w:rPr>
        <w:t xml:space="preserve"> 209 c.</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123 </w:t>
      </w:r>
      <w:r w:rsidR="00FC3A5B" w:rsidRPr="00BF27B3">
        <w:rPr>
          <w:color w:val="auto"/>
          <w:sz w:val="28"/>
          <w:szCs w:val="28"/>
        </w:rPr>
        <w:t xml:space="preserve">Кабекеева К.К. </w:t>
      </w:r>
      <w:r w:rsidR="00FC3A5B" w:rsidRPr="00BF27B3">
        <w:rPr>
          <w:color w:val="auto"/>
          <w:sz w:val="28"/>
          <w:szCs w:val="28"/>
          <w:shd w:val="clear" w:color="auto" w:fill="FFFFFF"/>
        </w:rPr>
        <w:t>Подготовка будущего педагога-психолога к работе с родителями на основе национальных ценностей</w:t>
      </w:r>
      <w:r w:rsidR="0033718F" w:rsidRPr="00BF27B3">
        <w:rPr>
          <w:color w:val="auto"/>
          <w:sz w:val="28"/>
          <w:szCs w:val="28"/>
        </w:rPr>
        <w:t xml:space="preserve">: дис. ... док. </w:t>
      </w:r>
      <w:r w:rsidR="00FC3A5B" w:rsidRPr="00BF27B3">
        <w:rPr>
          <w:color w:val="auto"/>
          <w:sz w:val="28"/>
          <w:szCs w:val="28"/>
        </w:rPr>
        <w:t xml:space="preserve">PhD: </w:t>
      </w:r>
      <w:r w:rsidR="00995D4B" w:rsidRPr="00BF27B3">
        <w:rPr>
          <w:color w:val="auto"/>
          <w:sz w:val="28"/>
          <w:szCs w:val="28"/>
        </w:rPr>
        <w:t>6</w:t>
      </w:r>
      <w:r w:rsidR="00995D4B" w:rsidRPr="00BF27B3">
        <w:rPr>
          <w:color w:val="auto"/>
          <w:sz w:val="28"/>
          <w:szCs w:val="28"/>
          <w:lang w:val="en-US"/>
        </w:rPr>
        <w:t>D</w:t>
      </w:r>
      <w:r w:rsidR="00995D4B" w:rsidRPr="00BF27B3">
        <w:rPr>
          <w:color w:val="auto"/>
          <w:sz w:val="28"/>
          <w:szCs w:val="28"/>
        </w:rPr>
        <w:t xml:space="preserve">010300. – </w:t>
      </w:r>
      <w:r w:rsidR="00FC3A5B" w:rsidRPr="00BF27B3">
        <w:rPr>
          <w:color w:val="auto"/>
          <w:sz w:val="28"/>
          <w:szCs w:val="28"/>
        </w:rPr>
        <w:t xml:space="preserve">Караганда, 2019. </w:t>
      </w:r>
      <w:r w:rsidR="00395C03" w:rsidRPr="00BF27B3">
        <w:rPr>
          <w:color w:val="auto"/>
          <w:sz w:val="28"/>
          <w:szCs w:val="28"/>
        </w:rPr>
        <w:t>–</w:t>
      </w:r>
      <w:r w:rsidR="00FC3A5B" w:rsidRPr="00BF27B3">
        <w:rPr>
          <w:color w:val="auto"/>
          <w:sz w:val="28"/>
          <w:szCs w:val="28"/>
        </w:rPr>
        <w:t xml:space="preserve"> 163 c.</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124 </w:t>
      </w:r>
      <w:r w:rsidR="00FC3A5B" w:rsidRPr="00BF27B3">
        <w:rPr>
          <w:color w:val="auto"/>
          <w:sz w:val="28"/>
          <w:szCs w:val="28"/>
        </w:rPr>
        <w:t>Каппасова Г.Б. Формирование мотивации учебной деятельности студентов-психологов в системе дистанционного образования: автореф. ... канд. психол. наук:</w:t>
      </w:r>
      <w:r w:rsidR="0033718F" w:rsidRPr="00BF27B3">
        <w:rPr>
          <w:color w:val="auto"/>
          <w:sz w:val="28"/>
          <w:szCs w:val="28"/>
        </w:rPr>
        <w:t xml:space="preserve"> 19.00.07.–</w:t>
      </w:r>
      <w:r w:rsidR="00FC3A5B" w:rsidRPr="00BF27B3">
        <w:rPr>
          <w:color w:val="auto"/>
          <w:sz w:val="28"/>
          <w:szCs w:val="28"/>
        </w:rPr>
        <w:t xml:space="preserve"> Алматы, 2005. </w:t>
      </w:r>
      <w:r w:rsidR="0033718F" w:rsidRPr="00BF27B3">
        <w:rPr>
          <w:color w:val="auto"/>
          <w:sz w:val="28"/>
          <w:szCs w:val="28"/>
        </w:rPr>
        <w:t>–</w:t>
      </w:r>
      <w:r w:rsidR="00FC3A5B" w:rsidRPr="00BF27B3">
        <w:rPr>
          <w:color w:val="auto"/>
          <w:sz w:val="28"/>
          <w:szCs w:val="28"/>
        </w:rPr>
        <w:t xml:space="preserve"> 24 с.</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125 </w:t>
      </w:r>
      <w:r w:rsidR="00FC3A5B" w:rsidRPr="00BF27B3">
        <w:rPr>
          <w:color w:val="auto"/>
          <w:sz w:val="28"/>
          <w:szCs w:val="28"/>
        </w:rPr>
        <w:t>Курманбекова М.Б.</w:t>
      </w:r>
      <w:r w:rsidR="00FC3A5B" w:rsidRPr="00BF27B3">
        <w:rPr>
          <w:color w:val="auto"/>
          <w:sz w:val="28"/>
          <w:szCs w:val="28"/>
          <w:lang w:val="kk-KZ"/>
        </w:rPr>
        <w:t xml:space="preserve"> Подготовка будущего педагога-психолога к вовлечению подростков в проектно-исследовательскую деятельность:</w:t>
      </w:r>
      <w:r w:rsidR="0033718F" w:rsidRPr="00BF27B3">
        <w:rPr>
          <w:color w:val="auto"/>
          <w:sz w:val="28"/>
          <w:szCs w:val="28"/>
        </w:rPr>
        <w:t xml:space="preserve">дис. ... док. </w:t>
      </w:r>
      <w:r w:rsidR="00FC3A5B" w:rsidRPr="00BF27B3">
        <w:rPr>
          <w:color w:val="auto"/>
          <w:sz w:val="28"/>
          <w:szCs w:val="28"/>
        </w:rPr>
        <w:t>PhD</w:t>
      </w:r>
      <w:r w:rsidR="00995D4B" w:rsidRPr="00BF27B3">
        <w:rPr>
          <w:color w:val="auto"/>
          <w:sz w:val="28"/>
          <w:szCs w:val="28"/>
        </w:rPr>
        <w:t>: 6</w:t>
      </w:r>
      <w:r w:rsidR="00995D4B" w:rsidRPr="00BF27B3">
        <w:rPr>
          <w:color w:val="auto"/>
          <w:sz w:val="28"/>
          <w:szCs w:val="28"/>
          <w:lang w:val="en-US"/>
        </w:rPr>
        <w:t>D</w:t>
      </w:r>
      <w:r w:rsidR="00995D4B" w:rsidRPr="00BF27B3">
        <w:rPr>
          <w:color w:val="auto"/>
          <w:sz w:val="28"/>
          <w:szCs w:val="28"/>
        </w:rPr>
        <w:t>010300</w:t>
      </w:r>
      <w:r w:rsidR="0033718F" w:rsidRPr="00BF27B3">
        <w:rPr>
          <w:color w:val="auto"/>
          <w:sz w:val="28"/>
          <w:szCs w:val="28"/>
        </w:rPr>
        <w:t>. –</w:t>
      </w:r>
      <w:r w:rsidR="00257BAD">
        <w:rPr>
          <w:color w:val="auto"/>
          <w:sz w:val="28"/>
          <w:szCs w:val="28"/>
        </w:rPr>
        <w:t xml:space="preserve"> </w:t>
      </w:r>
      <w:r w:rsidR="00FC3A5B" w:rsidRPr="00BF27B3">
        <w:rPr>
          <w:color w:val="auto"/>
          <w:sz w:val="28"/>
          <w:szCs w:val="28"/>
          <w:lang w:val="kk-KZ"/>
        </w:rPr>
        <w:t xml:space="preserve">Алматы, 2023. </w:t>
      </w:r>
      <w:r w:rsidR="0033718F" w:rsidRPr="00BF27B3">
        <w:rPr>
          <w:color w:val="auto"/>
          <w:sz w:val="28"/>
          <w:szCs w:val="28"/>
        </w:rPr>
        <w:t>–</w:t>
      </w:r>
      <w:r w:rsidR="00FC3A5B" w:rsidRPr="00BF27B3">
        <w:rPr>
          <w:color w:val="auto"/>
          <w:sz w:val="28"/>
          <w:szCs w:val="28"/>
          <w:lang w:val="kk-KZ"/>
        </w:rPr>
        <w:t xml:space="preserve"> 187 с.</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126 </w:t>
      </w:r>
      <w:r w:rsidR="00FC3A5B" w:rsidRPr="00BF27B3">
        <w:rPr>
          <w:color w:val="auto"/>
          <w:sz w:val="28"/>
          <w:szCs w:val="28"/>
        </w:rPr>
        <w:t xml:space="preserve">Сапаргалиева А.Ж. Совершенствование профессиональной подготовки педагога-психолога как специалиста помогающих профессий: </w:t>
      </w:r>
      <w:r w:rsidR="0033718F" w:rsidRPr="00BF27B3">
        <w:rPr>
          <w:color w:val="auto"/>
          <w:sz w:val="28"/>
          <w:szCs w:val="28"/>
        </w:rPr>
        <w:t xml:space="preserve">дис. ... док. </w:t>
      </w:r>
      <w:r w:rsidR="009063D3" w:rsidRPr="00BF27B3">
        <w:rPr>
          <w:color w:val="auto"/>
          <w:sz w:val="28"/>
          <w:szCs w:val="28"/>
        </w:rPr>
        <w:t>PhD</w:t>
      </w:r>
      <w:r w:rsidR="00995D4B" w:rsidRPr="00BF27B3">
        <w:rPr>
          <w:color w:val="auto"/>
          <w:sz w:val="28"/>
          <w:szCs w:val="28"/>
        </w:rPr>
        <w:t>: 6</w:t>
      </w:r>
      <w:r w:rsidR="00995D4B" w:rsidRPr="00BF27B3">
        <w:rPr>
          <w:color w:val="auto"/>
          <w:sz w:val="28"/>
          <w:szCs w:val="28"/>
          <w:lang w:val="en-US"/>
        </w:rPr>
        <w:t>D</w:t>
      </w:r>
      <w:r w:rsidR="00995D4B" w:rsidRPr="00BF27B3">
        <w:rPr>
          <w:color w:val="auto"/>
          <w:sz w:val="28"/>
          <w:szCs w:val="28"/>
        </w:rPr>
        <w:t>010300</w:t>
      </w:r>
      <w:r w:rsidR="0033718F" w:rsidRPr="00BF27B3">
        <w:rPr>
          <w:color w:val="auto"/>
          <w:sz w:val="28"/>
          <w:szCs w:val="28"/>
        </w:rPr>
        <w:t>. –Талдыкорган, 2015. –</w:t>
      </w:r>
      <w:r w:rsidR="00FC3A5B" w:rsidRPr="00BF27B3">
        <w:rPr>
          <w:color w:val="auto"/>
          <w:sz w:val="28"/>
          <w:szCs w:val="28"/>
        </w:rPr>
        <w:t xml:space="preserve"> 165 c.</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127 </w:t>
      </w:r>
      <w:r w:rsidR="00FC3A5B" w:rsidRPr="00BF27B3">
        <w:rPr>
          <w:color w:val="auto"/>
          <w:sz w:val="28"/>
          <w:szCs w:val="28"/>
        </w:rPr>
        <w:t>Абеуова И.А., Дусманбетов Г.А., Махаманова М.Н.</w:t>
      </w:r>
      <w:r w:rsidR="009063D3" w:rsidRPr="00BF27B3">
        <w:rPr>
          <w:color w:val="auto"/>
          <w:sz w:val="28"/>
          <w:szCs w:val="28"/>
        </w:rPr>
        <w:t xml:space="preserve"> и др.</w:t>
      </w:r>
      <w:r w:rsidR="00FC3A5B" w:rsidRPr="00BF27B3">
        <w:rPr>
          <w:color w:val="auto"/>
          <w:sz w:val="28"/>
          <w:szCs w:val="28"/>
        </w:rPr>
        <w:t xml:space="preserve"> Психологическая служба в вузе: метод</w:t>
      </w:r>
      <w:r w:rsidR="009063D3" w:rsidRPr="00BF27B3">
        <w:rPr>
          <w:color w:val="auto"/>
          <w:sz w:val="28"/>
          <w:szCs w:val="28"/>
        </w:rPr>
        <w:t>.</w:t>
      </w:r>
      <w:r w:rsidR="00E31E8F">
        <w:rPr>
          <w:color w:val="auto"/>
          <w:sz w:val="28"/>
          <w:szCs w:val="28"/>
        </w:rPr>
        <w:t xml:space="preserve"> </w:t>
      </w:r>
      <w:r w:rsidR="00FC3A5B" w:rsidRPr="00BF27B3">
        <w:rPr>
          <w:color w:val="auto"/>
          <w:sz w:val="28"/>
          <w:szCs w:val="28"/>
        </w:rPr>
        <w:t>пос. – Алматы, 2004. – 65 с.</w:t>
      </w:r>
    </w:p>
    <w:p w:rsidR="00FC3A5B" w:rsidRPr="00BF27B3" w:rsidRDefault="00B10418" w:rsidP="007B3F85">
      <w:pPr>
        <w:pStyle w:val="Default"/>
        <w:shd w:val="clear" w:color="auto" w:fill="FFFFFF"/>
        <w:tabs>
          <w:tab w:val="left" w:pos="0"/>
          <w:tab w:val="left" w:pos="993"/>
        </w:tabs>
        <w:ind w:firstLine="426"/>
        <w:rPr>
          <w:color w:val="auto"/>
          <w:sz w:val="28"/>
          <w:szCs w:val="28"/>
          <w:lang w:eastAsia="ru-RU"/>
        </w:rPr>
      </w:pPr>
      <w:r w:rsidRPr="00BF27B3">
        <w:rPr>
          <w:color w:val="auto"/>
          <w:sz w:val="28"/>
          <w:szCs w:val="28"/>
        </w:rPr>
        <w:t>128</w:t>
      </w:r>
      <w:r w:rsidR="00FC3A5B" w:rsidRPr="00BF27B3">
        <w:rPr>
          <w:color w:val="auto"/>
          <w:sz w:val="28"/>
          <w:szCs w:val="28"/>
        </w:rPr>
        <w:t xml:space="preserve"> Богуславская А.В. Педагогическое сопровождение профессионально-личностного становления будущих психологов: дис. ... канд. пед. наук: </w:t>
      </w:r>
      <w:r w:rsidR="0033718F" w:rsidRPr="00BF27B3">
        <w:rPr>
          <w:color w:val="auto"/>
          <w:sz w:val="28"/>
          <w:szCs w:val="28"/>
        </w:rPr>
        <w:t>13.00.08.</w:t>
      </w:r>
      <w:r w:rsidR="00257BAD">
        <w:rPr>
          <w:color w:val="auto"/>
          <w:sz w:val="28"/>
          <w:szCs w:val="28"/>
        </w:rPr>
        <w:t xml:space="preserve"> </w:t>
      </w:r>
      <w:r w:rsidR="0033718F" w:rsidRPr="00BF27B3">
        <w:rPr>
          <w:color w:val="auto"/>
          <w:sz w:val="28"/>
          <w:szCs w:val="28"/>
        </w:rPr>
        <w:t>–</w:t>
      </w:r>
      <w:r w:rsidR="00257BAD">
        <w:rPr>
          <w:color w:val="auto"/>
          <w:sz w:val="28"/>
          <w:szCs w:val="28"/>
        </w:rPr>
        <w:t xml:space="preserve"> </w:t>
      </w:r>
      <w:r w:rsidR="00FC3A5B" w:rsidRPr="00BF27B3">
        <w:rPr>
          <w:color w:val="auto"/>
          <w:sz w:val="28"/>
          <w:szCs w:val="28"/>
        </w:rPr>
        <w:t xml:space="preserve">Ялта, 2020. </w:t>
      </w:r>
      <w:r w:rsidR="0033718F" w:rsidRPr="00BF27B3">
        <w:rPr>
          <w:color w:val="auto"/>
          <w:sz w:val="28"/>
          <w:szCs w:val="28"/>
        </w:rPr>
        <w:t>–</w:t>
      </w:r>
      <w:r w:rsidR="00FC3A5B" w:rsidRPr="00BF27B3">
        <w:rPr>
          <w:color w:val="auto"/>
          <w:sz w:val="28"/>
          <w:szCs w:val="28"/>
        </w:rPr>
        <w:t xml:space="preserve"> 237 с.</w:t>
      </w:r>
    </w:p>
    <w:p w:rsidR="00FC3A5B" w:rsidRPr="00BF27B3" w:rsidRDefault="00B10418" w:rsidP="007B3F85">
      <w:pPr>
        <w:pStyle w:val="Default"/>
        <w:shd w:val="clear" w:color="auto" w:fill="FFFFFF"/>
        <w:tabs>
          <w:tab w:val="left" w:pos="0"/>
          <w:tab w:val="left" w:pos="993"/>
        </w:tabs>
        <w:ind w:firstLine="426"/>
        <w:rPr>
          <w:color w:val="auto"/>
          <w:sz w:val="28"/>
          <w:szCs w:val="28"/>
          <w:lang w:eastAsia="ru-RU"/>
        </w:rPr>
      </w:pPr>
      <w:r w:rsidRPr="00BF27B3">
        <w:rPr>
          <w:color w:val="auto"/>
          <w:sz w:val="28"/>
          <w:szCs w:val="28"/>
        </w:rPr>
        <w:t xml:space="preserve">129 </w:t>
      </w:r>
      <w:r w:rsidR="00FC3A5B" w:rsidRPr="00BF27B3">
        <w:rPr>
          <w:color w:val="auto"/>
          <w:sz w:val="28"/>
          <w:szCs w:val="28"/>
        </w:rPr>
        <w:t>Абдыхалыкова Ж.Е. Проблемы и перспективы практико-ориентированной подготовки будущих педагогов в вузах РК</w:t>
      </w:r>
      <w:r w:rsidR="009063D3" w:rsidRPr="00BF27B3">
        <w:rPr>
          <w:color w:val="auto"/>
          <w:sz w:val="28"/>
          <w:szCs w:val="28"/>
        </w:rPr>
        <w:t xml:space="preserve"> //</w:t>
      </w:r>
      <w:r w:rsidR="00FC3A5B" w:rsidRPr="00BF27B3">
        <w:rPr>
          <w:color w:val="auto"/>
          <w:sz w:val="28"/>
          <w:szCs w:val="28"/>
          <w:lang w:eastAsia="ru-RU"/>
        </w:rPr>
        <w:t>Вестник Евразийского национального университета имени Л.Н.</w:t>
      </w:r>
      <w:r w:rsidR="00363092">
        <w:rPr>
          <w:color w:val="auto"/>
          <w:sz w:val="28"/>
          <w:szCs w:val="28"/>
          <w:lang w:eastAsia="ru-RU"/>
        </w:rPr>
        <w:t xml:space="preserve"> </w:t>
      </w:r>
      <w:r w:rsidR="00FC3A5B" w:rsidRPr="00BF27B3">
        <w:rPr>
          <w:color w:val="auto"/>
          <w:sz w:val="28"/>
          <w:szCs w:val="28"/>
          <w:lang w:eastAsia="ru-RU"/>
        </w:rPr>
        <w:t xml:space="preserve">Гумилева. – </w:t>
      </w:r>
      <w:r w:rsidR="00995D4B" w:rsidRPr="00BF27B3">
        <w:rPr>
          <w:color w:val="auto"/>
          <w:sz w:val="28"/>
          <w:szCs w:val="28"/>
        </w:rPr>
        <w:t>2020. –</w:t>
      </w:r>
      <w:r w:rsidR="00FC3A5B" w:rsidRPr="00BF27B3">
        <w:rPr>
          <w:color w:val="auto"/>
          <w:sz w:val="28"/>
          <w:szCs w:val="28"/>
        </w:rPr>
        <w:t xml:space="preserve"> №3</w:t>
      </w:r>
      <w:r w:rsidR="00363092">
        <w:rPr>
          <w:color w:val="auto"/>
          <w:sz w:val="28"/>
          <w:szCs w:val="28"/>
        </w:rPr>
        <w:t xml:space="preserve"> </w:t>
      </w:r>
      <w:r w:rsidR="00FC3A5B" w:rsidRPr="00BF27B3">
        <w:rPr>
          <w:color w:val="auto"/>
          <w:sz w:val="28"/>
          <w:szCs w:val="28"/>
        </w:rPr>
        <w:t xml:space="preserve">(132). </w:t>
      </w:r>
      <w:r w:rsidR="00995D4B" w:rsidRPr="00BF27B3">
        <w:rPr>
          <w:color w:val="auto"/>
          <w:sz w:val="28"/>
          <w:szCs w:val="28"/>
        </w:rPr>
        <w:t>–</w:t>
      </w:r>
      <w:r w:rsidR="00FC3A5B" w:rsidRPr="00BF27B3">
        <w:rPr>
          <w:color w:val="auto"/>
          <w:sz w:val="28"/>
          <w:szCs w:val="28"/>
          <w:lang w:eastAsia="ru-RU"/>
        </w:rPr>
        <w:t xml:space="preserve"> С. 8-16.</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130</w:t>
      </w:r>
      <w:r w:rsidR="00FC3A5B" w:rsidRPr="00BF27B3">
        <w:rPr>
          <w:color w:val="auto"/>
          <w:sz w:val="28"/>
          <w:szCs w:val="28"/>
        </w:rPr>
        <w:t xml:space="preserve"> Лодкина Е.В. Диагностика личностной компетентности студентов – будущих педагогов-психологов // Проблемы социально-экономического развития Сибири. – 2011. – №3</w:t>
      </w:r>
      <w:r w:rsidR="00363092">
        <w:rPr>
          <w:color w:val="auto"/>
          <w:sz w:val="28"/>
          <w:szCs w:val="28"/>
        </w:rPr>
        <w:t xml:space="preserve"> </w:t>
      </w:r>
      <w:r w:rsidR="00FC3A5B" w:rsidRPr="00BF27B3">
        <w:rPr>
          <w:color w:val="auto"/>
          <w:sz w:val="28"/>
          <w:szCs w:val="28"/>
        </w:rPr>
        <w:t>(5). – С. 79</w:t>
      </w:r>
      <w:r w:rsidR="009063D3" w:rsidRPr="00BF27B3">
        <w:rPr>
          <w:color w:val="auto"/>
          <w:sz w:val="28"/>
          <w:szCs w:val="28"/>
        </w:rPr>
        <w:t>-</w:t>
      </w:r>
      <w:r w:rsidR="00FC3A5B" w:rsidRPr="00BF27B3">
        <w:rPr>
          <w:color w:val="auto"/>
          <w:sz w:val="28"/>
          <w:szCs w:val="28"/>
        </w:rPr>
        <w:t>83.</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131</w:t>
      </w:r>
      <w:r w:rsidR="00FC3A5B" w:rsidRPr="00BF27B3">
        <w:rPr>
          <w:color w:val="auto"/>
          <w:sz w:val="28"/>
          <w:szCs w:val="28"/>
        </w:rPr>
        <w:t xml:space="preserve"> Мельник Е.В. Влияние эмпатии на формирование профессиональной коммуникативной компетентности будущих педагогов-психологов: автореф. </w:t>
      </w:r>
      <w:r w:rsidR="009063D3" w:rsidRPr="00BF27B3">
        <w:rPr>
          <w:color w:val="auto"/>
          <w:sz w:val="28"/>
          <w:szCs w:val="28"/>
        </w:rPr>
        <w:t>…</w:t>
      </w:r>
      <w:r w:rsidR="00FC3A5B" w:rsidRPr="00BF27B3">
        <w:rPr>
          <w:color w:val="auto"/>
          <w:sz w:val="28"/>
          <w:szCs w:val="28"/>
        </w:rPr>
        <w:t>. кан</w:t>
      </w:r>
      <w:r w:rsidR="00995D4B" w:rsidRPr="00BF27B3">
        <w:rPr>
          <w:color w:val="auto"/>
          <w:sz w:val="28"/>
          <w:szCs w:val="28"/>
        </w:rPr>
        <w:t>д. пед. наук: 19.00.07. –</w:t>
      </w:r>
      <w:r w:rsidR="00FC3A5B" w:rsidRPr="00BF27B3">
        <w:rPr>
          <w:color w:val="auto"/>
          <w:sz w:val="28"/>
          <w:szCs w:val="28"/>
        </w:rPr>
        <w:t xml:space="preserve"> Казань, 2007. – 23 с.</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132</w:t>
      </w:r>
      <w:r w:rsidR="00FC3A5B" w:rsidRPr="00BF27B3">
        <w:rPr>
          <w:color w:val="auto"/>
          <w:sz w:val="28"/>
          <w:szCs w:val="28"/>
        </w:rPr>
        <w:t xml:space="preserve"> Кузьминов Я.И.</w:t>
      </w:r>
      <w:r w:rsidR="00AF341F" w:rsidRPr="00BF27B3">
        <w:rPr>
          <w:color w:val="auto"/>
          <w:sz w:val="28"/>
          <w:szCs w:val="28"/>
        </w:rPr>
        <w:t>,</w:t>
      </w:r>
      <w:r w:rsidR="00E31E8F">
        <w:rPr>
          <w:color w:val="auto"/>
          <w:sz w:val="28"/>
          <w:szCs w:val="28"/>
        </w:rPr>
        <w:t xml:space="preserve"> </w:t>
      </w:r>
      <w:r w:rsidR="00AF341F" w:rsidRPr="00BF27B3">
        <w:rPr>
          <w:color w:val="auto"/>
          <w:sz w:val="28"/>
          <w:szCs w:val="28"/>
        </w:rPr>
        <w:t>Матросов</w:t>
      </w:r>
      <w:r w:rsidR="00257BAD">
        <w:rPr>
          <w:color w:val="auto"/>
          <w:sz w:val="28"/>
          <w:szCs w:val="28"/>
        </w:rPr>
        <w:t xml:space="preserve"> </w:t>
      </w:r>
      <w:r w:rsidR="00AF341F" w:rsidRPr="00BF27B3">
        <w:rPr>
          <w:color w:val="auto"/>
          <w:sz w:val="28"/>
          <w:szCs w:val="28"/>
        </w:rPr>
        <w:t xml:space="preserve">В.Л., Шадриков В.Д. </w:t>
      </w:r>
      <w:r w:rsidR="00FC3A5B" w:rsidRPr="00BF27B3">
        <w:rPr>
          <w:color w:val="auto"/>
          <w:sz w:val="28"/>
          <w:szCs w:val="28"/>
        </w:rPr>
        <w:t xml:space="preserve">Профессиональный стандарт педагогической деятельности // Вестник образования. – 2007. </w:t>
      </w:r>
      <w:r w:rsidR="00995D4B" w:rsidRPr="00BF27B3">
        <w:rPr>
          <w:color w:val="auto"/>
          <w:sz w:val="28"/>
          <w:szCs w:val="28"/>
        </w:rPr>
        <w:t xml:space="preserve">– </w:t>
      </w:r>
      <w:r w:rsidR="00FC3A5B" w:rsidRPr="00BF27B3">
        <w:rPr>
          <w:color w:val="auto"/>
          <w:sz w:val="28"/>
          <w:szCs w:val="28"/>
        </w:rPr>
        <w:t>№7. – С. 20-34.</w:t>
      </w:r>
    </w:p>
    <w:p w:rsidR="00FC3A5B" w:rsidRPr="00BF27B3" w:rsidRDefault="00B10418" w:rsidP="007B3F85">
      <w:pPr>
        <w:pStyle w:val="Default"/>
        <w:tabs>
          <w:tab w:val="left" w:pos="0"/>
          <w:tab w:val="left" w:pos="993"/>
        </w:tabs>
        <w:ind w:firstLine="426"/>
        <w:rPr>
          <w:color w:val="auto"/>
          <w:sz w:val="28"/>
          <w:szCs w:val="28"/>
        </w:rPr>
      </w:pPr>
      <w:r w:rsidRPr="00BF27B3">
        <w:rPr>
          <w:color w:val="auto"/>
          <w:sz w:val="28"/>
          <w:szCs w:val="28"/>
        </w:rPr>
        <w:t xml:space="preserve">133 </w:t>
      </w:r>
      <w:r w:rsidR="00FC3A5B" w:rsidRPr="00BF27B3">
        <w:rPr>
          <w:color w:val="auto"/>
          <w:sz w:val="28"/>
          <w:szCs w:val="28"/>
        </w:rPr>
        <w:t>Матяш Н.В.</w:t>
      </w:r>
      <w:r w:rsidR="00AF341F" w:rsidRPr="00BF27B3">
        <w:rPr>
          <w:color w:val="auto"/>
          <w:sz w:val="28"/>
          <w:szCs w:val="28"/>
        </w:rPr>
        <w:t xml:space="preserve">,Фещенко Е.М. </w:t>
      </w:r>
      <w:r w:rsidR="00FC3A5B" w:rsidRPr="00BF27B3">
        <w:rPr>
          <w:color w:val="auto"/>
          <w:sz w:val="28"/>
          <w:szCs w:val="28"/>
        </w:rPr>
        <w:t xml:space="preserve">Диагностика профессиональной компетентности педагога психолога // Школьные технологии. – 2008. </w:t>
      </w:r>
      <w:r w:rsidR="00995D4B" w:rsidRPr="00BF27B3">
        <w:rPr>
          <w:color w:val="auto"/>
          <w:sz w:val="28"/>
          <w:szCs w:val="28"/>
        </w:rPr>
        <w:t>–</w:t>
      </w:r>
      <w:r w:rsidR="00FC3A5B" w:rsidRPr="00BF27B3">
        <w:rPr>
          <w:color w:val="auto"/>
          <w:sz w:val="28"/>
          <w:szCs w:val="28"/>
        </w:rPr>
        <w:t xml:space="preserve"> №6. – С.</w:t>
      </w:r>
      <w:r w:rsidR="00065A16">
        <w:rPr>
          <w:color w:val="auto"/>
          <w:sz w:val="28"/>
          <w:szCs w:val="28"/>
        </w:rPr>
        <w:t> </w:t>
      </w:r>
      <w:r w:rsidR="00FC3A5B" w:rsidRPr="00BF27B3">
        <w:rPr>
          <w:color w:val="auto"/>
          <w:sz w:val="28"/>
          <w:szCs w:val="28"/>
        </w:rPr>
        <w:t>164-172.</w:t>
      </w:r>
    </w:p>
    <w:p w:rsidR="00FC3A5B" w:rsidRPr="00BF27B3" w:rsidRDefault="00B10418" w:rsidP="007B3F85">
      <w:pPr>
        <w:pStyle w:val="Default"/>
        <w:tabs>
          <w:tab w:val="left" w:pos="0"/>
          <w:tab w:val="left" w:pos="993"/>
        </w:tabs>
        <w:ind w:firstLine="426"/>
        <w:rPr>
          <w:color w:val="auto"/>
          <w:sz w:val="28"/>
          <w:szCs w:val="28"/>
        </w:rPr>
      </w:pPr>
      <w:r w:rsidRPr="00BF27B3">
        <w:rPr>
          <w:color w:val="auto"/>
          <w:spacing w:val="2"/>
          <w:sz w:val="28"/>
          <w:szCs w:val="28"/>
          <w:shd w:val="clear" w:color="auto" w:fill="FFFFFF"/>
        </w:rPr>
        <w:t xml:space="preserve">134 </w:t>
      </w:r>
      <w:r w:rsidR="00FC3A5B" w:rsidRPr="00BF27B3">
        <w:rPr>
          <w:color w:val="auto"/>
          <w:spacing w:val="2"/>
          <w:sz w:val="28"/>
          <w:szCs w:val="28"/>
          <w:shd w:val="clear" w:color="auto" w:fill="FFFFFF"/>
        </w:rPr>
        <w:t xml:space="preserve">Правила деятельности психологической службы организации среднего образования </w:t>
      </w:r>
      <w:r w:rsidR="009063D3" w:rsidRPr="00BF27B3">
        <w:rPr>
          <w:color w:val="auto"/>
          <w:spacing w:val="2"/>
          <w:sz w:val="28"/>
          <w:szCs w:val="28"/>
          <w:shd w:val="clear" w:color="auto" w:fill="FFFFFF"/>
        </w:rPr>
        <w:t xml:space="preserve">// </w:t>
      </w:r>
      <w:hyperlink r:id="rId75" w:history="1">
        <w:r w:rsidR="00FC3A5B" w:rsidRPr="00BF27B3">
          <w:rPr>
            <w:rStyle w:val="ae"/>
            <w:iCs/>
            <w:color w:val="auto"/>
            <w:sz w:val="28"/>
            <w:szCs w:val="28"/>
            <w:u w:val="none"/>
          </w:rPr>
          <w:t>https://adilet.zan.kz/rus/docs/V2200029288</w:t>
        </w:r>
      </w:hyperlink>
      <w:r w:rsidR="00FC3A5B" w:rsidRPr="00BF27B3">
        <w:rPr>
          <w:color w:val="auto"/>
          <w:sz w:val="28"/>
          <w:szCs w:val="28"/>
        </w:rPr>
        <w:t>.</w:t>
      </w:r>
      <w:r w:rsidR="00995D4B" w:rsidRPr="00BF27B3">
        <w:rPr>
          <w:color w:val="auto"/>
          <w:sz w:val="28"/>
          <w:szCs w:val="28"/>
        </w:rPr>
        <w:t xml:space="preserve"> 04.02.2019.</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135 </w:t>
      </w:r>
      <w:r w:rsidR="00FC3A5B" w:rsidRPr="00BF27B3">
        <w:rPr>
          <w:sz w:val="28"/>
          <w:szCs w:val="28"/>
        </w:rPr>
        <w:t xml:space="preserve">Асмолов А.Г. </w:t>
      </w:r>
      <w:r w:rsidR="00FC3A5B" w:rsidRPr="00BF27B3">
        <w:rPr>
          <w:rFonts w:eastAsia="Calibri"/>
          <w:sz w:val="28"/>
          <w:szCs w:val="28"/>
        </w:rPr>
        <w:t>Психология личности: учеб. – М., 1990. – 367 с.</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136 </w:t>
      </w:r>
      <w:r w:rsidR="00FC3A5B" w:rsidRPr="00BF27B3">
        <w:rPr>
          <w:sz w:val="28"/>
          <w:szCs w:val="28"/>
        </w:rPr>
        <w:t>Байденко В.И. Компетентностный подход к проектированию государственных образовательных стандартов высшего профессионального образования (методологические и методические вопросы): метод</w:t>
      </w:r>
      <w:r w:rsidR="009063D3" w:rsidRPr="00BF27B3">
        <w:rPr>
          <w:sz w:val="28"/>
          <w:szCs w:val="28"/>
        </w:rPr>
        <w:t>.</w:t>
      </w:r>
      <w:r w:rsidR="00363092">
        <w:rPr>
          <w:sz w:val="28"/>
          <w:szCs w:val="28"/>
        </w:rPr>
        <w:t xml:space="preserve"> </w:t>
      </w:r>
      <w:r w:rsidR="00FC3A5B" w:rsidRPr="00BF27B3">
        <w:rPr>
          <w:sz w:val="28"/>
          <w:szCs w:val="28"/>
        </w:rPr>
        <w:t>пос. – М., 2005. – 114 с.</w:t>
      </w:r>
    </w:p>
    <w:p w:rsidR="00635136" w:rsidRPr="00BF27B3" w:rsidRDefault="00B10418" w:rsidP="007B3F85">
      <w:pPr>
        <w:tabs>
          <w:tab w:val="left" w:pos="0"/>
          <w:tab w:val="left" w:pos="993"/>
        </w:tabs>
        <w:ind w:firstLine="426"/>
        <w:jc w:val="both"/>
        <w:rPr>
          <w:sz w:val="28"/>
          <w:szCs w:val="28"/>
        </w:rPr>
      </w:pPr>
      <w:r w:rsidRPr="00BF27B3">
        <w:rPr>
          <w:sz w:val="28"/>
          <w:szCs w:val="28"/>
        </w:rPr>
        <w:t xml:space="preserve">137 </w:t>
      </w:r>
      <w:r w:rsidR="00FC3A5B" w:rsidRPr="00BF27B3">
        <w:rPr>
          <w:sz w:val="28"/>
          <w:szCs w:val="28"/>
        </w:rPr>
        <w:t>Зеер Э.Ф.</w:t>
      </w:r>
      <w:r w:rsidR="00635136" w:rsidRPr="00BF27B3">
        <w:rPr>
          <w:sz w:val="28"/>
          <w:szCs w:val="28"/>
        </w:rPr>
        <w:t xml:space="preserve"> Психология профессионального образования: учеб</w:t>
      </w:r>
      <w:r w:rsidR="009063D3" w:rsidRPr="00BF27B3">
        <w:rPr>
          <w:sz w:val="28"/>
          <w:szCs w:val="28"/>
        </w:rPr>
        <w:t>.</w:t>
      </w:r>
      <w:r w:rsidR="00635136" w:rsidRPr="00BF27B3">
        <w:rPr>
          <w:sz w:val="28"/>
          <w:szCs w:val="28"/>
        </w:rPr>
        <w:t xml:space="preserve"> – М.: Академический проект, 2003. – 192 с.</w:t>
      </w:r>
    </w:p>
    <w:p w:rsidR="00363092" w:rsidRPr="00BF27B3" w:rsidRDefault="00B10418" w:rsidP="00363092">
      <w:pPr>
        <w:pStyle w:val="Default"/>
        <w:tabs>
          <w:tab w:val="left" w:pos="0"/>
          <w:tab w:val="left" w:pos="993"/>
        </w:tabs>
        <w:ind w:firstLine="426"/>
        <w:rPr>
          <w:color w:val="auto"/>
          <w:sz w:val="28"/>
          <w:szCs w:val="28"/>
        </w:rPr>
      </w:pPr>
      <w:r w:rsidRPr="00BF27B3">
        <w:rPr>
          <w:sz w:val="28"/>
          <w:szCs w:val="28"/>
        </w:rPr>
        <w:t xml:space="preserve">138 </w:t>
      </w:r>
      <w:r w:rsidR="00FC3A5B" w:rsidRPr="00BF27B3">
        <w:rPr>
          <w:sz w:val="28"/>
          <w:szCs w:val="28"/>
        </w:rPr>
        <w:t>Зимняя И.А.</w:t>
      </w:r>
      <w:r w:rsidR="00FC3A5B" w:rsidRPr="00BF27B3">
        <w:rPr>
          <w:sz w:val="28"/>
          <w:szCs w:val="28"/>
          <w:lang w:eastAsia="zh-CN" w:bidi="en-US"/>
        </w:rPr>
        <w:t xml:space="preserve"> Педагогическая психология: </w:t>
      </w:r>
      <w:r w:rsidR="009063D3" w:rsidRPr="00BF27B3">
        <w:rPr>
          <w:sz w:val="28"/>
          <w:szCs w:val="28"/>
          <w:lang w:eastAsia="zh-CN" w:bidi="en-US"/>
        </w:rPr>
        <w:t>учеб</w:t>
      </w:r>
      <w:r w:rsidR="00FC3A5B" w:rsidRPr="00BF27B3">
        <w:rPr>
          <w:sz w:val="28"/>
          <w:szCs w:val="28"/>
          <w:lang w:eastAsia="zh-CN" w:bidi="en-US"/>
        </w:rPr>
        <w:t>.</w:t>
      </w:r>
      <w:r w:rsidR="00363092">
        <w:rPr>
          <w:sz w:val="28"/>
          <w:szCs w:val="28"/>
          <w:lang w:eastAsia="zh-CN" w:bidi="en-US"/>
        </w:rPr>
        <w:t xml:space="preserve"> – М.: Логос, 2008. – </w:t>
      </w:r>
      <w:r w:rsidR="00363092">
        <w:rPr>
          <w:sz w:val="28"/>
          <w:szCs w:val="28"/>
        </w:rPr>
        <w:t>382</w:t>
      </w:r>
      <w:r w:rsidR="00363092">
        <w:rPr>
          <w:color w:val="auto"/>
          <w:sz w:val="28"/>
          <w:szCs w:val="28"/>
        </w:rPr>
        <w:t> с.</w:t>
      </w:r>
    </w:p>
    <w:p w:rsidR="00FC3A5B" w:rsidRPr="00BF27B3" w:rsidRDefault="00B10418" w:rsidP="007B3F85">
      <w:pPr>
        <w:widowControl w:val="0"/>
        <w:shd w:val="clear" w:color="auto" w:fill="FFFFFF"/>
        <w:tabs>
          <w:tab w:val="left" w:pos="0"/>
          <w:tab w:val="left" w:pos="633"/>
          <w:tab w:val="left" w:pos="993"/>
        </w:tabs>
        <w:suppressAutoHyphens/>
        <w:autoSpaceDE w:val="0"/>
        <w:autoSpaceDN w:val="0"/>
        <w:adjustRightInd w:val="0"/>
        <w:ind w:firstLine="426"/>
        <w:jc w:val="both"/>
        <w:rPr>
          <w:sz w:val="28"/>
          <w:szCs w:val="28"/>
          <w:lang w:eastAsia="zh-CN" w:bidi="en-US"/>
        </w:rPr>
      </w:pPr>
      <w:r w:rsidRPr="00BF27B3">
        <w:rPr>
          <w:sz w:val="28"/>
          <w:szCs w:val="28"/>
        </w:rPr>
        <w:t xml:space="preserve">139 </w:t>
      </w:r>
      <w:r w:rsidR="00FC3A5B" w:rsidRPr="00BF27B3">
        <w:rPr>
          <w:sz w:val="28"/>
          <w:szCs w:val="28"/>
        </w:rPr>
        <w:t>Пидкасистый П.И.</w:t>
      </w:r>
      <w:r w:rsidR="00363092">
        <w:rPr>
          <w:sz w:val="28"/>
          <w:szCs w:val="28"/>
        </w:rPr>
        <w:t xml:space="preserve"> </w:t>
      </w:r>
      <w:r w:rsidR="00FC3A5B" w:rsidRPr="00BF27B3">
        <w:rPr>
          <w:sz w:val="28"/>
          <w:szCs w:val="28"/>
        </w:rPr>
        <w:t>Педагогика</w:t>
      </w:r>
      <w:r w:rsidR="009063D3" w:rsidRPr="00BF27B3">
        <w:rPr>
          <w:sz w:val="28"/>
          <w:szCs w:val="28"/>
        </w:rPr>
        <w:t>.</w:t>
      </w:r>
      <w:r w:rsidR="00363092">
        <w:rPr>
          <w:sz w:val="28"/>
          <w:szCs w:val="28"/>
        </w:rPr>
        <w:t xml:space="preserve"> </w:t>
      </w:r>
      <w:r w:rsidR="00995D4B" w:rsidRPr="00BF27B3">
        <w:rPr>
          <w:sz w:val="28"/>
          <w:szCs w:val="28"/>
        </w:rPr>
        <w:t>–</w:t>
      </w:r>
      <w:r w:rsidR="00363092">
        <w:rPr>
          <w:sz w:val="28"/>
          <w:szCs w:val="28"/>
        </w:rPr>
        <w:t xml:space="preserve"> </w:t>
      </w:r>
      <w:r w:rsidR="009063D3" w:rsidRPr="00BF27B3">
        <w:rPr>
          <w:sz w:val="28"/>
          <w:szCs w:val="28"/>
        </w:rPr>
        <w:t xml:space="preserve">Изд. </w:t>
      </w:r>
      <w:r w:rsidR="00FC3A5B" w:rsidRPr="00BF27B3">
        <w:rPr>
          <w:sz w:val="28"/>
          <w:szCs w:val="28"/>
        </w:rPr>
        <w:t>2-е</w:t>
      </w:r>
      <w:r w:rsidR="009063D3" w:rsidRPr="00BF27B3">
        <w:rPr>
          <w:sz w:val="28"/>
          <w:szCs w:val="28"/>
        </w:rPr>
        <w:t>.</w:t>
      </w:r>
      <w:r w:rsidR="00AF341F" w:rsidRPr="00BF27B3">
        <w:rPr>
          <w:sz w:val="28"/>
          <w:szCs w:val="28"/>
        </w:rPr>
        <w:t>–</w:t>
      </w:r>
      <w:r w:rsidR="00FC3A5B" w:rsidRPr="00BF27B3">
        <w:rPr>
          <w:sz w:val="28"/>
          <w:szCs w:val="28"/>
        </w:rPr>
        <w:t xml:space="preserve"> М</w:t>
      </w:r>
      <w:r w:rsidR="00AF341F" w:rsidRPr="00BF27B3">
        <w:rPr>
          <w:sz w:val="28"/>
          <w:szCs w:val="28"/>
        </w:rPr>
        <w:t>.</w:t>
      </w:r>
      <w:r w:rsidR="00FC3A5B" w:rsidRPr="00BF27B3">
        <w:rPr>
          <w:sz w:val="28"/>
          <w:szCs w:val="28"/>
        </w:rPr>
        <w:t xml:space="preserve">: Юрайт, 2011. </w:t>
      </w:r>
      <w:r w:rsidR="00995D4B" w:rsidRPr="00BF27B3">
        <w:rPr>
          <w:sz w:val="28"/>
          <w:szCs w:val="28"/>
        </w:rPr>
        <w:t>–</w:t>
      </w:r>
      <w:r w:rsidR="00FC3A5B" w:rsidRPr="00BF27B3">
        <w:rPr>
          <w:sz w:val="28"/>
          <w:szCs w:val="28"/>
        </w:rPr>
        <w:t xml:space="preserve"> 502 с.</w:t>
      </w:r>
    </w:p>
    <w:p w:rsidR="00FC3A5B" w:rsidRPr="00BF27B3" w:rsidRDefault="00B10418" w:rsidP="007B3F85">
      <w:pPr>
        <w:widowControl w:val="0"/>
        <w:shd w:val="clear" w:color="auto" w:fill="FFFFFF"/>
        <w:tabs>
          <w:tab w:val="left" w:pos="0"/>
          <w:tab w:val="left" w:pos="633"/>
          <w:tab w:val="left" w:pos="993"/>
        </w:tabs>
        <w:suppressAutoHyphens/>
        <w:autoSpaceDE w:val="0"/>
        <w:autoSpaceDN w:val="0"/>
        <w:adjustRightInd w:val="0"/>
        <w:ind w:firstLine="426"/>
        <w:jc w:val="both"/>
        <w:rPr>
          <w:sz w:val="28"/>
          <w:szCs w:val="28"/>
          <w:lang w:eastAsia="zh-CN" w:bidi="en-US"/>
        </w:rPr>
      </w:pPr>
      <w:r w:rsidRPr="00BF27B3">
        <w:rPr>
          <w:sz w:val="28"/>
          <w:szCs w:val="28"/>
          <w:lang w:eastAsia="zh-CN" w:bidi="en-US"/>
        </w:rPr>
        <w:t xml:space="preserve">140 </w:t>
      </w:r>
      <w:r w:rsidR="00FC3A5B" w:rsidRPr="00BF27B3">
        <w:rPr>
          <w:sz w:val="28"/>
          <w:szCs w:val="28"/>
          <w:lang w:eastAsia="zh-CN" w:bidi="en-US"/>
        </w:rPr>
        <w:t xml:space="preserve">Педагогика: </w:t>
      </w:r>
      <w:r w:rsidR="009063D3" w:rsidRPr="00BF27B3">
        <w:rPr>
          <w:sz w:val="28"/>
          <w:szCs w:val="28"/>
          <w:lang w:eastAsia="zh-CN" w:bidi="en-US"/>
        </w:rPr>
        <w:t xml:space="preserve">большая </w:t>
      </w:r>
      <w:r w:rsidR="00FC3A5B" w:rsidRPr="00BF27B3">
        <w:rPr>
          <w:sz w:val="28"/>
          <w:szCs w:val="28"/>
          <w:lang w:eastAsia="zh-CN" w:bidi="en-US"/>
        </w:rPr>
        <w:t xml:space="preserve">современная энциклопедия / </w:t>
      </w:r>
      <w:r w:rsidR="009063D3" w:rsidRPr="00BF27B3">
        <w:rPr>
          <w:sz w:val="28"/>
          <w:szCs w:val="28"/>
          <w:lang w:eastAsia="zh-CN" w:bidi="en-US"/>
        </w:rPr>
        <w:t>сост</w:t>
      </w:r>
      <w:r w:rsidR="00FC3A5B" w:rsidRPr="00BF27B3">
        <w:rPr>
          <w:sz w:val="28"/>
          <w:szCs w:val="28"/>
          <w:lang w:eastAsia="zh-CN" w:bidi="en-US"/>
        </w:rPr>
        <w:t xml:space="preserve">. Е.С. Рапацевич. </w:t>
      </w:r>
      <w:r w:rsidR="00995D4B" w:rsidRPr="00BF27B3">
        <w:rPr>
          <w:sz w:val="28"/>
          <w:szCs w:val="28"/>
        </w:rPr>
        <w:t>–</w:t>
      </w:r>
      <w:r w:rsidR="00FC3A5B" w:rsidRPr="00BF27B3">
        <w:rPr>
          <w:sz w:val="28"/>
          <w:szCs w:val="28"/>
          <w:lang w:eastAsia="zh-CN" w:bidi="en-US"/>
        </w:rPr>
        <w:t xml:space="preserve"> Минск: Соврем. Слово, 2005. – 718 с.</w:t>
      </w:r>
    </w:p>
    <w:p w:rsidR="00FC3A5B" w:rsidRPr="00BF27B3" w:rsidRDefault="00B10418" w:rsidP="007B3F85">
      <w:pPr>
        <w:shd w:val="clear" w:color="auto" w:fill="FFFFFF"/>
        <w:tabs>
          <w:tab w:val="left" w:pos="0"/>
          <w:tab w:val="left" w:pos="993"/>
        </w:tabs>
        <w:ind w:firstLine="426"/>
        <w:jc w:val="both"/>
        <w:rPr>
          <w:sz w:val="28"/>
          <w:szCs w:val="28"/>
        </w:rPr>
      </w:pPr>
      <w:r w:rsidRPr="00BF27B3">
        <w:rPr>
          <w:sz w:val="28"/>
          <w:szCs w:val="28"/>
        </w:rPr>
        <w:t xml:space="preserve">141 </w:t>
      </w:r>
      <w:r w:rsidR="00FC3A5B" w:rsidRPr="00BF27B3">
        <w:rPr>
          <w:sz w:val="28"/>
          <w:szCs w:val="28"/>
        </w:rPr>
        <w:t>Аубакирова С.Д. Формирование деонтологической готовности будущих педагогов к работе в условиях инклюзивного образования: монография. – Павлодар: Кереку, 2018 – 183 с.</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142 </w:t>
      </w:r>
      <w:r w:rsidR="00FC3A5B" w:rsidRPr="00BF27B3">
        <w:rPr>
          <w:sz w:val="28"/>
          <w:szCs w:val="28"/>
        </w:rPr>
        <w:t>Ерофеева</w:t>
      </w:r>
      <w:r w:rsidR="009063D3" w:rsidRPr="00BF27B3">
        <w:rPr>
          <w:sz w:val="28"/>
          <w:szCs w:val="28"/>
        </w:rPr>
        <w:t xml:space="preserve"> Р.</w:t>
      </w:r>
      <w:r w:rsidR="00FC3A5B" w:rsidRPr="00BF27B3">
        <w:rPr>
          <w:sz w:val="28"/>
          <w:szCs w:val="28"/>
        </w:rPr>
        <w:t xml:space="preserve">Ж. Готовность будущего учителя физической культуры к профессиональной </w:t>
      </w:r>
      <w:r w:rsidR="00AF341F" w:rsidRPr="00BF27B3">
        <w:rPr>
          <w:sz w:val="28"/>
          <w:szCs w:val="28"/>
        </w:rPr>
        <w:t>деятельности /</w:t>
      </w:r>
      <w:r w:rsidR="00FC3A5B" w:rsidRPr="00BF27B3">
        <w:rPr>
          <w:sz w:val="28"/>
          <w:szCs w:val="28"/>
        </w:rPr>
        <w:t>/ Философско-педагогические проблемы непрерывного образования: матер</w:t>
      </w:r>
      <w:r w:rsidR="009063D3" w:rsidRPr="00BF27B3">
        <w:rPr>
          <w:sz w:val="28"/>
          <w:szCs w:val="28"/>
        </w:rPr>
        <w:t>.3-й</w:t>
      </w:r>
      <w:r w:rsidR="00363092">
        <w:rPr>
          <w:sz w:val="28"/>
          <w:szCs w:val="28"/>
        </w:rPr>
        <w:t xml:space="preserve"> </w:t>
      </w:r>
      <w:r w:rsidR="009063D3" w:rsidRPr="00BF27B3">
        <w:rPr>
          <w:sz w:val="28"/>
          <w:szCs w:val="28"/>
        </w:rPr>
        <w:t xml:space="preserve">междунар. </w:t>
      </w:r>
      <w:r w:rsidR="00FC3A5B" w:rsidRPr="00BF27B3">
        <w:rPr>
          <w:sz w:val="28"/>
          <w:szCs w:val="28"/>
        </w:rPr>
        <w:t>науч</w:t>
      </w:r>
      <w:r w:rsidR="009063D3" w:rsidRPr="00BF27B3">
        <w:rPr>
          <w:sz w:val="28"/>
          <w:szCs w:val="28"/>
        </w:rPr>
        <w:t>.</w:t>
      </w:r>
      <w:r w:rsidR="00FC3A5B" w:rsidRPr="00BF27B3">
        <w:rPr>
          <w:sz w:val="28"/>
          <w:szCs w:val="28"/>
        </w:rPr>
        <w:t>-практ</w:t>
      </w:r>
      <w:r w:rsidR="009063D3" w:rsidRPr="00BF27B3">
        <w:rPr>
          <w:sz w:val="28"/>
          <w:szCs w:val="28"/>
        </w:rPr>
        <w:t>.</w:t>
      </w:r>
      <w:r w:rsidR="00FC3A5B" w:rsidRPr="00BF27B3">
        <w:rPr>
          <w:sz w:val="28"/>
          <w:szCs w:val="28"/>
        </w:rPr>
        <w:t xml:space="preserve"> конф. – Могилев, 2018. – С. 238-242.</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143 </w:t>
      </w:r>
      <w:r w:rsidR="00FC3A5B" w:rsidRPr="00BF27B3">
        <w:rPr>
          <w:sz w:val="28"/>
          <w:szCs w:val="28"/>
        </w:rPr>
        <w:t>Жекибаева Б.А., Калимова А.Д. Оценка состояния подготовки будущих учителей к интегрированному обучению в начальной школе</w:t>
      </w:r>
      <w:r w:rsidR="009063D3" w:rsidRPr="00BF27B3">
        <w:rPr>
          <w:sz w:val="28"/>
          <w:szCs w:val="28"/>
        </w:rPr>
        <w:t xml:space="preserve"> //</w:t>
      </w:r>
      <w:r w:rsidR="00FC3A5B" w:rsidRPr="00BF27B3">
        <w:rPr>
          <w:sz w:val="28"/>
          <w:szCs w:val="28"/>
        </w:rPr>
        <w:t xml:space="preserve"> Вестник ЕНУ</w:t>
      </w:r>
      <w:r w:rsidR="00375770">
        <w:rPr>
          <w:sz w:val="28"/>
          <w:szCs w:val="28"/>
        </w:rPr>
        <w:t xml:space="preserve"> </w:t>
      </w:r>
      <w:r w:rsidR="00FC3A5B" w:rsidRPr="00BF27B3">
        <w:rPr>
          <w:sz w:val="28"/>
          <w:szCs w:val="28"/>
        </w:rPr>
        <w:t>им.</w:t>
      </w:r>
      <w:r w:rsidR="00375770">
        <w:rPr>
          <w:sz w:val="28"/>
          <w:szCs w:val="28"/>
        </w:rPr>
        <w:t xml:space="preserve"> </w:t>
      </w:r>
      <w:r w:rsidR="00FC3A5B" w:rsidRPr="00BF27B3">
        <w:rPr>
          <w:sz w:val="28"/>
          <w:szCs w:val="28"/>
        </w:rPr>
        <w:t>Л.Н.Гумилева.</w:t>
      </w:r>
      <w:r w:rsidR="00995D4B" w:rsidRPr="00BF27B3">
        <w:rPr>
          <w:sz w:val="28"/>
          <w:szCs w:val="28"/>
        </w:rPr>
        <w:t xml:space="preserve"> – </w:t>
      </w:r>
      <w:r w:rsidR="00AF341F" w:rsidRPr="00BF27B3">
        <w:rPr>
          <w:sz w:val="28"/>
          <w:szCs w:val="28"/>
        </w:rPr>
        <w:t xml:space="preserve">2019. </w:t>
      </w:r>
      <w:r w:rsidR="00995D4B" w:rsidRPr="00BF27B3">
        <w:rPr>
          <w:sz w:val="28"/>
          <w:szCs w:val="28"/>
        </w:rPr>
        <w:t>–</w:t>
      </w:r>
      <w:r w:rsidR="00257BAD">
        <w:rPr>
          <w:sz w:val="28"/>
          <w:szCs w:val="28"/>
        </w:rPr>
        <w:t xml:space="preserve"> </w:t>
      </w:r>
      <w:r w:rsidR="00995D4B" w:rsidRPr="00BF27B3">
        <w:rPr>
          <w:sz w:val="28"/>
          <w:szCs w:val="28"/>
        </w:rPr>
        <w:t>№2</w:t>
      </w:r>
      <w:r w:rsidR="00363092">
        <w:rPr>
          <w:sz w:val="28"/>
          <w:szCs w:val="28"/>
        </w:rPr>
        <w:t xml:space="preserve"> </w:t>
      </w:r>
      <w:r w:rsidR="00995D4B" w:rsidRPr="00BF27B3">
        <w:rPr>
          <w:sz w:val="28"/>
          <w:szCs w:val="28"/>
        </w:rPr>
        <w:t xml:space="preserve">(127). – </w:t>
      </w:r>
      <w:r w:rsidR="00FC3A5B" w:rsidRPr="00BF27B3">
        <w:rPr>
          <w:sz w:val="28"/>
          <w:szCs w:val="28"/>
        </w:rPr>
        <w:t>С.66-</w:t>
      </w:r>
      <w:r w:rsidR="00FC3A5B" w:rsidRPr="00BF27B3">
        <w:rPr>
          <w:spacing w:val="-5"/>
          <w:sz w:val="28"/>
          <w:szCs w:val="28"/>
        </w:rPr>
        <w:t>76.</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144 </w:t>
      </w:r>
      <w:r w:rsidR="00FC3A5B" w:rsidRPr="00BF27B3">
        <w:rPr>
          <w:sz w:val="28"/>
          <w:szCs w:val="28"/>
        </w:rPr>
        <w:t xml:space="preserve">Калимова А.Д. Формирование готовности будущих учителей к интегрированному обучению в начальной школе: дис. ... док. PhD: </w:t>
      </w:r>
      <w:r w:rsidR="00995D4B" w:rsidRPr="00BF27B3">
        <w:rPr>
          <w:sz w:val="28"/>
          <w:szCs w:val="28"/>
        </w:rPr>
        <w:t>6D01020</w:t>
      </w:r>
      <w:r w:rsidR="00F7251C" w:rsidRPr="00BF27B3">
        <w:rPr>
          <w:sz w:val="28"/>
          <w:szCs w:val="28"/>
        </w:rPr>
        <w:t>.</w:t>
      </w:r>
      <w:r w:rsidR="00257BAD">
        <w:rPr>
          <w:sz w:val="28"/>
          <w:szCs w:val="28"/>
        </w:rPr>
        <w:t xml:space="preserve"> </w:t>
      </w:r>
      <w:r w:rsidR="00995D4B" w:rsidRPr="00BF27B3">
        <w:rPr>
          <w:sz w:val="28"/>
          <w:szCs w:val="28"/>
        </w:rPr>
        <w:t>–</w:t>
      </w:r>
      <w:r w:rsidR="00257BAD">
        <w:rPr>
          <w:sz w:val="28"/>
          <w:szCs w:val="28"/>
        </w:rPr>
        <w:t xml:space="preserve"> </w:t>
      </w:r>
      <w:r w:rsidR="00FC3A5B" w:rsidRPr="00BF27B3">
        <w:rPr>
          <w:sz w:val="28"/>
          <w:szCs w:val="28"/>
        </w:rPr>
        <w:t xml:space="preserve">Караганда, 2024. </w:t>
      </w:r>
      <w:r w:rsidR="00995D4B" w:rsidRPr="00BF27B3">
        <w:rPr>
          <w:sz w:val="28"/>
          <w:szCs w:val="28"/>
        </w:rPr>
        <w:t>–</w:t>
      </w:r>
      <w:r w:rsidR="00FC3A5B" w:rsidRPr="00BF27B3">
        <w:rPr>
          <w:sz w:val="28"/>
          <w:szCs w:val="28"/>
        </w:rPr>
        <w:t xml:space="preserve"> 165 c.</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145 </w:t>
      </w:r>
      <w:r w:rsidR="00FC3A5B" w:rsidRPr="00BF27B3">
        <w:rPr>
          <w:sz w:val="28"/>
          <w:szCs w:val="28"/>
        </w:rPr>
        <w:t>Каргин С.Т. Профессиональное взаимодействие в вузовском педагогическом</w:t>
      </w:r>
      <w:r w:rsidR="00363092">
        <w:rPr>
          <w:sz w:val="28"/>
          <w:szCs w:val="28"/>
        </w:rPr>
        <w:t xml:space="preserve"> </w:t>
      </w:r>
      <w:r w:rsidR="00FC3A5B" w:rsidRPr="00BF27B3">
        <w:rPr>
          <w:sz w:val="28"/>
          <w:szCs w:val="28"/>
        </w:rPr>
        <w:t>процессе:</w:t>
      </w:r>
      <w:r w:rsidR="00257BAD">
        <w:rPr>
          <w:sz w:val="28"/>
          <w:szCs w:val="28"/>
        </w:rPr>
        <w:t xml:space="preserve"> </w:t>
      </w:r>
      <w:r w:rsidR="00FC3A5B" w:rsidRPr="00BF27B3">
        <w:rPr>
          <w:sz w:val="28"/>
          <w:szCs w:val="28"/>
        </w:rPr>
        <w:t>монография.</w:t>
      </w:r>
      <w:r w:rsidR="00995D4B" w:rsidRPr="00BF27B3">
        <w:rPr>
          <w:sz w:val="28"/>
          <w:szCs w:val="28"/>
        </w:rPr>
        <w:t xml:space="preserve"> – </w:t>
      </w:r>
      <w:r w:rsidR="00FC3A5B" w:rsidRPr="00BF27B3">
        <w:rPr>
          <w:sz w:val="28"/>
          <w:szCs w:val="28"/>
        </w:rPr>
        <w:t>Караганда,</w:t>
      </w:r>
      <w:r w:rsidR="00257BAD">
        <w:rPr>
          <w:sz w:val="28"/>
          <w:szCs w:val="28"/>
        </w:rPr>
        <w:t xml:space="preserve"> </w:t>
      </w:r>
      <w:r w:rsidR="00FC3A5B" w:rsidRPr="00BF27B3">
        <w:rPr>
          <w:sz w:val="28"/>
          <w:szCs w:val="28"/>
        </w:rPr>
        <w:t>1999.</w:t>
      </w:r>
      <w:r w:rsidR="00C444B7" w:rsidRPr="00BF27B3">
        <w:rPr>
          <w:sz w:val="28"/>
          <w:szCs w:val="28"/>
        </w:rPr>
        <w:t xml:space="preserve"> – </w:t>
      </w:r>
      <w:r w:rsidR="00FC3A5B" w:rsidRPr="00BF27B3">
        <w:rPr>
          <w:sz w:val="28"/>
          <w:szCs w:val="28"/>
        </w:rPr>
        <w:t>263с.</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146 </w:t>
      </w:r>
      <w:r w:rsidR="00FC3A5B" w:rsidRPr="00BF27B3">
        <w:rPr>
          <w:sz w:val="28"/>
          <w:szCs w:val="28"/>
        </w:rPr>
        <w:t xml:space="preserve">Мирза Н.В. Научно-теоретические основы формирования профессиональной компетентности будущего учителя: дис. ... док.пед. наук: </w:t>
      </w:r>
      <w:r w:rsidR="00995D4B" w:rsidRPr="00BF27B3">
        <w:rPr>
          <w:sz w:val="28"/>
          <w:szCs w:val="28"/>
        </w:rPr>
        <w:t>13.00.08.–</w:t>
      </w:r>
      <w:r w:rsidR="00FC3A5B" w:rsidRPr="00BF27B3">
        <w:rPr>
          <w:sz w:val="28"/>
          <w:szCs w:val="28"/>
        </w:rPr>
        <w:t xml:space="preserve">Караганда, 2010. </w:t>
      </w:r>
      <w:r w:rsidR="00995D4B" w:rsidRPr="00BF27B3">
        <w:rPr>
          <w:sz w:val="28"/>
          <w:szCs w:val="28"/>
        </w:rPr>
        <w:t>–</w:t>
      </w:r>
      <w:r w:rsidR="00FC3A5B" w:rsidRPr="00BF27B3">
        <w:rPr>
          <w:sz w:val="28"/>
          <w:szCs w:val="28"/>
        </w:rPr>
        <w:t xml:space="preserve"> 356 с.</w:t>
      </w:r>
    </w:p>
    <w:p w:rsidR="00FC3A5B" w:rsidRPr="00BF27B3" w:rsidRDefault="00B10418" w:rsidP="007B3F85">
      <w:pPr>
        <w:widowControl w:val="0"/>
        <w:tabs>
          <w:tab w:val="left" w:pos="0"/>
          <w:tab w:val="left" w:pos="993"/>
        </w:tabs>
        <w:autoSpaceDE w:val="0"/>
        <w:autoSpaceDN w:val="0"/>
        <w:ind w:right="144" w:firstLine="426"/>
        <w:jc w:val="both"/>
        <w:rPr>
          <w:sz w:val="28"/>
          <w:szCs w:val="28"/>
        </w:rPr>
      </w:pPr>
      <w:r w:rsidRPr="00BF27B3">
        <w:rPr>
          <w:sz w:val="28"/>
          <w:szCs w:val="28"/>
        </w:rPr>
        <w:t xml:space="preserve">147 </w:t>
      </w:r>
      <w:r w:rsidR="00FC3A5B" w:rsidRPr="00BF27B3">
        <w:rPr>
          <w:sz w:val="28"/>
          <w:szCs w:val="28"/>
        </w:rPr>
        <w:t xml:space="preserve">Успанов К.С. Теория и практика формирования профессионально значимых качеств у будущих учителей. </w:t>
      </w:r>
      <w:r w:rsidR="009760BE" w:rsidRPr="00BF27B3">
        <w:rPr>
          <w:sz w:val="28"/>
          <w:szCs w:val="28"/>
        </w:rPr>
        <w:t xml:space="preserve">– Алматы: </w:t>
      </w:r>
      <w:r w:rsidR="00FC3A5B" w:rsidRPr="00BF27B3">
        <w:rPr>
          <w:sz w:val="28"/>
          <w:szCs w:val="28"/>
        </w:rPr>
        <w:t>Ғылым,</w:t>
      </w:r>
      <w:r w:rsidR="00257BAD">
        <w:rPr>
          <w:sz w:val="28"/>
          <w:szCs w:val="28"/>
        </w:rPr>
        <w:t xml:space="preserve"> </w:t>
      </w:r>
      <w:r w:rsidR="00FC3A5B" w:rsidRPr="00BF27B3">
        <w:rPr>
          <w:sz w:val="28"/>
          <w:szCs w:val="28"/>
        </w:rPr>
        <w:t>1998. – 228 с.</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148 </w:t>
      </w:r>
      <w:r w:rsidR="00FC3A5B" w:rsidRPr="00BF27B3">
        <w:rPr>
          <w:sz w:val="28"/>
          <w:szCs w:val="28"/>
        </w:rPr>
        <w:t xml:space="preserve">Хмель Н.Д. Теоретические основы профессиональной подготовки учителя. – Алматы: </w:t>
      </w:r>
      <w:r w:rsidR="003826CB" w:rsidRPr="00BF27B3">
        <w:rPr>
          <w:sz w:val="28"/>
          <w:szCs w:val="28"/>
        </w:rPr>
        <w:t>Ғылым</w:t>
      </w:r>
      <w:r w:rsidR="00FC3A5B" w:rsidRPr="00BF27B3">
        <w:rPr>
          <w:sz w:val="28"/>
          <w:szCs w:val="28"/>
        </w:rPr>
        <w:t>, 1998. – 320 с.</w:t>
      </w:r>
    </w:p>
    <w:p w:rsidR="00FC3A5B" w:rsidRPr="00BF27B3" w:rsidRDefault="00B10418" w:rsidP="007B3F85">
      <w:pPr>
        <w:tabs>
          <w:tab w:val="left" w:pos="0"/>
          <w:tab w:val="left" w:pos="993"/>
        </w:tabs>
        <w:ind w:firstLine="426"/>
        <w:jc w:val="both"/>
        <w:rPr>
          <w:rFonts w:eastAsia="Calibri"/>
          <w:sz w:val="28"/>
          <w:szCs w:val="28"/>
        </w:rPr>
      </w:pPr>
      <w:r w:rsidRPr="00BF27B3">
        <w:rPr>
          <w:sz w:val="28"/>
          <w:szCs w:val="28"/>
        </w:rPr>
        <w:t xml:space="preserve">149 </w:t>
      </w:r>
      <w:r w:rsidR="00FC3A5B" w:rsidRPr="00BF27B3">
        <w:rPr>
          <w:sz w:val="28"/>
          <w:szCs w:val="28"/>
        </w:rPr>
        <w:t>Хан Н.Н.</w:t>
      </w:r>
      <w:r w:rsidR="00FC3A5B" w:rsidRPr="00BF27B3">
        <w:rPr>
          <w:rFonts w:eastAsia="Calibri"/>
          <w:sz w:val="28"/>
          <w:szCs w:val="28"/>
        </w:rPr>
        <w:t xml:space="preserve"> Педагогические требования к организации коллективной познавательн</w:t>
      </w:r>
      <w:r w:rsidR="003826CB" w:rsidRPr="00BF27B3">
        <w:rPr>
          <w:rFonts w:eastAsia="Calibri"/>
          <w:sz w:val="28"/>
          <w:szCs w:val="28"/>
        </w:rPr>
        <w:t>ой деятельности учащихся: учеб.-</w:t>
      </w:r>
      <w:r w:rsidR="00FC3A5B" w:rsidRPr="00BF27B3">
        <w:rPr>
          <w:rFonts w:eastAsia="Calibri"/>
          <w:sz w:val="28"/>
          <w:szCs w:val="28"/>
        </w:rPr>
        <w:t>метод. каб. – Алма-Ата: Мектеп, 1986. – 38 с.</w:t>
      </w:r>
    </w:p>
    <w:p w:rsidR="00FC3A5B" w:rsidRPr="00BF27B3" w:rsidRDefault="00B10418" w:rsidP="007B3F85">
      <w:pPr>
        <w:shd w:val="clear" w:color="auto" w:fill="FFFFFF"/>
        <w:tabs>
          <w:tab w:val="left" w:pos="0"/>
          <w:tab w:val="left" w:pos="993"/>
        </w:tabs>
        <w:ind w:firstLine="426"/>
        <w:jc w:val="both"/>
        <w:rPr>
          <w:sz w:val="28"/>
          <w:szCs w:val="28"/>
        </w:rPr>
      </w:pPr>
      <w:r w:rsidRPr="00BF27B3">
        <w:rPr>
          <w:sz w:val="28"/>
          <w:szCs w:val="28"/>
        </w:rPr>
        <w:t xml:space="preserve">150 </w:t>
      </w:r>
      <w:r w:rsidR="00FC3A5B" w:rsidRPr="00BF27B3">
        <w:rPr>
          <w:sz w:val="28"/>
          <w:szCs w:val="28"/>
        </w:rPr>
        <w:t>Психология и педагогика: учебник для среднего профессионального образования / под ред</w:t>
      </w:r>
      <w:r w:rsidR="00107B52" w:rsidRPr="00BF27B3">
        <w:rPr>
          <w:sz w:val="28"/>
          <w:szCs w:val="28"/>
        </w:rPr>
        <w:t>.</w:t>
      </w:r>
      <w:r w:rsidR="00FC3A5B" w:rsidRPr="00BF27B3">
        <w:rPr>
          <w:sz w:val="28"/>
          <w:szCs w:val="28"/>
        </w:rPr>
        <w:t xml:space="preserve"> В.А. Сластенина, В.П. Каширина. </w:t>
      </w:r>
      <w:r w:rsidR="00AF341F" w:rsidRPr="00BF27B3">
        <w:rPr>
          <w:sz w:val="28"/>
          <w:szCs w:val="28"/>
        </w:rPr>
        <w:t>–</w:t>
      </w:r>
      <w:r w:rsidR="00FC3A5B" w:rsidRPr="00BF27B3">
        <w:rPr>
          <w:sz w:val="28"/>
          <w:szCs w:val="28"/>
        </w:rPr>
        <w:t xml:space="preserve"> М</w:t>
      </w:r>
      <w:r w:rsidR="00AF341F" w:rsidRPr="00BF27B3">
        <w:rPr>
          <w:sz w:val="28"/>
          <w:szCs w:val="28"/>
        </w:rPr>
        <w:t>.</w:t>
      </w:r>
      <w:r w:rsidR="003826CB" w:rsidRPr="00BF27B3">
        <w:rPr>
          <w:sz w:val="28"/>
          <w:szCs w:val="28"/>
        </w:rPr>
        <w:t>, 2024. –</w:t>
      </w:r>
      <w:r w:rsidR="00FC3A5B" w:rsidRPr="00BF27B3">
        <w:rPr>
          <w:sz w:val="28"/>
          <w:szCs w:val="28"/>
        </w:rPr>
        <w:t xml:space="preserve"> 541 с.</w:t>
      </w:r>
    </w:p>
    <w:p w:rsidR="00FC3A5B" w:rsidRPr="00BF27B3" w:rsidRDefault="00B10418" w:rsidP="007B3F85">
      <w:pPr>
        <w:tabs>
          <w:tab w:val="left" w:pos="0"/>
          <w:tab w:val="left" w:pos="993"/>
        </w:tabs>
        <w:ind w:firstLine="426"/>
        <w:contextualSpacing/>
        <w:jc w:val="both"/>
        <w:rPr>
          <w:rFonts w:eastAsia="Calibri"/>
          <w:sz w:val="28"/>
          <w:szCs w:val="28"/>
        </w:rPr>
      </w:pPr>
      <w:r w:rsidRPr="00BF27B3">
        <w:rPr>
          <w:sz w:val="28"/>
          <w:szCs w:val="28"/>
        </w:rPr>
        <w:t xml:space="preserve">151 </w:t>
      </w:r>
      <w:r w:rsidR="00FC3A5B" w:rsidRPr="00BF27B3">
        <w:rPr>
          <w:sz w:val="28"/>
          <w:szCs w:val="28"/>
        </w:rPr>
        <w:t>Сериков В.В. Личностный подход в образо</w:t>
      </w:r>
      <w:r w:rsidR="003826CB" w:rsidRPr="00BF27B3">
        <w:rPr>
          <w:sz w:val="28"/>
          <w:szCs w:val="28"/>
        </w:rPr>
        <w:t>вании: концепция и технологии. –</w:t>
      </w:r>
      <w:r w:rsidR="00FC3A5B" w:rsidRPr="00BF27B3">
        <w:rPr>
          <w:sz w:val="28"/>
          <w:szCs w:val="28"/>
        </w:rPr>
        <w:t xml:space="preserve"> Волгоград:</w:t>
      </w:r>
      <w:r w:rsidR="00257BAD">
        <w:rPr>
          <w:sz w:val="28"/>
          <w:szCs w:val="28"/>
        </w:rPr>
        <w:t xml:space="preserve"> </w:t>
      </w:r>
      <w:r w:rsidR="00FC3A5B" w:rsidRPr="00BF27B3">
        <w:rPr>
          <w:sz w:val="28"/>
          <w:szCs w:val="28"/>
        </w:rPr>
        <w:t>ВГПУ, 2003. – 149 с.</w:t>
      </w:r>
    </w:p>
    <w:p w:rsidR="00FC3A5B" w:rsidRPr="00BF27B3" w:rsidRDefault="00B10418" w:rsidP="007B3F85">
      <w:pPr>
        <w:widowControl w:val="0"/>
        <w:tabs>
          <w:tab w:val="left" w:pos="0"/>
          <w:tab w:val="left" w:pos="993"/>
          <w:tab w:val="left" w:pos="1582"/>
        </w:tabs>
        <w:autoSpaceDE w:val="0"/>
        <w:autoSpaceDN w:val="0"/>
        <w:ind w:right="135" w:firstLine="426"/>
        <w:jc w:val="both"/>
        <w:rPr>
          <w:sz w:val="28"/>
          <w:szCs w:val="28"/>
        </w:rPr>
      </w:pPr>
      <w:r w:rsidRPr="00BF27B3">
        <w:rPr>
          <w:sz w:val="28"/>
          <w:szCs w:val="28"/>
        </w:rPr>
        <w:t xml:space="preserve">152 </w:t>
      </w:r>
      <w:r w:rsidR="00FC3A5B" w:rsidRPr="00BF27B3">
        <w:rPr>
          <w:sz w:val="28"/>
          <w:szCs w:val="28"/>
        </w:rPr>
        <w:t>Кандыбович Л.А., Дьяченко М.И. Психология в высшей школе.– Минск, 1993. – 320 с.</w:t>
      </w:r>
    </w:p>
    <w:p w:rsidR="00C57F32" w:rsidRPr="00BF27B3" w:rsidRDefault="00B10418" w:rsidP="007B3F85">
      <w:pPr>
        <w:widowControl w:val="0"/>
        <w:tabs>
          <w:tab w:val="left" w:pos="0"/>
          <w:tab w:val="left" w:pos="993"/>
        </w:tabs>
        <w:autoSpaceDE w:val="0"/>
        <w:autoSpaceDN w:val="0"/>
        <w:adjustRightInd w:val="0"/>
        <w:ind w:firstLine="426"/>
        <w:jc w:val="both"/>
        <w:rPr>
          <w:sz w:val="28"/>
          <w:szCs w:val="28"/>
        </w:rPr>
      </w:pPr>
      <w:r w:rsidRPr="00BF27B3">
        <w:rPr>
          <w:sz w:val="28"/>
          <w:szCs w:val="28"/>
        </w:rPr>
        <w:t xml:space="preserve">153 </w:t>
      </w:r>
      <w:r w:rsidR="00107B52" w:rsidRPr="00BF27B3">
        <w:rPr>
          <w:sz w:val="28"/>
          <w:szCs w:val="28"/>
        </w:rPr>
        <w:t>Дурай-Новакова К.</w:t>
      </w:r>
      <w:r w:rsidR="00C57F32" w:rsidRPr="00BF27B3">
        <w:rPr>
          <w:sz w:val="28"/>
          <w:szCs w:val="28"/>
        </w:rPr>
        <w:t>М. Формирование профессиональной готовности студентов к педагогической деятельности: дис. … д</w:t>
      </w:r>
      <w:r w:rsidR="00D85130" w:rsidRPr="00BF27B3">
        <w:rPr>
          <w:sz w:val="28"/>
          <w:szCs w:val="28"/>
        </w:rPr>
        <w:t>ок.</w:t>
      </w:r>
      <w:r w:rsidR="00363092">
        <w:rPr>
          <w:sz w:val="28"/>
          <w:szCs w:val="28"/>
        </w:rPr>
        <w:t xml:space="preserve"> </w:t>
      </w:r>
      <w:r w:rsidR="00C57F32" w:rsidRPr="00BF27B3">
        <w:rPr>
          <w:sz w:val="28"/>
          <w:szCs w:val="28"/>
        </w:rPr>
        <w:t>пед. наук: 13.00.01. – М</w:t>
      </w:r>
      <w:r w:rsidR="00065A16">
        <w:rPr>
          <w:sz w:val="28"/>
          <w:szCs w:val="28"/>
        </w:rPr>
        <w:t>.</w:t>
      </w:r>
      <w:r w:rsidR="00C57F32" w:rsidRPr="00BF27B3">
        <w:rPr>
          <w:sz w:val="28"/>
          <w:szCs w:val="28"/>
        </w:rPr>
        <w:t>, 1983. – 356 с.</w:t>
      </w:r>
    </w:p>
    <w:p w:rsidR="00FC3A5B" w:rsidRPr="00BF27B3" w:rsidRDefault="00B10418" w:rsidP="007B3F85">
      <w:pPr>
        <w:tabs>
          <w:tab w:val="left" w:pos="0"/>
          <w:tab w:val="left" w:pos="993"/>
        </w:tabs>
        <w:autoSpaceDE w:val="0"/>
        <w:autoSpaceDN w:val="0"/>
        <w:adjustRightInd w:val="0"/>
        <w:ind w:firstLine="426"/>
        <w:jc w:val="both"/>
        <w:rPr>
          <w:rFonts w:eastAsia="Calibri"/>
          <w:sz w:val="28"/>
          <w:szCs w:val="28"/>
        </w:rPr>
      </w:pPr>
      <w:r w:rsidRPr="00BF27B3">
        <w:rPr>
          <w:rFonts w:eastAsia="Calibri"/>
          <w:sz w:val="28"/>
          <w:szCs w:val="28"/>
        </w:rPr>
        <w:t xml:space="preserve">154 </w:t>
      </w:r>
      <w:r w:rsidR="00FC3A5B" w:rsidRPr="00BF27B3">
        <w:rPr>
          <w:rFonts w:eastAsia="Calibri"/>
          <w:sz w:val="28"/>
          <w:szCs w:val="28"/>
        </w:rPr>
        <w:t>Сластенин В.А., Исаев И.Ф., Шиянов Е.И. Педагогика: учеб.пос. – М.: Академия, 20</w:t>
      </w:r>
      <w:r w:rsidR="00364E2F" w:rsidRPr="00BF27B3">
        <w:rPr>
          <w:rFonts w:eastAsia="Calibri"/>
          <w:sz w:val="28"/>
          <w:szCs w:val="28"/>
        </w:rPr>
        <w:t>02</w:t>
      </w:r>
      <w:r w:rsidR="00FC3A5B" w:rsidRPr="00BF27B3">
        <w:rPr>
          <w:rFonts w:eastAsia="Calibri"/>
          <w:sz w:val="28"/>
          <w:szCs w:val="28"/>
        </w:rPr>
        <w:t xml:space="preserve">. – 576 с. </w:t>
      </w:r>
      <w:hyperlink r:id="rId76" w:history="1"/>
    </w:p>
    <w:p w:rsidR="00FC3A5B" w:rsidRPr="00BF27B3" w:rsidRDefault="00B10418" w:rsidP="007B3F85">
      <w:pPr>
        <w:tabs>
          <w:tab w:val="left" w:pos="0"/>
          <w:tab w:val="left" w:pos="993"/>
        </w:tabs>
        <w:ind w:firstLine="426"/>
        <w:jc w:val="both"/>
        <w:rPr>
          <w:sz w:val="28"/>
          <w:szCs w:val="28"/>
        </w:rPr>
      </w:pPr>
      <w:r w:rsidRPr="00BF27B3">
        <w:rPr>
          <w:sz w:val="28"/>
          <w:szCs w:val="28"/>
        </w:rPr>
        <w:t xml:space="preserve">155 </w:t>
      </w:r>
      <w:r w:rsidR="00FC3A5B" w:rsidRPr="00BF27B3">
        <w:rPr>
          <w:sz w:val="28"/>
          <w:szCs w:val="28"/>
        </w:rPr>
        <w:t>Марголис А.А.</w:t>
      </w:r>
      <w:r w:rsidR="00AF341F" w:rsidRPr="00BF27B3">
        <w:rPr>
          <w:sz w:val="28"/>
          <w:szCs w:val="28"/>
        </w:rPr>
        <w:t>,</w:t>
      </w:r>
      <w:r w:rsidR="00E31E8F">
        <w:rPr>
          <w:sz w:val="28"/>
          <w:szCs w:val="28"/>
        </w:rPr>
        <w:t xml:space="preserve"> </w:t>
      </w:r>
      <w:r w:rsidR="00AF341F" w:rsidRPr="00BF27B3">
        <w:rPr>
          <w:sz w:val="28"/>
          <w:szCs w:val="28"/>
        </w:rPr>
        <w:t>Сафронова</w:t>
      </w:r>
      <w:r w:rsidR="00E31E8F">
        <w:rPr>
          <w:sz w:val="28"/>
          <w:szCs w:val="28"/>
        </w:rPr>
        <w:t xml:space="preserve"> </w:t>
      </w:r>
      <w:r w:rsidR="00AF341F" w:rsidRPr="00BF27B3">
        <w:rPr>
          <w:sz w:val="28"/>
          <w:szCs w:val="28"/>
        </w:rPr>
        <w:t>М.А., Шишлянникова</w:t>
      </w:r>
      <w:r w:rsidR="00E31E8F">
        <w:rPr>
          <w:sz w:val="28"/>
          <w:szCs w:val="28"/>
        </w:rPr>
        <w:t xml:space="preserve"> </w:t>
      </w:r>
      <w:r w:rsidR="00AF341F" w:rsidRPr="00BF27B3">
        <w:rPr>
          <w:sz w:val="28"/>
          <w:szCs w:val="28"/>
        </w:rPr>
        <w:t>Л.М.</w:t>
      </w:r>
      <w:r w:rsidR="00107B52" w:rsidRPr="00BF27B3">
        <w:rPr>
          <w:sz w:val="28"/>
          <w:szCs w:val="28"/>
        </w:rPr>
        <w:t xml:space="preserve"> и др.</w:t>
      </w:r>
      <w:r w:rsidR="00363092">
        <w:rPr>
          <w:sz w:val="28"/>
          <w:szCs w:val="28"/>
        </w:rPr>
        <w:t xml:space="preserve"> </w:t>
      </w:r>
      <w:r w:rsidR="00FC3A5B" w:rsidRPr="00BF27B3">
        <w:rPr>
          <w:sz w:val="28"/>
          <w:szCs w:val="28"/>
        </w:rPr>
        <w:t>Апробация инструментария оценки сформированности профессиональных компетенций будущих педагогов // Психологическая наука и образование. – 2015. – Т. 20</w:t>
      </w:r>
      <w:r w:rsidR="00AF341F" w:rsidRPr="00BF27B3">
        <w:rPr>
          <w:sz w:val="28"/>
          <w:szCs w:val="28"/>
        </w:rPr>
        <w:t>,</w:t>
      </w:r>
      <w:r w:rsidR="00FC3A5B" w:rsidRPr="00BF27B3">
        <w:rPr>
          <w:sz w:val="28"/>
          <w:szCs w:val="28"/>
        </w:rPr>
        <w:t xml:space="preserve"> №5. – C. 77</w:t>
      </w:r>
      <w:r w:rsidR="00107B52" w:rsidRPr="00BF27B3">
        <w:rPr>
          <w:sz w:val="28"/>
          <w:szCs w:val="28"/>
        </w:rPr>
        <w:t>-</w:t>
      </w:r>
      <w:r w:rsidR="00FC3A5B" w:rsidRPr="00BF27B3">
        <w:rPr>
          <w:sz w:val="28"/>
          <w:szCs w:val="28"/>
        </w:rPr>
        <w:t>91.</w:t>
      </w:r>
    </w:p>
    <w:p w:rsidR="00FC3A5B" w:rsidRPr="00BF27B3" w:rsidRDefault="00B10418" w:rsidP="007B3F85">
      <w:pPr>
        <w:widowControl w:val="0"/>
        <w:tabs>
          <w:tab w:val="left" w:pos="0"/>
          <w:tab w:val="left" w:pos="993"/>
          <w:tab w:val="left" w:pos="1579"/>
        </w:tabs>
        <w:autoSpaceDE w:val="0"/>
        <w:autoSpaceDN w:val="0"/>
        <w:ind w:right="143" w:firstLine="426"/>
        <w:jc w:val="both"/>
        <w:rPr>
          <w:sz w:val="28"/>
          <w:szCs w:val="28"/>
        </w:rPr>
      </w:pPr>
      <w:r w:rsidRPr="00BF27B3">
        <w:rPr>
          <w:sz w:val="28"/>
          <w:szCs w:val="28"/>
        </w:rPr>
        <w:t xml:space="preserve">156 </w:t>
      </w:r>
      <w:r w:rsidR="00FC3A5B" w:rsidRPr="00BF27B3">
        <w:rPr>
          <w:sz w:val="28"/>
          <w:szCs w:val="28"/>
        </w:rPr>
        <w:t>Мищенко Т.В. Становление профессиональной идентичности у студентов</w:t>
      </w:r>
      <w:r w:rsidR="00E31E8F">
        <w:rPr>
          <w:sz w:val="28"/>
          <w:szCs w:val="28"/>
        </w:rPr>
        <w:t xml:space="preserve"> </w:t>
      </w:r>
      <w:r w:rsidR="00FC3A5B" w:rsidRPr="00BF27B3">
        <w:rPr>
          <w:sz w:val="28"/>
          <w:szCs w:val="28"/>
        </w:rPr>
        <w:t>педагогического</w:t>
      </w:r>
      <w:r w:rsidR="00E31E8F">
        <w:rPr>
          <w:sz w:val="28"/>
          <w:szCs w:val="28"/>
        </w:rPr>
        <w:t xml:space="preserve"> </w:t>
      </w:r>
      <w:r w:rsidR="00FC3A5B" w:rsidRPr="00BF27B3">
        <w:rPr>
          <w:sz w:val="28"/>
          <w:szCs w:val="28"/>
        </w:rPr>
        <w:t>вуза:</w:t>
      </w:r>
      <w:r w:rsidR="003826CB" w:rsidRPr="00BF27B3">
        <w:rPr>
          <w:sz w:val="28"/>
          <w:szCs w:val="28"/>
        </w:rPr>
        <w:t xml:space="preserve"> дис. … </w:t>
      </w:r>
      <w:r w:rsidR="00FC3A5B" w:rsidRPr="00BF27B3">
        <w:rPr>
          <w:sz w:val="28"/>
          <w:szCs w:val="28"/>
        </w:rPr>
        <w:t>канд.</w:t>
      </w:r>
      <w:r w:rsidR="00E31E8F">
        <w:rPr>
          <w:sz w:val="28"/>
          <w:szCs w:val="28"/>
        </w:rPr>
        <w:t xml:space="preserve"> </w:t>
      </w:r>
      <w:r w:rsidR="00FC3A5B" w:rsidRPr="00BF27B3">
        <w:rPr>
          <w:sz w:val="28"/>
          <w:szCs w:val="28"/>
        </w:rPr>
        <w:t>психол.</w:t>
      </w:r>
      <w:r w:rsidR="00E31E8F">
        <w:rPr>
          <w:sz w:val="28"/>
          <w:szCs w:val="28"/>
        </w:rPr>
        <w:t xml:space="preserve"> </w:t>
      </w:r>
      <w:r w:rsidR="00FC3A5B" w:rsidRPr="00BF27B3">
        <w:rPr>
          <w:sz w:val="28"/>
          <w:szCs w:val="28"/>
        </w:rPr>
        <w:t>наук:19.00.07</w:t>
      </w:r>
      <w:r w:rsidR="00AF341F" w:rsidRPr="00BF27B3">
        <w:rPr>
          <w:sz w:val="28"/>
          <w:szCs w:val="28"/>
        </w:rPr>
        <w:t>.</w:t>
      </w:r>
      <w:r w:rsidR="003826CB" w:rsidRPr="00BF27B3">
        <w:rPr>
          <w:sz w:val="28"/>
          <w:szCs w:val="28"/>
        </w:rPr>
        <w:t xml:space="preserve"> –</w:t>
      </w:r>
      <w:r w:rsidR="00FC3A5B" w:rsidRPr="00BF27B3">
        <w:rPr>
          <w:sz w:val="28"/>
          <w:szCs w:val="28"/>
        </w:rPr>
        <w:t>Ярославль,</w:t>
      </w:r>
      <w:r w:rsidR="00363092">
        <w:rPr>
          <w:sz w:val="28"/>
          <w:szCs w:val="28"/>
        </w:rPr>
        <w:t xml:space="preserve"> </w:t>
      </w:r>
      <w:r w:rsidR="00FC3A5B" w:rsidRPr="00BF27B3">
        <w:rPr>
          <w:sz w:val="28"/>
          <w:szCs w:val="28"/>
        </w:rPr>
        <w:t>2005.</w:t>
      </w:r>
      <w:r w:rsidR="00C444B7" w:rsidRPr="00BF27B3">
        <w:rPr>
          <w:sz w:val="28"/>
          <w:szCs w:val="28"/>
        </w:rPr>
        <w:t xml:space="preserve"> – </w:t>
      </w:r>
      <w:r w:rsidR="00FC3A5B" w:rsidRPr="00BF27B3">
        <w:rPr>
          <w:sz w:val="28"/>
          <w:szCs w:val="28"/>
        </w:rPr>
        <w:t>224</w:t>
      </w:r>
      <w:r w:rsidR="00363092">
        <w:rPr>
          <w:sz w:val="28"/>
          <w:szCs w:val="28"/>
        </w:rPr>
        <w:t xml:space="preserve"> </w:t>
      </w:r>
      <w:r w:rsidR="00FC3A5B" w:rsidRPr="00BF27B3">
        <w:rPr>
          <w:spacing w:val="-5"/>
          <w:sz w:val="28"/>
          <w:szCs w:val="28"/>
        </w:rPr>
        <w:t>с.</w:t>
      </w:r>
    </w:p>
    <w:p w:rsidR="00FC3A5B" w:rsidRPr="00BF27B3" w:rsidRDefault="00B10418" w:rsidP="007B3F85">
      <w:pPr>
        <w:widowControl w:val="0"/>
        <w:shd w:val="clear" w:color="auto" w:fill="FFFFFF"/>
        <w:tabs>
          <w:tab w:val="left" w:pos="0"/>
          <w:tab w:val="left" w:pos="633"/>
          <w:tab w:val="left" w:pos="993"/>
        </w:tabs>
        <w:suppressAutoHyphens/>
        <w:autoSpaceDE w:val="0"/>
        <w:autoSpaceDN w:val="0"/>
        <w:adjustRightInd w:val="0"/>
        <w:ind w:firstLine="426"/>
        <w:jc w:val="both"/>
        <w:rPr>
          <w:sz w:val="28"/>
          <w:szCs w:val="28"/>
          <w:lang w:eastAsia="zh-CN" w:bidi="en-US"/>
        </w:rPr>
      </w:pPr>
      <w:r w:rsidRPr="00BF27B3">
        <w:rPr>
          <w:sz w:val="28"/>
          <w:szCs w:val="28"/>
          <w:lang w:eastAsia="zh-CN" w:bidi="en-US"/>
        </w:rPr>
        <w:t xml:space="preserve">157 </w:t>
      </w:r>
      <w:r w:rsidR="00FC3A5B" w:rsidRPr="00BF27B3">
        <w:rPr>
          <w:sz w:val="28"/>
          <w:szCs w:val="28"/>
          <w:lang w:eastAsia="zh-CN" w:bidi="en-US"/>
        </w:rPr>
        <w:t>Узнадзе Д.Н. Теория установки. – М., 1997. – 448 с.</w:t>
      </w:r>
    </w:p>
    <w:p w:rsidR="00FC3A5B" w:rsidRPr="00BF27B3" w:rsidRDefault="00B10418" w:rsidP="007B3F85">
      <w:pPr>
        <w:widowControl w:val="0"/>
        <w:tabs>
          <w:tab w:val="left" w:pos="0"/>
          <w:tab w:val="left" w:pos="993"/>
          <w:tab w:val="left" w:pos="1582"/>
        </w:tabs>
        <w:autoSpaceDE w:val="0"/>
        <w:autoSpaceDN w:val="0"/>
        <w:ind w:right="135" w:firstLine="426"/>
        <w:jc w:val="both"/>
        <w:rPr>
          <w:sz w:val="28"/>
          <w:szCs w:val="28"/>
        </w:rPr>
      </w:pPr>
      <w:r w:rsidRPr="00BF27B3">
        <w:rPr>
          <w:sz w:val="28"/>
          <w:szCs w:val="28"/>
        </w:rPr>
        <w:t xml:space="preserve">158 </w:t>
      </w:r>
      <w:r w:rsidR="00FC3A5B" w:rsidRPr="00BF27B3">
        <w:rPr>
          <w:sz w:val="28"/>
          <w:szCs w:val="28"/>
        </w:rPr>
        <w:t>Вербицкий А.А. Активное обучение в высшей школе: контекстный подход. – М.: Высшая школа, 1991. – 207 с.</w:t>
      </w:r>
    </w:p>
    <w:p w:rsidR="00FC3A5B" w:rsidRPr="00BF27B3" w:rsidRDefault="00B10418" w:rsidP="007B3F85">
      <w:pPr>
        <w:widowControl w:val="0"/>
        <w:tabs>
          <w:tab w:val="left" w:pos="0"/>
          <w:tab w:val="left" w:pos="993"/>
          <w:tab w:val="left" w:pos="1579"/>
        </w:tabs>
        <w:autoSpaceDE w:val="0"/>
        <w:autoSpaceDN w:val="0"/>
        <w:ind w:right="144" w:firstLine="426"/>
        <w:jc w:val="both"/>
        <w:rPr>
          <w:sz w:val="28"/>
          <w:szCs w:val="28"/>
        </w:rPr>
      </w:pPr>
      <w:r w:rsidRPr="00BF27B3">
        <w:rPr>
          <w:sz w:val="28"/>
          <w:szCs w:val="28"/>
        </w:rPr>
        <w:t xml:space="preserve">159 </w:t>
      </w:r>
      <w:r w:rsidR="00FC3A5B" w:rsidRPr="00BF27B3">
        <w:rPr>
          <w:sz w:val="28"/>
          <w:szCs w:val="28"/>
        </w:rPr>
        <w:t xml:space="preserve">Кларин М.В. Технологический подход к обучению // Школьные технологии. </w:t>
      </w:r>
      <w:r w:rsidR="003826CB" w:rsidRPr="00BF27B3">
        <w:rPr>
          <w:sz w:val="28"/>
          <w:szCs w:val="28"/>
        </w:rPr>
        <w:t>– 2003. – №5. –</w:t>
      </w:r>
      <w:r w:rsidR="00FC3A5B" w:rsidRPr="00BF27B3">
        <w:rPr>
          <w:sz w:val="28"/>
          <w:szCs w:val="28"/>
        </w:rPr>
        <w:t xml:space="preserve"> С. 3-22.</w:t>
      </w:r>
    </w:p>
    <w:p w:rsidR="00FC3A5B" w:rsidRPr="00BF27B3" w:rsidRDefault="00B10418" w:rsidP="007B3F85">
      <w:pPr>
        <w:tabs>
          <w:tab w:val="left" w:pos="0"/>
          <w:tab w:val="left" w:pos="993"/>
        </w:tabs>
        <w:ind w:firstLine="426"/>
        <w:jc w:val="both"/>
        <w:rPr>
          <w:sz w:val="28"/>
          <w:szCs w:val="28"/>
        </w:rPr>
      </w:pPr>
      <w:r w:rsidRPr="00BF27B3">
        <w:rPr>
          <w:sz w:val="28"/>
          <w:szCs w:val="28"/>
        </w:rPr>
        <w:t xml:space="preserve">160 </w:t>
      </w:r>
      <w:r w:rsidR="00FC3A5B" w:rsidRPr="00BF27B3">
        <w:rPr>
          <w:sz w:val="28"/>
          <w:szCs w:val="28"/>
        </w:rPr>
        <w:t>Ляудис В.Я., Варнеке Х., Ильясов И.И. Формирование учебной деятельности студентов. – М., 1989. – 239с.</w:t>
      </w:r>
    </w:p>
    <w:p w:rsidR="00FC3A5B" w:rsidRPr="00BF27B3" w:rsidRDefault="00B10418" w:rsidP="007B3F85">
      <w:pPr>
        <w:tabs>
          <w:tab w:val="left" w:pos="0"/>
          <w:tab w:val="left" w:pos="993"/>
        </w:tabs>
        <w:ind w:firstLine="426"/>
        <w:jc w:val="both"/>
        <w:rPr>
          <w:sz w:val="28"/>
          <w:szCs w:val="28"/>
          <w:lang w:val="en-US"/>
        </w:rPr>
      </w:pPr>
      <w:r w:rsidRPr="00BF27B3">
        <w:rPr>
          <w:sz w:val="28"/>
          <w:szCs w:val="28"/>
          <w:lang w:val="en-US"/>
        </w:rPr>
        <w:t xml:space="preserve">161 </w:t>
      </w:r>
      <w:r w:rsidR="00FC3A5B" w:rsidRPr="00BF27B3">
        <w:rPr>
          <w:sz w:val="28"/>
          <w:szCs w:val="28"/>
          <w:lang w:val="en-US"/>
        </w:rPr>
        <w:t>Manashova G.N., Shkutina L.A., Mirza N.V.</w:t>
      </w:r>
      <w:r w:rsidR="00107B52" w:rsidRPr="00BF27B3">
        <w:rPr>
          <w:sz w:val="28"/>
          <w:szCs w:val="28"/>
          <w:lang w:val="en-US"/>
        </w:rPr>
        <w:t xml:space="preserve"> et al.Practice-Oriented Teaching in Preparing Future Teachers-Psychologists for Professional Activity </w:t>
      </w:r>
      <w:r w:rsidR="00107B52" w:rsidRPr="00BF27B3">
        <w:rPr>
          <w:sz w:val="28"/>
          <w:szCs w:val="28"/>
          <w:lang w:val="kk-KZ"/>
        </w:rPr>
        <w:t xml:space="preserve">// </w:t>
      </w:r>
      <w:r w:rsidR="00FC3A5B" w:rsidRPr="00BF27B3">
        <w:rPr>
          <w:sz w:val="28"/>
          <w:szCs w:val="28"/>
          <w:lang w:val="en-US"/>
        </w:rPr>
        <w:t>Journal of Intellectual Disability – Diagnosis and Treatment. – 2021. – Vol</w:t>
      </w:r>
      <w:r w:rsidR="00AF341F" w:rsidRPr="00BF27B3">
        <w:rPr>
          <w:sz w:val="28"/>
          <w:szCs w:val="28"/>
          <w:lang w:val="en-US"/>
        </w:rPr>
        <w:t>.</w:t>
      </w:r>
      <w:r w:rsidR="00FC3A5B" w:rsidRPr="00BF27B3">
        <w:rPr>
          <w:sz w:val="28"/>
          <w:szCs w:val="28"/>
          <w:lang w:val="en-US"/>
        </w:rPr>
        <w:t>9</w:t>
      </w:r>
      <w:r w:rsidR="00AF341F" w:rsidRPr="00BF27B3">
        <w:rPr>
          <w:sz w:val="28"/>
          <w:szCs w:val="28"/>
          <w:lang w:val="en-US"/>
        </w:rPr>
        <w:t>,</w:t>
      </w:r>
      <w:r w:rsidR="00FC3A5B" w:rsidRPr="00BF27B3">
        <w:rPr>
          <w:sz w:val="28"/>
          <w:szCs w:val="28"/>
          <w:lang w:val="en-US"/>
        </w:rPr>
        <w:t xml:space="preserve"> Issue</w:t>
      </w:r>
      <w:r w:rsidR="00065A16" w:rsidRPr="00065A16">
        <w:rPr>
          <w:sz w:val="28"/>
          <w:szCs w:val="28"/>
          <w:lang w:val="en-US"/>
        </w:rPr>
        <w:t> </w:t>
      </w:r>
      <w:r w:rsidR="00FC3A5B" w:rsidRPr="00BF27B3">
        <w:rPr>
          <w:sz w:val="28"/>
          <w:szCs w:val="28"/>
          <w:lang w:val="en-US"/>
        </w:rPr>
        <w:t>5</w:t>
      </w:r>
      <w:r w:rsidR="00FC3A5B" w:rsidRPr="00BF27B3">
        <w:rPr>
          <w:sz w:val="28"/>
          <w:szCs w:val="28"/>
          <w:lang w:val="kk-KZ"/>
        </w:rPr>
        <w:t>. –</w:t>
      </w:r>
      <w:r w:rsidR="00FC3A5B" w:rsidRPr="00BF27B3">
        <w:rPr>
          <w:sz w:val="28"/>
          <w:szCs w:val="28"/>
          <w:lang w:val="en-US"/>
        </w:rPr>
        <w:t xml:space="preserve"> P</w:t>
      </w:r>
      <w:r w:rsidR="00FC3A5B" w:rsidRPr="00BF27B3">
        <w:rPr>
          <w:sz w:val="28"/>
          <w:szCs w:val="28"/>
          <w:lang w:val="kk-KZ"/>
        </w:rPr>
        <w:t>.</w:t>
      </w:r>
      <w:r w:rsidR="00363092">
        <w:rPr>
          <w:sz w:val="28"/>
          <w:szCs w:val="28"/>
          <w:lang w:val="kk-KZ"/>
        </w:rPr>
        <w:t xml:space="preserve"> </w:t>
      </w:r>
      <w:r w:rsidR="00FC3A5B" w:rsidRPr="00BF27B3">
        <w:rPr>
          <w:sz w:val="28"/>
          <w:szCs w:val="28"/>
          <w:lang w:val="en-US"/>
        </w:rPr>
        <w:t>468-482.</w:t>
      </w:r>
    </w:p>
    <w:p w:rsidR="00FC3A5B" w:rsidRPr="00BF27B3" w:rsidRDefault="00B10418" w:rsidP="007B3F85">
      <w:pPr>
        <w:widowControl w:val="0"/>
        <w:tabs>
          <w:tab w:val="left" w:pos="0"/>
          <w:tab w:val="left" w:pos="993"/>
        </w:tabs>
        <w:ind w:firstLine="426"/>
        <w:jc w:val="both"/>
        <w:rPr>
          <w:sz w:val="28"/>
          <w:szCs w:val="28"/>
        </w:rPr>
      </w:pPr>
      <w:r w:rsidRPr="00BF27B3">
        <w:rPr>
          <w:sz w:val="28"/>
          <w:szCs w:val="28"/>
          <w:shd w:val="clear" w:color="auto" w:fill="FFFFFF"/>
        </w:rPr>
        <w:t xml:space="preserve">162 </w:t>
      </w:r>
      <w:r w:rsidR="00AF341F" w:rsidRPr="00BF27B3">
        <w:rPr>
          <w:sz w:val="28"/>
          <w:szCs w:val="28"/>
          <w:shd w:val="clear" w:color="auto" w:fill="FFFFFF"/>
        </w:rPr>
        <w:t>Меретукова</w:t>
      </w:r>
      <w:r w:rsidR="00363092">
        <w:rPr>
          <w:sz w:val="28"/>
          <w:szCs w:val="28"/>
          <w:shd w:val="clear" w:color="auto" w:fill="FFFFFF"/>
        </w:rPr>
        <w:t xml:space="preserve"> </w:t>
      </w:r>
      <w:r w:rsidR="00107B52" w:rsidRPr="00BF27B3">
        <w:rPr>
          <w:sz w:val="28"/>
          <w:szCs w:val="28"/>
          <w:shd w:val="clear" w:color="auto" w:fill="FFFFFF"/>
        </w:rPr>
        <w:t>З.</w:t>
      </w:r>
      <w:r w:rsidR="00AF341F" w:rsidRPr="00BF27B3">
        <w:rPr>
          <w:sz w:val="28"/>
          <w:szCs w:val="28"/>
          <w:shd w:val="clear" w:color="auto" w:fill="FFFFFF"/>
        </w:rPr>
        <w:t>К.</w:t>
      </w:r>
      <w:r w:rsidR="00363092">
        <w:rPr>
          <w:sz w:val="28"/>
          <w:szCs w:val="28"/>
          <w:shd w:val="clear" w:color="auto" w:fill="FFFFFF"/>
        </w:rPr>
        <w:t xml:space="preserve"> </w:t>
      </w:r>
      <w:r w:rsidR="00FC3A5B" w:rsidRPr="00BF27B3">
        <w:rPr>
          <w:sz w:val="28"/>
          <w:szCs w:val="28"/>
          <w:shd w:val="clear" w:color="auto" w:fill="FFFFFF"/>
        </w:rPr>
        <w:t>Методология научного исследования и образования: учеб</w:t>
      </w:r>
      <w:r w:rsidR="00107B52" w:rsidRPr="00BF27B3">
        <w:rPr>
          <w:sz w:val="28"/>
          <w:szCs w:val="28"/>
          <w:shd w:val="clear" w:color="auto" w:fill="FFFFFF"/>
          <w:lang w:val="kk-KZ"/>
        </w:rPr>
        <w:t>.</w:t>
      </w:r>
      <w:r w:rsidR="00363092">
        <w:rPr>
          <w:sz w:val="28"/>
          <w:szCs w:val="28"/>
          <w:shd w:val="clear" w:color="auto" w:fill="FFFFFF"/>
          <w:lang w:val="kk-KZ"/>
        </w:rPr>
        <w:t xml:space="preserve"> </w:t>
      </w:r>
      <w:r w:rsidR="00FC3A5B" w:rsidRPr="00BF27B3">
        <w:rPr>
          <w:sz w:val="28"/>
          <w:szCs w:val="28"/>
          <w:shd w:val="clear" w:color="auto" w:fill="FFFFFF"/>
        </w:rPr>
        <w:t>пос</w:t>
      </w:r>
      <w:r w:rsidR="00107B52" w:rsidRPr="00BF27B3">
        <w:rPr>
          <w:sz w:val="28"/>
          <w:szCs w:val="28"/>
          <w:shd w:val="clear" w:color="auto" w:fill="FFFFFF"/>
          <w:lang w:val="kk-KZ"/>
        </w:rPr>
        <w:t>.</w:t>
      </w:r>
      <w:r w:rsidR="00363092">
        <w:rPr>
          <w:sz w:val="28"/>
          <w:szCs w:val="28"/>
          <w:shd w:val="clear" w:color="auto" w:fill="FFFFFF"/>
          <w:lang w:val="kk-KZ"/>
        </w:rPr>
        <w:t xml:space="preserve"> </w:t>
      </w:r>
      <w:r w:rsidR="003826CB" w:rsidRPr="00BF27B3">
        <w:rPr>
          <w:sz w:val="28"/>
          <w:szCs w:val="28"/>
        </w:rPr>
        <w:t>–</w:t>
      </w:r>
      <w:r w:rsidR="003826CB" w:rsidRPr="00BF27B3">
        <w:rPr>
          <w:sz w:val="28"/>
          <w:szCs w:val="28"/>
          <w:shd w:val="clear" w:color="auto" w:fill="FFFFFF"/>
        </w:rPr>
        <w:t xml:space="preserve"> Майкоп: АГУ, 2004. </w:t>
      </w:r>
      <w:r w:rsidR="003826CB" w:rsidRPr="00BF27B3">
        <w:rPr>
          <w:sz w:val="28"/>
          <w:szCs w:val="28"/>
        </w:rPr>
        <w:t>–</w:t>
      </w:r>
      <w:r w:rsidR="00FC3A5B" w:rsidRPr="00BF27B3">
        <w:rPr>
          <w:sz w:val="28"/>
          <w:szCs w:val="28"/>
          <w:shd w:val="clear" w:color="auto" w:fill="FFFFFF"/>
        </w:rPr>
        <w:t xml:space="preserve"> 251 с.</w:t>
      </w:r>
    </w:p>
    <w:p w:rsidR="00FC3A5B" w:rsidRPr="00BF27B3" w:rsidRDefault="00B10418" w:rsidP="007B3F85">
      <w:pPr>
        <w:widowControl w:val="0"/>
        <w:tabs>
          <w:tab w:val="left" w:pos="0"/>
          <w:tab w:val="left" w:pos="993"/>
        </w:tabs>
        <w:autoSpaceDE w:val="0"/>
        <w:autoSpaceDN w:val="0"/>
        <w:ind w:right="136" w:firstLine="426"/>
        <w:jc w:val="both"/>
        <w:rPr>
          <w:sz w:val="28"/>
          <w:szCs w:val="28"/>
        </w:rPr>
      </w:pPr>
      <w:r w:rsidRPr="00BF27B3">
        <w:rPr>
          <w:sz w:val="28"/>
          <w:szCs w:val="28"/>
        </w:rPr>
        <w:t xml:space="preserve">163 </w:t>
      </w:r>
      <w:r w:rsidR="00FC3A5B" w:rsidRPr="00BF27B3">
        <w:rPr>
          <w:sz w:val="28"/>
          <w:szCs w:val="28"/>
        </w:rPr>
        <w:t xml:space="preserve">Блауберг И.В., Садовский В.Н., Юдин Э.Г. Системный подход в современной науке // </w:t>
      </w:r>
      <w:r w:rsidR="00107B52" w:rsidRPr="00BF27B3">
        <w:rPr>
          <w:sz w:val="28"/>
          <w:szCs w:val="28"/>
          <w:lang w:val="kk-KZ"/>
        </w:rPr>
        <w:t xml:space="preserve">В кн.: </w:t>
      </w:r>
      <w:r w:rsidR="00FC3A5B" w:rsidRPr="00BF27B3">
        <w:rPr>
          <w:sz w:val="28"/>
          <w:szCs w:val="28"/>
        </w:rPr>
        <w:t xml:space="preserve">Проблемы методологии системных исследований. </w:t>
      </w:r>
      <w:r w:rsidR="003826CB" w:rsidRPr="00BF27B3">
        <w:rPr>
          <w:sz w:val="28"/>
          <w:szCs w:val="28"/>
        </w:rPr>
        <w:t>–</w:t>
      </w:r>
      <w:r w:rsidR="00FC3A5B" w:rsidRPr="00BF27B3">
        <w:rPr>
          <w:sz w:val="28"/>
          <w:szCs w:val="28"/>
        </w:rPr>
        <w:t xml:space="preserve"> М.: Мысль, 2010. </w:t>
      </w:r>
      <w:r w:rsidR="003826CB" w:rsidRPr="00BF27B3">
        <w:rPr>
          <w:sz w:val="28"/>
          <w:szCs w:val="28"/>
        </w:rPr>
        <w:t>–</w:t>
      </w:r>
      <w:r w:rsidR="00FC3A5B" w:rsidRPr="00BF27B3">
        <w:rPr>
          <w:sz w:val="28"/>
          <w:szCs w:val="28"/>
        </w:rPr>
        <w:t xml:space="preserve"> 186 с.</w:t>
      </w:r>
    </w:p>
    <w:p w:rsidR="00FC3A5B" w:rsidRPr="00BF27B3" w:rsidRDefault="00B10418" w:rsidP="007B3F85">
      <w:pPr>
        <w:widowControl w:val="0"/>
        <w:tabs>
          <w:tab w:val="left" w:pos="0"/>
          <w:tab w:val="left" w:pos="993"/>
        </w:tabs>
        <w:autoSpaceDE w:val="0"/>
        <w:autoSpaceDN w:val="0"/>
        <w:ind w:right="136" w:firstLine="426"/>
        <w:jc w:val="both"/>
        <w:rPr>
          <w:sz w:val="28"/>
          <w:szCs w:val="28"/>
        </w:rPr>
      </w:pPr>
      <w:r w:rsidRPr="00BF27B3">
        <w:rPr>
          <w:sz w:val="28"/>
          <w:szCs w:val="28"/>
        </w:rPr>
        <w:t xml:space="preserve">164 </w:t>
      </w:r>
      <w:r w:rsidR="00107B52" w:rsidRPr="00BF27B3">
        <w:rPr>
          <w:sz w:val="28"/>
          <w:szCs w:val="28"/>
        </w:rPr>
        <w:t>Новикова Л.</w:t>
      </w:r>
      <w:r w:rsidR="00FC3A5B" w:rsidRPr="00BF27B3">
        <w:rPr>
          <w:sz w:val="28"/>
          <w:szCs w:val="28"/>
        </w:rPr>
        <w:t xml:space="preserve">И. Педагогика воспитания: </w:t>
      </w:r>
      <w:r w:rsidR="00C444B7" w:rsidRPr="00BF27B3">
        <w:rPr>
          <w:sz w:val="28"/>
          <w:szCs w:val="28"/>
        </w:rPr>
        <w:t>и</w:t>
      </w:r>
      <w:r w:rsidR="00FC3A5B" w:rsidRPr="00BF27B3">
        <w:rPr>
          <w:sz w:val="28"/>
          <w:szCs w:val="28"/>
        </w:rPr>
        <w:t>збр</w:t>
      </w:r>
      <w:r w:rsidR="00107B52" w:rsidRPr="00BF27B3">
        <w:rPr>
          <w:sz w:val="28"/>
          <w:szCs w:val="28"/>
          <w:lang w:val="kk-KZ"/>
        </w:rPr>
        <w:t>.</w:t>
      </w:r>
      <w:r w:rsidR="00FC3A5B" w:rsidRPr="00BF27B3">
        <w:rPr>
          <w:sz w:val="28"/>
          <w:szCs w:val="28"/>
        </w:rPr>
        <w:t xml:space="preserve"> пед</w:t>
      </w:r>
      <w:r w:rsidR="00107B52" w:rsidRPr="00BF27B3">
        <w:rPr>
          <w:sz w:val="28"/>
          <w:szCs w:val="28"/>
          <w:lang w:val="kk-KZ"/>
        </w:rPr>
        <w:t>.</w:t>
      </w:r>
      <w:r w:rsidR="00FC3A5B" w:rsidRPr="00BF27B3">
        <w:rPr>
          <w:sz w:val="28"/>
          <w:szCs w:val="28"/>
        </w:rPr>
        <w:t xml:space="preserve"> тр</w:t>
      </w:r>
      <w:r w:rsidR="00107B52" w:rsidRPr="00BF27B3">
        <w:rPr>
          <w:sz w:val="28"/>
          <w:szCs w:val="28"/>
          <w:lang w:val="kk-KZ"/>
        </w:rPr>
        <w:t>.</w:t>
      </w:r>
      <w:r w:rsidR="00FC3A5B" w:rsidRPr="00BF27B3">
        <w:rPr>
          <w:sz w:val="28"/>
          <w:szCs w:val="28"/>
        </w:rPr>
        <w:t xml:space="preserve"> – М</w:t>
      </w:r>
      <w:r w:rsidR="00107B52" w:rsidRPr="00BF27B3">
        <w:rPr>
          <w:sz w:val="28"/>
          <w:szCs w:val="28"/>
          <w:lang w:val="kk-KZ"/>
        </w:rPr>
        <w:t>.</w:t>
      </w:r>
      <w:r w:rsidR="00FC3A5B" w:rsidRPr="00BF27B3">
        <w:rPr>
          <w:sz w:val="28"/>
          <w:szCs w:val="28"/>
        </w:rPr>
        <w:t>: ООО «ПЕР СЭ», 2010. – 336 с.</w:t>
      </w:r>
    </w:p>
    <w:p w:rsidR="00FC3A5B" w:rsidRPr="00BF27B3" w:rsidRDefault="00B10418" w:rsidP="007B3F85">
      <w:pPr>
        <w:widowControl w:val="0"/>
        <w:tabs>
          <w:tab w:val="left" w:pos="0"/>
          <w:tab w:val="left" w:pos="993"/>
        </w:tabs>
        <w:autoSpaceDE w:val="0"/>
        <w:autoSpaceDN w:val="0"/>
        <w:ind w:right="136" w:firstLine="426"/>
        <w:jc w:val="both"/>
        <w:rPr>
          <w:sz w:val="28"/>
          <w:szCs w:val="28"/>
        </w:rPr>
      </w:pPr>
      <w:r w:rsidRPr="00BF27B3">
        <w:rPr>
          <w:sz w:val="28"/>
          <w:szCs w:val="28"/>
        </w:rPr>
        <w:t xml:space="preserve">165 </w:t>
      </w:r>
      <w:r w:rsidR="00FC3A5B" w:rsidRPr="00BF27B3">
        <w:rPr>
          <w:sz w:val="28"/>
          <w:szCs w:val="28"/>
        </w:rPr>
        <w:t>Лернер И.Я. Педагогическое сознание – явление действительности и категория науки // Советская педагогика. – 1985. – №3. – С. 11-13.</w:t>
      </w:r>
    </w:p>
    <w:p w:rsidR="00FC3A5B" w:rsidRPr="00BF27B3" w:rsidRDefault="00B10418" w:rsidP="007B3F85">
      <w:pPr>
        <w:widowControl w:val="0"/>
        <w:tabs>
          <w:tab w:val="left" w:pos="0"/>
          <w:tab w:val="left" w:pos="993"/>
        </w:tabs>
        <w:autoSpaceDE w:val="0"/>
        <w:autoSpaceDN w:val="0"/>
        <w:ind w:right="134" w:firstLine="426"/>
        <w:jc w:val="both"/>
        <w:rPr>
          <w:sz w:val="28"/>
          <w:szCs w:val="28"/>
        </w:rPr>
      </w:pPr>
      <w:r w:rsidRPr="00BF27B3">
        <w:rPr>
          <w:sz w:val="28"/>
          <w:szCs w:val="28"/>
        </w:rPr>
        <w:t xml:space="preserve">166 </w:t>
      </w:r>
      <w:r w:rsidR="00FC3A5B" w:rsidRPr="00BF27B3">
        <w:rPr>
          <w:sz w:val="28"/>
          <w:szCs w:val="28"/>
        </w:rPr>
        <w:t xml:space="preserve">Выготский Л.С. Педагогическая психология. – М.: Педагогика, 1991. </w:t>
      </w:r>
      <w:r w:rsidR="003826CB" w:rsidRPr="00BF27B3">
        <w:rPr>
          <w:sz w:val="28"/>
          <w:szCs w:val="28"/>
        </w:rPr>
        <w:t>–</w:t>
      </w:r>
      <w:r w:rsidR="00FC3A5B" w:rsidRPr="00BF27B3">
        <w:rPr>
          <w:sz w:val="28"/>
          <w:szCs w:val="28"/>
        </w:rPr>
        <w:t xml:space="preserve"> 480 с.</w:t>
      </w:r>
    </w:p>
    <w:p w:rsidR="00FC3A5B" w:rsidRPr="00BF27B3" w:rsidRDefault="00B10418" w:rsidP="007B3F85">
      <w:pPr>
        <w:widowControl w:val="0"/>
        <w:tabs>
          <w:tab w:val="left" w:pos="0"/>
          <w:tab w:val="left" w:pos="993"/>
        </w:tabs>
        <w:autoSpaceDE w:val="0"/>
        <w:autoSpaceDN w:val="0"/>
        <w:ind w:right="135" w:firstLine="426"/>
        <w:jc w:val="both"/>
        <w:rPr>
          <w:sz w:val="28"/>
          <w:szCs w:val="28"/>
        </w:rPr>
      </w:pPr>
      <w:r w:rsidRPr="00BF27B3">
        <w:rPr>
          <w:sz w:val="28"/>
          <w:szCs w:val="28"/>
        </w:rPr>
        <w:t xml:space="preserve">167 </w:t>
      </w:r>
      <w:r w:rsidR="00107B52" w:rsidRPr="00BF27B3">
        <w:rPr>
          <w:sz w:val="28"/>
          <w:szCs w:val="28"/>
        </w:rPr>
        <w:t>Леонтьев А.</w:t>
      </w:r>
      <w:r w:rsidR="00FC3A5B" w:rsidRPr="00BF27B3">
        <w:rPr>
          <w:sz w:val="28"/>
          <w:szCs w:val="28"/>
        </w:rPr>
        <w:t>Н. Дея</w:t>
      </w:r>
      <w:r w:rsidR="003826CB" w:rsidRPr="00BF27B3">
        <w:rPr>
          <w:sz w:val="28"/>
          <w:szCs w:val="28"/>
        </w:rPr>
        <w:t>тельность, сознание, личность. –</w:t>
      </w:r>
      <w:r w:rsidR="00FC3A5B" w:rsidRPr="00BF27B3">
        <w:rPr>
          <w:sz w:val="28"/>
          <w:szCs w:val="28"/>
        </w:rPr>
        <w:t xml:space="preserve"> М.: Смысл, 2005. – 220 с.</w:t>
      </w:r>
    </w:p>
    <w:p w:rsidR="00FC3A5B" w:rsidRPr="00BF27B3" w:rsidRDefault="00B10418" w:rsidP="007B3F85">
      <w:pPr>
        <w:widowControl w:val="0"/>
        <w:tabs>
          <w:tab w:val="left" w:pos="0"/>
          <w:tab w:val="left" w:pos="993"/>
        </w:tabs>
        <w:autoSpaceDE w:val="0"/>
        <w:autoSpaceDN w:val="0"/>
        <w:ind w:right="135" w:firstLine="426"/>
        <w:jc w:val="both"/>
        <w:rPr>
          <w:sz w:val="28"/>
          <w:szCs w:val="28"/>
        </w:rPr>
      </w:pPr>
      <w:r w:rsidRPr="00BF27B3">
        <w:rPr>
          <w:sz w:val="28"/>
          <w:szCs w:val="28"/>
        </w:rPr>
        <w:t xml:space="preserve">168 </w:t>
      </w:r>
      <w:r w:rsidR="00FC3A5B" w:rsidRPr="00BF27B3">
        <w:rPr>
          <w:sz w:val="28"/>
          <w:szCs w:val="28"/>
        </w:rPr>
        <w:t>Рубинште</w:t>
      </w:r>
      <w:r w:rsidR="003826CB" w:rsidRPr="00BF27B3">
        <w:rPr>
          <w:sz w:val="28"/>
          <w:szCs w:val="28"/>
        </w:rPr>
        <w:t>йн С.Л. Основы общей психологии.</w:t>
      </w:r>
      <w:r w:rsidR="00FC3A5B" w:rsidRPr="00BF27B3">
        <w:rPr>
          <w:sz w:val="28"/>
          <w:szCs w:val="28"/>
        </w:rPr>
        <w:t xml:space="preserve"> – М.: Просвещение, 1989. – 424 с.</w:t>
      </w:r>
    </w:p>
    <w:p w:rsidR="00FC3A5B" w:rsidRPr="00BF27B3" w:rsidRDefault="00B10418" w:rsidP="007B3F85">
      <w:pPr>
        <w:widowControl w:val="0"/>
        <w:tabs>
          <w:tab w:val="left" w:pos="0"/>
          <w:tab w:val="left" w:pos="993"/>
          <w:tab w:val="left" w:pos="1649"/>
        </w:tabs>
        <w:autoSpaceDE w:val="0"/>
        <w:autoSpaceDN w:val="0"/>
        <w:ind w:right="140" w:firstLine="426"/>
        <w:jc w:val="both"/>
        <w:rPr>
          <w:sz w:val="28"/>
          <w:szCs w:val="28"/>
        </w:rPr>
      </w:pPr>
      <w:r w:rsidRPr="00BF27B3">
        <w:rPr>
          <w:sz w:val="28"/>
          <w:szCs w:val="28"/>
        </w:rPr>
        <w:t xml:space="preserve">169 </w:t>
      </w:r>
      <w:r w:rsidR="00FC3A5B" w:rsidRPr="00BF27B3">
        <w:rPr>
          <w:sz w:val="28"/>
          <w:szCs w:val="28"/>
        </w:rPr>
        <w:t>Андреев В.И. Педагогика</w:t>
      </w:r>
      <w:r w:rsidR="00107B52" w:rsidRPr="00BF27B3">
        <w:rPr>
          <w:sz w:val="28"/>
          <w:szCs w:val="28"/>
          <w:lang w:val="kk-KZ"/>
        </w:rPr>
        <w:t>. – Изд. 3-е</w:t>
      </w:r>
      <w:r w:rsidR="00FC3A5B" w:rsidRPr="00BF27B3">
        <w:rPr>
          <w:sz w:val="28"/>
          <w:szCs w:val="28"/>
        </w:rPr>
        <w:t>. – Казань, 2012. – 608 с.</w:t>
      </w:r>
    </w:p>
    <w:p w:rsidR="00FC3A5B" w:rsidRPr="00BF27B3" w:rsidRDefault="00B10418" w:rsidP="007B3F85">
      <w:pPr>
        <w:shd w:val="clear" w:color="auto" w:fill="FFFFFF"/>
        <w:tabs>
          <w:tab w:val="left" w:pos="0"/>
          <w:tab w:val="left" w:pos="993"/>
        </w:tabs>
        <w:ind w:firstLine="426"/>
        <w:jc w:val="both"/>
        <w:outlineLvl w:val="1"/>
        <w:rPr>
          <w:sz w:val="28"/>
          <w:szCs w:val="28"/>
        </w:rPr>
      </w:pPr>
      <w:r w:rsidRPr="00BF27B3">
        <w:rPr>
          <w:sz w:val="28"/>
          <w:szCs w:val="28"/>
        </w:rPr>
        <w:t xml:space="preserve">170 </w:t>
      </w:r>
      <w:r w:rsidR="00FC3A5B" w:rsidRPr="00BF27B3">
        <w:rPr>
          <w:sz w:val="28"/>
          <w:szCs w:val="28"/>
        </w:rPr>
        <w:t>Лебедев О.Е. Компетентностный подход в образовании</w:t>
      </w:r>
      <w:r w:rsidR="009D5304" w:rsidRPr="00BF27B3">
        <w:rPr>
          <w:sz w:val="28"/>
          <w:szCs w:val="28"/>
          <w:lang w:val="kk-KZ"/>
        </w:rPr>
        <w:t xml:space="preserve"> //</w:t>
      </w:r>
      <w:r w:rsidR="00FC3A5B" w:rsidRPr="00BF27B3">
        <w:rPr>
          <w:sz w:val="28"/>
          <w:szCs w:val="28"/>
        </w:rPr>
        <w:t xml:space="preserve"> Школьные технологии. – 2004. – №5. – С.3-11.</w:t>
      </w:r>
    </w:p>
    <w:p w:rsidR="00FC3A5B" w:rsidRPr="00BF27B3" w:rsidRDefault="00B10418" w:rsidP="007B3F85">
      <w:pPr>
        <w:widowControl w:val="0"/>
        <w:tabs>
          <w:tab w:val="left" w:pos="0"/>
          <w:tab w:val="left" w:pos="993"/>
        </w:tabs>
        <w:autoSpaceDE w:val="0"/>
        <w:autoSpaceDN w:val="0"/>
        <w:ind w:right="134" w:firstLine="426"/>
        <w:jc w:val="both"/>
        <w:rPr>
          <w:sz w:val="28"/>
          <w:szCs w:val="28"/>
        </w:rPr>
      </w:pPr>
      <w:r w:rsidRPr="00BF27B3">
        <w:rPr>
          <w:sz w:val="28"/>
          <w:szCs w:val="28"/>
        </w:rPr>
        <w:t xml:space="preserve">171 </w:t>
      </w:r>
      <w:r w:rsidR="00FC3A5B" w:rsidRPr="00BF27B3">
        <w:rPr>
          <w:sz w:val="28"/>
          <w:szCs w:val="28"/>
        </w:rPr>
        <w:t>Хуторский А.В. Компетентностный подход в обучении: науч</w:t>
      </w:r>
      <w:r w:rsidR="009D5304" w:rsidRPr="00BF27B3">
        <w:rPr>
          <w:sz w:val="28"/>
          <w:szCs w:val="28"/>
          <w:lang w:val="kk-KZ"/>
        </w:rPr>
        <w:t>.</w:t>
      </w:r>
      <w:r w:rsidR="00FC3A5B" w:rsidRPr="00BF27B3">
        <w:rPr>
          <w:sz w:val="28"/>
          <w:szCs w:val="28"/>
        </w:rPr>
        <w:t>-метод</w:t>
      </w:r>
      <w:r w:rsidR="009D5304" w:rsidRPr="00BF27B3">
        <w:rPr>
          <w:sz w:val="28"/>
          <w:szCs w:val="28"/>
          <w:lang w:val="kk-KZ"/>
        </w:rPr>
        <w:t>.</w:t>
      </w:r>
      <w:r w:rsidR="00FC3A5B" w:rsidRPr="00BF27B3">
        <w:rPr>
          <w:sz w:val="28"/>
          <w:szCs w:val="28"/>
        </w:rPr>
        <w:t xml:space="preserve"> пос. – М</w:t>
      </w:r>
      <w:r w:rsidR="00E8550E" w:rsidRPr="00BF27B3">
        <w:rPr>
          <w:sz w:val="28"/>
          <w:szCs w:val="28"/>
        </w:rPr>
        <w:t>.</w:t>
      </w:r>
      <w:r w:rsidR="00FC3A5B" w:rsidRPr="00BF27B3">
        <w:rPr>
          <w:sz w:val="28"/>
          <w:szCs w:val="28"/>
        </w:rPr>
        <w:t>: Эйдос, 2013. – 73 с.</w:t>
      </w:r>
    </w:p>
    <w:p w:rsidR="00FC3A5B" w:rsidRPr="00BF27B3" w:rsidRDefault="00B10418" w:rsidP="007B3F85">
      <w:pPr>
        <w:tabs>
          <w:tab w:val="left" w:pos="0"/>
          <w:tab w:val="left" w:pos="993"/>
        </w:tabs>
        <w:ind w:firstLine="426"/>
        <w:jc w:val="both"/>
        <w:rPr>
          <w:sz w:val="28"/>
          <w:szCs w:val="28"/>
        </w:rPr>
      </w:pPr>
      <w:r w:rsidRPr="00BF27B3">
        <w:rPr>
          <w:sz w:val="28"/>
          <w:szCs w:val="28"/>
        </w:rPr>
        <w:t>172</w:t>
      </w:r>
      <w:r w:rsidR="009D5304" w:rsidRPr="00BF27B3">
        <w:rPr>
          <w:sz w:val="28"/>
          <w:szCs w:val="28"/>
        </w:rPr>
        <w:t xml:space="preserve"> Ведерникова Л.</w:t>
      </w:r>
      <w:r w:rsidR="00FC3A5B" w:rsidRPr="00BF27B3">
        <w:rPr>
          <w:sz w:val="28"/>
          <w:szCs w:val="28"/>
        </w:rPr>
        <w:t>В.,</w:t>
      </w:r>
      <w:r w:rsidR="00257BAD">
        <w:rPr>
          <w:sz w:val="28"/>
          <w:szCs w:val="28"/>
        </w:rPr>
        <w:t xml:space="preserve"> </w:t>
      </w:r>
      <w:r w:rsidR="009D5304" w:rsidRPr="00BF27B3">
        <w:rPr>
          <w:sz w:val="28"/>
          <w:szCs w:val="28"/>
        </w:rPr>
        <w:t>Еланцева С.А., Поворознюк О.</w:t>
      </w:r>
      <w:r w:rsidR="00FC3A5B" w:rsidRPr="00BF27B3">
        <w:rPr>
          <w:sz w:val="28"/>
          <w:szCs w:val="28"/>
        </w:rPr>
        <w:t xml:space="preserve">А. Модель процесса практико-ориентированной подготовки педагога в вузе // Сибирский педагогический журнал. </w:t>
      </w:r>
      <w:r w:rsidR="003826CB" w:rsidRPr="00BF27B3">
        <w:rPr>
          <w:sz w:val="28"/>
          <w:szCs w:val="28"/>
        </w:rPr>
        <w:t>–</w:t>
      </w:r>
      <w:r w:rsidR="00FC3A5B" w:rsidRPr="00BF27B3">
        <w:rPr>
          <w:sz w:val="28"/>
          <w:szCs w:val="28"/>
        </w:rPr>
        <w:t xml:space="preserve"> 2018. </w:t>
      </w:r>
      <w:r w:rsidR="003826CB" w:rsidRPr="00BF27B3">
        <w:rPr>
          <w:sz w:val="28"/>
          <w:szCs w:val="28"/>
        </w:rPr>
        <w:t>–</w:t>
      </w:r>
      <w:r w:rsidR="00FC3A5B" w:rsidRPr="00BF27B3">
        <w:rPr>
          <w:sz w:val="28"/>
          <w:szCs w:val="28"/>
        </w:rPr>
        <w:t xml:space="preserve"> №3. </w:t>
      </w:r>
      <w:r w:rsidR="003826CB" w:rsidRPr="00BF27B3">
        <w:rPr>
          <w:sz w:val="28"/>
          <w:szCs w:val="28"/>
        </w:rPr>
        <w:t>–</w:t>
      </w:r>
      <w:r w:rsidR="00FC3A5B" w:rsidRPr="00BF27B3">
        <w:rPr>
          <w:sz w:val="28"/>
          <w:szCs w:val="28"/>
        </w:rPr>
        <w:t xml:space="preserve"> С. 55-68.</w:t>
      </w:r>
    </w:p>
    <w:p w:rsidR="00FC3A5B" w:rsidRPr="00BF27B3" w:rsidRDefault="00B10418" w:rsidP="007B3F85">
      <w:pPr>
        <w:shd w:val="clear" w:color="auto" w:fill="FFFFFF"/>
        <w:tabs>
          <w:tab w:val="left" w:pos="0"/>
          <w:tab w:val="left" w:pos="993"/>
        </w:tabs>
        <w:ind w:firstLine="426"/>
        <w:jc w:val="both"/>
        <w:rPr>
          <w:sz w:val="28"/>
          <w:szCs w:val="28"/>
        </w:rPr>
      </w:pPr>
      <w:r w:rsidRPr="00BF27B3">
        <w:rPr>
          <w:sz w:val="28"/>
          <w:szCs w:val="28"/>
        </w:rPr>
        <w:t xml:space="preserve">173 </w:t>
      </w:r>
      <w:r w:rsidR="009D5304" w:rsidRPr="00BF27B3">
        <w:rPr>
          <w:sz w:val="28"/>
          <w:szCs w:val="28"/>
        </w:rPr>
        <w:t>Мокшина Н.</w:t>
      </w:r>
      <w:r w:rsidR="00FC3A5B" w:rsidRPr="00BF27B3">
        <w:rPr>
          <w:sz w:val="28"/>
          <w:szCs w:val="28"/>
        </w:rPr>
        <w:t>Г. Практико-ориентированный подход к преподаванию педагогических дисциплин // Актуальные задачи педагогики: матер</w:t>
      </w:r>
      <w:r w:rsidR="009D5304" w:rsidRPr="00BF27B3">
        <w:rPr>
          <w:sz w:val="28"/>
          <w:szCs w:val="28"/>
          <w:lang w:val="kk-KZ"/>
        </w:rPr>
        <w:t>. 8-й</w:t>
      </w:r>
      <w:r w:rsidR="00363092">
        <w:rPr>
          <w:sz w:val="28"/>
          <w:szCs w:val="28"/>
          <w:lang w:val="kk-KZ"/>
        </w:rPr>
        <w:t xml:space="preserve"> </w:t>
      </w:r>
      <w:r w:rsidR="009D5304" w:rsidRPr="00BF27B3">
        <w:rPr>
          <w:sz w:val="28"/>
          <w:szCs w:val="28"/>
        </w:rPr>
        <w:t>междунар</w:t>
      </w:r>
      <w:r w:rsidR="00FC3A5B" w:rsidRPr="00BF27B3">
        <w:rPr>
          <w:sz w:val="28"/>
          <w:szCs w:val="28"/>
        </w:rPr>
        <w:t xml:space="preserve">. науч. конф. </w:t>
      </w:r>
      <w:r w:rsidR="00E8550E" w:rsidRPr="00BF27B3">
        <w:rPr>
          <w:sz w:val="28"/>
          <w:szCs w:val="28"/>
        </w:rPr>
        <w:t>–</w:t>
      </w:r>
      <w:r w:rsidR="00FC3A5B" w:rsidRPr="00BF27B3">
        <w:rPr>
          <w:sz w:val="28"/>
          <w:szCs w:val="28"/>
        </w:rPr>
        <w:t xml:space="preserve"> М</w:t>
      </w:r>
      <w:r w:rsidR="00E8550E" w:rsidRPr="00BF27B3">
        <w:rPr>
          <w:sz w:val="28"/>
          <w:szCs w:val="28"/>
        </w:rPr>
        <w:t>.</w:t>
      </w:r>
      <w:r w:rsidR="00FC3A5B" w:rsidRPr="00BF27B3">
        <w:rPr>
          <w:sz w:val="28"/>
          <w:szCs w:val="28"/>
        </w:rPr>
        <w:t xml:space="preserve">: Буки-Веди, 2017. </w:t>
      </w:r>
      <w:r w:rsidR="003826CB" w:rsidRPr="00BF27B3">
        <w:rPr>
          <w:sz w:val="28"/>
          <w:szCs w:val="28"/>
        </w:rPr>
        <w:t>–</w:t>
      </w:r>
      <w:r w:rsidR="00FC3A5B" w:rsidRPr="00BF27B3">
        <w:rPr>
          <w:sz w:val="28"/>
          <w:szCs w:val="28"/>
        </w:rPr>
        <w:t xml:space="preserve"> С. 154-157.</w:t>
      </w:r>
    </w:p>
    <w:p w:rsidR="00FC3A5B" w:rsidRPr="00BF27B3" w:rsidRDefault="00B10418" w:rsidP="007B3F85">
      <w:pPr>
        <w:tabs>
          <w:tab w:val="left" w:pos="0"/>
          <w:tab w:val="left" w:pos="993"/>
        </w:tabs>
        <w:ind w:firstLine="426"/>
        <w:contextualSpacing/>
        <w:jc w:val="both"/>
        <w:rPr>
          <w:rFonts w:eastAsia="Calibri"/>
          <w:sz w:val="28"/>
          <w:szCs w:val="28"/>
        </w:rPr>
      </w:pPr>
      <w:r w:rsidRPr="00BF27B3">
        <w:rPr>
          <w:rFonts w:eastAsia="Calibri"/>
          <w:sz w:val="28"/>
          <w:szCs w:val="28"/>
        </w:rPr>
        <w:t xml:space="preserve">174 </w:t>
      </w:r>
      <w:r w:rsidR="00FC3A5B" w:rsidRPr="00BF27B3">
        <w:rPr>
          <w:rFonts w:eastAsia="Calibri"/>
          <w:sz w:val="28"/>
          <w:szCs w:val="28"/>
        </w:rPr>
        <w:t>Педагогический энциклопедический словарь / под ред. Б.М. Бим-Бада. – М.: Изд-во БРЭ, 2002. – 528 с.</w:t>
      </w:r>
    </w:p>
    <w:p w:rsidR="00FC3A5B" w:rsidRPr="00BF27B3" w:rsidRDefault="00B10418" w:rsidP="007B3F85">
      <w:pPr>
        <w:tabs>
          <w:tab w:val="left" w:pos="0"/>
          <w:tab w:val="left" w:pos="993"/>
        </w:tabs>
        <w:ind w:firstLine="426"/>
        <w:jc w:val="both"/>
        <w:rPr>
          <w:iCs/>
          <w:sz w:val="28"/>
          <w:szCs w:val="28"/>
          <w:lang w:val="kk-KZ"/>
        </w:rPr>
      </w:pPr>
      <w:r w:rsidRPr="00BF27B3">
        <w:rPr>
          <w:iCs/>
          <w:sz w:val="28"/>
          <w:szCs w:val="28"/>
          <w:lang w:val="kk-KZ"/>
        </w:rPr>
        <w:t xml:space="preserve">175 </w:t>
      </w:r>
      <w:r w:rsidR="00FC3A5B" w:rsidRPr="00BF27B3">
        <w:rPr>
          <w:iCs/>
          <w:sz w:val="28"/>
          <w:szCs w:val="28"/>
          <w:lang w:val="kk-KZ"/>
        </w:rPr>
        <w:t>Коменский Я.А. Великая дида</w:t>
      </w:r>
      <w:r w:rsidR="00C444B7" w:rsidRPr="00BF27B3">
        <w:rPr>
          <w:iCs/>
          <w:sz w:val="28"/>
          <w:szCs w:val="28"/>
          <w:lang w:val="kk-KZ"/>
        </w:rPr>
        <w:t xml:space="preserve">ктика. – М.: Учпедгиз, 1955. – </w:t>
      </w:r>
      <w:r w:rsidR="00FC3A5B" w:rsidRPr="00BF27B3">
        <w:rPr>
          <w:iCs/>
          <w:sz w:val="28"/>
          <w:szCs w:val="28"/>
          <w:lang w:val="kk-KZ"/>
        </w:rPr>
        <w:t>446</w:t>
      </w:r>
      <w:r w:rsidR="00C444B7" w:rsidRPr="00BF27B3">
        <w:rPr>
          <w:iCs/>
          <w:sz w:val="28"/>
          <w:szCs w:val="28"/>
          <w:lang w:val="kk-KZ"/>
        </w:rPr>
        <w:t xml:space="preserve"> с</w:t>
      </w:r>
      <w:r w:rsidR="00FC3A5B" w:rsidRPr="00BF27B3">
        <w:rPr>
          <w:iCs/>
          <w:sz w:val="28"/>
          <w:szCs w:val="28"/>
          <w:lang w:val="kk-KZ"/>
        </w:rPr>
        <w:t>.</w:t>
      </w:r>
    </w:p>
    <w:p w:rsidR="00FC3A5B" w:rsidRPr="00BF27B3" w:rsidRDefault="00B10418" w:rsidP="007B3F85">
      <w:pPr>
        <w:tabs>
          <w:tab w:val="left" w:pos="0"/>
          <w:tab w:val="left" w:pos="993"/>
        </w:tabs>
        <w:ind w:firstLine="426"/>
        <w:jc w:val="both"/>
        <w:rPr>
          <w:iCs/>
          <w:sz w:val="28"/>
          <w:szCs w:val="28"/>
          <w:lang w:val="kk-KZ"/>
        </w:rPr>
      </w:pPr>
      <w:r w:rsidRPr="00BF27B3">
        <w:rPr>
          <w:sz w:val="28"/>
          <w:szCs w:val="28"/>
          <w:lang w:val="kk-KZ"/>
        </w:rPr>
        <w:t xml:space="preserve">176 </w:t>
      </w:r>
      <w:r w:rsidR="00FC3A5B" w:rsidRPr="00BF27B3">
        <w:rPr>
          <w:sz w:val="28"/>
          <w:szCs w:val="28"/>
        </w:rPr>
        <w:t>Фокин Ю.Г. Теория и технология обучения. Деятельностный подход: учеб</w:t>
      </w:r>
      <w:r w:rsidR="009D5304" w:rsidRPr="00BF27B3">
        <w:rPr>
          <w:sz w:val="28"/>
          <w:szCs w:val="28"/>
          <w:lang w:val="kk-KZ"/>
        </w:rPr>
        <w:t>.</w:t>
      </w:r>
      <w:r w:rsidR="00FC3A5B" w:rsidRPr="00BF27B3">
        <w:rPr>
          <w:sz w:val="28"/>
          <w:szCs w:val="28"/>
        </w:rPr>
        <w:t>пос</w:t>
      </w:r>
      <w:r w:rsidR="009D5304" w:rsidRPr="00BF27B3">
        <w:rPr>
          <w:sz w:val="28"/>
          <w:szCs w:val="28"/>
          <w:lang w:val="kk-KZ"/>
        </w:rPr>
        <w:t>.</w:t>
      </w:r>
      <w:r w:rsidR="00E8550E" w:rsidRPr="00BF27B3">
        <w:rPr>
          <w:sz w:val="28"/>
          <w:szCs w:val="28"/>
        </w:rPr>
        <w:t>–</w:t>
      </w:r>
      <w:r w:rsidR="00FC3A5B" w:rsidRPr="00BF27B3">
        <w:rPr>
          <w:sz w:val="28"/>
          <w:szCs w:val="28"/>
        </w:rPr>
        <w:t xml:space="preserve"> М</w:t>
      </w:r>
      <w:r w:rsidR="00E8550E" w:rsidRPr="00BF27B3">
        <w:rPr>
          <w:sz w:val="28"/>
          <w:szCs w:val="28"/>
        </w:rPr>
        <w:t>.</w:t>
      </w:r>
      <w:r w:rsidR="00FC3A5B" w:rsidRPr="00BF27B3">
        <w:rPr>
          <w:sz w:val="28"/>
          <w:szCs w:val="28"/>
        </w:rPr>
        <w:t xml:space="preserve">: Юрайт, 2019. </w:t>
      </w:r>
      <w:r w:rsidR="003826CB" w:rsidRPr="00BF27B3">
        <w:rPr>
          <w:sz w:val="28"/>
          <w:szCs w:val="28"/>
        </w:rPr>
        <w:t>–</w:t>
      </w:r>
      <w:r w:rsidR="00FC3A5B" w:rsidRPr="00BF27B3">
        <w:rPr>
          <w:sz w:val="28"/>
          <w:szCs w:val="28"/>
        </w:rPr>
        <w:t xml:space="preserve"> 241 с.</w:t>
      </w:r>
    </w:p>
    <w:p w:rsidR="00FC3A5B" w:rsidRPr="00BF27B3" w:rsidRDefault="00B10418" w:rsidP="007B3F85">
      <w:pPr>
        <w:tabs>
          <w:tab w:val="left" w:pos="0"/>
          <w:tab w:val="left" w:pos="993"/>
        </w:tabs>
        <w:ind w:firstLine="426"/>
        <w:jc w:val="both"/>
        <w:rPr>
          <w:iCs/>
          <w:sz w:val="28"/>
          <w:szCs w:val="28"/>
          <w:lang w:val="kk-KZ"/>
        </w:rPr>
      </w:pPr>
      <w:r w:rsidRPr="00BF27B3">
        <w:rPr>
          <w:sz w:val="28"/>
          <w:szCs w:val="28"/>
        </w:rPr>
        <w:t xml:space="preserve">177 </w:t>
      </w:r>
      <w:r w:rsidR="00FC3A5B" w:rsidRPr="00BF27B3">
        <w:rPr>
          <w:sz w:val="28"/>
          <w:szCs w:val="28"/>
        </w:rPr>
        <w:t xml:space="preserve">Лернер И.Я. Дидактические основы методов обучения. </w:t>
      </w:r>
      <w:r w:rsidR="003826CB" w:rsidRPr="00BF27B3">
        <w:rPr>
          <w:sz w:val="28"/>
          <w:szCs w:val="28"/>
        </w:rPr>
        <w:t>–</w:t>
      </w:r>
      <w:r w:rsidR="00FC3A5B" w:rsidRPr="00BF27B3">
        <w:rPr>
          <w:sz w:val="28"/>
          <w:szCs w:val="28"/>
        </w:rPr>
        <w:t xml:space="preserve"> М.: Педагогика, 1981. </w:t>
      </w:r>
      <w:r w:rsidR="003826CB" w:rsidRPr="00BF27B3">
        <w:rPr>
          <w:sz w:val="28"/>
          <w:szCs w:val="28"/>
        </w:rPr>
        <w:t>–</w:t>
      </w:r>
      <w:r w:rsidR="00FC3A5B" w:rsidRPr="00BF27B3">
        <w:rPr>
          <w:sz w:val="28"/>
          <w:szCs w:val="28"/>
        </w:rPr>
        <w:t xml:space="preserve"> 186 с.</w:t>
      </w:r>
    </w:p>
    <w:p w:rsidR="00FC3A5B" w:rsidRPr="00BF27B3" w:rsidRDefault="00B10418" w:rsidP="007B3F85">
      <w:pPr>
        <w:tabs>
          <w:tab w:val="left" w:pos="0"/>
          <w:tab w:val="left" w:pos="993"/>
        </w:tabs>
        <w:ind w:firstLine="426"/>
        <w:jc w:val="both"/>
        <w:rPr>
          <w:iCs/>
          <w:sz w:val="28"/>
          <w:szCs w:val="28"/>
          <w:lang w:val="kk-KZ"/>
        </w:rPr>
      </w:pPr>
      <w:r w:rsidRPr="00BF27B3">
        <w:rPr>
          <w:sz w:val="28"/>
          <w:szCs w:val="28"/>
          <w:lang w:val="kk-KZ"/>
        </w:rPr>
        <w:t xml:space="preserve">178 </w:t>
      </w:r>
      <w:r w:rsidR="00FC3A5B" w:rsidRPr="00BF27B3">
        <w:rPr>
          <w:sz w:val="28"/>
          <w:szCs w:val="28"/>
        </w:rPr>
        <w:t>Пидкасистый П.И., Фридман Л.М., Гарунов М.Г. Психолого-педагогический справочн</w:t>
      </w:r>
      <w:r w:rsidR="003826CB" w:rsidRPr="00BF27B3">
        <w:rPr>
          <w:sz w:val="28"/>
          <w:szCs w:val="28"/>
        </w:rPr>
        <w:t>ик преподавателя высшей школы. – М., 1999. –</w:t>
      </w:r>
      <w:r w:rsidR="00FC3A5B" w:rsidRPr="00BF27B3">
        <w:rPr>
          <w:sz w:val="28"/>
          <w:szCs w:val="28"/>
        </w:rPr>
        <w:t xml:space="preserve"> 352 с.</w:t>
      </w:r>
    </w:p>
    <w:p w:rsidR="00FC3A5B" w:rsidRPr="00BF27B3" w:rsidRDefault="00B10418" w:rsidP="007B3F85">
      <w:pPr>
        <w:tabs>
          <w:tab w:val="left" w:pos="0"/>
          <w:tab w:val="left" w:pos="993"/>
        </w:tabs>
        <w:snapToGrid w:val="0"/>
        <w:ind w:firstLine="426"/>
        <w:jc w:val="both"/>
        <w:rPr>
          <w:sz w:val="28"/>
          <w:szCs w:val="28"/>
        </w:rPr>
      </w:pPr>
      <w:r w:rsidRPr="00BF27B3">
        <w:rPr>
          <w:bCs/>
          <w:sz w:val="28"/>
          <w:szCs w:val="28"/>
          <w:lang w:val="kk-KZ"/>
        </w:rPr>
        <w:t xml:space="preserve">179 </w:t>
      </w:r>
      <w:r w:rsidR="00FC3A5B" w:rsidRPr="00BF27B3">
        <w:rPr>
          <w:bCs/>
          <w:sz w:val="28"/>
          <w:szCs w:val="28"/>
          <w:lang w:val="kk-KZ"/>
        </w:rPr>
        <w:t>Шкутина Л.А., Манашова Г.Н., Омарова М.К.</w:t>
      </w:r>
      <w:r w:rsidR="009D5304" w:rsidRPr="00BF27B3">
        <w:rPr>
          <w:bCs/>
          <w:sz w:val="28"/>
          <w:szCs w:val="28"/>
          <w:lang w:val="kk-KZ"/>
        </w:rPr>
        <w:t xml:space="preserve"> и др.</w:t>
      </w:r>
      <w:r w:rsidR="00FC3A5B" w:rsidRPr="00BF27B3">
        <w:rPr>
          <w:sz w:val="28"/>
          <w:szCs w:val="28"/>
          <w:lang w:val="kk-KZ"/>
        </w:rPr>
        <w:t>Практико-ориентированные технологии в системе высшего образования</w:t>
      </w:r>
      <w:r w:rsidR="009D5304" w:rsidRPr="00BF27B3">
        <w:rPr>
          <w:sz w:val="28"/>
          <w:szCs w:val="28"/>
          <w:lang w:val="kk-KZ"/>
        </w:rPr>
        <w:t xml:space="preserve"> //</w:t>
      </w:r>
      <w:r w:rsidR="00363092">
        <w:rPr>
          <w:sz w:val="28"/>
          <w:szCs w:val="28"/>
          <w:lang w:val="kk-KZ"/>
        </w:rPr>
        <w:t xml:space="preserve"> </w:t>
      </w:r>
      <w:r w:rsidR="00FC3A5B" w:rsidRPr="00BF27B3">
        <w:rPr>
          <w:sz w:val="28"/>
          <w:szCs w:val="28"/>
        </w:rPr>
        <w:t>Нау</w:t>
      </w:r>
      <w:r w:rsidR="003826CB" w:rsidRPr="00BF27B3">
        <w:rPr>
          <w:sz w:val="28"/>
          <w:szCs w:val="28"/>
        </w:rPr>
        <w:t>ка и жизнь Казахстана. – 2019. –</w:t>
      </w:r>
      <w:r w:rsidR="00FC3A5B" w:rsidRPr="00BF27B3">
        <w:rPr>
          <w:sz w:val="28"/>
          <w:szCs w:val="28"/>
        </w:rPr>
        <w:t xml:space="preserve"> №3. – С. 152-155.</w:t>
      </w:r>
    </w:p>
    <w:p w:rsidR="00375770" w:rsidRDefault="00B10418" w:rsidP="007B3F85">
      <w:pPr>
        <w:tabs>
          <w:tab w:val="left" w:pos="0"/>
          <w:tab w:val="left" w:pos="993"/>
        </w:tabs>
        <w:ind w:firstLine="426"/>
        <w:jc w:val="both"/>
        <w:rPr>
          <w:sz w:val="28"/>
          <w:szCs w:val="28"/>
        </w:rPr>
      </w:pPr>
      <w:r w:rsidRPr="00BF27B3">
        <w:rPr>
          <w:sz w:val="28"/>
          <w:szCs w:val="28"/>
        </w:rPr>
        <w:t xml:space="preserve">180 </w:t>
      </w:r>
      <w:r w:rsidR="00FC3A5B" w:rsidRPr="00BF27B3">
        <w:rPr>
          <w:sz w:val="28"/>
          <w:szCs w:val="28"/>
        </w:rPr>
        <w:t>Виленский М.Я., Образцов П.И., Уман А.И. Технологии профессионально-ориентированного обучения в высшей школе</w:t>
      </w:r>
      <w:r w:rsidR="003826CB" w:rsidRPr="00BF27B3">
        <w:rPr>
          <w:sz w:val="28"/>
          <w:szCs w:val="28"/>
        </w:rPr>
        <w:t>. –</w:t>
      </w:r>
      <w:r w:rsidR="00FC3A5B" w:rsidRPr="00BF27B3">
        <w:rPr>
          <w:sz w:val="28"/>
          <w:szCs w:val="28"/>
        </w:rPr>
        <w:t xml:space="preserve"> М.</w:t>
      </w:r>
      <w:r w:rsidR="009D5304" w:rsidRPr="00BF27B3">
        <w:rPr>
          <w:sz w:val="28"/>
          <w:szCs w:val="28"/>
          <w:lang w:val="kk-KZ"/>
        </w:rPr>
        <w:t>,</w:t>
      </w:r>
      <w:r w:rsidR="00FC3A5B" w:rsidRPr="00BF27B3">
        <w:rPr>
          <w:sz w:val="28"/>
          <w:szCs w:val="28"/>
        </w:rPr>
        <w:t xml:space="preserve"> 2004. </w:t>
      </w:r>
      <w:r w:rsidR="003826CB" w:rsidRPr="00BF27B3">
        <w:rPr>
          <w:sz w:val="28"/>
          <w:szCs w:val="28"/>
        </w:rPr>
        <w:t>–</w:t>
      </w:r>
      <w:r w:rsidR="00FC3A5B" w:rsidRPr="00BF27B3">
        <w:rPr>
          <w:sz w:val="28"/>
          <w:szCs w:val="28"/>
        </w:rPr>
        <w:t xml:space="preserve"> 144 с.</w:t>
      </w:r>
    </w:p>
    <w:p w:rsidR="00375770" w:rsidRPr="00375770" w:rsidRDefault="00375770" w:rsidP="007B3F85">
      <w:pPr>
        <w:tabs>
          <w:tab w:val="left" w:pos="0"/>
          <w:tab w:val="left" w:pos="993"/>
        </w:tabs>
        <w:ind w:firstLine="426"/>
        <w:jc w:val="both"/>
        <w:rPr>
          <w:sz w:val="28"/>
          <w:szCs w:val="28"/>
        </w:rPr>
      </w:pPr>
      <w:r>
        <w:rPr>
          <w:sz w:val="28"/>
          <w:szCs w:val="28"/>
        </w:rPr>
        <w:t xml:space="preserve">181 </w:t>
      </w:r>
      <w:r w:rsidRPr="00375770">
        <w:rPr>
          <w:sz w:val="28"/>
          <w:szCs w:val="28"/>
        </w:rPr>
        <w:t>Фокин Ю.Г. Теория и технология обучения. Деятельностный подход: учебное пособие для вузов. – 4-е изд., перераб. и доп. – М.: Изд-во Юрайт, 2019. – 241 с.</w:t>
      </w:r>
    </w:p>
    <w:p w:rsidR="00FC3A5B" w:rsidRPr="00BF27B3" w:rsidRDefault="009D5304" w:rsidP="007B3F85">
      <w:pPr>
        <w:shd w:val="clear" w:color="auto" w:fill="FFFFFF"/>
        <w:tabs>
          <w:tab w:val="left" w:pos="0"/>
          <w:tab w:val="left" w:pos="993"/>
        </w:tabs>
        <w:ind w:firstLine="426"/>
        <w:jc w:val="both"/>
        <w:rPr>
          <w:sz w:val="28"/>
          <w:szCs w:val="28"/>
        </w:rPr>
      </w:pPr>
      <w:r w:rsidRPr="00BF27B3">
        <w:rPr>
          <w:sz w:val="28"/>
          <w:szCs w:val="28"/>
          <w:lang w:val="kk-KZ"/>
        </w:rPr>
        <w:t>18</w:t>
      </w:r>
      <w:r w:rsidR="00375770">
        <w:rPr>
          <w:sz w:val="28"/>
          <w:szCs w:val="28"/>
          <w:lang w:val="kk-KZ"/>
        </w:rPr>
        <w:t xml:space="preserve">2 </w:t>
      </w:r>
      <w:r w:rsidR="00FC3A5B" w:rsidRPr="00BF27B3">
        <w:rPr>
          <w:sz w:val="28"/>
          <w:szCs w:val="28"/>
        </w:rPr>
        <w:t xml:space="preserve">Петров А.Е. Новые педагогические и информационные технологии в системе образования. </w:t>
      </w:r>
      <w:r w:rsidR="003826CB" w:rsidRPr="00BF27B3">
        <w:rPr>
          <w:sz w:val="28"/>
          <w:szCs w:val="28"/>
        </w:rPr>
        <w:t>–</w:t>
      </w:r>
      <w:r w:rsidR="00FC3A5B" w:rsidRPr="00BF27B3">
        <w:rPr>
          <w:sz w:val="28"/>
          <w:szCs w:val="28"/>
        </w:rPr>
        <w:t xml:space="preserve"> М.: Академия, 2001. </w:t>
      </w:r>
      <w:r w:rsidR="003826CB" w:rsidRPr="00BF27B3">
        <w:rPr>
          <w:sz w:val="28"/>
          <w:szCs w:val="28"/>
        </w:rPr>
        <w:t>–</w:t>
      </w:r>
      <w:r w:rsidR="00FC3A5B" w:rsidRPr="00BF27B3">
        <w:rPr>
          <w:sz w:val="28"/>
          <w:szCs w:val="28"/>
        </w:rPr>
        <w:t xml:space="preserve"> 272 с.</w:t>
      </w:r>
    </w:p>
    <w:p w:rsidR="00FC3A5B" w:rsidRPr="00BF27B3" w:rsidRDefault="009D5304" w:rsidP="007B3F85">
      <w:pPr>
        <w:widowControl w:val="0"/>
        <w:tabs>
          <w:tab w:val="left" w:pos="0"/>
          <w:tab w:val="left" w:pos="993"/>
        </w:tabs>
        <w:autoSpaceDE w:val="0"/>
        <w:autoSpaceDN w:val="0"/>
        <w:adjustRightInd w:val="0"/>
        <w:ind w:firstLine="426"/>
        <w:jc w:val="both"/>
        <w:rPr>
          <w:sz w:val="28"/>
          <w:szCs w:val="28"/>
          <w:lang w:val="kk-KZ"/>
        </w:rPr>
      </w:pPr>
      <w:r w:rsidRPr="00BF27B3">
        <w:rPr>
          <w:sz w:val="28"/>
          <w:szCs w:val="28"/>
          <w:lang w:val="kk-KZ"/>
        </w:rPr>
        <w:t>18</w:t>
      </w:r>
      <w:r w:rsidR="00375770">
        <w:rPr>
          <w:sz w:val="28"/>
          <w:szCs w:val="28"/>
          <w:lang w:val="kk-KZ"/>
        </w:rPr>
        <w:t xml:space="preserve">3 </w:t>
      </w:r>
      <w:r w:rsidR="00FC3A5B" w:rsidRPr="00BF27B3">
        <w:rPr>
          <w:sz w:val="28"/>
          <w:szCs w:val="28"/>
          <w:lang w:val="kk-KZ"/>
        </w:rPr>
        <w:t>Бордовская Н.В. Современн</w:t>
      </w:r>
      <w:r w:rsidR="003826CB" w:rsidRPr="00BF27B3">
        <w:rPr>
          <w:sz w:val="28"/>
          <w:szCs w:val="28"/>
          <w:lang w:val="kk-KZ"/>
        </w:rPr>
        <w:t xml:space="preserve">ые образовательные технологии: </w:t>
      </w:r>
      <w:r w:rsidRPr="00BF27B3">
        <w:rPr>
          <w:sz w:val="28"/>
          <w:szCs w:val="28"/>
          <w:lang w:val="kk-KZ"/>
        </w:rPr>
        <w:t>учеб</w:t>
      </w:r>
      <w:r w:rsidR="00132EF4" w:rsidRPr="00BF27B3">
        <w:rPr>
          <w:sz w:val="28"/>
          <w:szCs w:val="28"/>
          <w:lang w:val="kk-KZ"/>
        </w:rPr>
        <w:t>.</w:t>
      </w:r>
      <w:r w:rsidR="00FC3A5B" w:rsidRPr="00BF27B3">
        <w:rPr>
          <w:sz w:val="28"/>
          <w:szCs w:val="28"/>
          <w:lang w:val="kk-KZ"/>
        </w:rPr>
        <w:t xml:space="preserve"> пос. – М.: Кнорус, 2022. – 42с.</w:t>
      </w:r>
    </w:p>
    <w:p w:rsidR="00FC3A5B" w:rsidRPr="00BF27B3" w:rsidRDefault="009D5304" w:rsidP="007B3F85">
      <w:pPr>
        <w:tabs>
          <w:tab w:val="left" w:pos="0"/>
          <w:tab w:val="left" w:pos="993"/>
        </w:tabs>
        <w:ind w:firstLine="426"/>
        <w:contextualSpacing/>
        <w:jc w:val="both"/>
        <w:rPr>
          <w:rFonts w:eastAsia="Calibri"/>
          <w:sz w:val="28"/>
          <w:szCs w:val="28"/>
        </w:rPr>
      </w:pPr>
      <w:r w:rsidRPr="00BF27B3">
        <w:rPr>
          <w:rFonts w:eastAsia="Calibri"/>
          <w:sz w:val="28"/>
          <w:szCs w:val="28"/>
          <w:lang w:val="kk-KZ"/>
        </w:rPr>
        <w:t>18</w:t>
      </w:r>
      <w:r w:rsidR="00375770">
        <w:rPr>
          <w:rFonts w:eastAsia="Calibri"/>
          <w:sz w:val="28"/>
          <w:szCs w:val="28"/>
          <w:lang w:val="kk-KZ"/>
        </w:rPr>
        <w:t xml:space="preserve">4 </w:t>
      </w:r>
      <w:r w:rsidR="00FC3A5B" w:rsidRPr="00BF27B3">
        <w:rPr>
          <w:rFonts w:eastAsia="Calibri"/>
          <w:sz w:val="28"/>
          <w:szCs w:val="28"/>
        </w:rPr>
        <w:t>Джусубалиева Д.М. Формирование информационной культуры студентов в условиях дистанционного образования. – Алматы: Атамура, 1997. – 224 с.</w:t>
      </w:r>
    </w:p>
    <w:p w:rsidR="00FC3A5B" w:rsidRPr="00BF27B3" w:rsidRDefault="009D5304" w:rsidP="007B3F85">
      <w:pPr>
        <w:widowControl w:val="0"/>
        <w:tabs>
          <w:tab w:val="left" w:pos="0"/>
          <w:tab w:val="left" w:pos="709"/>
          <w:tab w:val="left" w:pos="993"/>
        </w:tabs>
        <w:autoSpaceDE w:val="0"/>
        <w:autoSpaceDN w:val="0"/>
        <w:adjustRightInd w:val="0"/>
        <w:ind w:firstLine="426"/>
        <w:contextualSpacing/>
        <w:jc w:val="both"/>
        <w:rPr>
          <w:sz w:val="28"/>
          <w:szCs w:val="28"/>
        </w:rPr>
      </w:pPr>
      <w:r w:rsidRPr="00BF27B3">
        <w:rPr>
          <w:sz w:val="28"/>
          <w:szCs w:val="28"/>
          <w:lang w:val="kk-KZ"/>
        </w:rPr>
        <w:t>18</w:t>
      </w:r>
      <w:r w:rsidR="00375770">
        <w:rPr>
          <w:sz w:val="28"/>
          <w:szCs w:val="28"/>
          <w:lang w:val="kk-KZ"/>
        </w:rPr>
        <w:t xml:space="preserve">5 </w:t>
      </w:r>
      <w:r w:rsidR="00FC3A5B" w:rsidRPr="00BF27B3">
        <w:rPr>
          <w:sz w:val="28"/>
          <w:szCs w:val="28"/>
          <w:lang w:val="kk-KZ"/>
        </w:rPr>
        <w:t xml:space="preserve">Минжанов Н.А., Абдакимова М.К., Манашова Г.Н. </w:t>
      </w:r>
      <w:r w:rsidRPr="00BF27B3">
        <w:rPr>
          <w:sz w:val="28"/>
          <w:szCs w:val="28"/>
          <w:lang w:val="kk-KZ"/>
        </w:rPr>
        <w:t xml:space="preserve">и др. </w:t>
      </w:r>
      <w:r w:rsidR="00FC3A5B" w:rsidRPr="00BF27B3">
        <w:rPr>
          <w:sz w:val="28"/>
          <w:szCs w:val="28"/>
          <w:lang w:val="kk-KZ"/>
        </w:rPr>
        <w:t>Технология практико-ориентированного обучения в реализации компетен</w:t>
      </w:r>
      <w:r w:rsidR="00132EF4" w:rsidRPr="00BF27B3">
        <w:rPr>
          <w:sz w:val="28"/>
          <w:szCs w:val="28"/>
          <w:lang w:val="kk-KZ"/>
        </w:rPr>
        <w:t xml:space="preserve">тностного подхода: монография. </w:t>
      </w:r>
      <w:r w:rsidR="00132EF4" w:rsidRPr="00BF27B3">
        <w:rPr>
          <w:sz w:val="28"/>
          <w:szCs w:val="28"/>
        </w:rPr>
        <w:t>–</w:t>
      </w:r>
      <w:r w:rsidR="00363092">
        <w:rPr>
          <w:sz w:val="28"/>
          <w:szCs w:val="28"/>
        </w:rPr>
        <w:t xml:space="preserve"> </w:t>
      </w:r>
      <w:r w:rsidR="00FC3A5B" w:rsidRPr="00BF27B3">
        <w:rPr>
          <w:sz w:val="28"/>
          <w:szCs w:val="28"/>
        </w:rPr>
        <w:t>Караганда: Изд-во КЭУК, 2019. – 186 с.</w:t>
      </w:r>
    </w:p>
    <w:p w:rsidR="004E52E3" w:rsidRPr="00BF27B3" w:rsidRDefault="009D5304" w:rsidP="007B3F85">
      <w:pPr>
        <w:tabs>
          <w:tab w:val="left" w:pos="0"/>
          <w:tab w:val="left" w:pos="993"/>
        </w:tabs>
        <w:ind w:firstLine="426"/>
        <w:jc w:val="both"/>
        <w:rPr>
          <w:sz w:val="28"/>
          <w:szCs w:val="28"/>
        </w:rPr>
      </w:pPr>
      <w:r w:rsidRPr="00BF27B3">
        <w:rPr>
          <w:sz w:val="28"/>
          <w:szCs w:val="28"/>
          <w:lang w:val="kk-KZ"/>
        </w:rPr>
        <w:t>18</w:t>
      </w:r>
      <w:r w:rsidR="00375770">
        <w:rPr>
          <w:sz w:val="28"/>
          <w:szCs w:val="28"/>
          <w:lang w:val="kk-KZ"/>
        </w:rPr>
        <w:t xml:space="preserve">6 </w:t>
      </w:r>
      <w:r w:rsidRPr="00BF27B3">
        <w:rPr>
          <w:sz w:val="28"/>
          <w:szCs w:val="28"/>
        </w:rPr>
        <w:t>Шацкий С.</w:t>
      </w:r>
      <w:r w:rsidR="004E52E3" w:rsidRPr="00BF27B3">
        <w:rPr>
          <w:sz w:val="28"/>
          <w:szCs w:val="28"/>
        </w:rPr>
        <w:t>Т. Избр</w:t>
      </w:r>
      <w:r w:rsidRPr="00BF27B3">
        <w:rPr>
          <w:sz w:val="28"/>
          <w:szCs w:val="28"/>
          <w:lang w:val="kk-KZ"/>
        </w:rPr>
        <w:t>.</w:t>
      </w:r>
      <w:r w:rsidR="004E52E3" w:rsidRPr="00BF27B3">
        <w:rPr>
          <w:sz w:val="28"/>
          <w:szCs w:val="28"/>
        </w:rPr>
        <w:t xml:space="preserve"> пед</w:t>
      </w:r>
      <w:r w:rsidRPr="00BF27B3">
        <w:rPr>
          <w:sz w:val="28"/>
          <w:szCs w:val="28"/>
          <w:lang w:val="kk-KZ"/>
        </w:rPr>
        <w:t>.</w:t>
      </w:r>
      <w:r w:rsidR="004E52E3" w:rsidRPr="00BF27B3">
        <w:rPr>
          <w:sz w:val="28"/>
          <w:szCs w:val="28"/>
        </w:rPr>
        <w:t xml:space="preserve"> соч. – М.: Педагогика, 1980. – 544 с.</w:t>
      </w:r>
    </w:p>
    <w:p w:rsidR="004E52E3" w:rsidRPr="00BF27B3" w:rsidRDefault="009D5304" w:rsidP="007B3F85">
      <w:pPr>
        <w:tabs>
          <w:tab w:val="left" w:pos="0"/>
          <w:tab w:val="left" w:pos="993"/>
        </w:tabs>
        <w:ind w:firstLine="426"/>
        <w:jc w:val="both"/>
        <w:rPr>
          <w:sz w:val="28"/>
          <w:szCs w:val="28"/>
        </w:rPr>
      </w:pPr>
      <w:r w:rsidRPr="00BF27B3">
        <w:rPr>
          <w:sz w:val="28"/>
          <w:szCs w:val="28"/>
          <w:lang w:val="kk-KZ"/>
        </w:rPr>
        <w:t>18</w:t>
      </w:r>
      <w:r w:rsidR="00375770">
        <w:rPr>
          <w:sz w:val="28"/>
          <w:szCs w:val="28"/>
          <w:lang w:val="kk-KZ"/>
        </w:rPr>
        <w:t xml:space="preserve">7 </w:t>
      </w:r>
      <w:r w:rsidRPr="00BF27B3">
        <w:rPr>
          <w:sz w:val="28"/>
          <w:szCs w:val="28"/>
        </w:rPr>
        <w:t>Герд В.</w:t>
      </w:r>
      <w:r w:rsidR="004E52E3" w:rsidRPr="00BF27B3">
        <w:rPr>
          <w:sz w:val="28"/>
          <w:szCs w:val="28"/>
        </w:rPr>
        <w:t>А. Избр</w:t>
      </w:r>
      <w:r w:rsidRPr="00BF27B3">
        <w:rPr>
          <w:sz w:val="28"/>
          <w:szCs w:val="28"/>
          <w:lang w:val="kk-KZ"/>
        </w:rPr>
        <w:t>.</w:t>
      </w:r>
      <w:r w:rsidR="004E52E3" w:rsidRPr="00BF27B3">
        <w:rPr>
          <w:sz w:val="28"/>
          <w:szCs w:val="28"/>
        </w:rPr>
        <w:t xml:space="preserve"> пед</w:t>
      </w:r>
      <w:r w:rsidRPr="00BF27B3">
        <w:rPr>
          <w:sz w:val="28"/>
          <w:szCs w:val="28"/>
          <w:lang w:val="kk-KZ"/>
        </w:rPr>
        <w:t>.</w:t>
      </w:r>
      <w:r w:rsidR="004E52E3" w:rsidRPr="00BF27B3">
        <w:rPr>
          <w:sz w:val="28"/>
          <w:szCs w:val="28"/>
        </w:rPr>
        <w:t xml:space="preserve"> тр. – СПб.: РХГА, 2013. – 352 с.</w:t>
      </w:r>
    </w:p>
    <w:p w:rsidR="004E52E3" w:rsidRPr="00BF27B3" w:rsidRDefault="007F29BD" w:rsidP="007B3F85">
      <w:pPr>
        <w:tabs>
          <w:tab w:val="left" w:pos="0"/>
          <w:tab w:val="left" w:pos="993"/>
        </w:tabs>
        <w:ind w:firstLine="426"/>
        <w:jc w:val="both"/>
        <w:rPr>
          <w:sz w:val="28"/>
          <w:szCs w:val="28"/>
        </w:rPr>
      </w:pPr>
      <w:r w:rsidRPr="00BF27B3">
        <w:rPr>
          <w:sz w:val="28"/>
          <w:szCs w:val="28"/>
          <w:lang w:val="kk-KZ"/>
        </w:rPr>
        <w:t>18</w:t>
      </w:r>
      <w:r w:rsidR="00375770">
        <w:rPr>
          <w:sz w:val="28"/>
          <w:szCs w:val="28"/>
          <w:lang w:val="kk-KZ"/>
        </w:rPr>
        <w:t xml:space="preserve">8 </w:t>
      </w:r>
      <w:r w:rsidRPr="00BF27B3">
        <w:rPr>
          <w:sz w:val="28"/>
          <w:szCs w:val="28"/>
        </w:rPr>
        <w:t>Райков Б.</w:t>
      </w:r>
      <w:r w:rsidR="004E52E3" w:rsidRPr="00BF27B3">
        <w:rPr>
          <w:sz w:val="28"/>
          <w:szCs w:val="28"/>
        </w:rPr>
        <w:t>Е. Избр</w:t>
      </w:r>
      <w:r w:rsidRPr="00BF27B3">
        <w:rPr>
          <w:sz w:val="28"/>
          <w:szCs w:val="28"/>
          <w:lang w:val="kk-KZ"/>
        </w:rPr>
        <w:t xml:space="preserve">. </w:t>
      </w:r>
      <w:r w:rsidR="004E52E3" w:rsidRPr="00BF27B3">
        <w:rPr>
          <w:sz w:val="28"/>
          <w:szCs w:val="28"/>
        </w:rPr>
        <w:t>тр</w:t>
      </w:r>
      <w:r w:rsidRPr="00BF27B3">
        <w:rPr>
          <w:sz w:val="28"/>
          <w:szCs w:val="28"/>
          <w:lang w:val="kk-KZ"/>
        </w:rPr>
        <w:t>.</w:t>
      </w:r>
      <w:r w:rsidR="004E52E3" w:rsidRPr="00BF27B3">
        <w:rPr>
          <w:sz w:val="28"/>
          <w:szCs w:val="28"/>
        </w:rPr>
        <w:t xml:space="preserve"> по педагогике и методике биологии. – М.: Академия, 2008. – 416 с.</w:t>
      </w:r>
    </w:p>
    <w:p w:rsidR="004E52E3" w:rsidRPr="00BF27B3" w:rsidRDefault="007F29BD" w:rsidP="007B3F85">
      <w:pPr>
        <w:tabs>
          <w:tab w:val="left" w:pos="0"/>
          <w:tab w:val="left" w:pos="993"/>
        </w:tabs>
        <w:ind w:firstLine="426"/>
        <w:jc w:val="both"/>
        <w:rPr>
          <w:sz w:val="28"/>
          <w:szCs w:val="28"/>
        </w:rPr>
      </w:pPr>
      <w:r w:rsidRPr="00BF27B3">
        <w:rPr>
          <w:sz w:val="28"/>
          <w:szCs w:val="28"/>
          <w:lang w:val="kk-KZ"/>
        </w:rPr>
        <w:t>18</w:t>
      </w:r>
      <w:r w:rsidR="00375770">
        <w:rPr>
          <w:sz w:val="28"/>
          <w:szCs w:val="28"/>
          <w:lang w:val="kk-KZ"/>
        </w:rPr>
        <w:t xml:space="preserve">9 </w:t>
      </w:r>
      <w:r w:rsidRPr="00BF27B3">
        <w:rPr>
          <w:sz w:val="28"/>
          <w:szCs w:val="28"/>
        </w:rPr>
        <w:t>Ягодовский К.</w:t>
      </w:r>
      <w:r w:rsidR="004E52E3" w:rsidRPr="00BF27B3">
        <w:rPr>
          <w:sz w:val="28"/>
          <w:szCs w:val="28"/>
        </w:rPr>
        <w:t>П. Избр</w:t>
      </w:r>
      <w:r w:rsidRPr="00BF27B3">
        <w:rPr>
          <w:sz w:val="28"/>
          <w:szCs w:val="28"/>
          <w:lang w:val="kk-KZ"/>
        </w:rPr>
        <w:t>.</w:t>
      </w:r>
      <w:r w:rsidR="004E52E3" w:rsidRPr="00BF27B3">
        <w:rPr>
          <w:sz w:val="28"/>
          <w:szCs w:val="28"/>
        </w:rPr>
        <w:t xml:space="preserve"> пед</w:t>
      </w:r>
      <w:r w:rsidRPr="00BF27B3">
        <w:rPr>
          <w:sz w:val="28"/>
          <w:szCs w:val="28"/>
          <w:lang w:val="kk-KZ"/>
        </w:rPr>
        <w:t>.</w:t>
      </w:r>
      <w:r w:rsidR="004E52E3" w:rsidRPr="00BF27B3">
        <w:rPr>
          <w:sz w:val="28"/>
          <w:szCs w:val="28"/>
        </w:rPr>
        <w:t xml:space="preserve"> тр</w:t>
      </w:r>
      <w:r w:rsidRPr="00BF27B3">
        <w:rPr>
          <w:sz w:val="28"/>
          <w:szCs w:val="28"/>
          <w:lang w:val="kk-KZ"/>
        </w:rPr>
        <w:t>.</w:t>
      </w:r>
      <w:r w:rsidR="004E52E3" w:rsidRPr="00BF27B3">
        <w:rPr>
          <w:sz w:val="28"/>
          <w:szCs w:val="28"/>
        </w:rPr>
        <w:t xml:space="preserve">: </w:t>
      </w:r>
      <w:r w:rsidRPr="00BF27B3">
        <w:rPr>
          <w:sz w:val="28"/>
          <w:szCs w:val="28"/>
        </w:rPr>
        <w:t xml:space="preserve">проектный </w:t>
      </w:r>
      <w:r w:rsidR="004E52E3" w:rsidRPr="00BF27B3">
        <w:rPr>
          <w:sz w:val="28"/>
          <w:szCs w:val="28"/>
        </w:rPr>
        <w:t>метод в учебной работе. – М.: Флинта, 2015. – 192 с.</w:t>
      </w:r>
    </w:p>
    <w:p w:rsidR="004E52E3" w:rsidRPr="00BF27B3" w:rsidRDefault="007F29BD" w:rsidP="007B3F85">
      <w:pPr>
        <w:tabs>
          <w:tab w:val="left" w:pos="0"/>
          <w:tab w:val="left" w:pos="993"/>
        </w:tabs>
        <w:ind w:firstLine="426"/>
        <w:jc w:val="both"/>
        <w:rPr>
          <w:sz w:val="28"/>
          <w:szCs w:val="28"/>
        </w:rPr>
      </w:pPr>
      <w:r w:rsidRPr="00BF27B3">
        <w:rPr>
          <w:sz w:val="28"/>
          <w:szCs w:val="28"/>
          <w:lang w:val="kk-KZ"/>
        </w:rPr>
        <w:t>1</w:t>
      </w:r>
      <w:r w:rsidR="00375770">
        <w:rPr>
          <w:sz w:val="28"/>
          <w:szCs w:val="28"/>
          <w:lang w:val="kk-KZ"/>
        </w:rPr>
        <w:t>90</w:t>
      </w:r>
      <w:r w:rsidRPr="00BF27B3">
        <w:rPr>
          <w:sz w:val="28"/>
          <w:szCs w:val="28"/>
          <w:lang w:val="kk-KZ"/>
        </w:rPr>
        <w:t xml:space="preserve"> </w:t>
      </w:r>
      <w:r w:rsidRPr="00BF27B3">
        <w:rPr>
          <w:sz w:val="28"/>
          <w:szCs w:val="28"/>
        </w:rPr>
        <w:t>Макаренко А.</w:t>
      </w:r>
      <w:r w:rsidR="004E52E3" w:rsidRPr="00BF27B3">
        <w:rPr>
          <w:sz w:val="28"/>
          <w:szCs w:val="28"/>
        </w:rPr>
        <w:t xml:space="preserve">С. </w:t>
      </w:r>
      <w:r w:rsidR="004E52E3" w:rsidRPr="00BF27B3">
        <w:rPr>
          <w:rStyle w:val="aff5"/>
          <w:i w:val="0"/>
          <w:sz w:val="28"/>
          <w:szCs w:val="28"/>
        </w:rPr>
        <w:t>Книга для родителей</w:t>
      </w:r>
      <w:r w:rsidR="004E52E3" w:rsidRPr="00BF27B3">
        <w:rPr>
          <w:rStyle w:val="aff5"/>
          <w:sz w:val="28"/>
          <w:szCs w:val="28"/>
        </w:rPr>
        <w:t>.</w:t>
      </w:r>
      <w:r w:rsidR="004E52E3" w:rsidRPr="00BF27B3">
        <w:rPr>
          <w:sz w:val="28"/>
          <w:szCs w:val="28"/>
        </w:rPr>
        <w:t xml:space="preserve"> – М.: Педагогика, 2019. – </w:t>
      </w:r>
      <w:r w:rsidR="00D85130" w:rsidRPr="00BF27B3">
        <w:rPr>
          <w:sz w:val="28"/>
          <w:szCs w:val="28"/>
        </w:rPr>
        <w:t>256 с.</w:t>
      </w:r>
    </w:p>
    <w:p w:rsidR="00FC3A5B" w:rsidRPr="00BF27B3" w:rsidRDefault="007F29BD" w:rsidP="007B3F85">
      <w:pPr>
        <w:tabs>
          <w:tab w:val="left" w:pos="0"/>
          <w:tab w:val="left" w:pos="993"/>
        </w:tabs>
        <w:autoSpaceDE w:val="0"/>
        <w:autoSpaceDN w:val="0"/>
        <w:adjustRightInd w:val="0"/>
        <w:ind w:firstLine="426"/>
        <w:jc w:val="both"/>
        <w:rPr>
          <w:sz w:val="28"/>
          <w:szCs w:val="28"/>
        </w:rPr>
      </w:pPr>
      <w:r w:rsidRPr="00BF27B3">
        <w:rPr>
          <w:sz w:val="28"/>
          <w:szCs w:val="28"/>
          <w:lang w:val="kk-KZ"/>
        </w:rPr>
        <w:t>19</w:t>
      </w:r>
      <w:r w:rsidR="00375770">
        <w:rPr>
          <w:sz w:val="28"/>
          <w:szCs w:val="28"/>
          <w:lang w:val="kk-KZ"/>
        </w:rPr>
        <w:t xml:space="preserve">1 </w:t>
      </w:r>
      <w:r w:rsidR="00FC3A5B" w:rsidRPr="00BF27B3">
        <w:rPr>
          <w:sz w:val="28"/>
          <w:szCs w:val="28"/>
        </w:rPr>
        <w:t>Гура В.В. Теоретические основы педагогического проектирования личностно-ориентированных электронных образовательных ресурсов и сред: монография. – Р</w:t>
      </w:r>
      <w:r w:rsidRPr="00BF27B3">
        <w:rPr>
          <w:sz w:val="28"/>
          <w:szCs w:val="28"/>
          <w:lang w:val="kk-KZ"/>
        </w:rPr>
        <w:t>-</w:t>
      </w:r>
      <w:r w:rsidR="00FC3A5B" w:rsidRPr="00BF27B3">
        <w:rPr>
          <w:sz w:val="28"/>
          <w:szCs w:val="28"/>
        </w:rPr>
        <w:t>н</w:t>
      </w:r>
      <w:r w:rsidRPr="00BF27B3">
        <w:rPr>
          <w:sz w:val="28"/>
          <w:szCs w:val="28"/>
          <w:lang w:val="kk-KZ"/>
        </w:rPr>
        <w:t>а-</w:t>
      </w:r>
      <w:r w:rsidR="00FC3A5B" w:rsidRPr="00BF27B3">
        <w:rPr>
          <w:sz w:val="28"/>
          <w:szCs w:val="28"/>
        </w:rPr>
        <w:t>Д., 2007. – 320 с.</w:t>
      </w:r>
    </w:p>
    <w:p w:rsidR="00FC3A5B" w:rsidRPr="00BF27B3" w:rsidRDefault="007F29BD" w:rsidP="007B3F85">
      <w:pPr>
        <w:shd w:val="clear" w:color="auto" w:fill="FFFFFF"/>
        <w:tabs>
          <w:tab w:val="left" w:pos="0"/>
          <w:tab w:val="left" w:pos="993"/>
        </w:tabs>
        <w:ind w:firstLine="426"/>
        <w:jc w:val="both"/>
        <w:rPr>
          <w:sz w:val="28"/>
          <w:szCs w:val="28"/>
        </w:rPr>
      </w:pPr>
      <w:r w:rsidRPr="00BF27B3">
        <w:rPr>
          <w:sz w:val="28"/>
          <w:szCs w:val="28"/>
          <w:lang w:val="kk-KZ"/>
        </w:rPr>
        <w:t>19</w:t>
      </w:r>
      <w:r w:rsidR="00375770">
        <w:rPr>
          <w:sz w:val="28"/>
          <w:szCs w:val="28"/>
          <w:lang w:val="kk-KZ"/>
        </w:rPr>
        <w:t xml:space="preserve">2 </w:t>
      </w:r>
      <w:r w:rsidR="00132EF4" w:rsidRPr="00BF27B3">
        <w:rPr>
          <w:sz w:val="28"/>
          <w:szCs w:val="28"/>
        </w:rPr>
        <w:t>Заир</w:t>
      </w:r>
      <w:r w:rsidR="00FC3A5B" w:rsidRPr="00BF27B3">
        <w:rPr>
          <w:sz w:val="28"/>
          <w:szCs w:val="28"/>
        </w:rPr>
        <w:t xml:space="preserve">-Бек Е.С. Основы педагогического проектирования: </w:t>
      </w:r>
      <w:r w:rsidRPr="00BF27B3">
        <w:rPr>
          <w:sz w:val="28"/>
          <w:szCs w:val="28"/>
        </w:rPr>
        <w:t>учеб</w:t>
      </w:r>
      <w:r w:rsidR="00FC3A5B" w:rsidRPr="00BF27B3">
        <w:rPr>
          <w:sz w:val="28"/>
          <w:szCs w:val="28"/>
        </w:rPr>
        <w:t xml:space="preserve">. пос. </w:t>
      </w:r>
      <w:r w:rsidR="00132EF4" w:rsidRPr="00BF27B3">
        <w:rPr>
          <w:sz w:val="28"/>
          <w:szCs w:val="28"/>
        </w:rPr>
        <w:t xml:space="preserve">– </w:t>
      </w:r>
      <w:r w:rsidR="00FC3A5B" w:rsidRPr="00BF27B3">
        <w:rPr>
          <w:sz w:val="28"/>
          <w:szCs w:val="28"/>
        </w:rPr>
        <w:t xml:space="preserve">СПб., 2016. </w:t>
      </w:r>
      <w:r w:rsidR="00132EF4" w:rsidRPr="00BF27B3">
        <w:rPr>
          <w:sz w:val="28"/>
          <w:szCs w:val="28"/>
        </w:rPr>
        <w:t>–</w:t>
      </w:r>
      <w:r w:rsidR="00FC3A5B" w:rsidRPr="00BF27B3">
        <w:rPr>
          <w:sz w:val="28"/>
          <w:szCs w:val="28"/>
        </w:rPr>
        <w:t>234 с.</w:t>
      </w:r>
    </w:p>
    <w:p w:rsidR="00FC3A5B" w:rsidRPr="00BF27B3" w:rsidRDefault="007F29BD" w:rsidP="007B3F85">
      <w:pPr>
        <w:tabs>
          <w:tab w:val="left" w:pos="0"/>
          <w:tab w:val="left" w:pos="709"/>
          <w:tab w:val="left" w:pos="993"/>
        </w:tabs>
        <w:ind w:firstLine="426"/>
        <w:jc w:val="both"/>
        <w:rPr>
          <w:sz w:val="28"/>
          <w:szCs w:val="28"/>
        </w:rPr>
      </w:pPr>
      <w:r w:rsidRPr="00BF27B3">
        <w:rPr>
          <w:sz w:val="28"/>
          <w:szCs w:val="28"/>
          <w:lang w:val="kk-KZ"/>
        </w:rPr>
        <w:t>19</w:t>
      </w:r>
      <w:r w:rsidR="00375770">
        <w:rPr>
          <w:sz w:val="28"/>
          <w:szCs w:val="28"/>
          <w:lang w:val="kk-KZ"/>
        </w:rPr>
        <w:t xml:space="preserve">3 </w:t>
      </w:r>
      <w:r w:rsidRPr="00BF27B3">
        <w:rPr>
          <w:sz w:val="28"/>
          <w:szCs w:val="28"/>
        </w:rPr>
        <w:t>Колесникова И.</w:t>
      </w:r>
      <w:r w:rsidR="00FC3A5B" w:rsidRPr="00BF27B3">
        <w:rPr>
          <w:sz w:val="28"/>
          <w:szCs w:val="28"/>
        </w:rPr>
        <w:t xml:space="preserve">А. Педагогическое проектирование: </w:t>
      </w:r>
      <w:r w:rsidRPr="00BF27B3">
        <w:rPr>
          <w:sz w:val="28"/>
          <w:szCs w:val="28"/>
        </w:rPr>
        <w:t>учеб</w:t>
      </w:r>
      <w:r w:rsidR="00FC3A5B" w:rsidRPr="00BF27B3">
        <w:rPr>
          <w:sz w:val="28"/>
          <w:szCs w:val="28"/>
        </w:rPr>
        <w:t xml:space="preserve">. пос. </w:t>
      </w:r>
      <w:r w:rsidR="00132EF4" w:rsidRPr="00BF27B3">
        <w:rPr>
          <w:sz w:val="28"/>
          <w:szCs w:val="28"/>
        </w:rPr>
        <w:t>–</w:t>
      </w:r>
      <w:r w:rsidR="00FC3A5B" w:rsidRPr="00BF27B3">
        <w:rPr>
          <w:sz w:val="28"/>
          <w:szCs w:val="28"/>
        </w:rPr>
        <w:t xml:space="preserve"> М: Академия, 2005. </w:t>
      </w:r>
      <w:r w:rsidR="00132EF4" w:rsidRPr="00BF27B3">
        <w:rPr>
          <w:sz w:val="28"/>
          <w:szCs w:val="28"/>
        </w:rPr>
        <w:t>–</w:t>
      </w:r>
      <w:r w:rsidR="00FC3A5B" w:rsidRPr="00BF27B3">
        <w:rPr>
          <w:sz w:val="28"/>
          <w:szCs w:val="28"/>
        </w:rPr>
        <w:t xml:space="preserve"> 288 с.</w:t>
      </w:r>
    </w:p>
    <w:p w:rsidR="00FC3A5B" w:rsidRPr="00BF27B3" w:rsidRDefault="007F29BD" w:rsidP="007B3F85">
      <w:pPr>
        <w:shd w:val="clear" w:color="auto" w:fill="FFFFFF"/>
        <w:tabs>
          <w:tab w:val="left" w:pos="0"/>
          <w:tab w:val="left" w:pos="993"/>
        </w:tabs>
        <w:ind w:firstLine="426"/>
        <w:jc w:val="both"/>
        <w:rPr>
          <w:sz w:val="28"/>
          <w:szCs w:val="28"/>
        </w:rPr>
      </w:pPr>
      <w:r w:rsidRPr="00BF27B3">
        <w:rPr>
          <w:sz w:val="28"/>
          <w:szCs w:val="28"/>
          <w:lang w:val="kk-KZ"/>
        </w:rPr>
        <w:t>19</w:t>
      </w:r>
      <w:r w:rsidR="00375770">
        <w:rPr>
          <w:sz w:val="28"/>
          <w:szCs w:val="28"/>
          <w:lang w:val="kk-KZ"/>
        </w:rPr>
        <w:t xml:space="preserve">4 </w:t>
      </w:r>
      <w:r w:rsidR="00FC3A5B" w:rsidRPr="00BF27B3">
        <w:rPr>
          <w:sz w:val="28"/>
          <w:szCs w:val="28"/>
        </w:rPr>
        <w:t>Каргина Е.М. Метод педагогического проектирования: история и современность: моногр</w:t>
      </w:r>
      <w:r w:rsidRPr="00BF27B3">
        <w:rPr>
          <w:sz w:val="28"/>
          <w:szCs w:val="28"/>
          <w:lang w:val="kk-KZ"/>
        </w:rPr>
        <w:t>афия</w:t>
      </w:r>
      <w:r w:rsidR="00FC3A5B" w:rsidRPr="00BF27B3">
        <w:rPr>
          <w:sz w:val="28"/>
          <w:szCs w:val="28"/>
        </w:rPr>
        <w:t>. – Пенза: ПГУАС, 2014. – 212 с.</w:t>
      </w:r>
    </w:p>
    <w:p w:rsidR="00FC3A5B" w:rsidRPr="00BF27B3" w:rsidRDefault="007F29BD" w:rsidP="007B3F85">
      <w:pPr>
        <w:tabs>
          <w:tab w:val="left" w:pos="0"/>
          <w:tab w:val="left" w:pos="567"/>
          <w:tab w:val="left" w:pos="993"/>
        </w:tabs>
        <w:autoSpaceDE w:val="0"/>
        <w:autoSpaceDN w:val="0"/>
        <w:adjustRightInd w:val="0"/>
        <w:ind w:firstLine="426"/>
        <w:jc w:val="both"/>
        <w:rPr>
          <w:sz w:val="28"/>
          <w:szCs w:val="28"/>
        </w:rPr>
      </w:pPr>
      <w:r w:rsidRPr="00BF27B3">
        <w:rPr>
          <w:sz w:val="28"/>
          <w:szCs w:val="28"/>
          <w:lang w:val="kk-KZ"/>
        </w:rPr>
        <w:t>19</w:t>
      </w:r>
      <w:r w:rsidR="00375770">
        <w:rPr>
          <w:sz w:val="28"/>
          <w:szCs w:val="28"/>
          <w:lang w:val="kk-KZ"/>
        </w:rPr>
        <w:t xml:space="preserve">5 </w:t>
      </w:r>
      <w:r w:rsidR="00FC3A5B" w:rsidRPr="00BF27B3">
        <w:rPr>
          <w:sz w:val="28"/>
          <w:szCs w:val="28"/>
        </w:rPr>
        <w:t>Шмырева Н.А. Педагогическое проектирование:</w:t>
      </w:r>
      <w:r w:rsidR="00E31E8F">
        <w:rPr>
          <w:sz w:val="28"/>
          <w:szCs w:val="28"/>
        </w:rPr>
        <w:t xml:space="preserve"> </w:t>
      </w:r>
      <w:r w:rsidR="00FC3A5B" w:rsidRPr="00BF27B3">
        <w:rPr>
          <w:sz w:val="28"/>
          <w:szCs w:val="28"/>
        </w:rPr>
        <w:t>учеб</w:t>
      </w:r>
      <w:r w:rsidRPr="00BF27B3">
        <w:rPr>
          <w:sz w:val="28"/>
          <w:szCs w:val="28"/>
          <w:lang w:val="kk-KZ"/>
        </w:rPr>
        <w:t>.</w:t>
      </w:r>
      <w:r w:rsidR="00FC3A5B" w:rsidRPr="00BF27B3">
        <w:rPr>
          <w:sz w:val="28"/>
          <w:szCs w:val="28"/>
        </w:rPr>
        <w:t>-метод</w:t>
      </w:r>
      <w:r w:rsidRPr="00BF27B3">
        <w:rPr>
          <w:sz w:val="28"/>
          <w:szCs w:val="28"/>
          <w:lang w:val="kk-KZ"/>
        </w:rPr>
        <w:t>.</w:t>
      </w:r>
      <w:r w:rsidR="00FC3A5B" w:rsidRPr="00BF27B3">
        <w:rPr>
          <w:sz w:val="28"/>
          <w:szCs w:val="28"/>
        </w:rPr>
        <w:t>пос. – Кемерово, 2021. – 121с.</w:t>
      </w:r>
    </w:p>
    <w:p w:rsidR="00FC3A5B" w:rsidRPr="00BF27B3" w:rsidRDefault="007F29BD" w:rsidP="007B3F85">
      <w:pPr>
        <w:tabs>
          <w:tab w:val="left" w:pos="0"/>
          <w:tab w:val="left" w:pos="567"/>
          <w:tab w:val="left" w:pos="993"/>
        </w:tabs>
        <w:ind w:firstLine="426"/>
        <w:jc w:val="both"/>
        <w:rPr>
          <w:sz w:val="28"/>
          <w:szCs w:val="28"/>
        </w:rPr>
      </w:pPr>
      <w:r w:rsidRPr="00BF27B3">
        <w:rPr>
          <w:sz w:val="28"/>
          <w:szCs w:val="28"/>
          <w:lang w:val="kk-KZ"/>
        </w:rPr>
        <w:t>19</w:t>
      </w:r>
      <w:r w:rsidR="00375770">
        <w:rPr>
          <w:sz w:val="28"/>
          <w:szCs w:val="28"/>
          <w:lang w:val="kk-KZ"/>
        </w:rPr>
        <w:t xml:space="preserve">6 </w:t>
      </w:r>
      <w:r w:rsidR="00FC3A5B" w:rsidRPr="00BF27B3">
        <w:rPr>
          <w:sz w:val="28"/>
          <w:szCs w:val="28"/>
        </w:rPr>
        <w:t>Ильин Г.Л. Основные положения проективного образования личности //Наука и школа.</w:t>
      </w:r>
      <w:r w:rsidR="002A2CA9" w:rsidRPr="00BF27B3">
        <w:rPr>
          <w:sz w:val="28"/>
          <w:szCs w:val="28"/>
        </w:rPr>
        <w:t xml:space="preserve"> –</w:t>
      </w:r>
      <w:r w:rsidR="00FC3A5B" w:rsidRPr="00BF27B3">
        <w:rPr>
          <w:sz w:val="28"/>
          <w:szCs w:val="28"/>
        </w:rPr>
        <w:t xml:space="preserve"> 2014. </w:t>
      </w:r>
      <w:r w:rsidR="002A2CA9" w:rsidRPr="00BF27B3">
        <w:rPr>
          <w:sz w:val="28"/>
          <w:szCs w:val="28"/>
        </w:rPr>
        <w:t>– №6. –</w:t>
      </w:r>
      <w:r w:rsidR="00FC3A5B" w:rsidRPr="00BF27B3">
        <w:rPr>
          <w:sz w:val="28"/>
          <w:szCs w:val="28"/>
        </w:rPr>
        <w:t xml:space="preserve"> С.92-97.</w:t>
      </w:r>
    </w:p>
    <w:p w:rsidR="00FC3A5B" w:rsidRPr="00BF27B3" w:rsidRDefault="007F29BD" w:rsidP="007B3F85">
      <w:pPr>
        <w:tabs>
          <w:tab w:val="left" w:pos="0"/>
          <w:tab w:val="left" w:pos="567"/>
          <w:tab w:val="left" w:pos="993"/>
        </w:tabs>
        <w:ind w:firstLine="426"/>
        <w:jc w:val="both"/>
        <w:rPr>
          <w:sz w:val="28"/>
          <w:szCs w:val="28"/>
        </w:rPr>
      </w:pPr>
      <w:r w:rsidRPr="00BF27B3">
        <w:rPr>
          <w:sz w:val="28"/>
          <w:szCs w:val="28"/>
          <w:lang w:val="kk-KZ"/>
        </w:rPr>
        <w:t>19</w:t>
      </w:r>
      <w:r w:rsidR="00375770">
        <w:rPr>
          <w:sz w:val="28"/>
          <w:szCs w:val="28"/>
          <w:lang w:val="kk-KZ"/>
        </w:rPr>
        <w:t xml:space="preserve">7 </w:t>
      </w:r>
      <w:r w:rsidRPr="00BF27B3">
        <w:rPr>
          <w:sz w:val="28"/>
          <w:szCs w:val="28"/>
        </w:rPr>
        <w:t xml:space="preserve">Дубовицкая Т.Д. </w:t>
      </w:r>
      <w:r w:rsidR="00FC3A5B" w:rsidRPr="00BF27B3">
        <w:rPr>
          <w:sz w:val="28"/>
          <w:szCs w:val="28"/>
        </w:rPr>
        <w:t xml:space="preserve">Диагностика уровня профессиональной направленности студентов </w:t>
      </w:r>
      <w:r w:rsidRPr="00BF27B3">
        <w:rPr>
          <w:sz w:val="28"/>
          <w:szCs w:val="28"/>
          <w:lang w:val="kk-KZ"/>
        </w:rPr>
        <w:t>//</w:t>
      </w:r>
      <w:hyperlink r:id="rId77" w:history="1">
        <w:r w:rsidR="00FC3A5B" w:rsidRPr="00BF27B3">
          <w:rPr>
            <w:rStyle w:val="ae"/>
            <w:color w:val="auto"/>
            <w:sz w:val="28"/>
            <w:szCs w:val="28"/>
            <w:u w:val="none"/>
          </w:rPr>
          <w:t>https://psytests.org/work/upns-run.html</w:t>
        </w:r>
      </w:hyperlink>
      <w:r w:rsidR="002A2CA9" w:rsidRPr="00BF27B3">
        <w:t xml:space="preserve">. </w:t>
      </w:r>
      <w:r w:rsidR="002A2CA9" w:rsidRPr="00BF27B3">
        <w:rPr>
          <w:sz w:val="28"/>
          <w:szCs w:val="28"/>
        </w:rPr>
        <w:t>14.04.2018</w:t>
      </w:r>
      <w:r w:rsidR="00183EEB">
        <w:rPr>
          <w:sz w:val="28"/>
          <w:szCs w:val="28"/>
        </w:rPr>
        <w:t>.</w:t>
      </w:r>
    </w:p>
    <w:p w:rsidR="00FC3A5B" w:rsidRPr="00BF27B3" w:rsidRDefault="007F29BD" w:rsidP="007B3F85">
      <w:pPr>
        <w:tabs>
          <w:tab w:val="left" w:pos="0"/>
          <w:tab w:val="left" w:pos="567"/>
          <w:tab w:val="left" w:pos="993"/>
        </w:tabs>
        <w:ind w:firstLine="426"/>
        <w:jc w:val="both"/>
        <w:rPr>
          <w:sz w:val="28"/>
          <w:szCs w:val="28"/>
        </w:rPr>
      </w:pPr>
      <w:r w:rsidRPr="00BF27B3">
        <w:rPr>
          <w:bCs/>
          <w:sz w:val="28"/>
          <w:szCs w:val="28"/>
          <w:lang w:val="kk-KZ"/>
        </w:rPr>
        <w:t>19</w:t>
      </w:r>
      <w:r w:rsidR="00375770">
        <w:rPr>
          <w:bCs/>
          <w:sz w:val="28"/>
          <w:szCs w:val="28"/>
          <w:lang w:val="kk-KZ"/>
        </w:rPr>
        <w:t xml:space="preserve">8 </w:t>
      </w:r>
      <w:r w:rsidR="00FC3A5B" w:rsidRPr="00BF27B3">
        <w:rPr>
          <w:bCs/>
          <w:sz w:val="28"/>
          <w:szCs w:val="28"/>
        </w:rPr>
        <w:t xml:space="preserve">Методика изучения мотивов учебной деятельности студентов, модифицированная А.А. Реаном, В.А. Якуниным </w:t>
      </w:r>
      <w:r w:rsidRPr="00BF27B3">
        <w:rPr>
          <w:bCs/>
          <w:sz w:val="28"/>
          <w:szCs w:val="28"/>
          <w:lang w:val="kk-KZ"/>
        </w:rPr>
        <w:t xml:space="preserve">// </w:t>
      </w:r>
      <w:hyperlink r:id="rId78" w:history="1">
        <w:r w:rsidR="00FC3A5B" w:rsidRPr="00BF27B3">
          <w:rPr>
            <w:rStyle w:val="ae"/>
            <w:color w:val="auto"/>
            <w:sz w:val="28"/>
            <w:szCs w:val="28"/>
            <w:u w:val="none"/>
          </w:rPr>
          <w:t>https://testoteka.narod.ru/ms/1/06.html</w:t>
        </w:r>
      </w:hyperlink>
      <w:r w:rsidR="002A2CA9" w:rsidRPr="00BF27B3">
        <w:rPr>
          <w:rStyle w:val="ae"/>
          <w:color w:val="auto"/>
          <w:sz w:val="28"/>
          <w:szCs w:val="28"/>
          <w:u w:val="none"/>
        </w:rPr>
        <w:t>. 04.05.2018.</w:t>
      </w:r>
    </w:p>
    <w:p w:rsidR="00FC3A5B" w:rsidRPr="00BF27B3" w:rsidRDefault="0093594B" w:rsidP="007B3F85">
      <w:pPr>
        <w:tabs>
          <w:tab w:val="left" w:pos="0"/>
          <w:tab w:val="left" w:pos="567"/>
          <w:tab w:val="left" w:pos="993"/>
        </w:tabs>
        <w:ind w:firstLine="426"/>
        <w:jc w:val="both"/>
        <w:rPr>
          <w:sz w:val="28"/>
          <w:szCs w:val="28"/>
        </w:rPr>
      </w:pPr>
      <w:r w:rsidRPr="00BF27B3">
        <w:rPr>
          <w:rFonts w:eastAsia="Calibri"/>
          <w:sz w:val="28"/>
          <w:szCs w:val="28"/>
          <w:lang w:val="kk-KZ"/>
        </w:rPr>
        <w:t>19</w:t>
      </w:r>
      <w:r w:rsidR="00375770">
        <w:rPr>
          <w:rFonts w:eastAsia="Calibri"/>
          <w:sz w:val="28"/>
          <w:szCs w:val="28"/>
          <w:lang w:val="kk-KZ"/>
        </w:rPr>
        <w:t xml:space="preserve">9 </w:t>
      </w:r>
      <w:r w:rsidRPr="00BF27B3">
        <w:rPr>
          <w:rFonts w:eastAsia="Calibri"/>
          <w:sz w:val="28"/>
          <w:szCs w:val="28"/>
        </w:rPr>
        <w:t>Басс Б.</w:t>
      </w:r>
      <w:r w:rsidR="00375770">
        <w:rPr>
          <w:rFonts w:eastAsia="Calibri"/>
          <w:sz w:val="28"/>
          <w:szCs w:val="28"/>
        </w:rPr>
        <w:t xml:space="preserve"> </w:t>
      </w:r>
      <w:r w:rsidR="00FC3A5B" w:rsidRPr="00BF27B3">
        <w:rPr>
          <w:rFonts w:eastAsia="Calibri"/>
          <w:sz w:val="28"/>
          <w:szCs w:val="28"/>
        </w:rPr>
        <w:t>Определение направленности личности</w:t>
      </w:r>
      <w:r w:rsidRPr="00BF27B3">
        <w:rPr>
          <w:rFonts w:eastAsia="Calibri"/>
          <w:sz w:val="28"/>
          <w:szCs w:val="28"/>
          <w:lang w:val="kk-KZ"/>
        </w:rPr>
        <w:t>: методика //</w:t>
      </w:r>
      <w:hyperlink r:id="rId79" w:history="1">
        <w:r w:rsidR="00FC3A5B" w:rsidRPr="00BF27B3">
          <w:rPr>
            <w:rFonts w:eastAsia="Calibri"/>
            <w:sz w:val="28"/>
            <w:szCs w:val="28"/>
          </w:rPr>
          <w:t>http://testoteka.narod.ru/lichn/1/02.html</w:t>
        </w:r>
      </w:hyperlink>
      <w:r w:rsidR="002A2CA9" w:rsidRPr="00BF27B3">
        <w:rPr>
          <w:rStyle w:val="ae"/>
          <w:color w:val="auto"/>
          <w:sz w:val="28"/>
          <w:szCs w:val="28"/>
          <w:u w:val="none"/>
        </w:rPr>
        <w:t>. 20.01.2019.</w:t>
      </w:r>
    </w:p>
    <w:p w:rsidR="00FC3A5B" w:rsidRDefault="00701CAD" w:rsidP="007B3F85">
      <w:pPr>
        <w:tabs>
          <w:tab w:val="left" w:pos="0"/>
          <w:tab w:val="left" w:pos="567"/>
          <w:tab w:val="left" w:pos="993"/>
          <w:tab w:val="left" w:pos="1418"/>
        </w:tabs>
        <w:ind w:firstLine="426"/>
        <w:jc w:val="both"/>
        <w:rPr>
          <w:sz w:val="28"/>
          <w:szCs w:val="28"/>
        </w:rPr>
      </w:pPr>
      <w:r w:rsidRPr="00BF27B3">
        <w:rPr>
          <w:sz w:val="28"/>
          <w:szCs w:val="28"/>
          <w:lang w:val="kk-KZ"/>
        </w:rPr>
        <w:t>20</w:t>
      </w:r>
      <w:r w:rsidR="00375770">
        <w:rPr>
          <w:sz w:val="28"/>
          <w:szCs w:val="28"/>
          <w:lang w:val="kk-KZ"/>
        </w:rPr>
        <w:t xml:space="preserve">0 </w:t>
      </w:r>
      <w:r w:rsidRPr="00BF27B3">
        <w:rPr>
          <w:sz w:val="28"/>
          <w:szCs w:val="28"/>
        </w:rPr>
        <w:t>Карпов А.В.</w:t>
      </w:r>
      <w:r w:rsidR="00375770">
        <w:rPr>
          <w:sz w:val="28"/>
          <w:szCs w:val="28"/>
        </w:rPr>
        <w:t xml:space="preserve"> </w:t>
      </w:r>
      <w:r w:rsidR="00FC3A5B" w:rsidRPr="00BF27B3">
        <w:rPr>
          <w:sz w:val="28"/>
          <w:szCs w:val="28"/>
        </w:rPr>
        <w:t xml:space="preserve">Опросник рефлексивности </w:t>
      </w:r>
      <w:r w:rsidRPr="00BF27B3">
        <w:rPr>
          <w:sz w:val="28"/>
          <w:szCs w:val="28"/>
          <w:lang w:val="kk-KZ"/>
        </w:rPr>
        <w:t>//</w:t>
      </w:r>
      <w:hyperlink r:id="rId80" w:history="1">
        <w:r w:rsidR="00FC3A5B" w:rsidRPr="00BF27B3">
          <w:rPr>
            <w:rStyle w:val="ae"/>
            <w:color w:val="auto"/>
            <w:sz w:val="28"/>
            <w:szCs w:val="28"/>
            <w:u w:val="none"/>
          </w:rPr>
          <w:t>https://psytests.org/trait/refkarp-bl.html</w:t>
        </w:r>
      </w:hyperlink>
      <w:r w:rsidR="00530AB5" w:rsidRPr="00BF27B3">
        <w:t xml:space="preserve">. </w:t>
      </w:r>
      <w:r w:rsidR="00530AB5" w:rsidRPr="00BF27B3">
        <w:rPr>
          <w:sz w:val="28"/>
          <w:szCs w:val="28"/>
        </w:rPr>
        <w:t>15.05.2020.</w:t>
      </w:r>
    </w:p>
    <w:p w:rsidR="00FC3A5B" w:rsidRPr="00BF27B3" w:rsidRDefault="00701CAD" w:rsidP="007B3F85">
      <w:pPr>
        <w:widowControl w:val="0"/>
        <w:tabs>
          <w:tab w:val="left" w:pos="0"/>
          <w:tab w:val="left" w:pos="567"/>
          <w:tab w:val="left" w:pos="993"/>
        </w:tabs>
        <w:autoSpaceDE w:val="0"/>
        <w:autoSpaceDN w:val="0"/>
        <w:ind w:right="136" w:firstLine="426"/>
        <w:jc w:val="both"/>
        <w:rPr>
          <w:sz w:val="28"/>
          <w:szCs w:val="28"/>
        </w:rPr>
      </w:pPr>
      <w:r w:rsidRPr="00BF27B3">
        <w:rPr>
          <w:sz w:val="28"/>
          <w:szCs w:val="28"/>
          <w:lang w:val="kk-KZ"/>
        </w:rPr>
        <w:t>20</w:t>
      </w:r>
      <w:r w:rsidR="00375770">
        <w:rPr>
          <w:sz w:val="28"/>
          <w:szCs w:val="28"/>
          <w:lang w:val="kk-KZ"/>
        </w:rPr>
        <w:t xml:space="preserve">1 </w:t>
      </w:r>
      <w:r w:rsidR="00FC3A5B" w:rsidRPr="00BF27B3">
        <w:rPr>
          <w:sz w:val="28"/>
          <w:szCs w:val="28"/>
        </w:rPr>
        <w:t>Кларин М.В. Педагогическая технология в учебном процессе</w:t>
      </w:r>
      <w:r w:rsidRPr="00BF27B3">
        <w:rPr>
          <w:sz w:val="28"/>
          <w:szCs w:val="28"/>
          <w:lang w:val="kk-KZ"/>
        </w:rPr>
        <w:t>:</w:t>
      </w:r>
      <w:r w:rsidRPr="00BF27B3">
        <w:rPr>
          <w:sz w:val="28"/>
          <w:szCs w:val="28"/>
        </w:rPr>
        <w:t xml:space="preserve">анализ </w:t>
      </w:r>
      <w:r w:rsidR="00FC3A5B" w:rsidRPr="00BF27B3">
        <w:rPr>
          <w:sz w:val="28"/>
          <w:szCs w:val="28"/>
        </w:rPr>
        <w:t>зарубежного опыта. – М.: Знание, 1989. – 80 с.</w:t>
      </w:r>
    </w:p>
    <w:p w:rsidR="00FC3A5B" w:rsidRPr="00BF27B3" w:rsidRDefault="00701CAD" w:rsidP="007B3F85">
      <w:pPr>
        <w:tabs>
          <w:tab w:val="left" w:pos="0"/>
          <w:tab w:val="left" w:pos="567"/>
          <w:tab w:val="left" w:pos="993"/>
        </w:tabs>
        <w:ind w:firstLine="426"/>
        <w:jc w:val="both"/>
        <w:rPr>
          <w:sz w:val="28"/>
          <w:szCs w:val="28"/>
          <w:lang w:val="en-US"/>
        </w:rPr>
      </w:pPr>
      <w:r w:rsidRPr="00BF27B3">
        <w:rPr>
          <w:sz w:val="28"/>
          <w:szCs w:val="28"/>
          <w:lang w:val="kk-KZ"/>
        </w:rPr>
        <w:t>20</w:t>
      </w:r>
      <w:r w:rsidR="00375770">
        <w:rPr>
          <w:sz w:val="28"/>
          <w:szCs w:val="28"/>
          <w:lang w:val="kk-KZ"/>
        </w:rPr>
        <w:t xml:space="preserve">2 </w:t>
      </w:r>
      <w:r w:rsidRPr="00BF27B3">
        <w:rPr>
          <w:sz w:val="28"/>
          <w:szCs w:val="28"/>
          <w:lang w:val="de-DE"/>
        </w:rPr>
        <w:t>Bloom B.S., Engelhart M.</w:t>
      </w:r>
      <w:r w:rsidR="00FC3A5B" w:rsidRPr="00BF27B3">
        <w:rPr>
          <w:sz w:val="28"/>
          <w:szCs w:val="28"/>
          <w:lang w:val="de-DE"/>
        </w:rPr>
        <w:t xml:space="preserve">D. et al. </w:t>
      </w:r>
      <w:r w:rsidR="00FC3A5B" w:rsidRPr="00BF27B3">
        <w:rPr>
          <w:sz w:val="28"/>
          <w:szCs w:val="28"/>
          <w:lang w:val="en-US"/>
        </w:rPr>
        <w:t xml:space="preserve">Taxonomy of educational objectives: The classification of educational goals. Handbook: Cognitive domain. </w:t>
      </w:r>
      <w:r w:rsidR="00530AB5" w:rsidRPr="00BF27B3">
        <w:rPr>
          <w:sz w:val="28"/>
          <w:szCs w:val="28"/>
          <w:lang w:val="en-US"/>
        </w:rPr>
        <w:t>–</w:t>
      </w:r>
      <w:r w:rsidR="00FC3A5B" w:rsidRPr="00BF27B3">
        <w:rPr>
          <w:sz w:val="28"/>
          <w:szCs w:val="28"/>
          <w:lang w:val="en-US"/>
        </w:rPr>
        <w:t xml:space="preserve"> NY</w:t>
      </w:r>
      <w:r w:rsidRPr="00BF27B3">
        <w:rPr>
          <w:sz w:val="28"/>
          <w:szCs w:val="28"/>
          <w:lang w:val="kk-KZ"/>
        </w:rPr>
        <w:t>.</w:t>
      </w:r>
      <w:r w:rsidR="00FC3A5B" w:rsidRPr="00BF27B3">
        <w:rPr>
          <w:sz w:val="28"/>
          <w:szCs w:val="28"/>
          <w:lang w:val="en-US"/>
        </w:rPr>
        <w:t xml:space="preserve">, 1956. </w:t>
      </w:r>
      <w:r w:rsidR="00530AB5" w:rsidRPr="00BF27B3">
        <w:rPr>
          <w:sz w:val="28"/>
          <w:szCs w:val="28"/>
          <w:lang w:val="en-US"/>
        </w:rPr>
        <w:t>–</w:t>
      </w:r>
      <w:r w:rsidR="00FC3A5B" w:rsidRPr="00BF27B3">
        <w:rPr>
          <w:sz w:val="28"/>
          <w:szCs w:val="28"/>
          <w:lang w:val="en-US"/>
        </w:rPr>
        <w:t xml:space="preserve"> 186 p.</w:t>
      </w:r>
    </w:p>
    <w:p w:rsidR="00793DC3" w:rsidRPr="00257BAD" w:rsidRDefault="00701CAD" w:rsidP="007B3F85">
      <w:pPr>
        <w:widowControl w:val="0"/>
        <w:tabs>
          <w:tab w:val="left" w:pos="0"/>
          <w:tab w:val="left" w:pos="567"/>
          <w:tab w:val="left" w:pos="993"/>
          <w:tab w:val="left" w:pos="1579"/>
        </w:tabs>
        <w:autoSpaceDE w:val="0"/>
        <w:autoSpaceDN w:val="0"/>
        <w:ind w:right="143" w:firstLine="426"/>
        <w:jc w:val="both"/>
        <w:rPr>
          <w:sz w:val="28"/>
          <w:szCs w:val="28"/>
          <w:lang w:val="en-US"/>
        </w:rPr>
      </w:pPr>
      <w:r w:rsidRPr="00BF27B3">
        <w:rPr>
          <w:sz w:val="28"/>
          <w:szCs w:val="28"/>
          <w:lang w:val="kk-KZ"/>
        </w:rPr>
        <w:t>20</w:t>
      </w:r>
      <w:r w:rsidR="00375770">
        <w:rPr>
          <w:sz w:val="28"/>
          <w:szCs w:val="28"/>
          <w:lang w:val="kk-KZ"/>
        </w:rPr>
        <w:t xml:space="preserve">3 </w:t>
      </w:r>
      <w:r w:rsidR="00793DC3" w:rsidRPr="00BF27B3">
        <w:rPr>
          <w:sz w:val="28"/>
          <w:szCs w:val="28"/>
        </w:rPr>
        <w:t>Лихачёв</w:t>
      </w:r>
      <w:r w:rsidR="00375770" w:rsidRPr="00257BAD">
        <w:rPr>
          <w:sz w:val="28"/>
          <w:szCs w:val="28"/>
          <w:lang w:val="en-US"/>
        </w:rPr>
        <w:t xml:space="preserve"> </w:t>
      </w:r>
      <w:r w:rsidR="00793DC3" w:rsidRPr="00BF27B3">
        <w:rPr>
          <w:sz w:val="28"/>
          <w:szCs w:val="28"/>
        </w:rPr>
        <w:t>Б</w:t>
      </w:r>
      <w:r w:rsidR="00793DC3" w:rsidRPr="00257BAD">
        <w:rPr>
          <w:sz w:val="28"/>
          <w:szCs w:val="28"/>
          <w:lang w:val="en-US"/>
        </w:rPr>
        <w:t>.</w:t>
      </w:r>
      <w:r w:rsidR="00793DC3" w:rsidRPr="00BF27B3">
        <w:rPr>
          <w:sz w:val="28"/>
          <w:szCs w:val="28"/>
        </w:rPr>
        <w:t>Т</w:t>
      </w:r>
      <w:r w:rsidR="00793DC3" w:rsidRPr="00257BAD">
        <w:rPr>
          <w:sz w:val="28"/>
          <w:szCs w:val="28"/>
          <w:lang w:val="en-US"/>
        </w:rPr>
        <w:t xml:space="preserve">. </w:t>
      </w:r>
      <w:r w:rsidR="00793DC3" w:rsidRPr="00BF27B3">
        <w:rPr>
          <w:sz w:val="28"/>
          <w:szCs w:val="28"/>
        </w:rPr>
        <w:t>Педагогика</w:t>
      </w:r>
      <w:r w:rsidR="00793DC3" w:rsidRPr="00257BAD">
        <w:rPr>
          <w:sz w:val="28"/>
          <w:szCs w:val="28"/>
          <w:lang w:val="en-US"/>
        </w:rPr>
        <w:t xml:space="preserve">: </w:t>
      </w:r>
      <w:r w:rsidR="00793DC3" w:rsidRPr="00BF27B3">
        <w:rPr>
          <w:sz w:val="28"/>
          <w:szCs w:val="28"/>
        </w:rPr>
        <w:t>курс</w:t>
      </w:r>
      <w:r w:rsidR="00E31E8F" w:rsidRPr="00257BAD">
        <w:rPr>
          <w:sz w:val="28"/>
          <w:szCs w:val="28"/>
          <w:lang w:val="en-US"/>
        </w:rPr>
        <w:t xml:space="preserve"> </w:t>
      </w:r>
      <w:r w:rsidR="00793DC3" w:rsidRPr="00BF27B3">
        <w:rPr>
          <w:sz w:val="28"/>
          <w:szCs w:val="28"/>
        </w:rPr>
        <w:t>лекций</w:t>
      </w:r>
      <w:r w:rsidR="00793DC3" w:rsidRPr="00257BAD">
        <w:rPr>
          <w:sz w:val="28"/>
          <w:szCs w:val="28"/>
          <w:lang w:val="en-US"/>
        </w:rPr>
        <w:t xml:space="preserve">. </w:t>
      </w:r>
      <w:r w:rsidRPr="00BF27B3">
        <w:rPr>
          <w:sz w:val="28"/>
          <w:szCs w:val="28"/>
          <w:lang w:val="kk-KZ"/>
        </w:rPr>
        <w:t xml:space="preserve">– Изд. </w:t>
      </w:r>
      <w:r w:rsidR="00793DC3" w:rsidRPr="00257BAD">
        <w:rPr>
          <w:sz w:val="28"/>
          <w:szCs w:val="28"/>
          <w:lang w:val="en-US"/>
        </w:rPr>
        <w:t>4-</w:t>
      </w:r>
      <w:r w:rsidR="00793DC3" w:rsidRPr="00BF27B3">
        <w:rPr>
          <w:sz w:val="28"/>
          <w:szCs w:val="28"/>
        </w:rPr>
        <w:t>е</w:t>
      </w:r>
      <w:r w:rsidR="00793DC3" w:rsidRPr="00257BAD">
        <w:rPr>
          <w:sz w:val="28"/>
          <w:szCs w:val="28"/>
          <w:lang w:val="en-US"/>
        </w:rPr>
        <w:t xml:space="preserve">, </w:t>
      </w:r>
      <w:r w:rsidR="00793DC3" w:rsidRPr="00BF27B3">
        <w:rPr>
          <w:sz w:val="28"/>
          <w:szCs w:val="28"/>
        </w:rPr>
        <w:t>перер</w:t>
      </w:r>
      <w:r w:rsidR="00793DC3" w:rsidRPr="00257BAD">
        <w:rPr>
          <w:sz w:val="28"/>
          <w:szCs w:val="28"/>
          <w:lang w:val="en-US"/>
        </w:rPr>
        <w:t>.</w:t>
      </w:r>
      <w:r w:rsidR="00183EEB" w:rsidRPr="00257BAD">
        <w:rPr>
          <w:sz w:val="28"/>
          <w:szCs w:val="28"/>
          <w:lang w:val="en-US"/>
        </w:rPr>
        <w:t xml:space="preserve"> </w:t>
      </w:r>
      <w:r w:rsidR="00183EEB">
        <w:rPr>
          <w:sz w:val="28"/>
          <w:szCs w:val="28"/>
        </w:rPr>
        <w:t>и</w:t>
      </w:r>
      <w:r w:rsidR="00183EEB" w:rsidRPr="00257BAD">
        <w:rPr>
          <w:sz w:val="28"/>
          <w:szCs w:val="28"/>
          <w:lang w:val="en-US"/>
        </w:rPr>
        <w:t xml:space="preserve"> </w:t>
      </w:r>
      <w:r w:rsidR="00793DC3" w:rsidRPr="00BF27B3">
        <w:rPr>
          <w:sz w:val="28"/>
          <w:szCs w:val="28"/>
        </w:rPr>
        <w:t>доп</w:t>
      </w:r>
      <w:r w:rsidR="00793DC3" w:rsidRPr="00257BAD">
        <w:rPr>
          <w:sz w:val="28"/>
          <w:szCs w:val="28"/>
          <w:lang w:val="en-US"/>
        </w:rPr>
        <w:t xml:space="preserve">. – </w:t>
      </w:r>
      <w:r w:rsidR="00793DC3" w:rsidRPr="00BF27B3">
        <w:rPr>
          <w:sz w:val="28"/>
          <w:szCs w:val="28"/>
        </w:rPr>
        <w:t>М</w:t>
      </w:r>
      <w:r w:rsidRPr="00BF27B3">
        <w:rPr>
          <w:sz w:val="28"/>
          <w:szCs w:val="28"/>
          <w:lang w:val="kk-KZ"/>
        </w:rPr>
        <w:t>.</w:t>
      </w:r>
      <w:r w:rsidR="00793DC3" w:rsidRPr="00257BAD">
        <w:rPr>
          <w:sz w:val="28"/>
          <w:szCs w:val="28"/>
          <w:lang w:val="en-US"/>
        </w:rPr>
        <w:t xml:space="preserve">: </w:t>
      </w:r>
      <w:r w:rsidR="00793DC3" w:rsidRPr="00BF27B3">
        <w:rPr>
          <w:sz w:val="28"/>
          <w:szCs w:val="28"/>
        </w:rPr>
        <w:t>Юрайт</w:t>
      </w:r>
      <w:r w:rsidR="00793DC3" w:rsidRPr="00257BAD">
        <w:rPr>
          <w:sz w:val="28"/>
          <w:szCs w:val="28"/>
          <w:lang w:val="en-US"/>
        </w:rPr>
        <w:t>-</w:t>
      </w:r>
      <w:r w:rsidR="00793DC3" w:rsidRPr="00BF27B3">
        <w:rPr>
          <w:sz w:val="28"/>
          <w:szCs w:val="28"/>
        </w:rPr>
        <w:t>М</w:t>
      </w:r>
      <w:r w:rsidR="00793DC3" w:rsidRPr="00257BAD">
        <w:rPr>
          <w:sz w:val="28"/>
          <w:szCs w:val="28"/>
          <w:lang w:val="en-US"/>
        </w:rPr>
        <w:t xml:space="preserve">, 2001. – 607 </w:t>
      </w:r>
      <w:r w:rsidR="00793DC3" w:rsidRPr="00BF27B3">
        <w:rPr>
          <w:sz w:val="28"/>
          <w:szCs w:val="28"/>
        </w:rPr>
        <w:t>с</w:t>
      </w:r>
      <w:r w:rsidR="00793DC3" w:rsidRPr="00257BAD">
        <w:rPr>
          <w:sz w:val="28"/>
          <w:szCs w:val="28"/>
          <w:lang w:val="en-US"/>
        </w:rPr>
        <w:t>.</w:t>
      </w:r>
    </w:p>
    <w:p w:rsidR="00FC3A5B" w:rsidRPr="00BF27B3" w:rsidRDefault="00701CAD" w:rsidP="007B3F85">
      <w:pPr>
        <w:widowControl w:val="0"/>
        <w:tabs>
          <w:tab w:val="left" w:pos="0"/>
          <w:tab w:val="left" w:pos="567"/>
          <w:tab w:val="left" w:pos="993"/>
          <w:tab w:val="left" w:pos="1579"/>
        </w:tabs>
        <w:autoSpaceDE w:val="0"/>
        <w:autoSpaceDN w:val="0"/>
        <w:ind w:right="143" w:firstLine="426"/>
        <w:jc w:val="both"/>
        <w:rPr>
          <w:sz w:val="28"/>
          <w:szCs w:val="28"/>
        </w:rPr>
      </w:pPr>
      <w:r w:rsidRPr="00BF27B3">
        <w:rPr>
          <w:sz w:val="28"/>
          <w:szCs w:val="28"/>
          <w:lang w:val="kk-KZ"/>
        </w:rPr>
        <w:t>20</w:t>
      </w:r>
      <w:r w:rsidR="00375770">
        <w:rPr>
          <w:sz w:val="28"/>
          <w:szCs w:val="28"/>
          <w:lang w:val="kk-KZ"/>
        </w:rPr>
        <w:t xml:space="preserve">4 </w:t>
      </w:r>
      <w:r w:rsidR="00FC3A5B" w:rsidRPr="00BF27B3">
        <w:rPr>
          <w:sz w:val="28"/>
          <w:szCs w:val="28"/>
        </w:rPr>
        <w:t xml:space="preserve">Селевко Т.К. Современные образовательные технологии: </w:t>
      </w:r>
      <w:r w:rsidRPr="00BF27B3">
        <w:rPr>
          <w:sz w:val="28"/>
          <w:szCs w:val="28"/>
        </w:rPr>
        <w:t>учеб</w:t>
      </w:r>
      <w:r w:rsidRPr="00BF27B3">
        <w:rPr>
          <w:sz w:val="28"/>
          <w:szCs w:val="28"/>
          <w:lang w:val="kk-KZ"/>
        </w:rPr>
        <w:t>.</w:t>
      </w:r>
      <w:r w:rsidR="00FC3A5B" w:rsidRPr="00BF27B3">
        <w:rPr>
          <w:sz w:val="28"/>
          <w:szCs w:val="28"/>
        </w:rPr>
        <w:t>пос. – М.: Народное образование, 1998. – 256 с.</w:t>
      </w:r>
    </w:p>
    <w:p w:rsidR="00FC3A5B" w:rsidRPr="00BF27B3" w:rsidRDefault="00701CAD" w:rsidP="007B3F85">
      <w:pPr>
        <w:tabs>
          <w:tab w:val="left" w:pos="0"/>
          <w:tab w:val="left" w:pos="567"/>
          <w:tab w:val="left" w:pos="993"/>
        </w:tabs>
        <w:ind w:firstLine="426"/>
        <w:jc w:val="both"/>
        <w:rPr>
          <w:iCs/>
          <w:sz w:val="28"/>
          <w:szCs w:val="28"/>
          <w:lang w:val="kk-KZ"/>
        </w:rPr>
      </w:pPr>
      <w:r w:rsidRPr="00BF27B3">
        <w:rPr>
          <w:sz w:val="28"/>
          <w:szCs w:val="28"/>
          <w:lang w:val="kk-KZ"/>
        </w:rPr>
        <w:t>20</w:t>
      </w:r>
      <w:r w:rsidR="00375770">
        <w:rPr>
          <w:sz w:val="28"/>
          <w:szCs w:val="28"/>
          <w:lang w:val="kk-KZ"/>
        </w:rPr>
        <w:t xml:space="preserve">5 </w:t>
      </w:r>
      <w:r w:rsidR="00FC3A5B" w:rsidRPr="00BF27B3">
        <w:rPr>
          <w:sz w:val="28"/>
          <w:szCs w:val="28"/>
        </w:rPr>
        <w:t xml:space="preserve">Хайдеггер М. Основные проблемы феноменологии / пер. </w:t>
      </w:r>
      <w:r w:rsidRPr="00BF27B3">
        <w:rPr>
          <w:sz w:val="28"/>
          <w:szCs w:val="28"/>
          <w:lang w:val="kk-KZ"/>
        </w:rPr>
        <w:t>с</w:t>
      </w:r>
      <w:r w:rsidR="00183EEB">
        <w:rPr>
          <w:sz w:val="28"/>
          <w:szCs w:val="28"/>
          <w:lang w:val="kk-KZ"/>
        </w:rPr>
        <w:t xml:space="preserve"> </w:t>
      </w:r>
      <w:r w:rsidRPr="00BF27B3">
        <w:rPr>
          <w:sz w:val="28"/>
          <w:szCs w:val="28"/>
          <w:lang w:val="kk-KZ"/>
        </w:rPr>
        <w:t>нем.</w:t>
      </w:r>
      <w:r w:rsidR="00530AB5" w:rsidRPr="00BF27B3">
        <w:rPr>
          <w:sz w:val="28"/>
          <w:szCs w:val="28"/>
        </w:rPr>
        <w:t xml:space="preserve">– СПб: </w:t>
      </w:r>
      <w:r w:rsidR="00FC3A5B" w:rsidRPr="00BF27B3">
        <w:rPr>
          <w:sz w:val="28"/>
          <w:szCs w:val="28"/>
        </w:rPr>
        <w:t xml:space="preserve">Высшая религиозная школа, 2001. </w:t>
      </w:r>
      <w:r w:rsidR="00530AB5" w:rsidRPr="00BF27B3">
        <w:rPr>
          <w:sz w:val="28"/>
          <w:szCs w:val="28"/>
        </w:rPr>
        <w:t>–</w:t>
      </w:r>
      <w:r w:rsidRPr="00BF27B3">
        <w:rPr>
          <w:sz w:val="28"/>
          <w:szCs w:val="28"/>
          <w:lang w:val="kk-KZ"/>
        </w:rPr>
        <w:t>456 с</w:t>
      </w:r>
      <w:r w:rsidR="00FC3A5B" w:rsidRPr="00BF27B3">
        <w:rPr>
          <w:sz w:val="28"/>
          <w:szCs w:val="28"/>
        </w:rPr>
        <w:t>.</w:t>
      </w:r>
    </w:p>
    <w:p w:rsidR="00FC3A5B" w:rsidRPr="00BF27B3" w:rsidRDefault="00701CAD" w:rsidP="007B3F85">
      <w:pPr>
        <w:tabs>
          <w:tab w:val="left" w:pos="0"/>
          <w:tab w:val="left" w:pos="993"/>
        </w:tabs>
        <w:snapToGrid w:val="0"/>
        <w:ind w:firstLine="426"/>
        <w:jc w:val="both"/>
        <w:rPr>
          <w:sz w:val="28"/>
          <w:szCs w:val="28"/>
          <w:lang w:val="kk-KZ"/>
        </w:rPr>
      </w:pPr>
      <w:r w:rsidRPr="00BF27B3">
        <w:rPr>
          <w:bCs/>
          <w:sz w:val="28"/>
          <w:szCs w:val="28"/>
          <w:lang w:val="kk-KZ"/>
        </w:rPr>
        <w:t>20</w:t>
      </w:r>
      <w:r w:rsidR="00375770">
        <w:rPr>
          <w:bCs/>
          <w:sz w:val="28"/>
          <w:szCs w:val="28"/>
          <w:lang w:val="kk-KZ"/>
        </w:rPr>
        <w:t xml:space="preserve">6 </w:t>
      </w:r>
      <w:r w:rsidR="00FC3A5B" w:rsidRPr="00BF27B3">
        <w:rPr>
          <w:bCs/>
          <w:sz w:val="28"/>
          <w:szCs w:val="28"/>
          <w:lang w:val="kk-KZ"/>
        </w:rPr>
        <w:t xml:space="preserve">Манашова Г.Н., Шкутина Л.А., Маженова Р.Б. </w:t>
      </w:r>
      <w:r w:rsidR="00FC3A5B" w:rsidRPr="00BF27B3">
        <w:rPr>
          <w:sz w:val="28"/>
          <w:szCs w:val="28"/>
        </w:rPr>
        <w:t>Непрерывная практика как средство практико-ориентированной подготовки будущего педагога-психолога к профессиональной деятельности</w:t>
      </w:r>
      <w:r w:rsidRPr="00BF27B3">
        <w:rPr>
          <w:sz w:val="28"/>
          <w:szCs w:val="28"/>
          <w:lang w:val="kk-KZ"/>
        </w:rPr>
        <w:t xml:space="preserve"> //</w:t>
      </w:r>
      <w:r w:rsidR="00183EEB">
        <w:rPr>
          <w:sz w:val="28"/>
          <w:szCs w:val="28"/>
          <w:lang w:val="kk-KZ"/>
        </w:rPr>
        <w:t xml:space="preserve"> </w:t>
      </w:r>
      <w:r w:rsidR="00FC3A5B" w:rsidRPr="00BF27B3">
        <w:rPr>
          <w:rStyle w:val="apple-style-span"/>
          <w:sz w:val="28"/>
          <w:szCs w:val="28"/>
          <w:lang w:val="kk-KZ"/>
        </w:rPr>
        <w:t>Современные тенденции в образовании и науке: состояние и перспективы</w:t>
      </w:r>
      <w:r w:rsidRPr="00BF27B3">
        <w:rPr>
          <w:rStyle w:val="apple-style-span"/>
          <w:sz w:val="28"/>
          <w:szCs w:val="28"/>
          <w:lang w:val="kk-KZ"/>
        </w:rPr>
        <w:t xml:space="preserve">:матер. </w:t>
      </w:r>
      <w:r w:rsidR="00FC3A5B" w:rsidRPr="00BF27B3">
        <w:rPr>
          <w:rStyle w:val="apple-style-span"/>
          <w:sz w:val="28"/>
          <w:szCs w:val="28"/>
          <w:lang w:val="kk-KZ"/>
        </w:rPr>
        <w:t>междунар</w:t>
      </w:r>
      <w:r w:rsidRPr="00BF27B3">
        <w:rPr>
          <w:rStyle w:val="apple-style-span"/>
          <w:sz w:val="28"/>
          <w:szCs w:val="28"/>
          <w:lang w:val="kk-KZ"/>
        </w:rPr>
        <w:t>.</w:t>
      </w:r>
      <w:r w:rsidR="00FC3A5B" w:rsidRPr="00BF27B3">
        <w:rPr>
          <w:rStyle w:val="apple-style-span"/>
          <w:sz w:val="28"/>
          <w:szCs w:val="28"/>
          <w:lang w:val="kk-KZ"/>
        </w:rPr>
        <w:t xml:space="preserve"> науч</w:t>
      </w:r>
      <w:r w:rsidRPr="00BF27B3">
        <w:rPr>
          <w:rStyle w:val="apple-style-span"/>
          <w:sz w:val="28"/>
          <w:szCs w:val="28"/>
          <w:lang w:val="kk-KZ"/>
        </w:rPr>
        <w:t>.</w:t>
      </w:r>
      <w:r w:rsidR="00FC3A5B" w:rsidRPr="00BF27B3">
        <w:rPr>
          <w:rStyle w:val="apple-style-span"/>
          <w:sz w:val="28"/>
          <w:szCs w:val="28"/>
        </w:rPr>
        <w:t>-практ</w:t>
      </w:r>
      <w:r w:rsidRPr="00BF27B3">
        <w:rPr>
          <w:rStyle w:val="apple-style-span"/>
          <w:sz w:val="28"/>
          <w:szCs w:val="28"/>
          <w:lang w:val="kk-KZ"/>
        </w:rPr>
        <w:t>.</w:t>
      </w:r>
      <w:r w:rsidR="00FC3A5B" w:rsidRPr="00BF27B3">
        <w:rPr>
          <w:rStyle w:val="apple-style-span"/>
          <w:sz w:val="28"/>
          <w:szCs w:val="28"/>
        </w:rPr>
        <w:t xml:space="preserve"> конф</w:t>
      </w:r>
      <w:r w:rsidRPr="00BF27B3">
        <w:rPr>
          <w:rStyle w:val="apple-style-span"/>
          <w:sz w:val="28"/>
          <w:szCs w:val="28"/>
          <w:lang w:val="kk-KZ"/>
        </w:rPr>
        <w:t>.</w:t>
      </w:r>
      <w:r w:rsidR="00183EEB">
        <w:rPr>
          <w:rStyle w:val="apple-style-span"/>
          <w:sz w:val="28"/>
          <w:szCs w:val="28"/>
          <w:lang w:val="kk-KZ"/>
        </w:rPr>
        <w:t xml:space="preserve"> </w:t>
      </w:r>
      <w:r w:rsidR="00530AB5" w:rsidRPr="00BF27B3">
        <w:rPr>
          <w:sz w:val="28"/>
          <w:szCs w:val="28"/>
        </w:rPr>
        <w:t>–</w:t>
      </w:r>
      <w:r w:rsidR="00FC3A5B" w:rsidRPr="00BF27B3">
        <w:rPr>
          <w:sz w:val="28"/>
          <w:szCs w:val="28"/>
        </w:rPr>
        <w:t xml:space="preserve"> Караганда, 2018. </w:t>
      </w:r>
      <w:r w:rsidR="00530AB5" w:rsidRPr="00BF27B3">
        <w:rPr>
          <w:sz w:val="28"/>
          <w:szCs w:val="28"/>
        </w:rPr>
        <w:t>–</w:t>
      </w:r>
      <w:r w:rsidR="00FC3A5B" w:rsidRPr="00BF27B3">
        <w:rPr>
          <w:sz w:val="28"/>
          <w:szCs w:val="28"/>
        </w:rPr>
        <w:t xml:space="preserve"> С. 207-211.</w:t>
      </w:r>
    </w:p>
    <w:p w:rsidR="00FC3A5B" w:rsidRPr="00BF27B3" w:rsidRDefault="00701CAD" w:rsidP="007B3F85">
      <w:pPr>
        <w:shd w:val="clear" w:color="auto" w:fill="FFFFFF"/>
        <w:tabs>
          <w:tab w:val="left" w:pos="0"/>
          <w:tab w:val="left" w:pos="567"/>
          <w:tab w:val="left" w:pos="993"/>
        </w:tabs>
        <w:ind w:firstLine="426"/>
        <w:jc w:val="both"/>
        <w:rPr>
          <w:sz w:val="28"/>
          <w:szCs w:val="28"/>
        </w:rPr>
      </w:pPr>
      <w:r w:rsidRPr="00BF27B3">
        <w:rPr>
          <w:sz w:val="28"/>
          <w:szCs w:val="28"/>
          <w:lang w:val="kk-KZ"/>
        </w:rPr>
        <w:t>2</w:t>
      </w:r>
      <w:r w:rsidR="00375770">
        <w:rPr>
          <w:sz w:val="28"/>
          <w:szCs w:val="28"/>
          <w:lang w:val="kk-KZ"/>
        </w:rPr>
        <w:t xml:space="preserve">07 </w:t>
      </w:r>
      <w:r w:rsidR="00FC3A5B" w:rsidRPr="00BF27B3">
        <w:rPr>
          <w:sz w:val="28"/>
          <w:szCs w:val="28"/>
        </w:rPr>
        <w:t>Пионова Р.С. Педагогика высшей школы: учеб</w:t>
      </w:r>
      <w:r w:rsidRPr="00BF27B3">
        <w:rPr>
          <w:sz w:val="28"/>
          <w:szCs w:val="28"/>
          <w:lang w:val="kk-KZ"/>
        </w:rPr>
        <w:t>.</w:t>
      </w:r>
      <w:r w:rsidR="00FC3A5B" w:rsidRPr="00BF27B3">
        <w:rPr>
          <w:sz w:val="28"/>
          <w:szCs w:val="28"/>
        </w:rPr>
        <w:t xml:space="preserve"> пос. </w:t>
      </w:r>
      <w:r w:rsidR="00530AB5" w:rsidRPr="00BF27B3">
        <w:rPr>
          <w:sz w:val="28"/>
          <w:szCs w:val="28"/>
        </w:rPr>
        <w:t>–</w:t>
      </w:r>
      <w:r w:rsidR="00FC3A5B" w:rsidRPr="00BF27B3">
        <w:rPr>
          <w:sz w:val="28"/>
          <w:szCs w:val="28"/>
        </w:rPr>
        <w:t xml:space="preserve"> Минск, 2005 </w:t>
      </w:r>
      <w:r w:rsidR="00530AB5" w:rsidRPr="00BF27B3">
        <w:rPr>
          <w:sz w:val="28"/>
          <w:szCs w:val="28"/>
        </w:rPr>
        <w:t>–</w:t>
      </w:r>
      <w:r w:rsidR="00FC3A5B" w:rsidRPr="00BF27B3">
        <w:rPr>
          <w:sz w:val="28"/>
          <w:szCs w:val="28"/>
        </w:rPr>
        <w:t xml:space="preserve"> 303 с.</w:t>
      </w:r>
    </w:p>
    <w:p w:rsidR="00375770" w:rsidRDefault="00375770" w:rsidP="007B3F85">
      <w:pPr>
        <w:shd w:val="clear" w:color="auto" w:fill="FFFFFF"/>
        <w:tabs>
          <w:tab w:val="left" w:pos="0"/>
          <w:tab w:val="left" w:pos="993"/>
        </w:tabs>
        <w:ind w:firstLine="426"/>
        <w:jc w:val="both"/>
        <w:rPr>
          <w:sz w:val="28"/>
          <w:szCs w:val="28"/>
        </w:rPr>
      </w:pPr>
      <w:r>
        <w:rPr>
          <w:sz w:val="28"/>
          <w:szCs w:val="28"/>
          <w:lang w:val="kk-KZ"/>
        </w:rPr>
        <w:t xml:space="preserve">208 </w:t>
      </w:r>
      <w:r w:rsidRPr="00024523">
        <w:rPr>
          <w:sz w:val="28"/>
          <w:szCs w:val="28"/>
          <w:lang w:val="en-US"/>
        </w:rPr>
        <w:t>Palka</w:t>
      </w:r>
      <w:r w:rsidRPr="00644FA8">
        <w:rPr>
          <w:sz w:val="28"/>
          <w:szCs w:val="28"/>
        </w:rPr>
        <w:t xml:space="preserve"> </w:t>
      </w:r>
      <w:r w:rsidRPr="00024523">
        <w:rPr>
          <w:sz w:val="28"/>
          <w:szCs w:val="28"/>
          <w:lang w:val="en-US"/>
        </w:rPr>
        <w:t>S</w:t>
      </w:r>
      <w:r w:rsidRPr="00644FA8">
        <w:rPr>
          <w:sz w:val="28"/>
          <w:szCs w:val="28"/>
        </w:rPr>
        <w:t xml:space="preserve">. </w:t>
      </w:r>
      <w:r w:rsidRPr="0004700E">
        <w:rPr>
          <w:sz w:val="28"/>
          <w:szCs w:val="28"/>
          <w:lang w:val="en-US"/>
        </w:rPr>
        <w:t>Palka</w:t>
      </w:r>
      <w:r w:rsidRPr="00644FA8">
        <w:rPr>
          <w:sz w:val="28"/>
          <w:szCs w:val="28"/>
        </w:rPr>
        <w:t xml:space="preserve">, </w:t>
      </w:r>
      <w:r w:rsidRPr="0004700E">
        <w:rPr>
          <w:sz w:val="28"/>
          <w:szCs w:val="28"/>
          <w:lang w:val="en-US"/>
        </w:rPr>
        <w:t>S</w:t>
      </w:r>
      <w:r w:rsidRPr="00644FA8">
        <w:rPr>
          <w:sz w:val="28"/>
          <w:szCs w:val="28"/>
        </w:rPr>
        <w:t xml:space="preserve">. </w:t>
      </w:r>
      <w:r w:rsidRPr="0004700E">
        <w:rPr>
          <w:sz w:val="28"/>
          <w:szCs w:val="28"/>
          <w:lang w:val="en-US"/>
        </w:rPr>
        <w:t>Teoria</w:t>
      </w:r>
      <w:r w:rsidRPr="00644FA8">
        <w:rPr>
          <w:sz w:val="28"/>
          <w:szCs w:val="28"/>
        </w:rPr>
        <w:t xml:space="preserve"> </w:t>
      </w:r>
      <w:r w:rsidRPr="0004700E">
        <w:rPr>
          <w:sz w:val="28"/>
          <w:szCs w:val="28"/>
          <w:lang w:val="en-US"/>
        </w:rPr>
        <w:t>pedagogiczna</w:t>
      </w:r>
      <w:r w:rsidRPr="00644FA8">
        <w:rPr>
          <w:sz w:val="28"/>
          <w:szCs w:val="28"/>
        </w:rPr>
        <w:t xml:space="preserve"> </w:t>
      </w:r>
      <w:r w:rsidRPr="0004700E">
        <w:rPr>
          <w:sz w:val="28"/>
          <w:szCs w:val="28"/>
          <w:lang w:val="en-US"/>
        </w:rPr>
        <w:t>a</w:t>
      </w:r>
      <w:r w:rsidRPr="00644FA8">
        <w:rPr>
          <w:sz w:val="28"/>
          <w:szCs w:val="28"/>
        </w:rPr>
        <w:t xml:space="preserve"> </w:t>
      </w:r>
      <w:r w:rsidRPr="0004700E">
        <w:rPr>
          <w:sz w:val="28"/>
          <w:szCs w:val="28"/>
          <w:lang w:val="en-US"/>
        </w:rPr>
        <w:t>praktyczne</w:t>
      </w:r>
      <w:r w:rsidRPr="00644FA8">
        <w:rPr>
          <w:sz w:val="28"/>
          <w:szCs w:val="28"/>
        </w:rPr>
        <w:t xml:space="preserve"> </w:t>
      </w:r>
      <w:r w:rsidRPr="0004700E">
        <w:rPr>
          <w:sz w:val="28"/>
          <w:szCs w:val="28"/>
          <w:lang w:val="en-US"/>
        </w:rPr>
        <w:t>doswiadczenia</w:t>
      </w:r>
      <w:r w:rsidRPr="00644FA8">
        <w:rPr>
          <w:sz w:val="28"/>
          <w:szCs w:val="28"/>
        </w:rPr>
        <w:t xml:space="preserve"> </w:t>
      </w:r>
      <w:r w:rsidRPr="0004700E">
        <w:rPr>
          <w:sz w:val="28"/>
          <w:szCs w:val="28"/>
          <w:lang w:val="en-US"/>
        </w:rPr>
        <w:t>nauczyciela</w:t>
      </w:r>
      <w:r w:rsidRPr="00644FA8">
        <w:rPr>
          <w:sz w:val="28"/>
          <w:szCs w:val="28"/>
        </w:rPr>
        <w:t xml:space="preserve"> / </w:t>
      </w:r>
      <w:r w:rsidRPr="00024523">
        <w:rPr>
          <w:sz w:val="28"/>
          <w:szCs w:val="28"/>
          <w:lang w:val="en-US"/>
        </w:rPr>
        <w:t>S</w:t>
      </w:r>
      <w:r w:rsidRPr="00644FA8">
        <w:rPr>
          <w:sz w:val="28"/>
          <w:szCs w:val="28"/>
        </w:rPr>
        <w:t xml:space="preserve">. </w:t>
      </w:r>
      <w:r w:rsidRPr="00024523">
        <w:rPr>
          <w:sz w:val="28"/>
          <w:szCs w:val="28"/>
          <w:lang w:val="en-US"/>
        </w:rPr>
        <w:t>Palka</w:t>
      </w:r>
      <w:r w:rsidRPr="00644FA8">
        <w:rPr>
          <w:sz w:val="28"/>
          <w:szCs w:val="28"/>
        </w:rPr>
        <w:t xml:space="preserve">. – </w:t>
      </w:r>
      <w:r w:rsidRPr="00024523">
        <w:rPr>
          <w:sz w:val="28"/>
          <w:szCs w:val="28"/>
          <w:lang w:val="en-US"/>
        </w:rPr>
        <w:t>Warszawa</w:t>
      </w:r>
      <w:r w:rsidRPr="00644FA8">
        <w:rPr>
          <w:sz w:val="28"/>
          <w:szCs w:val="28"/>
        </w:rPr>
        <w:t xml:space="preserve">: </w:t>
      </w:r>
      <w:r w:rsidRPr="00375770">
        <w:rPr>
          <w:sz w:val="28"/>
          <w:szCs w:val="28"/>
          <w:lang w:val="en-US"/>
        </w:rPr>
        <w:t>WSiP</w:t>
      </w:r>
      <w:r w:rsidRPr="00644FA8">
        <w:rPr>
          <w:sz w:val="28"/>
          <w:szCs w:val="28"/>
        </w:rPr>
        <w:t xml:space="preserve">, 1989. – 203 </w:t>
      </w:r>
      <w:r w:rsidRPr="00375770">
        <w:rPr>
          <w:sz w:val="28"/>
          <w:szCs w:val="28"/>
          <w:lang w:val="en-US"/>
        </w:rPr>
        <w:t>c</w:t>
      </w:r>
      <w:r w:rsidRPr="00644FA8">
        <w:rPr>
          <w:sz w:val="28"/>
          <w:szCs w:val="28"/>
        </w:rPr>
        <w:t>.</w:t>
      </w:r>
    </w:p>
    <w:p w:rsidR="00FC3A5B" w:rsidRPr="00BF27B3" w:rsidRDefault="00701CAD" w:rsidP="007B3F85">
      <w:pPr>
        <w:shd w:val="clear" w:color="auto" w:fill="FFFFFF"/>
        <w:tabs>
          <w:tab w:val="left" w:pos="0"/>
          <w:tab w:val="left" w:pos="993"/>
        </w:tabs>
        <w:ind w:firstLine="426"/>
        <w:jc w:val="both"/>
        <w:rPr>
          <w:sz w:val="28"/>
          <w:szCs w:val="28"/>
          <w:lang w:val="en-US"/>
        </w:rPr>
      </w:pPr>
      <w:r w:rsidRPr="00BF27B3">
        <w:rPr>
          <w:sz w:val="28"/>
          <w:szCs w:val="28"/>
          <w:lang w:val="kk-KZ"/>
        </w:rPr>
        <w:t>2</w:t>
      </w:r>
      <w:r w:rsidR="00375770">
        <w:rPr>
          <w:sz w:val="28"/>
          <w:szCs w:val="28"/>
          <w:lang w:val="kk-KZ"/>
        </w:rPr>
        <w:t xml:space="preserve">09 </w:t>
      </w:r>
      <w:r w:rsidR="00FC3A5B" w:rsidRPr="00BF27B3">
        <w:rPr>
          <w:sz w:val="28"/>
          <w:szCs w:val="28"/>
          <w:lang w:val="en-US"/>
        </w:rPr>
        <w:t xml:space="preserve">Hagger H., McIntyre D. Learning teaching from teachers. – Maidenhead: Open University Press, 2006. – 208 </w:t>
      </w:r>
      <w:r w:rsidR="00FC3A5B" w:rsidRPr="00BF27B3">
        <w:rPr>
          <w:sz w:val="28"/>
          <w:szCs w:val="28"/>
        </w:rPr>
        <w:t>р</w:t>
      </w:r>
      <w:r w:rsidR="00FC3A5B" w:rsidRPr="00BF27B3">
        <w:rPr>
          <w:sz w:val="28"/>
          <w:szCs w:val="28"/>
          <w:lang w:val="en-US"/>
        </w:rPr>
        <w:t>.</w:t>
      </w:r>
    </w:p>
    <w:p w:rsidR="00FC3A5B" w:rsidRPr="00BF27B3" w:rsidRDefault="00701CAD" w:rsidP="007B3F85">
      <w:pPr>
        <w:tabs>
          <w:tab w:val="left" w:pos="0"/>
          <w:tab w:val="left" w:pos="567"/>
          <w:tab w:val="left" w:pos="993"/>
        </w:tabs>
        <w:ind w:firstLine="426"/>
        <w:jc w:val="both"/>
        <w:rPr>
          <w:iCs/>
          <w:sz w:val="28"/>
          <w:szCs w:val="28"/>
          <w:lang w:val="kk-KZ"/>
        </w:rPr>
      </w:pPr>
      <w:r w:rsidRPr="00BF27B3">
        <w:rPr>
          <w:iCs/>
          <w:sz w:val="28"/>
          <w:szCs w:val="28"/>
          <w:lang w:val="kk-KZ"/>
        </w:rPr>
        <w:t>2</w:t>
      </w:r>
      <w:r w:rsidR="00375770">
        <w:rPr>
          <w:iCs/>
          <w:sz w:val="28"/>
          <w:szCs w:val="28"/>
          <w:lang w:val="kk-KZ"/>
        </w:rPr>
        <w:t xml:space="preserve">10 </w:t>
      </w:r>
      <w:r w:rsidR="00FC3A5B" w:rsidRPr="00BF27B3">
        <w:rPr>
          <w:iCs/>
          <w:sz w:val="28"/>
          <w:szCs w:val="28"/>
          <w:lang w:val="kk-KZ"/>
        </w:rPr>
        <w:t xml:space="preserve">Забелина Г.А. Метод проектов в системе высшего профессионального образования: дис. </w:t>
      </w:r>
      <w:r w:rsidR="00E8550E" w:rsidRPr="00BF27B3">
        <w:rPr>
          <w:iCs/>
          <w:sz w:val="28"/>
          <w:szCs w:val="28"/>
          <w:lang w:val="kk-KZ"/>
        </w:rPr>
        <w:t>..</w:t>
      </w:r>
      <w:r w:rsidR="00FC3A5B" w:rsidRPr="00BF27B3">
        <w:rPr>
          <w:iCs/>
          <w:sz w:val="28"/>
          <w:szCs w:val="28"/>
          <w:lang w:val="kk-KZ"/>
        </w:rPr>
        <w:t>.канд.пед.наук</w:t>
      </w:r>
      <w:r w:rsidR="00E8550E" w:rsidRPr="00BF27B3">
        <w:rPr>
          <w:iCs/>
          <w:sz w:val="28"/>
          <w:szCs w:val="28"/>
          <w:lang w:val="kk-KZ"/>
        </w:rPr>
        <w:t xml:space="preserve">: </w:t>
      </w:r>
      <w:r w:rsidR="00530AB5" w:rsidRPr="00BF27B3">
        <w:rPr>
          <w:iCs/>
          <w:sz w:val="28"/>
          <w:szCs w:val="28"/>
          <w:lang w:val="kk-KZ"/>
        </w:rPr>
        <w:t>13.00.01</w:t>
      </w:r>
      <w:r w:rsidR="00FC3A5B" w:rsidRPr="00BF27B3">
        <w:rPr>
          <w:iCs/>
          <w:sz w:val="28"/>
          <w:szCs w:val="28"/>
          <w:lang w:val="kk-KZ"/>
        </w:rPr>
        <w:t>.</w:t>
      </w:r>
      <w:r w:rsidR="00FC3A5B" w:rsidRPr="00BF27B3">
        <w:rPr>
          <w:sz w:val="28"/>
          <w:szCs w:val="28"/>
        </w:rPr>
        <w:t>– М., 2009. – 168 с.</w:t>
      </w:r>
    </w:p>
    <w:p w:rsidR="00FC3A5B" w:rsidRPr="00BF27B3" w:rsidRDefault="00701CAD" w:rsidP="007B3F85">
      <w:pPr>
        <w:tabs>
          <w:tab w:val="left" w:pos="0"/>
          <w:tab w:val="left" w:pos="567"/>
          <w:tab w:val="left" w:pos="993"/>
        </w:tabs>
        <w:ind w:firstLine="426"/>
        <w:jc w:val="both"/>
        <w:rPr>
          <w:iCs/>
          <w:sz w:val="28"/>
          <w:szCs w:val="28"/>
          <w:lang w:val="kk-KZ"/>
        </w:rPr>
      </w:pPr>
      <w:r w:rsidRPr="00BF27B3">
        <w:rPr>
          <w:iCs/>
          <w:sz w:val="28"/>
          <w:szCs w:val="28"/>
          <w:lang w:val="kk-KZ"/>
        </w:rPr>
        <w:t>2</w:t>
      </w:r>
      <w:r w:rsidR="00375770">
        <w:rPr>
          <w:iCs/>
          <w:sz w:val="28"/>
          <w:szCs w:val="28"/>
          <w:lang w:val="kk-KZ"/>
        </w:rPr>
        <w:t xml:space="preserve">11 </w:t>
      </w:r>
      <w:r w:rsidR="00FC3A5B" w:rsidRPr="00BF27B3">
        <w:rPr>
          <w:iCs/>
          <w:sz w:val="28"/>
          <w:szCs w:val="28"/>
          <w:lang w:val="kk-KZ"/>
        </w:rPr>
        <w:t xml:space="preserve">Аяпбергенова Г.С. Болашақ бастауыш сынып мұғалімдердің арнайы құзыреттілігін жобалар әдісі негізінде қалыптастыру: </w:t>
      </w:r>
      <w:r w:rsidRPr="00BF27B3">
        <w:rPr>
          <w:sz w:val="28"/>
          <w:szCs w:val="28"/>
          <w:lang w:val="kk-KZ"/>
        </w:rPr>
        <w:t xml:space="preserve">6D010200: </w:t>
      </w:r>
      <w:r w:rsidR="00FC3A5B" w:rsidRPr="00BF27B3">
        <w:rPr>
          <w:sz w:val="28"/>
          <w:szCs w:val="28"/>
          <w:lang w:val="kk-KZ"/>
        </w:rPr>
        <w:t>док. PhD</w:t>
      </w:r>
      <w:r w:rsidRPr="00BF27B3">
        <w:rPr>
          <w:sz w:val="28"/>
          <w:szCs w:val="28"/>
          <w:lang w:val="kk-KZ"/>
        </w:rPr>
        <w:t xml:space="preserve">. ...дис. </w:t>
      </w:r>
      <w:r w:rsidR="00530AB5" w:rsidRPr="00BF27B3">
        <w:rPr>
          <w:sz w:val="28"/>
          <w:szCs w:val="28"/>
          <w:lang w:val="kk-KZ"/>
        </w:rPr>
        <w:t>–</w:t>
      </w:r>
      <w:r w:rsidR="00375770">
        <w:rPr>
          <w:sz w:val="28"/>
          <w:szCs w:val="28"/>
          <w:lang w:val="kk-KZ"/>
        </w:rPr>
        <w:t xml:space="preserve"> </w:t>
      </w:r>
      <w:r w:rsidR="00530AB5" w:rsidRPr="00BF27B3">
        <w:rPr>
          <w:sz w:val="28"/>
          <w:szCs w:val="28"/>
          <w:lang w:val="kk-KZ"/>
        </w:rPr>
        <w:t>Караганда, 2021. –</w:t>
      </w:r>
      <w:r w:rsidR="00FC3A5B" w:rsidRPr="00BF27B3">
        <w:rPr>
          <w:sz w:val="28"/>
          <w:szCs w:val="28"/>
          <w:lang w:val="kk-KZ"/>
        </w:rPr>
        <w:t xml:space="preserve"> 160 c.</w:t>
      </w:r>
    </w:p>
    <w:p w:rsidR="00FC3A5B" w:rsidRPr="00BF27B3" w:rsidRDefault="00701CAD" w:rsidP="007B3F85">
      <w:pPr>
        <w:widowControl w:val="0"/>
        <w:tabs>
          <w:tab w:val="left" w:pos="0"/>
          <w:tab w:val="left" w:pos="993"/>
        </w:tabs>
        <w:autoSpaceDE w:val="0"/>
        <w:autoSpaceDN w:val="0"/>
        <w:ind w:right="136" w:firstLine="426"/>
        <w:jc w:val="both"/>
        <w:rPr>
          <w:sz w:val="28"/>
          <w:szCs w:val="28"/>
        </w:rPr>
      </w:pPr>
      <w:r w:rsidRPr="00BF27B3">
        <w:rPr>
          <w:sz w:val="28"/>
          <w:szCs w:val="28"/>
          <w:lang w:val="kk-KZ"/>
        </w:rPr>
        <w:t>21</w:t>
      </w:r>
      <w:r w:rsidR="00375770">
        <w:rPr>
          <w:sz w:val="28"/>
          <w:szCs w:val="28"/>
          <w:lang w:val="kk-KZ"/>
        </w:rPr>
        <w:t xml:space="preserve">2 </w:t>
      </w:r>
      <w:r w:rsidR="00FC3A5B" w:rsidRPr="00BF27B3">
        <w:rPr>
          <w:sz w:val="28"/>
          <w:szCs w:val="28"/>
        </w:rPr>
        <w:t>Данилюк А.Я. Теоретико-методологические основы проектирования интегральных гуманитарных образовательных пространств: дис. ...д</w:t>
      </w:r>
      <w:r w:rsidR="00E8550E" w:rsidRPr="00BF27B3">
        <w:rPr>
          <w:sz w:val="28"/>
          <w:szCs w:val="28"/>
        </w:rPr>
        <w:t>ок.</w:t>
      </w:r>
      <w:r w:rsidR="00FC3A5B" w:rsidRPr="00BF27B3">
        <w:rPr>
          <w:sz w:val="28"/>
          <w:szCs w:val="28"/>
        </w:rPr>
        <w:t xml:space="preserve">пед. наук: </w:t>
      </w:r>
      <w:r w:rsidR="00530AB5" w:rsidRPr="00BF27B3">
        <w:rPr>
          <w:sz w:val="28"/>
          <w:szCs w:val="28"/>
        </w:rPr>
        <w:t>13.00.01 –</w:t>
      </w:r>
      <w:r w:rsidR="00FC3A5B" w:rsidRPr="00BF27B3">
        <w:rPr>
          <w:sz w:val="28"/>
          <w:szCs w:val="28"/>
        </w:rPr>
        <w:t>Р</w:t>
      </w:r>
      <w:r w:rsidRPr="00BF27B3">
        <w:rPr>
          <w:sz w:val="28"/>
          <w:szCs w:val="28"/>
          <w:lang w:val="kk-KZ"/>
        </w:rPr>
        <w:t>-</w:t>
      </w:r>
      <w:r w:rsidR="00FC3A5B" w:rsidRPr="00BF27B3">
        <w:rPr>
          <w:sz w:val="28"/>
          <w:szCs w:val="28"/>
        </w:rPr>
        <w:t>н</w:t>
      </w:r>
      <w:r w:rsidRPr="00BF27B3">
        <w:rPr>
          <w:sz w:val="28"/>
          <w:szCs w:val="28"/>
          <w:lang w:val="kk-KZ"/>
        </w:rPr>
        <w:t>а-</w:t>
      </w:r>
      <w:r w:rsidR="00FC3A5B" w:rsidRPr="00BF27B3">
        <w:rPr>
          <w:sz w:val="28"/>
          <w:szCs w:val="28"/>
        </w:rPr>
        <w:t>Д</w:t>
      </w:r>
      <w:r w:rsidRPr="00BF27B3">
        <w:rPr>
          <w:sz w:val="28"/>
          <w:szCs w:val="28"/>
          <w:lang w:val="kk-KZ"/>
        </w:rPr>
        <w:t>.</w:t>
      </w:r>
      <w:r w:rsidR="00FC3A5B" w:rsidRPr="00BF27B3">
        <w:rPr>
          <w:sz w:val="28"/>
          <w:szCs w:val="28"/>
        </w:rPr>
        <w:t xml:space="preserve">, 2001. </w:t>
      </w:r>
      <w:r w:rsidR="00530AB5" w:rsidRPr="00BF27B3">
        <w:rPr>
          <w:sz w:val="28"/>
          <w:szCs w:val="28"/>
        </w:rPr>
        <w:t>–</w:t>
      </w:r>
      <w:r w:rsidR="00FC3A5B" w:rsidRPr="00BF27B3">
        <w:rPr>
          <w:sz w:val="28"/>
          <w:szCs w:val="28"/>
        </w:rPr>
        <w:t xml:space="preserve"> 347 c.</w:t>
      </w:r>
    </w:p>
    <w:p w:rsidR="00FC3A5B" w:rsidRPr="00BF27B3" w:rsidRDefault="000D3D03" w:rsidP="007B3F85">
      <w:pPr>
        <w:widowControl w:val="0"/>
        <w:shd w:val="clear" w:color="auto" w:fill="FFFFFF"/>
        <w:tabs>
          <w:tab w:val="left" w:pos="0"/>
          <w:tab w:val="left" w:pos="633"/>
          <w:tab w:val="left" w:pos="993"/>
        </w:tabs>
        <w:suppressAutoHyphens/>
        <w:autoSpaceDE w:val="0"/>
        <w:autoSpaceDN w:val="0"/>
        <w:adjustRightInd w:val="0"/>
        <w:ind w:firstLine="426"/>
        <w:jc w:val="both"/>
        <w:rPr>
          <w:sz w:val="28"/>
          <w:szCs w:val="28"/>
          <w:lang w:eastAsia="zh-CN" w:bidi="en-US"/>
        </w:rPr>
      </w:pPr>
      <w:r w:rsidRPr="00BF27B3">
        <w:rPr>
          <w:sz w:val="28"/>
          <w:szCs w:val="28"/>
          <w:lang w:val="kk-KZ" w:eastAsia="zh-CN" w:bidi="en-US"/>
        </w:rPr>
        <w:t>21</w:t>
      </w:r>
      <w:r w:rsidR="00375770">
        <w:rPr>
          <w:sz w:val="28"/>
          <w:szCs w:val="28"/>
          <w:lang w:val="kk-KZ" w:eastAsia="zh-CN" w:bidi="en-US"/>
        </w:rPr>
        <w:t xml:space="preserve">3 </w:t>
      </w:r>
      <w:r w:rsidR="00FC3A5B" w:rsidRPr="00BF27B3">
        <w:rPr>
          <w:sz w:val="28"/>
          <w:szCs w:val="28"/>
          <w:lang w:eastAsia="zh-CN" w:bidi="en-US"/>
        </w:rPr>
        <w:t>Кречетников К.Г. Проектирование креативной образовательной среды на основе информационных технологий в вузе: автореф. … док.</w:t>
      </w:r>
      <w:r w:rsidR="00375770">
        <w:rPr>
          <w:sz w:val="28"/>
          <w:szCs w:val="28"/>
          <w:lang w:eastAsia="zh-CN" w:bidi="en-US"/>
        </w:rPr>
        <w:t xml:space="preserve"> </w:t>
      </w:r>
      <w:r w:rsidR="00FC3A5B" w:rsidRPr="00BF27B3">
        <w:rPr>
          <w:sz w:val="28"/>
          <w:szCs w:val="28"/>
          <w:lang w:eastAsia="zh-CN" w:bidi="en-US"/>
        </w:rPr>
        <w:t>пед. наук: 13.00.08. – Ярославль, 2003. – 40 с.</w:t>
      </w:r>
    </w:p>
    <w:p w:rsidR="00FC3A5B" w:rsidRPr="00BF27B3" w:rsidRDefault="000D3D03" w:rsidP="007B3F85">
      <w:pPr>
        <w:widowControl w:val="0"/>
        <w:shd w:val="clear" w:color="auto" w:fill="FFFFFF"/>
        <w:tabs>
          <w:tab w:val="left" w:pos="0"/>
          <w:tab w:val="left" w:pos="633"/>
          <w:tab w:val="left" w:pos="993"/>
        </w:tabs>
        <w:suppressAutoHyphens/>
        <w:autoSpaceDE w:val="0"/>
        <w:autoSpaceDN w:val="0"/>
        <w:adjustRightInd w:val="0"/>
        <w:ind w:firstLine="426"/>
        <w:jc w:val="both"/>
        <w:rPr>
          <w:sz w:val="28"/>
          <w:szCs w:val="28"/>
          <w:lang w:eastAsia="zh-CN" w:bidi="en-US"/>
        </w:rPr>
      </w:pPr>
      <w:r w:rsidRPr="00BF27B3">
        <w:rPr>
          <w:sz w:val="28"/>
          <w:szCs w:val="28"/>
          <w:lang w:val="kk-KZ" w:eastAsia="zh-CN" w:bidi="en-US"/>
        </w:rPr>
        <w:t>21</w:t>
      </w:r>
      <w:r w:rsidR="003B44FD">
        <w:rPr>
          <w:sz w:val="28"/>
          <w:szCs w:val="28"/>
          <w:lang w:val="kk-KZ" w:eastAsia="zh-CN" w:bidi="en-US"/>
        </w:rPr>
        <w:t xml:space="preserve">4 </w:t>
      </w:r>
      <w:r w:rsidR="00FC3A5B" w:rsidRPr="00BF27B3">
        <w:rPr>
          <w:sz w:val="28"/>
          <w:szCs w:val="28"/>
          <w:lang w:eastAsia="zh-CN" w:bidi="en-US"/>
        </w:rPr>
        <w:t>Новиков А.М., Новиков Д.А. Образовательный проект (методология образовательной деятельности). – М.: Эгвес, 2004. – 120 с.</w:t>
      </w:r>
    </w:p>
    <w:p w:rsidR="00FC3A5B" w:rsidRPr="00BF27B3" w:rsidRDefault="000D3D03" w:rsidP="007B3F85">
      <w:pPr>
        <w:widowControl w:val="0"/>
        <w:shd w:val="clear" w:color="auto" w:fill="FFFFFF"/>
        <w:tabs>
          <w:tab w:val="left" w:pos="0"/>
          <w:tab w:val="left" w:pos="633"/>
          <w:tab w:val="left" w:pos="993"/>
        </w:tabs>
        <w:suppressAutoHyphens/>
        <w:autoSpaceDE w:val="0"/>
        <w:autoSpaceDN w:val="0"/>
        <w:adjustRightInd w:val="0"/>
        <w:ind w:firstLine="426"/>
        <w:jc w:val="both"/>
        <w:rPr>
          <w:sz w:val="28"/>
          <w:szCs w:val="28"/>
          <w:lang w:val="kk-KZ" w:eastAsia="zh-CN" w:bidi="en-US"/>
        </w:rPr>
      </w:pPr>
      <w:r w:rsidRPr="00BF27B3">
        <w:rPr>
          <w:iCs/>
          <w:sz w:val="28"/>
          <w:szCs w:val="28"/>
          <w:lang w:val="kk-KZ"/>
        </w:rPr>
        <w:t>21</w:t>
      </w:r>
      <w:r w:rsidR="003B44FD">
        <w:rPr>
          <w:iCs/>
          <w:sz w:val="28"/>
          <w:szCs w:val="28"/>
          <w:lang w:val="kk-KZ"/>
        </w:rPr>
        <w:t xml:space="preserve">5 </w:t>
      </w:r>
      <w:r w:rsidR="00FC3A5B" w:rsidRPr="00BF27B3">
        <w:rPr>
          <w:iCs/>
          <w:sz w:val="28"/>
          <w:szCs w:val="28"/>
          <w:lang w:val="kk-KZ"/>
        </w:rPr>
        <w:t>Утебаев И.С.</w:t>
      </w:r>
      <w:r w:rsidR="00FC3A5B" w:rsidRPr="00BF27B3">
        <w:rPr>
          <w:sz w:val="28"/>
          <w:szCs w:val="28"/>
          <w:lang w:val="kk-KZ"/>
        </w:rPr>
        <w:t xml:space="preserve"> Болашақ кәсіби оқыту бакалаврын құзыреттілік тұрғы негізінде жобалау іс-әрекетіне даярлау: </w:t>
      </w:r>
      <w:r w:rsidRPr="00BF27B3">
        <w:rPr>
          <w:sz w:val="28"/>
          <w:szCs w:val="28"/>
          <w:lang w:val="kk-KZ"/>
        </w:rPr>
        <w:t>13.00.08:</w:t>
      </w:r>
      <w:r w:rsidR="00183EEB">
        <w:rPr>
          <w:sz w:val="28"/>
          <w:szCs w:val="28"/>
          <w:lang w:val="kk-KZ"/>
        </w:rPr>
        <w:t xml:space="preserve"> </w:t>
      </w:r>
      <w:r w:rsidRPr="00BF27B3">
        <w:rPr>
          <w:sz w:val="28"/>
          <w:szCs w:val="28"/>
          <w:lang w:val="kk-KZ"/>
        </w:rPr>
        <w:t>пед</w:t>
      </w:r>
      <w:r w:rsidR="00FC3A5B" w:rsidRPr="00BF27B3">
        <w:rPr>
          <w:sz w:val="28"/>
          <w:szCs w:val="28"/>
          <w:lang w:val="kk-KZ"/>
        </w:rPr>
        <w:t xml:space="preserve">. </w:t>
      </w:r>
      <w:r w:rsidRPr="00BF27B3">
        <w:rPr>
          <w:sz w:val="28"/>
          <w:szCs w:val="28"/>
          <w:lang w:val="kk-KZ"/>
        </w:rPr>
        <w:t>ғыл</w:t>
      </w:r>
      <w:r w:rsidR="00FC3A5B" w:rsidRPr="00BF27B3">
        <w:rPr>
          <w:sz w:val="28"/>
          <w:szCs w:val="28"/>
          <w:lang w:val="kk-KZ"/>
        </w:rPr>
        <w:t xml:space="preserve">. </w:t>
      </w:r>
      <w:r w:rsidRPr="00BF27B3">
        <w:rPr>
          <w:sz w:val="28"/>
          <w:szCs w:val="28"/>
          <w:lang w:val="kk-KZ"/>
        </w:rPr>
        <w:t xml:space="preserve">канд. ... дис. </w:t>
      </w:r>
      <w:r w:rsidR="00530AB5" w:rsidRPr="00BF27B3">
        <w:rPr>
          <w:sz w:val="28"/>
          <w:szCs w:val="28"/>
          <w:lang w:val="kk-KZ"/>
        </w:rPr>
        <w:t>–</w:t>
      </w:r>
      <w:r w:rsidR="00FC3A5B" w:rsidRPr="00BF27B3">
        <w:rPr>
          <w:sz w:val="28"/>
          <w:szCs w:val="28"/>
          <w:lang w:val="kk-KZ"/>
        </w:rPr>
        <w:t xml:space="preserve">Караганда, 2010. </w:t>
      </w:r>
      <w:r w:rsidR="00530AB5" w:rsidRPr="00BF27B3">
        <w:rPr>
          <w:sz w:val="28"/>
          <w:szCs w:val="28"/>
          <w:lang w:val="kk-KZ"/>
        </w:rPr>
        <w:t>–</w:t>
      </w:r>
      <w:r w:rsidR="00FC3A5B" w:rsidRPr="00BF27B3">
        <w:rPr>
          <w:sz w:val="28"/>
          <w:szCs w:val="28"/>
          <w:lang w:val="kk-KZ"/>
        </w:rPr>
        <w:t xml:space="preserve"> 160 с.</w:t>
      </w:r>
    </w:p>
    <w:p w:rsidR="00FC3A5B" w:rsidRPr="00BF27B3" w:rsidRDefault="000D3D03" w:rsidP="007B3F85">
      <w:pPr>
        <w:widowControl w:val="0"/>
        <w:shd w:val="clear" w:color="auto" w:fill="FFFFFF"/>
        <w:tabs>
          <w:tab w:val="left" w:pos="0"/>
          <w:tab w:val="left" w:pos="633"/>
          <w:tab w:val="left" w:pos="993"/>
        </w:tabs>
        <w:suppressAutoHyphens/>
        <w:autoSpaceDE w:val="0"/>
        <w:autoSpaceDN w:val="0"/>
        <w:adjustRightInd w:val="0"/>
        <w:ind w:firstLine="426"/>
        <w:jc w:val="both"/>
        <w:rPr>
          <w:sz w:val="28"/>
          <w:szCs w:val="28"/>
          <w:lang w:eastAsia="zh-CN" w:bidi="en-US"/>
        </w:rPr>
      </w:pPr>
      <w:r w:rsidRPr="00BF27B3">
        <w:rPr>
          <w:sz w:val="28"/>
          <w:szCs w:val="28"/>
          <w:lang w:eastAsia="zh-CN" w:bidi="en-US"/>
        </w:rPr>
        <w:t>21</w:t>
      </w:r>
      <w:r w:rsidR="003B44FD">
        <w:rPr>
          <w:sz w:val="28"/>
          <w:szCs w:val="28"/>
          <w:lang w:eastAsia="zh-CN" w:bidi="en-US"/>
        </w:rPr>
        <w:t xml:space="preserve">6 </w:t>
      </w:r>
      <w:r w:rsidR="00FC3A5B" w:rsidRPr="00BF27B3">
        <w:rPr>
          <w:sz w:val="28"/>
          <w:szCs w:val="28"/>
          <w:lang w:eastAsia="zh-CN" w:bidi="en-US"/>
        </w:rPr>
        <w:t>Сидоренко Е.В. Методы математической обработки в психологии. – СПб.: Речь, 2002. – 350 с.</w:t>
      </w:r>
    </w:p>
    <w:p w:rsidR="006C687C" w:rsidRPr="00BF27B3" w:rsidRDefault="000D3D03" w:rsidP="007B3F85">
      <w:pPr>
        <w:widowControl w:val="0"/>
        <w:shd w:val="clear" w:color="auto" w:fill="FFFFFF"/>
        <w:tabs>
          <w:tab w:val="left" w:pos="0"/>
          <w:tab w:val="left" w:pos="633"/>
          <w:tab w:val="left" w:pos="993"/>
        </w:tabs>
        <w:suppressAutoHyphens/>
        <w:autoSpaceDE w:val="0"/>
        <w:autoSpaceDN w:val="0"/>
        <w:adjustRightInd w:val="0"/>
        <w:ind w:firstLine="426"/>
        <w:jc w:val="both"/>
        <w:rPr>
          <w:sz w:val="28"/>
          <w:szCs w:val="28"/>
          <w:lang w:eastAsia="zh-CN" w:bidi="en-US"/>
        </w:rPr>
      </w:pPr>
      <w:r w:rsidRPr="00BF27B3">
        <w:rPr>
          <w:sz w:val="28"/>
          <w:szCs w:val="28"/>
          <w:lang w:eastAsia="zh-CN" w:bidi="en-US"/>
        </w:rPr>
        <w:t>2</w:t>
      </w:r>
      <w:r w:rsidR="00B10418" w:rsidRPr="00BF27B3">
        <w:rPr>
          <w:sz w:val="28"/>
          <w:szCs w:val="28"/>
          <w:lang w:eastAsia="zh-CN" w:bidi="en-US"/>
        </w:rPr>
        <w:t>1</w:t>
      </w:r>
      <w:r w:rsidR="003B44FD">
        <w:rPr>
          <w:sz w:val="28"/>
          <w:szCs w:val="28"/>
          <w:lang w:eastAsia="zh-CN" w:bidi="en-US"/>
        </w:rPr>
        <w:t xml:space="preserve">7 </w:t>
      </w:r>
      <w:r w:rsidR="006C687C" w:rsidRPr="00BF27B3">
        <w:rPr>
          <w:sz w:val="28"/>
          <w:szCs w:val="28"/>
          <w:lang w:eastAsia="zh-CN" w:bidi="en-US"/>
        </w:rPr>
        <w:t xml:space="preserve">Харченко М.А. Корреляционный анализ: </w:t>
      </w:r>
      <w:r w:rsidRPr="00BF27B3">
        <w:rPr>
          <w:sz w:val="28"/>
          <w:szCs w:val="28"/>
          <w:lang w:eastAsia="zh-CN" w:bidi="en-US"/>
        </w:rPr>
        <w:t>учеб.</w:t>
      </w:r>
      <w:r w:rsidR="00183EEB">
        <w:rPr>
          <w:sz w:val="28"/>
          <w:szCs w:val="28"/>
          <w:lang w:eastAsia="zh-CN" w:bidi="en-US"/>
        </w:rPr>
        <w:t xml:space="preserve"> </w:t>
      </w:r>
      <w:r w:rsidR="006C687C" w:rsidRPr="00BF27B3">
        <w:rPr>
          <w:sz w:val="28"/>
          <w:szCs w:val="28"/>
          <w:lang w:eastAsia="zh-CN" w:bidi="en-US"/>
        </w:rPr>
        <w:t>пос. – Воронеж, 2008. – 3</w:t>
      </w:r>
      <w:r w:rsidRPr="00BF27B3">
        <w:rPr>
          <w:sz w:val="28"/>
          <w:szCs w:val="28"/>
          <w:lang w:eastAsia="zh-CN" w:bidi="en-US"/>
        </w:rPr>
        <w:t>1</w:t>
      </w:r>
      <w:r w:rsidR="006C687C" w:rsidRPr="00BF27B3">
        <w:rPr>
          <w:sz w:val="28"/>
          <w:szCs w:val="28"/>
          <w:lang w:eastAsia="zh-CN" w:bidi="en-US"/>
        </w:rPr>
        <w:t xml:space="preserve"> с.</w:t>
      </w:r>
    </w:p>
    <w:p w:rsidR="002E39C6" w:rsidRDefault="000160E0" w:rsidP="002E39C6">
      <w:pPr>
        <w:jc w:val="center"/>
        <w:rPr>
          <w:b/>
          <w:caps/>
          <w:sz w:val="28"/>
          <w:szCs w:val="28"/>
        </w:rPr>
      </w:pPr>
      <w:r>
        <w:rPr>
          <w:b/>
          <w:caps/>
          <w:sz w:val="28"/>
          <w:szCs w:val="28"/>
        </w:rPr>
        <w:br w:type="page"/>
      </w:r>
      <w:r w:rsidR="002E39C6" w:rsidRPr="006E1EF5">
        <w:rPr>
          <w:b/>
          <w:caps/>
          <w:sz w:val="28"/>
          <w:szCs w:val="28"/>
        </w:rPr>
        <w:t>Приложение А</w:t>
      </w:r>
    </w:p>
    <w:p w:rsidR="002E39C6" w:rsidRDefault="002E39C6" w:rsidP="002E39C6">
      <w:pPr>
        <w:jc w:val="center"/>
        <w:rPr>
          <w:b/>
          <w:caps/>
          <w:sz w:val="28"/>
          <w:szCs w:val="28"/>
        </w:rPr>
      </w:pPr>
    </w:p>
    <w:p w:rsidR="002E39C6" w:rsidRPr="006E1EF5" w:rsidRDefault="00065A16" w:rsidP="00065A16">
      <w:pPr>
        <w:jc w:val="both"/>
        <w:rPr>
          <w:bCs/>
          <w:sz w:val="28"/>
          <w:szCs w:val="28"/>
        </w:rPr>
      </w:pPr>
      <w:r>
        <w:rPr>
          <w:bCs/>
          <w:sz w:val="28"/>
          <w:szCs w:val="28"/>
          <w:lang w:val="kk-KZ"/>
        </w:rPr>
        <w:t xml:space="preserve">Таблица А.1 – </w:t>
      </w:r>
      <w:r w:rsidR="002E39C6" w:rsidRPr="006E1EF5">
        <w:rPr>
          <w:bCs/>
          <w:sz w:val="28"/>
          <w:szCs w:val="28"/>
          <w:lang w:val="kk-KZ"/>
        </w:rPr>
        <w:t>Карточка профессии</w:t>
      </w:r>
      <w:r w:rsidR="002E39C6" w:rsidRPr="006E1EF5">
        <w:rPr>
          <w:bCs/>
          <w:sz w:val="28"/>
          <w:szCs w:val="28"/>
        </w:rPr>
        <w:t xml:space="preserve"> «Педагог-психолог»</w:t>
      </w:r>
    </w:p>
    <w:p w:rsidR="002E39C6" w:rsidRPr="00065A16" w:rsidRDefault="002E39C6" w:rsidP="002E39C6">
      <w:pPr>
        <w:ind w:firstLine="454"/>
        <w:jc w:val="both"/>
        <w:rPr>
          <w:bCs/>
          <w:sz w:val="16"/>
          <w:szCs w:val="16"/>
        </w:rPr>
      </w:pP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1"/>
        <w:gridCol w:w="3686"/>
        <w:gridCol w:w="1843"/>
        <w:gridCol w:w="2409"/>
      </w:tblGrid>
      <w:tr w:rsidR="002E39C6" w:rsidRPr="006E1EF5" w:rsidTr="006C76D0">
        <w:trPr>
          <w:trHeight w:val="30"/>
        </w:trPr>
        <w:tc>
          <w:tcPr>
            <w:tcW w:w="9539" w:type="dxa"/>
            <w:gridSpan w:val="4"/>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35. Карточка профессии "Педагог-психолог, психолог":</w:t>
            </w:r>
          </w:p>
        </w:tc>
      </w:tr>
      <w:tr w:rsidR="002E39C6" w:rsidRPr="006E1EF5" w:rsidTr="006C76D0">
        <w:trPr>
          <w:trHeight w:val="30"/>
        </w:trPr>
        <w:tc>
          <w:tcPr>
            <w:tcW w:w="1601" w:type="dxa"/>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Код группы:</w:t>
            </w:r>
          </w:p>
        </w:tc>
        <w:tc>
          <w:tcPr>
            <w:tcW w:w="7938" w:type="dxa"/>
            <w:gridSpan w:val="3"/>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2634-1</w:t>
            </w:r>
          </w:p>
        </w:tc>
      </w:tr>
      <w:tr w:rsidR="002E39C6" w:rsidRPr="006E1EF5" w:rsidTr="006C76D0">
        <w:trPr>
          <w:trHeight w:val="30"/>
        </w:trPr>
        <w:tc>
          <w:tcPr>
            <w:tcW w:w="1601" w:type="dxa"/>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Код наимен. занятия:</w:t>
            </w:r>
          </w:p>
        </w:tc>
        <w:tc>
          <w:tcPr>
            <w:tcW w:w="7938" w:type="dxa"/>
            <w:gridSpan w:val="3"/>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2634-1-004</w:t>
            </w:r>
          </w:p>
        </w:tc>
      </w:tr>
      <w:tr w:rsidR="002E39C6" w:rsidRPr="006E1EF5" w:rsidTr="006C76D0">
        <w:trPr>
          <w:trHeight w:val="30"/>
        </w:trPr>
        <w:tc>
          <w:tcPr>
            <w:tcW w:w="1601" w:type="dxa"/>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Наименование профессии:</w:t>
            </w:r>
          </w:p>
        </w:tc>
        <w:tc>
          <w:tcPr>
            <w:tcW w:w="7938" w:type="dxa"/>
            <w:gridSpan w:val="3"/>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Педагог-психолог, психолог</w:t>
            </w:r>
          </w:p>
        </w:tc>
      </w:tr>
      <w:tr w:rsidR="002E39C6" w:rsidRPr="006E1EF5" w:rsidTr="006C76D0">
        <w:trPr>
          <w:trHeight w:val="732"/>
        </w:trPr>
        <w:tc>
          <w:tcPr>
            <w:tcW w:w="1601" w:type="dxa"/>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Уровень квалификации по ОРК:</w:t>
            </w:r>
          </w:p>
        </w:tc>
        <w:tc>
          <w:tcPr>
            <w:tcW w:w="7938" w:type="dxa"/>
            <w:gridSpan w:val="3"/>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6</w:t>
            </w:r>
          </w:p>
        </w:tc>
      </w:tr>
      <w:tr w:rsidR="002E39C6" w:rsidRPr="006E1EF5" w:rsidTr="006C76D0">
        <w:trPr>
          <w:trHeight w:val="30"/>
        </w:trPr>
        <w:tc>
          <w:tcPr>
            <w:tcW w:w="1601" w:type="dxa"/>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подуровень квалификации по ОРК:</w:t>
            </w:r>
          </w:p>
        </w:tc>
        <w:tc>
          <w:tcPr>
            <w:tcW w:w="7938" w:type="dxa"/>
            <w:gridSpan w:val="3"/>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6.1, 6.2, 6.3, 6.4</w:t>
            </w:r>
          </w:p>
        </w:tc>
      </w:tr>
      <w:tr w:rsidR="002E39C6" w:rsidRPr="006E1EF5" w:rsidTr="006C76D0">
        <w:trPr>
          <w:trHeight w:val="30"/>
        </w:trPr>
        <w:tc>
          <w:tcPr>
            <w:tcW w:w="1601" w:type="dxa"/>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Уровень квалификации по ЕТКС, КС и др типовых квалификационных характеристик:</w:t>
            </w:r>
          </w:p>
        </w:tc>
        <w:tc>
          <w:tcPr>
            <w:tcW w:w="7938" w:type="dxa"/>
            <w:gridSpan w:val="3"/>
            <w:tcMar>
              <w:top w:w="15" w:type="dxa"/>
              <w:left w:w="15" w:type="dxa"/>
              <w:bottom w:w="15" w:type="dxa"/>
              <w:right w:w="15" w:type="dxa"/>
            </w:tcMar>
            <w:vAlign w:val="center"/>
          </w:tcPr>
          <w:p w:rsidR="002E39C6" w:rsidRPr="006E1EF5" w:rsidRDefault="002E39C6" w:rsidP="006C76D0">
            <w:pPr>
              <w:jc w:val="both"/>
              <w:rPr>
                <w:sz w:val="20"/>
                <w:szCs w:val="20"/>
                <w:lang w:val="kk-KZ"/>
              </w:rPr>
            </w:pPr>
            <w:r w:rsidRPr="006E1EF5">
              <w:rPr>
                <w:color w:val="000000"/>
                <w:sz w:val="20"/>
                <w:szCs w:val="20"/>
              </w:rPr>
              <w:t>Приказ Министра образования и науки Республики Казахстан от 13 июля 2009 года № 338 "Об утверждении Типовых квалификационных характеристик должностей педагогов"</w:t>
            </w:r>
          </w:p>
          <w:p w:rsidR="002E39C6" w:rsidRPr="006E1EF5" w:rsidRDefault="002E39C6" w:rsidP="006C76D0">
            <w:pPr>
              <w:jc w:val="both"/>
              <w:rPr>
                <w:sz w:val="20"/>
                <w:szCs w:val="20"/>
              </w:rPr>
            </w:pPr>
            <w:r w:rsidRPr="006E1EF5">
              <w:rPr>
                <w:color w:val="000000"/>
                <w:sz w:val="20"/>
                <w:szCs w:val="20"/>
              </w:rPr>
              <w:t>Параграф 9. Педагог-психолог, психолог организации дошкольного воспитания и обучения Параграф 9. Педагог-психолог, психолог организаций образования Параграф 7. Психолог, педагог-психолог организации образования для детей - сирот и детей, оставшихся без попечения родителей Параграф 14. Психолог, педагог-психолог технического и профессионального, послесреднего образования</w:t>
            </w:r>
          </w:p>
        </w:tc>
      </w:tr>
      <w:tr w:rsidR="002E39C6" w:rsidRPr="006E1EF5" w:rsidTr="006C76D0">
        <w:trPr>
          <w:trHeight w:val="30"/>
        </w:trPr>
        <w:tc>
          <w:tcPr>
            <w:tcW w:w="1601" w:type="dxa"/>
            <w:vMerge w:val="restart"/>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Уровень профессионального образования:</w:t>
            </w:r>
          </w:p>
        </w:tc>
        <w:tc>
          <w:tcPr>
            <w:tcW w:w="3686" w:type="dxa"/>
            <w:tcMar>
              <w:top w:w="15" w:type="dxa"/>
              <w:left w:w="15" w:type="dxa"/>
              <w:bottom w:w="15" w:type="dxa"/>
              <w:right w:w="15" w:type="dxa"/>
            </w:tcMar>
            <w:vAlign w:val="center"/>
          </w:tcPr>
          <w:p w:rsidR="002E39C6" w:rsidRPr="006E1EF5" w:rsidRDefault="002E39C6" w:rsidP="006C76D0">
            <w:pPr>
              <w:jc w:val="both"/>
              <w:rPr>
                <w:sz w:val="20"/>
                <w:szCs w:val="20"/>
              </w:rPr>
            </w:pPr>
            <w:bookmarkStart w:id="32" w:name="z3133"/>
            <w:r w:rsidRPr="006E1EF5">
              <w:rPr>
                <w:color w:val="000000"/>
                <w:sz w:val="20"/>
                <w:szCs w:val="20"/>
              </w:rPr>
              <w:t xml:space="preserve">Уровень образования: </w:t>
            </w:r>
          </w:p>
          <w:bookmarkEnd w:id="32"/>
          <w:p w:rsidR="002E39C6" w:rsidRPr="006E1EF5" w:rsidRDefault="002E39C6" w:rsidP="006C76D0">
            <w:pPr>
              <w:jc w:val="both"/>
              <w:rPr>
                <w:sz w:val="20"/>
                <w:szCs w:val="20"/>
              </w:rPr>
            </w:pPr>
            <w:r w:rsidRPr="006E1EF5">
              <w:rPr>
                <w:color w:val="000000"/>
                <w:sz w:val="20"/>
                <w:szCs w:val="20"/>
              </w:rPr>
              <w:t>высшее образование (бакалавриат, специалитет, ординатура) </w:t>
            </w:r>
          </w:p>
        </w:tc>
        <w:tc>
          <w:tcPr>
            <w:tcW w:w="1843" w:type="dxa"/>
            <w:tcMar>
              <w:top w:w="15" w:type="dxa"/>
              <w:left w:w="15" w:type="dxa"/>
              <w:bottom w:w="15" w:type="dxa"/>
              <w:right w:w="15" w:type="dxa"/>
            </w:tcMar>
            <w:vAlign w:val="center"/>
          </w:tcPr>
          <w:p w:rsidR="002E39C6" w:rsidRPr="006E1EF5" w:rsidRDefault="002E39C6" w:rsidP="006C76D0">
            <w:pPr>
              <w:jc w:val="both"/>
              <w:rPr>
                <w:sz w:val="20"/>
                <w:szCs w:val="20"/>
              </w:rPr>
            </w:pPr>
            <w:bookmarkStart w:id="33" w:name="z3134"/>
            <w:r w:rsidRPr="006E1EF5">
              <w:rPr>
                <w:color w:val="000000"/>
                <w:sz w:val="20"/>
                <w:szCs w:val="20"/>
              </w:rPr>
              <w:t>Специальность:</w:t>
            </w:r>
          </w:p>
          <w:bookmarkEnd w:id="33"/>
          <w:p w:rsidR="002E39C6" w:rsidRPr="006E1EF5" w:rsidRDefault="002E39C6" w:rsidP="006C76D0">
            <w:pPr>
              <w:jc w:val="both"/>
              <w:rPr>
                <w:sz w:val="20"/>
                <w:szCs w:val="20"/>
              </w:rPr>
            </w:pPr>
            <w:r w:rsidRPr="006E1EF5">
              <w:rPr>
                <w:color w:val="000000"/>
                <w:sz w:val="20"/>
                <w:szCs w:val="20"/>
              </w:rPr>
              <w:t>Педагогика и психология </w:t>
            </w:r>
          </w:p>
        </w:tc>
        <w:tc>
          <w:tcPr>
            <w:tcW w:w="2409" w:type="dxa"/>
            <w:tcMar>
              <w:top w:w="15" w:type="dxa"/>
              <w:left w:w="15" w:type="dxa"/>
              <w:bottom w:w="15" w:type="dxa"/>
              <w:right w:w="15" w:type="dxa"/>
            </w:tcMar>
            <w:vAlign w:val="center"/>
          </w:tcPr>
          <w:p w:rsidR="002E39C6" w:rsidRPr="006E1EF5" w:rsidRDefault="002E39C6" w:rsidP="006C76D0">
            <w:pPr>
              <w:jc w:val="both"/>
              <w:rPr>
                <w:sz w:val="20"/>
                <w:szCs w:val="20"/>
              </w:rPr>
            </w:pPr>
            <w:bookmarkStart w:id="34" w:name="z3135"/>
            <w:r w:rsidRPr="006E1EF5">
              <w:rPr>
                <w:color w:val="000000"/>
                <w:sz w:val="20"/>
                <w:szCs w:val="20"/>
              </w:rPr>
              <w:t>Квалификация:</w:t>
            </w:r>
          </w:p>
          <w:bookmarkEnd w:id="34"/>
          <w:p w:rsidR="002E39C6" w:rsidRPr="006E1EF5" w:rsidRDefault="002E39C6" w:rsidP="006C76D0">
            <w:pPr>
              <w:jc w:val="both"/>
              <w:rPr>
                <w:sz w:val="20"/>
                <w:szCs w:val="20"/>
              </w:rPr>
            </w:pPr>
            <w:r w:rsidRPr="006E1EF5">
              <w:rPr>
                <w:color w:val="000000"/>
                <w:sz w:val="20"/>
                <w:szCs w:val="20"/>
              </w:rPr>
              <w:t>- </w:t>
            </w:r>
          </w:p>
        </w:tc>
      </w:tr>
      <w:tr w:rsidR="002E39C6" w:rsidRPr="006E1EF5" w:rsidTr="006C76D0">
        <w:trPr>
          <w:trHeight w:val="30"/>
        </w:trPr>
        <w:tc>
          <w:tcPr>
            <w:tcW w:w="1601" w:type="dxa"/>
            <w:vMerge/>
          </w:tcPr>
          <w:p w:rsidR="002E39C6" w:rsidRPr="006E1EF5" w:rsidRDefault="002E39C6" w:rsidP="006C76D0">
            <w:pPr>
              <w:rPr>
                <w:sz w:val="20"/>
                <w:szCs w:val="20"/>
              </w:rPr>
            </w:pPr>
          </w:p>
        </w:tc>
        <w:tc>
          <w:tcPr>
            <w:tcW w:w="3686" w:type="dxa"/>
            <w:tcMar>
              <w:top w:w="15" w:type="dxa"/>
              <w:left w:w="15" w:type="dxa"/>
              <w:bottom w:w="15" w:type="dxa"/>
              <w:right w:w="15" w:type="dxa"/>
            </w:tcMar>
            <w:vAlign w:val="center"/>
          </w:tcPr>
          <w:p w:rsidR="002E39C6" w:rsidRPr="006E1EF5" w:rsidRDefault="002E39C6" w:rsidP="006C76D0">
            <w:pPr>
              <w:jc w:val="both"/>
              <w:rPr>
                <w:sz w:val="20"/>
                <w:szCs w:val="20"/>
              </w:rPr>
            </w:pPr>
            <w:bookmarkStart w:id="35" w:name="z3136"/>
            <w:r w:rsidRPr="006E1EF5">
              <w:rPr>
                <w:color w:val="000000"/>
                <w:sz w:val="20"/>
                <w:szCs w:val="20"/>
              </w:rPr>
              <w:t>Уровень образования:</w:t>
            </w:r>
          </w:p>
          <w:bookmarkEnd w:id="35"/>
          <w:p w:rsidR="002E39C6" w:rsidRPr="006E1EF5" w:rsidRDefault="002E39C6" w:rsidP="006C76D0">
            <w:pPr>
              <w:jc w:val="both"/>
              <w:rPr>
                <w:sz w:val="20"/>
                <w:szCs w:val="20"/>
              </w:rPr>
            </w:pPr>
            <w:r w:rsidRPr="006E1EF5">
              <w:rPr>
                <w:color w:val="000000"/>
                <w:sz w:val="20"/>
                <w:szCs w:val="20"/>
              </w:rPr>
              <w:t>высшее образование (бакалавриат, специалитет, ординатура) </w:t>
            </w:r>
          </w:p>
        </w:tc>
        <w:tc>
          <w:tcPr>
            <w:tcW w:w="1843" w:type="dxa"/>
            <w:tcMar>
              <w:top w:w="15" w:type="dxa"/>
              <w:left w:w="15" w:type="dxa"/>
              <w:bottom w:w="15" w:type="dxa"/>
              <w:right w:w="15" w:type="dxa"/>
            </w:tcMar>
            <w:vAlign w:val="center"/>
          </w:tcPr>
          <w:p w:rsidR="002E39C6" w:rsidRPr="006E1EF5" w:rsidRDefault="002E39C6" w:rsidP="006C76D0">
            <w:pPr>
              <w:jc w:val="both"/>
              <w:rPr>
                <w:sz w:val="20"/>
                <w:szCs w:val="20"/>
              </w:rPr>
            </w:pPr>
            <w:bookmarkStart w:id="36" w:name="z3137"/>
            <w:r w:rsidRPr="006E1EF5">
              <w:rPr>
                <w:color w:val="000000"/>
                <w:sz w:val="20"/>
                <w:szCs w:val="20"/>
              </w:rPr>
              <w:t>Специальность:</w:t>
            </w:r>
          </w:p>
          <w:bookmarkEnd w:id="36"/>
          <w:p w:rsidR="002E39C6" w:rsidRPr="006E1EF5" w:rsidRDefault="002E39C6" w:rsidP="006C76D0">
            <w:pPr>
              <w:jc w:val="both"/>
              <w:rPr>
                <w:sz w:val="20"/>
                <w:szCs w:val="20"/>
              </w:rPr>
            </w:pPr>
            <w:r w:rsidRPr="006E1EF5">
              <w:rPr>
                <w:color w:val="000000"/>
                <w:sz w:val="20"/>
                <w:szCs w:val="20"/>
              </w:rPr>
              <w:t>Социальные науки </w:t>
            </w:r>
          </w:p>
        </w:tc>
        <w:tc>
          <w:tcPr>
            <w:tcW w:w="2409" w:type="dxa"/>
            <w:tcMar>
              <w:top w:w="15" w:type="dxa"/>
              <w:left w:w="15" w:type="dxa"/>
              <w:bottom w:w="15" w:type="dxa"/>
              <w:right w:w="15" w:type="dxa"/>
            </w:tcMar>
            <w:vAlign w:val="center"/>
          </w:tcPr>
          <w:p w:rsidR="002E39C6" w:rsidRPr="006E1EF5" w:rsidRDefault="002E39C6" w:rsidP="006C76D0">
            <w:pPr>
              <w:jc w:val="both"/>
              <w:rPr>
                <w:sz w:val="20"/>
                <w:szCs w:val="20"/>
              </w:rPr>
            </w:pPr>
            <w:bookmarkStart w:id="37" w:name="z3138"/>
            <w:r w:rsidRPr="006E1EF5">
              <w:rPr>
                <w:color w:val="000000"/>
                <w:sz w:val="20"/>
                <w:szCs w:val="20"/>
              </w:rPr>
              <w:t>Квалификация:</w:t>
            </w:r>
          </w:p>
          <w:bookmarkEnd w:id="37"/>
          <w:p w:rsidR="002E39C6" w:rsidRPr="006E1EF5" w:rsidRDefault="002E39C6" w:rsidP="006C76D0">
            <w:pPr>
              <w:jc w:val="both"/>
              <w:rPr>
                <w:sz w:val="20"/>
                <w:szCs w:val="20"/>
              </w:rPr>
            </w:pPr>
            <w:r w:rsidRPr="006E1EF5">
              <w:rPr>
                <w:color w:val="000000"/>
                <w:sz w:val="20"/>
                <w:szCs w:val="20"/>
              </w:rPr>
              <w:t>- </w:t>
            </w:r>
          </w:p>
        </w:tc>
      </w:tr>
      <w:tr w:rsidR="002E39C6" w:rsidRPr="006E1EF5" w:rsidTr="006C76D0">
        <w:trPr>
          <w:trHeight w:val="30"/>
        </w:trPr>
        <w:tc>
          <w:tcPr>
            <w:tcW w:w="1601" w:type="dxa"/>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Требования к опыту работы:</w:t>
            </w:r>
          </w:p>
        </w:tc>
        <w:tc>
          <w:tcPr>
            <w:tcW w:w="7938" w:type="dxa"/>
            <w:gridSpan w:val="3"/>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Для 6 уровня - без стажа работы; для 6.1 - не менее 3 лет; для 6.2 - не менее 4 лет; для 6.3 - не менее 5 лет, для 6.4 - не менее 5 лет. </w:t>
            </w:r>
          </w:p>
        </w:tc>
      </w:tr>
      <w:tr w:rsidR="002E39C6" w:rsidRPr="006E1EF5" w:rsidTr="006C76D0">
        <w:trPr>
          <w:trHeight w:val="30"/>
        </w:trPr>
        <w:tc>
          <w:tcPr>
            <w:tcW w:w="1601" w:type="dxa"/>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Основная цель деятельности:</w:t>
            </w:r>
          </w:p>
        </w:tc>
        <w:tc>
          <w:tcPr>
            <w:tcW w:w="7938" w:type="dxa"/>
            <w:gridSpan w:val="3"/>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Обеспечение психологической помощи и сопровождения при выявлении и диагностике трудностей участников образовательного процесса, просвещении и организационно-методической деятельности.</w:t>
            </w:r>
          </w:p>
        </w:tc>
      </w:tr>
      <w:tr w:rsidR="002E39C6" w:rsidRPr="006E1EF5" w:rsidTr="006C76D0">
        <w:trPr>
          <w:trHeight w:val="30"/>
        </w:trPr>
        <w:tc>
          <w:tcPr>
            <w:tcW w:w="9539" w:type="dxa"/>
            <w:gridSpan w:val="4"/>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Описание трудовых функций</w:t>
            </w:r>
          </w:p>
        </w:tc>
      </w:tr>
      <w:tr w:rsidR="002E39C6" w:rsidRPr="006E1EF5" w:rsidTr="006C76D0">
        <w:trPr>
          <w:trHeight w:val="30"/>
        </w:trPr>
        <w:tc>
          <w:tcPr>
            <w:tcW w:w="9539" w:type="dxa"/>
            <w:gridSpan w:val="4"/>
            <w:tcMar>
              <w:top w:w="15" w:type="dxa"/>
              <w:left w:w="15" w:type="dxa"/>
              <w:bottom w:w="15" w:type="dxa"/>
              <w:right w:w="15" w:type="dxa"/>
            </w:tcMar>
            <w:vAlign w:val="center"/>
          </w:tcPr>
          <w:p w:rsidR="002E39C6" w:rsidRPr="006E1EF5" w:rsidRDefault="002E39C6" w:rsidP="006C76D0">
            <w:pPr>
              <w:jc w:val="both"/>
              <w:rPr>
                <w:sz w:val="20"/>
                <w:szCs w:val="20"/>
              </w:rPr>
            </w:pPr>
            <w:r w:rsidRPr="006E1EF5">
              <w:rPr>
                <w:color w:val="000000"/>
                <w:sz w:val="20"/>
                <w:szCs w:val="20"/>
              </w:rPr>
              <w:t>Обязательные трудовые функции:</w:t>
            </w:r>
            <w:bookmarkStart w:id="38" w:name="z3139"/>
            <w:r w:rsidRPr="006E1EF5">
              <w:rPr>
                <w:color w:val="000000"/>
                <w:sz w:val="20"/>
                <w:szCs w:val="20"/>
              </w:rPr>
              <w:t xml:space="preserve"> 1. Проведение диагностики психолого-педагогического профиля и предназначения. </w:t>
            </w:r>
            <w:bookmarkEnd w:id="38"/>
            <w:r w:rsidRPr="006E1EF5">
              <w:rPr>
                <w:color w:val="000000"/>
                <w:sz w:val="20"/>
                <w:szCs w:val="20"/>
              </w:rPr>
              <w:t>2. Оказание психолого-педагогической помощи участникам образовательного процесса.</w:t>
            </w:r>
          </w:p>
          <w:p w:rsidR="002E39C6" w:rsidRPr="006E1EF5" w:rsidRDefault="002E39C6" w:rsidP="006C76D0">
            <w:pPr>
              <w:jc w:val="both"/>
              <w:rPr>
                <w:color w:val="000000"/>
                <w:sz w:val="20"/>
                <w:szCs w:val="20"/>
              </w:rPr>
            </w:pPr>
            <w:r w:rsidRPr="006E1EF5">
              <w:rPr>
                <w:color w:val="000000"/>
                <w:sz w:val="20"/>
                <w:szCs w:val="20"/>
              </w:rPr>
              <w:t>3. Проведение психолого-педагогического мониторинга условий образовательной среды. 4. Осуществление учебно-методической работы в планировании и разработке развивающих и коррекционных программ образовательной деятельности. 5. Создание прикладных научно-практических технологий психолого-педагогической помощи.</w:t>
            </w:r>
          </w:p>
        </w:tc>
      </w:tr>
      <w:tr w:rsidR="002E39C6" w:rsidRPr="006E1EF5" w:rsidTr="006C76D0">
        <w:trPr>
          <w:trHeight w:val="30"/>
        </w:trPr>
        <w:tc>
          <w:tcPr>
            <w:tcW w:w="9539" w:type="dxa"/>
            <w:gridSpan w:val="4"/>
            <w:tcMar>
              <w:top w:w="15" w:type="dxa"/>
              <w:left w:w="15" w:type="dxa"/>
              <w:bottom w:w="15" w:type="dxa"/>
              <w:right w:w="15" w:type="dxa"/>
            </w:tcMar>
            <w:vAlign w:val="center"/>
          </w:tcPr>
          <w:p w:rsidR="002E39C6" w:rsidRPr="006E1EF5" w:rsidRDefault="002E39C6" w:rsidP="006C76D0">
            <w:pPr>
              <w:jc w:val="both"/>
              <w:rPr>
                <w:color w:val="000000"/>
                <w:sz w:val="20"/>
                <w:szCs w:val="20"/>
              </w:rPr>
            </w:pPr>
            <w:bookmarkStart w:id="39" w:name="z3144"/>
            <w:r w:rsidRPr="006E1EF5">
              <w:rPr>
                <w:color w:val="000000"/>
                <w:sz w:val="20"/>
                <w:szCs w:val="20"/>
              </w:rPr>
              <w:t>Навык 1:</w:t>
            </w:r>
            <w:bookmarkEnd w:id="39"/>
            <w:r w:rsidRPr="006E1EF5">
              <w:rPr>
                <w:color w:val="000000"/>
                <w:sz w:val="20"/>
                <w:szCs w:val="20"/>
              </w:rPr>
              <w:t xml:space="preserve"> Выявление образовательных трудностей в осуществлении учебно-познавательной деятельности обучающихся. </w:t>
            </w:r>
          </w:p>
        </w:tc>
      </w:tr>
      <w:tr w:rsidR="002E39C6" w:rsidRPr="006E1EF5" w:rsidTr="006C76D0">
        <w:trPr>
          <w:trHeight w:val="30"/>
        </w:trPr>
        <w:tc>
          <w:tcPr>
            <w:tcW w:w="9539" w:type="dxa"/>
            <w:gridSpan w:val="4"/>
            <w:tcMar>
              <w:top w:w="15" w:type="dxa"/>
              <w:left w:w="15" w:type="dxa"/>
              <w:bottom w:w="15" w:type="dxa"/>
              <w:right w:w="15" w:type="dxa"/>
            </w:tcMar>
            <w:vAlign w:val="center"/>
          </w:tcPr>
          <w:p w:rsidR="002E39C6" w:rsidRPr="006E1EF5" w:rsidRDefault="002E39C6" w:rsidP="006C76D0">
            <w:pPr>
              <w:jc w:val="both"/>
              <w:rPr>
                <w:sz w:val="20"/>
                <w:szCs w:val="20"/>
              </w:rPr>
            </w:pPr>
            <w:bookmarkStart w:id="40" w:name="z3145"/>
            <w:r w:rsidRPr="006E1EF5">
              <w:rPr>
                <w:color w:val="000000"/>
                <w:sz w:val="20"/>
                <w:szCs w:val="20"/>
              </w:rPr>
              <w:t>Умения:</w:t>
            </w:r>
            <w:bookmarkEnd w:id="40"/>
            <w:r w:rsidRPr="006E1EF5">
              <w:rPr>
                <w:color w:val="000000"/>
                <w:sz w:val="20"/>
                <w:szCs w:val="20"/>
              </w:rPr>
              <w:t>1. Определять цели и задачи предлагаемой диагностики. 2. Использовать навыки психологического наблюдения за состоянием обучающихся. 3. Различать допустимые методы и методики для проведения диагностики, с учетом возрастных особенностей обучающихся. 4. Уметь дифференцировать причины (источники) возникновения психологических, социальных или физиологических трудностей в освоении общеобразовательных программ. 5. Проводить обработку и анализ полученных результатов диагностики.</w:t>
            </w:r>
          </w:p>
          <w:p w:rsidR="002E39C6" w:rsidRPr="006E1EF5" w:rsidRDefault="002E39C6" w:rsidP="006C76D0">
            <w:pPr>
              <w:jc w:val="both"/>
              <w:rPr>
                <w:color w:val="000000"/>
                <w:sz w:val="20"/>
                <w:szCs w:val="20"/>
              </w:rPr>
            </w:pPr>
            <w:r w:rsidRPr="006E1EF5">
              <w:rPr>
                <w:color w:val="000000"/>
                <w:sz w:val="20"/>
                <w:szCs w:val="20"/>
              </w:rPr>
              <w:t xml:space="preserve">6. Составлять психологическое заключение и при необходимости проводить обобщение общего состояния обучающихся. 7. Разрабатывать рекомендации для родителей и педагогов. 8. Реализовывать рекомендации, для преодоления трудностей выполнения учебно-методической деятельности обучающихся. </w:t>
            </w:r>
          </w:p>
          <w:p w:rsidR="002E39C6" w:rsidRPr="006E1EF5" w:rsidRDefault="002E39C6" w:rsidP="006C76D0">
            <w:pPr>
              <w:jc w:val="both"/>
              <w:rPr>
                <w:sz w:val="20"/>
                <w:szCs w:val="20"/>
              </w:rPr>
            </w:pPr>
            <w:r w:rsidRPr="006E1EF5">
              <w:rPr>
                <w:color w:val="000000"/>
                <w:sz w:val="20"/>
                <w:szCs w:val="20"/>
              </w:rPr>
              <w:t>Знания: 1. Методов и методик психолого-педагогической диагностики способностей обучающегося.</w:t>
            </w:r>
          </w:p>
          <w:p w:rsidR="002E39C6" w:rsidRPr="006E1EF5" w:rsidRDefault="002E39C6" w:rsidP="006C76D0">
            <w:pPr>
              <w:jc w:val="both"/>
              <w:rPr>
                <w:color w:val="000000"/>
                <w:sz w:val="20"/>
                <w:szCs w:val="20"/>
              </w:rPr>
            </w:pPr>
            <w:r w:rsidRPr="006E1EF5">
              <w:rPr>
                <w:color w:val="000000"/>
                <w:sz w:val="20"/>
                <w:szCs w:val="20"/>
              </w:rPr>
              <w:t>2. Био-психо-социальных причин при выявляемых трудностях обучения, развития и воспитания обучающихся. 3. Способов интерпретации получаемых результатов диагностики.</w:t>
            </w:r>
          </w:p>
        </w:tc>
      </w:tr>
      <w:tr w:rsidR="002E39C6" w:rsidRPr="006E1EF5" w:rsidTr="006C76D0">
        <w:trPr>
          <w:trHeight w:val="30"/>
        </w:trPr>
        <w:tc>
          <w:tcPr>
            <w:tcW w:w="9539" w:type="dxa"/>
            <w:gridSpan w:val="4"/>
            <w:tcMar>
              <w:top w:w="15" w:type="dxa"/>
              <w:left w:w="15" w:type="dxa"/>
              <w:bottom w:w="15" w:type="dxa"/>
              <w:right w:w="15" w:type="dxa"/>
            </w:tcMar>
            <w:vAlign w:val="center"/>
          </w:tcPr>
          <w:p w:rsidR="002E39C6" w:rsidRPr="006E1EF5" w:rsidRDefault="002E39C6" w:rsidP="006C76D0">
            <w:pPr>
              <w:jc w:val="both"/>
              <w:rPr>
                <w:color w:val="000000"/>
                <w:sz w:val="20"/>
                <w:szCs w:val="20"/>
              </w:rPr>
            </w:pPr>
            <w:bookmarkStart w:id="41" w:name="z3157"/>
            <w:r w:rsidRPr="006E1EF5">
              <w:rPr>
                <w:color w:val="000000"/>
                <w:sz w:val="20"/>
                <w:szCs w:val="20"/>
              </w:rPr>
              <w:t>Навык 1:</w:t>
            </w:r>
            <w:bookmarkEnd w:id="41"/>
            <w:r w:rsidRPr="006E1EF5">
              <w:rPr>
                <w:color w:val="000000"/>
                <w:sz w:val="20"/>
                <w:szCs w:val="20"/>
              </w:rPr>
              <w:t xml:space="preserve"> Обеспечение благоприятных условий для оказания психологической помощи.</w:t>
            </w:r>
          </w:p>
        </w:tc>
      </w:tr>
      <w:tr w:rsidR="004E5EE3" w:rsidRPr="006E1EF5" w:rsidTr="006C76D0">
        <w:trPr>
          <w:trHeight w:val="30"/>
        </w:trPr>
        <w:tc>
          <w:tcPr>
            <w:tcW w:w="9539" w:type="dxa"/>
            <w:gridSpan w:val="4"/>
            <w:tcMar>
              <w:top w:w="15" w:type="dxa"/>
              <w:left w:w="15" w:type="dxa"/>
              <w:bottom w:w="15" w:type="dxa"/>
              <w:right w:w="15" w:type="dxa"/>
            </w:tcMar>
            <w:vAlign w:val="center"/>
          </w:tcPr>
          <w:p w:rsidR="004E5EE3" w:rsidRPr="006E1EF5" w:rsidRDefault="004E5EE3" w:rsidP="004E5EE3">
            <w:pPr>
              <w:jc w:val="both"/>
              <w:rPr>
                <w:sz w:val="20"/>
                <w:szCs w:val="20"/>
              </w:rPr>
            </w:pPr>
            <w:bookmarkStart w:id="42" w:name="z3158"/>
            <w:r w:rsidRPr="006E1EF5">
              <w:rPr>
                <w:color w:val="000000"/>
                <w:sz w:val="20"/>
                <w:szCs w:val="20"/>
              </w:rPr>
              <w:t>Умения:</w:t>
            </w:r>
            <w:bookmarkEnd w:id="42"/>
            <w:r>
              <w:rPr>
                <w:color w:val="000000"/>
                <w:sz w:val="20"/>
                <w:szCs w:val="20"/>
              </w:rPr>
              <w:t xml:space="preserve"> 1. Оказывать нео</w:t>
            </w:r>
            <w:r w:rsidRPr="006E1EF5">
              <w:rPr>
                <w:color w:val="000000"/>
                <w:sz w:val="20"/>
                <w:szCs w:val="20"/>
              </w:rPr>
              <w:t>бходимую психологическую поддержку обучающимся.</w:t>
            </w:r>
          </w:p>
          <w:p w:rsidR="004E5EE3" w:rsidRPr="006E1EF5" w:rsidRDefault="004E5EE3" w:rsidP="004E5EE3">
            <w:pPr>
              <w:jc w:val="both"/>
              <w:rPr>
                <w:sz w:val="20"/>
                <w:szCs w:val="20"/>
              </w:rPr>
            </w:pPr>
            <w:r w:rsidRPr="006E1EF5">
              <w:rPr>
                <w:color w:val="000000"/>
                <w:sz w:val="20"/>
                <w:szCs w:val="20"/>
              </w:rPr>
              <w:t>2. Соблюдать этику и принципы оказания психологической помощи.</w:t>
            </w:r>
          </w:p>
          <w:p w:rsidR="004E5EE3" w:rsidRPr="006E1EF5" w:rsidRDefault="004E5EE3" w:rsidP="004E5EE3">
            <w:pPr>
              <w:jc w:val="both"/>
              <w:rPr>
                <w:color w:val="000000"/>
                <w:sz w:val="20"/>
                <w:szCs w:val="20"/>
              </w:rPr>
            </w:pPr>
            <w:r w:rsidRPr="006E1EF5">
              <w:rPr>
                <w:color w:val="000000"/>
                <w:sz w:val="20"/>
                <w:szCs w:val="20"/>
              </w:rPr>
              <w:t>3. Обеспечивать психолого-педагогическое информирование участников образовательного процесса.</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4E5EE3" w:rsidP="008E2EC9">
            <w:pPr>
              <w:jc w:val="both"/>
              <w:rPr>
                <w:color w:val="000000"/>
                <w:sz w:val="20"/>
                <w:szCs w:val="20"/>
              </w:rPr>
            </w:pPr>
            <w:r w:rsidRPr="006E1EF5">
              <w:rPr>
                <w:color w:val="000000"/>
                <w:sz w:val="20"/>
                <w:szCs w:val="20"/>
              </w:rPr>
              <w:t>4. Соблюдать требования комфортной и безопасной образовательной среды в период образовательного процесса.</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sz w:val="20"/>
                <w:szCs w:val="20"/>
              </w:rPr>
            </w:pPr>
            <w:bookmarkStart w:id="43" w:name="z3162"/>
            <w:r w:rsidRPr="006E1EF5">
              <w:rPr>
                <w:color w:val="000000"/>
                <w:sz w:val="20"/>
                <w:szCs w:val="20"/>
              </w:rPr>
              <w:t>Знания:</w:t>
            </w:r>
            <w:bookmarkEnd w:id="43"/>
            <w:r w:rsidRPr="006E1EF5">
              <w:rPr>
                <w:color w:val="000000"/>
                <w:sz w:val="20"/>
                <w:szCs w:val="20"/>
              </w:rPr>
              <w:t xml:space="preserve"> 1. Психолого-педагогических правил, форм и методов осуществления консультативной практики.</w:t>
            </w:r>
          </w:p>
          <w:p w:rsidR="003E3867" w:rsidRPr="006E1EF5" w:rsidRDefault="003E3867" w:rsidP="008E2EC9">
            <w:pPr>
              <w:jc w:val="both"/>
              <w:rPr>
                <w:sz w:val="20"/>
                <w:szCs w:val="20"/>
              </w:rPr>
            </w:pPr>
            <w:r w:rsidRPr="006E1EF5">
              <w:rPr>
                <w:color w:val="000000"/>
                <w:sz w:val="20"/>
                <w:szCs w:val="20"/>
              </w:rPr>
              <w:t>2. Возрастных особенностей и кризисных периодов развития и формирования личности обучающегося.</w:t>
            </w:r>
          </w:p>
          <w:p w:rsidR="003E3867" w:rsidRPr="006E1EF5" w:rsidRDefault="003E3867" w:rsidP="008E2EC9">
            <w:pPr>
              <w:jc w:val="both"/>
              <w:rPr>
                <w:color w:val="000000"/>
                <w:sz w:val="20"/>
                <w:szCs w:val="20"/>
              </w:rPr>
            </w:pPr>
            <w:r w:rsidRPr="006E1EF5">
              <w:rPr>
                <w:color w:val="000000"/>
                <w:sz w:val="20"/>
                <w:szCs w:val="20"/>
              </w:rPr>
              <w:t>3. Нормативно-правовых актов, регламентирующих защиту прав и интересов ребенка.</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color w:val="000000"/>
                <w:sz w:val="20"/>
                <w:szCs w:val="20"/>
              </w:rPr>
            </w:pPr>
            <w:bookmarkStart w:id="44" w:name="z3165"/>
            <w:r w:rsidRPr="006E1EF5">
              <w:rPr>
                <w:color w:val="000000"/>
                <w:sz w:val="20"/>
                <w:szCs w:val="20"/>
              </w:rPr>
              <w:t xml:space="preserve">Навык 2: </w:t>
            </w:r>
            <w:bookmarkEnd w:id="44"/>
            <w:r w:rsidRPr="006E1EF5">
              <w:rPr>
                <w:color w:val="000000"/>
                <w:sz w:val="20"/>
                <w:szCs w:val="20"/>
              </w:rPr>
              <w:t>Обеспечение психолого-педагогического просвещения и профилактики.</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sz w:val="20"/>
                <w:szCs w:val="20"/>
              </w:rPr>
            </w:pPr>
            <w:bookmarkStart w:id="45" w:name="z3166"/>
            <w:r w:rsidRPr="006E1EF5">
              <w:rPr>
                <w:color w:val="000000"/>
                <w:sz w:val="20"/>
                <w:szCs w:val="20"/>
              </w:rPr>
              <w:t>Умения:</w:t>
            </w:r>
            <w:bookmarkEnd w:id="45"/>
            <w:r w:rsidRPr="006E1EF5">
              <w:rPr>
                <w:color w:val="000000"/>
                <w:sz w:val="20"/>
                <w:szCs w:val="20"/>
              </w:rPr>
              <w:t xml:space="preserve"> 1. Осуществлять психолого-педагогическое просвещение участников образовательного процесса по вопросам социализации, обучения и воспитания.</w:t>
            </w:r>
          </w:p>
          <w:p w:rsidR="003E3867" w:rsidRPr="006E1EF5" w:rsidRDefault="003E3867" w:rsidP="008E2EC9">
            <w:pPr>
              <w:jc w:val="both"/>
              <w:rPr>
                <w:sz w:val="20"/>
                <w:szCs w:val="20"/>
              </w:rPr>
            </w:pPr>
            <w:r w:rsidRPr="006E1EF5">
              <w:rPr>
                <w:color w:val="000000"/>
                <w:sz w:val="20"/>
                <w:szCs w:val="20"/>
              </w:rPr>
              <w:t>2. Осуществлять мероприятия по профилактике возникновения социальной дезадаптации.</w:t>
            </w:r>
          </w:p>
          <w:p w:rsidR="003E3867" w:rsidRPr="006E1EF5" w:rsidRDefault="003E3867" w:rsidP="008E2EC9">
            <w:pPr>
              <w:jc w:val="both"/>
              <w:rPr>
                <w:color w:val="000000"/>
                <w:sz w:val="20"/>
                <w:szCs w:val="20"/>
              </w:rPr>
            </w:pPr>
            <w:r w:rsidRPr="006E1EF5">
              <w:rPr>
                <w:color w:val="000000"/>
                <w:sz w:val="20"/>
                <w:szCs w:val="20"/>
              </w:rPr>
              <w:t>3. Анализировать собственную практику и актуальные результаты практики коллег, учитывающих индивидуальные способности и потребности обучающихся.</w:t>
            </w:r>
          </w:p>
          <w:p w:rsidR="003E3867" w:rsidRPr="006E1EF5" w:rsidRDefault="003E3867" w:rsidP="008E2EC9">
            <w:pPr>
              <w:jc w:val="both"/>
              <w:rPr>
                <w:sz w:val="20"/>
                <w:szCs w:val="20"/>
              </w:rPr>
            </w:pPr>
            <w:bookmarkStart w:id="46" w:name="z3169"/>
            <w:r w:rsidRPr="006E1EF5">
              <w:rPr>
                <w:color w:val="000000"/>
                <w:sz w:val="20"/>
                <w:szCs w:val="20"/>
              </w:rPr>
              <w:t xml:space="preserve">Знания: </w:t>
            </w:r>
            <w:bookmarkEnd w:id="46"/>
            <w:r w:rsidRPr="006E1EF5">
              <w:rPr>
                <w:color w:val="000000"/>
                <w:sz w:val="20"/>
                <w:szCs w:val="20"/>
              </w:rPr>
              <w:t>1. Способов для снижения рисков различных форм деструктивного поведения несовершеннолетних и участников образовательного процесса.</w:t>
            </w:r>
          </w:p>
          <w:p w:rsidR="003E3867" w:rsidRPr="006E1EF5" w:rsidRDefault="003E3867" w:rsidP="008E2EC9">
            <w:pPr>
              <w:jc w:val="both"/>
              <w:rPr>
                <w:sz w:val="20"/>
                <w:szCs w:val="20"/>
              </w:rPr>
            </w:pPr>
            <w:r w:rsidRPr="006E1EF5">
              <w:rPr>
                <w:color w:val="000000"/>
                <w:sz w:val="20"/>
                <w:szCs w:val="20"/>
              </w:rPr>
              <w:t>2. Био-психо-социальных причин и факторов, имеющих негативное влияние на успешное обучение, развитие и воспитание обучающихся.</w:t>
            </w:r>
          </w:p>
          <w:p w:rsidR="003E3867" w:rsidRPr="006E1EF5" w:rsidRDefault="003E3867" w:rsidP="008E2EC9">
            <w:pPr>
              <w:jc w:val="both"/>
              <w:rPr>
                <w:color w:val="000000"/>
                <w:sz w:val="20"/>
                <w:szCs w:val="20"/>
              </w:rPr>
            </w:pPr>
            <w:r w:rsidRPr="006E1EF5">
              <w:rPr>
                <w:color w:val="000000"/>
                <w:sz w:val="20"/>
                <w:szCs w:val="20"/>
              </w:rPr>
              <w:t>3. Закономерностей возрастного и индивидуального развития.</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color w:val="000000"/>
                <w:sz w:val="20"/>
                <w:szCs w:val="20"/>
              </w:rPr>
            </w:pPr>
            <w:bookmarkStart w:id="47" w:name="z3172"/>
            <w:r w:rsidRPr="006E1EF5">
              <w:rPr>
                <w:color w:val="000000"/>
                <w:sz w:val="20"/>
                <w:szCs w:val="20"/>
              </w:rPr>
              <w:t xml:space="preserve">Навык 3: </w:t>
            </w:r>
            <w:bookmarkEnd w:id="47"/>
            <w:r w:rsidRPr="006E1EF5">
              <w:rPr>
                <w:color w:val="000000"/>
                <w:sz w:val="20"/>
                <w:szCs w:val="20"/>
              </w:rPr>
              <w:t>Обеспечение психолого-педагогического сопровождения обучающихся по запросу в процессе планирования и обеспечения психолого-педагогического взаимодействия.</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sz w:val="20"/>
                <w:szCs w:val="20"/>
              </w:rPr>
            </w:pPr>
            <w:bookmarkStart w:id="48" w:name="z3173"/>
            <w:r w:rsidRPr="006E1EF5">
              <w:rPr>
                <w:color w:val="000000"/>
                <w:sz w:val="20"/>
                <w:szCs w:val="20"/>
              </w:rPr>
              <w:t>Умения:</w:t>
            </w:r>
            <w:bookmarkEnd w:id="48"/>
            <w:r w:rsidRPr="006E1EF5">
              <w:rPr>
                <w:color w:val="000000"/>
                <w:sz w:val="20"/>
                <w:szCs w:val="20"/>
              </w:rPr>
              <w:t xml:space="preserve"> 1. Составлять психолого-педагогическую оценку индивидуальных способностей и возможностей обучающегося, с учетом имеющихся трудностей.</w:t>
            </w:r>
          </w:p>
          <w:p w:rsidR="003E3867" w:rsidRPr="006E1EF5" w:rsidRDefault="003E3867" w:rsidP="008E2EC9">
            <w:pPr>
              <w:jc w:val="both"/>
              <w:rPr>
                <w:sz w:val="20"/>
                <w:szCs w:val="20"/>
              </w:rPr>
            </w:pPr>
            <w:r w:rsidRPr="006E1EF5">
              <w:rPr>
                <w:color w:val="000000"/>
                <w:sz w:val="20"/>
                <w:szCs w:val="20"/>
              </w:rPr>
              <w:t>2. Определять уровень учебной мотивации обучающихся и воспитанников.</w:t>
            </w:r>
          </w:p>
          <w:p w:rsidR="003E3867" w:rsidRPr="006E1EF5" w:rsidRDefault="003E3867" w:rsidP="008E2EC9">
            <w:pPr>
              <w:jc w:val="both"/>
              <w:rPr>
                <w:sz w:val="20"/>
                <w:szCs w:val="20"/>
              </w:rPr>
            </w:pPr>
            <w:r w:rsidRPr="006E1EF5">
              <w:rPr>
                <w:color w:val="000000"/>
                <w:sz w:val="20"/>
                <w:szCs w:val="20"/>
              </w:rPr>
              <w:t>3. Готовить и составлять индивидуальное портфолио обучающегося и воспитанника.</w:t>
            </w:r>
          </w:p>
          <w:p w:rsidR="003E3867" w:rsidRPr="006E1EF5" w:rsidRDefault="003E3867" w:rsidP="008E2EC9">
            <w:pPr>
              <w:jc w:val="both"/>
              <w:rPr>
                <w:sz w:val="20"/>
                <w:szCs w:val="20"/>
              </w:rPr>
            </w:pPr>
            <w:r w:rsidRPr="006E1EF5">
              <w:rPr>
                <w:color w:val="000000"/>
                <w:sz w:val="20"/>
                <w:szCs w:val="20"/>
              </w:rPr>
              <w:t>4. Проводить комплексную диагностику индивидуальных способностей, обучающихся и воспитанников.</w:t>
            </w:r>
          </w:p>
          <w:p w:rsidR="003E3867" w:rsidRPr="006E1EF5" w:rsidRDefault="003E3867" w:rsidP="008E2EC9">
            <w:pPr>
              <w:jc w:val="both"/>
              <w:rPr>
                <w:sz w:val="20"/>
                <w:szCs w:val="20"/>
              </w:rPr>
            </w:pPr>
            <w:r w:rsidRPr="006E1EF5">
              <w:rPr>
                <w:color w:val="000000"/>
                <w:sz w:val="20"/>
                <w:szCs w:val="20"/>
              </w:rPr>
              <w:t>5. Составлять индивидуальные программы сопровождения в преодолении трудностей в обучении или развитии обучающегося.</w:t>
            </w:r>
          </w:p>
          <w:p w:rsidR="003E3867" w:rsidRPr="006E1EF5" w:rsidRDefault="003E3867" w:rsidP="008E2EC9">
            <w:pPr>
              <w:jc w:val="both"/>
              <w:rPr>
                <w:sz w:val="20"/>
                <w:szCs w:val="20"/>
              </w:rPr>
            </w:pPr>
            <w:r w:rsidRPr="006E1EF5">
              <w:rPr>
                <w:color w:val="000000"/>
                <w:sz w:val="20"/>
                <w:szCs w:val="20"/>
              </w:rPr>
              <w:t>6. Применять методический диагностический и развивающий инструментарий в процессе сопровождения, с учетом возрастных особенностей обучающихся и воспитанников.</w:t>
            </w:r>
          </w:p>
          <w:p w:rsidR="003E3867" w:rsidRPr="006E1EF5" w:rsidRDefault="003E3867" w:rsidP="008E2EC9">
            <w:pPr>
              <w:jc w:val="both"/>
              <w:rPr>
                <w:color w:val="000000"/>
                <w:sz w:val="20"/>
                <w:szCs w:val="20"/>
              </w:rPr>
            </w:pPr>
            <w:r w:rsidRPr="006E1EF5">
              <w:rPr>
                <w:color w:val="000000"/>
                <w:sz w:val="20"/>
                <w:szCs w:val="20"/>
              </w:rPr>
              <w:t>7. Проявлять профессиональную психолого-педагогическую заинтересованность в обеспечении условий для формирования индивидуального образовательного пространства обучающихся и воспитанников.</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sz w:val="20"/>
                <w:szCs w:val="20"/>
              </w:rPr>
            </w:pPr>
            <w:bookmarkStart w:id="49" w:name="z3180"/>
            <w:r w:rsidRPr="006E1EF5">
              <w:rPr>
                <w:color w:val="000000"/>
                <w:sz w:val="20"/>
                <w:szCs w:val="20"/>
              </w:rPr>
              <w:t xml:space="preserve">Знания: </w:t>
            </w:r>
            <w:bookmarkEnd w:id="49"/>
            <w:r w:rsidRPr="006E1EF5">
              <w:rPr>
                <w:color w:val="000000"/>
                <w:sz w:val="20"/>
                <w:szCs w:val="20"/>
              </w:rPr>
              <w:t>1. Основ, теорий, принципов, методологии и содержания педагогической, возрастной и специальной психологии.</w:t>
            </w:r>
          </w:p>
          <w:p w:rsidR="003E3867" w:rsidRPr="006E1EF5" w:rsidRDefault="003E3867" w:rsidP="008E2EC9">
            <w:pPr>
              <w:jc w:val="both"/>
              <w:rPr>
                <w:sz w:val="20"/>
                <w:szCs w:val="20"/>
              </w:rPr>
            </w:pPr>
            <w:r w:rsidRPr="006E1EF5">
              <w:rPr>
                <w:color w:val="000000"/>
                <w:sz w:val="20"/>
                <w:szCs w:val="20"/>
              </w:rPr>
              <w:t>2. Методик составление индивидуальных программ психолого-педагогического сопровождения процессов социализации, обучения или развития.</w:t>
            </w:r>
          </w:p>
          <w:p w:rsidR="003E3867" w:rsidRPr="006E1EF5" w:rsidRDefault="003E3867" w:rsidP="008E2EC9">
            <w:pPr>
              <w:jc w:val="both"/>
              <w:rPr>
                <w:sz w:val="20"/>
                <w:szCs w:val="20"/>
              </w:rPr>
            </w:pPr>
            <w:r w:rsidRPr="006E1EF5">
              <w:rPr>
                <w:color w:val="000000"/>
                <w:sz w:val="20"/>
                <w:szCs w:val="20"/>
              </w:rPr>
              <w:t>3. Анализа проводимого психологического наблюдения для составления программы индивидуального сопровождения, обучающегося.</w:t>
            </w:r>
          </w:p>
          <w:p w:rsidR="003E3867" w:rsidRPr="006E1EF5" w:rsidRDefault="003E3867" w:rsidP="008E2EC9">
            <w:pPr>
              <w:jc w:val="both"/>
              <w:rPr>
                <w:color w:val="000000"/>
                <w:sz w:val="20"/>
                <w:szCs w:val="20"/>
              </w:rPr>
            </w:pPr>
            <w:r w:rsidRPr="006E1EF5">
              <w:rPr>
                <w:color w:val="000000"/>
                <w:sz w:val="20"/>
                <w:szCs w:val="20"/>
              </w:rPr>
              <w:t>4. Практических кейсов в обеспечении эффективного сопровождения обучающихся.</w:t>
            </w:r>
          </w:p>
          <w:p w:rsidR="003E3867" w:rsidRPr="006E1EF5" w:rsidRDefault="003E3867" w:rsidP="008E2EC9">
            <w:pPr>
              <w:jc w:val="both"/>
              <w:rPr>
                <w:sz w:val="20"/>
                <w:szCs w:val="20"/>
              </w:rPr>
            </w:pPr>
            <w:r w:rsidRPr="006E1EF5">
              <w:rPr>
                <w:color w:val="000000"/>
                <w:sz w:val="20"/>
                <w:szCs w:val="20"/>
              </w:rPr>
              <w:t>5. Методов статистической и математической обработки результатов психологической диагностики.</w:t>
            </w:r>
          </w:p>
          <w:p w:rsidR="003E3867" w:rsidRPr="006E1EF5" w:rsidRDefault="003E3867" w:rsidP="008E2EC9">
            <w:pPr>
              <w:jc w:val="both"/>
              <w:rPr>
                <w:sz w:val="20"/>
                <w:szCs w:val="20"/>
              </w:rPr>
            </w:pPr>
            <w:r w:rsidRPr="006E1EF5">
              <w:rPr>
                <w:color w:val="000000"/>
                <w:sz w:val="20"/>
                <w:szCs w:val="20"/>
              </w:rPr>
              <w:t>6. Требований психолого-педагогической интерпретации и оформления обоснований получаемых результатов диагностики для обучения, развития и воспитания обучающихся.</w:t>
            </w:r>
          </w:p>
          <w:p w:rsidR="003E3867" w:rsidRPr="006E1EF5" w:rsidRDefault="003E3867" w:rsidP="008E2EC9">
            <w:pPr>
              <w:jc w:val="both"/>
              <w:rPr>
                <w:color w:val="000000"/>
                <w:sz w:val="20"/>
                <w:szCs w:val="20"/>
              </w:rPr>
            </w:pPr>
            <w:r w:rsidRPr="006E1EF5">
              <w:rPr>
                <w:color w:val="000000"/>
                <w:sz w:val="20"/>
                <w:szCs w:val="20"/>
              </w:rPr>
              <w:t>7. Нормативно-правовых актов, касающихся системы образования и осуществления психолого-педагогической деятельности.</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color w:val="000000"/>
                <w:sz w:val="20"/>
                <w:szCs w:val="20"/>
              </w:rPr>
            </w:pPr>
            <w:bookmarkStart w:id="50" w:name="z3188"/>
            <w:r w:rsidRPr="006E1EF5">
              <w:rPr>
                <w:color w:val="000000"/>
                <w:sz w:val="20"/>
                <w:szCs w:val="20"/>
              </w:rPr>
              <w:t xml:space="preserve">Навык 1: </w:t>
            </w:r>
            <w:bookmarkEnd w:id="50"/>
            <w:r w:rsidRPr="006E1EF5">
              <w:rPr>
                <w:color w:val="000000"/>
                <w:sz w:val="20"/>
                <w:szCs w:val="20"/>
              </w:rPr>
              <w:t>Выявление проблем и преимуществ образовательной среды.</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sz w:val="20"/>
                <w:szCs w:val="20"/>
              </w:rPr>
            </w:pPr>
            <w:bookmarkStart w:id="51" w:name="z3189"/>
            <w:r w:rsidRPr="006E1EF5">
              <w:rPr>
                <w:color w:val="000000"/>
                <w:sz w:val="20"/>
                <w:szCs w:val="20"/>
              </w:rPr>
              <w:t xml:space="preserve">Умения: </w:t>
            </w:r>
            <w:bookmarkEnd w:id="51"/>
            <w:r w:rsidRPr="006E1EF5">
              <w:rPr>
                <w:color w:val="000000"/>
                <w:sz w:val="20"/>
                <w:szCs w:val="20"/>
              </w:rPr>
              <w:t>1. Проводить психолого-педагогический мониторинг и анализ эффективности в использовании методов и средств образовательной деятельности.</w:t>
            </w:r>
          </w:p>
          <w:p w:rsidR="003E3867" w:rsidRPr="006E1EF5" w:rsidRDefault="003E3867" w:rsidP="008E2EC9">
            <w:pPr>
              <w:jc w:val="both"/>
              <w:rPr>
                <w:sz w:val="20"/>
                <w:szCs w:val="20"/>
              </w:rPr>
            </w:pPr>
            <w:r w:rsidRPr="006E1EF5">
              <w:rPr>
                <w:color w:val="000000"/>
                <w:sz w:val="20"/>
                <w:szCs w:val="20"/>
              </w:rPr>
              <w:t>2. Информировать педагогов организации образования с целью повышения психолого-педагогических компетенций и качества условий образовательной среды.</w:t>
            </w:r>
          </w:p>
          <w:p w:rsidR="003E3867" w:rsidRPr="006E1EF5" w:rsidRDefault="003E3867" w:rsidP="008E2EC9">
            <w:pPr>
              <w:jc w:val="both"/>
              <w:rPr>
                <w:color w:val="000000"/>
                <w:sz w:val="20"/>
                <w:szCs w:val="20"/>
              </w:rPr>
            </w:pPr>
            <w:r w:rsidRPr="006E1EF5">
              <w:rPr>
                <w:color w:val="000000"/>
                <w:sz w:val="20"/>
                <w:szCs w:val="20"/>
              </w:rPr>
              <w:t>3. Составление экспертного заключения о качестве и содержании образовательной среды.</w:t>
            </w:r>
          </w:p>
          <w:p w:rsidR="003E3867" w:rsidRPr="006E1EF5" w:rsidRDefault="003E3867" w:rsidP="008E2EC9">
            <w:pPr>
              <w:jc w:val="both"/>
              <w:rPr>
                <w:sz w:val="20"/>
                <w:szCs w:val="20"/>
              </w:rPr>
            </w:pPr>
            <w:bookmarkStart w:id="52" w:name="z3192"/>
            <w:r w:rsidRPr="006E1EF5">
              <w:rPr>
                <w:color w:val="000000"/>
                <w:sz w:val="20"/>
                <w:szCs w:val="20"/>
              </w:rPr>
              <w:t xml:space="preserve">Знания: </w:t>
            </w:r>
            <w:bookmarkEnd w:id="52"/>
            <w:r w:rsidRPr="006E1EF5">
              <w:rPr>
                <w:color w:val="000000"/>
                <w:sz w:val="20"/>
                <w:szCs w:val="20"/>
              </w:rPr>
              <w:t>1. Методов оценки комфортности и психологической безопасности образовательной среды.</w:t>
            </w:r>
          </w:p>
          <w:p w:rsidR="003E3867" w:rsidRPr="006E1EF5" w:rsidRDefault="003E3867" w:rsidP="008E2EC9">
            <w:pPr>
              <w:jc w:val="both"/>
              <w:rPr>
                <w:sz w:val="20"/>
                <w:szCs w:val="20"/>
              </w:rPr>
            </w:pPr>
            <w:r w:rsidRPr="006E1EF5">
              <w:rPr>
                <w:color w:val="000000"/>
                <w:sz w:val="20"/>
                <w:szCs w:val="20"/>
              </w:rPr>
              <w:t>2. Критериев эффективности образовательной среды организации образования.</w:t>
            </w:r>
          </w:p>
          <w:p w:rsidR="003E3867" w:rsidRPr="006E1EF5" w:rsidRDefault="003E3867" w:rsidP="008E2EC9">
            <w:pPr>
              <w:jc w:val="both"/>
              <w:rPr>
                <w:sz w:val="20"/>
                <w:szCs w:val="20"/>
              </w:rPr>
            </w:pPr>
            <w:r w:rsidRPr="006E1EF5">
              <w:rPr>
                <w:color w:val="000000"/>
                <w:sz w:val="20"/>
                <w:szCs w:val="20"/>
              </w:rPr>
              <w:t>3. Критериев и форм деструктивных сообществ.</w:t>
            </w:r>
          </w:p>
          <w:p w:rsidR="003E3867" w:rsidRPr="006E1EF5" w:rsidRDefault="003E3867" w:rsidP="008E2EC9">
            <w:pPr>
              <w:jc w:val="both"/>
              <w:rPr>
                <w:color w:val="000000"/>
                <w:sz w:val="20"/>
                <w:szCs w:val="20"/>
              </w:rPr>
            </w:pPr>
            <w:r w:rsidRPr="006E1EF5">
              <w:rPr>
                <w:color w:val="000000"/>
                <w:sz w:val="20"/>
                <w:szCs w:val="20"/>
              </w:rPr>
              <w:t>4. Научно-методических принципов педагогической и возрастной психологии в педагогической практике организации образовательного процесса.</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color w:val="000000"/>
                <w:sz w:val="20"/>
                <w:szCs w:val="20"/>
              </w:rPr>
            </w:pPr>
            <w:bookmarkStart w:id="53" w:name="z3197"/>
            <w:r w:rsidRPr="006E1EF5">
              <w:rPr>
                <w:color w:val="000000"/>
                <w:sz w:val="20"/>
                <w:szCs w:val="20"/>
              </w:rPr>
              <w:t>Навык 1:</w:t>
            </w:r>
            <w:bookmarkEnd w:id="53"/>
            <w:r w:rsidRPr="006E1EF5">
              <w:rPr>
                <w:color w:val="000000"/>
                <w:sz w:val="20"/>
                <w:szCs w:val="20"/>
              </w:rPr>
              <w:t>Обеспечение методической работы в организации образования.</w:t>
            </w:r>
          </w:p>
        </w:tc>
      </w:tr>
      <w:tr w:rsidR="004E5EE3" w:rsidRPr="006E1EF5" w:rsidTr="008E2EC9">
        <w:trPr>
          <w:trHeight w:val="30"/>
        </w:trPr>
        <w:tc>
          <w:tcPr>
            <w:tcW w:w="9539" w:type="dxa"/>
            <w:gridSpan w:val="4"/>
            <w:tcMar>
              <w:top w:w="15" w:type="dxa"/>
              <w:left w:w="15" w:type="dxa"/>
              <w:bottom w:w="15" w:type="dxa"/>
              <w:right w:w="15" w:type="dxa"/>
            </w:tcMar>
            <w:vAlign w:val="center"/>
          </w:tcPr>
          <w:p w:rsidR="004E5EE3" w:rsidRPr="006E1EF5" w:rsidRDefault="004E5EE3" w:rsidP="004E5EE3">
            <w:pPr>
              <w:jc w:val="both"/>
              <w:rPr>
                <w:sz w:val="20"/>
                <w:szCs w:val="20"/>
              </w:rPr>
            </w:pPr>
            <w:bookmarkStart w:id="54" w:name="z3198"/>
            <w:r w:rsidRPr="006E1EF5">
              <w:rPr>
                <w:color w:val="000000"/>
                <w:sz w:val="20"/>
                <w:szCs w:val="20"/>
              </w:rPr>
              <w:t>Умения:</w:t>
            </w:r>
            <w:bookmarkEnd w:id="54"/>
            <w:r w:rsidRPr="006E1EF5">
              <w:rPr>
                <w:color w:val="000000"/>
                <w:sz w:val="20"/>
                <w:szCs w:val="20"/>
              </w:rPr>
              <w:t>1. Организовывать и проводить научно-методическую работу.</w:t>
            </w:r>
          </w:p>
          <w:p w:rsidR="004E5EE3" w:rsidRPr="006E1EF5" w:rsidRDefault="004E5EE3" w:rsidP="004E5EE3">
            <w:pPr>
              <w:jc w:val="both"/>
              <w:rPr>
                <w:sz w:val="20"/>
                <w:szCs w:val="20"/>
              </w:rPr>
            </w:pPr>
            <w:r w:rsidRPr="006E1EF5">
              <w:rPr>
                <w:color w:val="000000"/>
                <w:sz w:val="20"/>
                <w:szCs w:val="20"/>
              </w:rPr>
              <w:t>2. Повышать психолого-педагогические компетенции участников образовательного процесса.</w:t>
            </w:r>
          </w:p>
          <w:p w:rsidR="004E5EE3" w:rsidRPr="006E1EF5" w:rsidRDefault="004E5EE3" w:rsidP="004E5EE3">
            <w:pPr>
              <w:jc w:val="both"/>
              <w:rPr>
                <w:sz w:val="20"/>
                <w:szCs w:val="20"/>
              </w:rPr>
            </w:pPr>
            <w:r w:rsidRPr="006E1EF5">
              <w:rPr>
                <w:color w:val="000000"/>
                <w:sz w:val="20"/>
                <w:szCs w:val="20"/>
              </w:rPr>
              <w:t>3. Организовывать методический материал для формирования комфортных условий образовательной среды и повышения психолого-педагогической культуры организации образования.</w:t>
            </w:r>
          </w:p>
          <w:p w:rsidR="004E5EE3" w:rsidRPr="006E1EF5" w:rsidRDefault="004E5EE3" w:rsidP="004E5EE3">
            <w:pPr>
              <w:jc w:val="both"/>
              <w:rPr>
                <w:sz w:val="20"/>
                <w:szCs w:val="20"/>
              </w:rPr>
            </w:pPr>
            <w:r w:rsidRPr="006E1EF5">
              <w:rPr>
                <w:color w:val="000000"/>
                <w:sz w:val="20"/>
                <w:szCs w:val="20"/>
              </w:rPr>
              <w:t>В дополнение к предыдущему для подуровня 6.1:</w:t>
            </w:r>
          </w:p>
          <w:p w:rsidR="004E5EE3" w:rsidRPr="006E1EF5" w:rsidRDefault="004E5EE3" w:rsidP="004E5EE3">
            <w:pPr>
              <w:jc w:val="both"/>
              <w:rPr>
                <w:sz w:val="20"/>
                <w:szCs w:val="20"/>
              </w:rPr>
            </w:pPr>
            <w:r w:rsidRPr="006E1EF5">
              <w:rPr>
                <w:color w:val="000000"/>
                <w:sz w:val="20"/>
                <w:szCs w:val="20"/>
              </w:rPr>
              <w:t>4. Применять активные методы социальной адаптации.</w:t>
            </w:r>
          </w:p>
          <w:p w:rsidR="004E5EE3" w:rsidRPr="006E1EF5" w:rsidRDefault="004E5EE3" w:rsidP="004E5EE3">
            <w:pPr>
              <w:jc w:val="both"/>
              <w:rPr>
                <w:color w:val="000000"/>
                <w:sz w:val="20"/>
                <w:szCs w:val="20"/>
              </w:rPr>
            </w:pPr>
            <w:r w:rsidRPr="006E1EF5">
              <w:rPr>
                <w:color w:val="000000"/>
                <w:sz w:val="20"/>
                <w:szCs w:val="20"/>
              </w:rPr>
              <w:t>5. Подготавливать, проводить и участвовать в научно-методических мероприятиях в организации образования и за ее пределами.</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sz w:val="20"/>
                <w:szCs w:val="20"/>
              </w:rPr>
            </w:pPr>
            <w:r w:rsidRPr="006E1EF5">
              <w:rPr>
                <w:color w:val="000000"/>
                <w:sz w:val="20"/>
                <w:szCs w:val="20"/>
              </w:rPr>
              <w:t>В дополнение к предыдущему для подуровня 6.2:</w:t>
            </w:r>
          </w:p>
          <w:p w:rsidR="003E3867" w:rsidRPr="006E1EF5" w:rsidRDefault="003E3867" w:rsidP="008E2EC9">
            <w:pPr>
              <w:jc w:val="both"/>
              <w:rPr>
                <w:sz w:val="20"/>
                <w:szCs w:val="20"/>
              </w:rPr>
            </w:pPr>
            <w:r w:rsidRPr="006E1EF5">
              <w:rPr>
                <w:color w:val="000000"/>
                <w:sz w:val="20"/>
                <w:szCs w:val="20"/>
              </w:rPr>
              <w:t>6. Руководить творческой группой, участвовать в конференциях, семинарах по актуальным вопросам психолого-педагогической деятельности.</w:t>
            </w:r>
          </w:p>
          <w:p w:rsidR="003E3867" w:rsidRPr="006E1EF5" w:rsidRDefault="003E3867" w:rsidP="008E2EC9">
            <w:pPr>
              <w:jc w:val="both"/>
              <w:rPr>
                <w:sz w:val="20"/>
                <w:szCs w:val="20"/>
              </w:rPr>
            </w:pPr>
            <w:r w:rsidRPr="006E1EF5">
              <w:rPr>
                <w:color w:val="000000"/>
                <w:sz w:val="20"/>
                <w:szCs w:val="20"/>
              </w:rPr>
              <w:t>7. Осуществлять наставничество и определять приоритеты профессионального развития: собственного и коллег на уровне организации образования, обобщать опыт на уровне района/города.</w:t>
            </w:r>
          </w:p>
          <w:p w:rsidR="003E3867" w:rsidRPr="006E1EF5" w:rsidRDefault="003E3867" w:rsidP="008E2EC9">
            <w:pPr>
              <w:jc w:val="both"/>
              <w:rPr>
                <w:sz w:val="20"/>
                <w:szCs w:val="20"/>
              </w:rPr>
            </w:pPr>
            <w:r w:rsidRPr="006E1EF5">
              <w:rPr>
                <w:color w:val="000000"/>
                <w:sz w:val="20"/>
                <w:szCs w:val="20"/>
              </w:rPr>
              <w:t>В дополнение к предыдущему для подуровня 6.3:</w:t>
            </w:r>
          </w:p>
          <w:p w:rsidR="003E3867" w:rsidRPr="006E1EF5" w:rsidRDefault="003E3867" w:rsidP="008E2EC9">
            <w:pPr>
              <w:jc w:val="both"/>
              <w:rPr>
                <w:sz w:val="20"/>
                <w:szCs w:val="20"/>
              </w:rPr>
            </w:pPr>
            <w:r w:rsidRPr="006E1EF5">
              <w:rPr>
                <w:color w:val="000000"/>
                <w:sz w:val="20"/>
                <w:szCs w:val="20"/>
              </w:rPr>
              <w:t>8. Разрабатывать методические пособия, учебно-методические комплексы.</w:t>
            </w:r>
          </w:p>
          <w:p w:rsidR="003E3867" w:rsidRPr="006E1EF5" w:rsidRDefault="003E3867" w:rsidP="008E2EC9">
            <w:pPr>
              <w:jc w:val="both"/>
              <w:rPr>
                <w:sz w:val="20"/>
                <w:szCs w:val="20"/>
              </w:rPr>
            </w:pPr>
            <w:r w:rsidRPr="006E1EF5">
              <w:rPr>
                <w:color w:val="000000"/>
                <w:sz w:val="20"/>
                <w:szCs w:val="20"/>
              </w:rPr>
              <w:t>9. Осуществлять наставничество и определять стратегии развития в психолого - педагогическом сообществе на уровне района, города, обобщать опыт на уровне области/городов республиканского значения и столицы.</w:t>
            </w:r>
          </w:p>
          <w:p w:rsidR="003E3867" w:rsidRPr="006E1EF5" w:rsidRDefault="003E3867" w:rsidP="008E2EC9">
            <w:pPr>
              <w:jc w:val="both"/>
              <w:rPr>
                <w:sz w:val="20"/>
                <w:szCs w:val="20"/>
              </w:rPr>
            </w:pPr>
            <w:r w:rsidRPr="006E1EF5">
              <w:rPr>
                <w:color w:val="000000"/>
                <w:sz w:val="20"/>
                <w:szCs w:val="20"/>
              </w:rPr>
              <w:t>В дополнение к предыдущему для подуровня 6.4:</w:t>
            </w:r>
          </w:p>
          <w:p w:rsidR="003E3867" w:rsidRPr="006E1EF5" w:rsidRDefault="003E3867" w:rsidP="008E2EC9">
            <w:pPr>
              <w:jc w:val="both"/>
              <w:rPr>
                <w:sz w:val="20"/>
                <w:szCs w:val="20"/>
              </w:rPr>
            </w:pPr>
            <w:r w:rsidRPr="006E1EF5">
              <w:rPr>
                <w:color w:val="000000"/>
                <w:sz w:val="20"/>
                <w:szCs w:val="20"/>
              </w:rPr>
              <w:t>10. Осуществлять наставничество и планировать развитие сети профессионального сообщества на уровне области/городов республиканского значения и столицы.</w:t>
            </w:r>
          </w:p>
          <w:p w:rsidR="003E3867" w:rsidRPr="006E1EF5" w:rsidRDefault="003E3867" w:rsidP="008E2EC9">
            <w:pPr>
              <w:jc w:val="both"/>
              <w:rPr>
                <w:color w:val="000000"/>
                <w:sz w:val="20"/>
                <w:szCs w:val="20"/>
              </w:rPr>
            </w:pPr>
            <w:r w:rsidRPr="006E1EF5">
              <w:rPr>
                <w:color w:val="000000"/>
                <w:sz w:val="20"/>
                <w:szCs w:val="20"/>
              </w:rPr>
              <w:t>11. Разрабатывать и представлять авторскую программу или являться автором (соавтором) изданных учебно-методических пособий, учебно-методических комплексов, получивших одобрение на РУМС.</w:t>
            </w:r>
          </w:p>
          <w:p w:rsidR="003E3867" w:rsidRPr="006E1EF5" w:rsidRDefault="003E3867" w:rsidP="008E2EC9">
            <w:pPr>
              <w:jc w:val="both"/>
              <w:rPr>
                <w:sz w:val="20"/>
                <w:szCs w:val="20"/>
              </w:rPr>
            </w:pPr>
            <w:bookmarkStart w:id="55" w:name="z3213"/>
            <w:r w:rsidRPr="006E1EF5">
              <w:rPr>
                <w:color w:val="000000"/>
                <w:sz w:val="20"/>
                <w:szCs w:val="20"/>
              </w:rPr>
              <w:t xml:space="preserve">Знания: </w:t>
            </w:r>
            <w:bookmarkEnd w:id="55"/>
            <w:r w:rsidRPr="006E1EF5">
              <w:rPr>
                <w:color w:val="000000"/>
                <w:sz w:val="20"/>
                <w:szCs w:val="20"/>
              </w:rPr>
              <w:t>1. Педагогической, возрастной, общей, специальной, семейной психологии, психологии развития личности, психологии консультирования, основ патопсихологии.</w:t>
            </w:r>
          </w:p>
          <w:p w:rsidR="003E3867" w:rsidRPr="006E1EF5" w:rsidRDefault="003E3867" w:rsidP="008E2EC9">
            <w:pPr>
              <w:jc w:val="both"/>
              <w:rPr>
                <w:sz w:val="20"/>
                <w:szCs w:val="20"/>
              </w:rPr>
            </w:pPr>
            <w:r w:rsidRPr="006E1EF5">
              <w:rPr>
                <w:color w:val="000000"/>
                <w:sz w:val="20"/>
                <w:szCs w:val="20"/>
              </w:rPr>
              <w:t>2. Научно-методических принципов психолого-педагогической поддержки образовательной деятельности.</w:t>
            </w:r>
          </w:p>
          <w:p w:rsidR="003E3867" w:rsidRPr="006E1EF5" w:rsidRDefault="003E3867" w:rsidP="008E2EC9">
            <w:pPr>
              <w:jc w:val="both"/>
              <w:rPr>
                <w:color w:val="000000"/>
                <w:sz w:val="20"/>
                <w:szCs w:val="20"/>
              </w:rPr>
            </w:pPr>
            <w:r w:rsidRPr="006E1EF5">
              <w:rPr>
                <w:color w:val="000000"/>
                <w:sz w:val="20"/>
                <w:szCs w:val="20"/>
              </w:rPr>
              <w:t>3. Закономерностей возрастного и индивидуального развития.</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color w:val="000000"/>
                <w:sz w:val="20"/>
                <w:szCs w:val="20"/>
              </w:rPr>
            </w:pPr>
            <w:bookmarkStart w:id="56" w:name="z3217"/>
            <w:r w:rsidRPr="006E1EF5">
              <w:rPr>
                <w:color w:val="000000"/>
                <w:sz w:val="20"/>
                <w:szCs w:val="20"/>
              </w:rPr>
              <w:t>Навык 1:</w:t>
            </w:r>
            <w:bookmarkEnd w:id="56"/>
            <w:r w:rsidRPr="006E1EF5">
              <w:rPr>
                <w:color w:val="000000"/>
                <w:sz w:val="20"/>
                <w:szCs w:val="20"/>
              </w:rPr>
              <w:t>Организация и проведение научно-методической деятельности.</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sz w:val="20"/>
                <w:szCs w:val="20"/>
              </w:rPr>
            </w:pPr>
            <w:bookmarkStart w:id="57" w:name="z3218"/>
            <w:r w:rsidRPr="006E1EF5">
              <w:rPr>
                <w:color w:val="000000"/>
                <w:sz w:val="20"/>
                <w:szCs w:val="20"/>
              </w:rPr>
              <w:t>Умения:</w:t>
            </w:r>
            <w:bookmarkEnd w:id="57"/>
            <w:r w:rsidRPr="006E1EF5">
              <w:rPr>
                <w:color w:val="000000"/>
                <w:sz w:val="20"/>
                <w:szCs w:val="20"/>
              </w:rPr>
              <w:t xml:space="preserve">1. Определять образовательных задач для проведения научно-исследовательских мероприятий. </w:t>
            </w:r>
          </w:p>
          <w:p w:rsidR="003E3867" w:rsidRPr="006E1EF5" w:rsidRDefault="003E3867" w:rsidP="008E2EC9">
            <w:pPr>
              <w:jc w:val="both"/>
              <w:rPr>
                <w:sz w:val="20"/>
                <w:szCs w:val="20"/>
              </w:rPr>
            </w:pPr>
            <w:r w:rsidRPr="006E1EF5">
              <w:rPr>
                <w:color w:val="000000"/>
                <w:sz w:val="20"/>
                <w:szCs w:val="20"/>
              </w:rPr>
              <w:t xml:space="preserve">2. Выбирать необходимых исследовательских методик. </w:t>
            </w:r>
          </w:p>
          <w:p w:rsidR="003E3867" w:rsidRPr="006E1EF5" w:rsidRDefault="003E3867" w:rsidP="008E2EC9">
            <w:pPr>
              <w:jc w:val="both"/>
              <w:rPr>
                <w:color w:val="000000"/>
                <w:sz w:val="20"/>
                <w:szCs w:val="20"/>
              </w:rPr>
            </w:pPr>
            <w:r w:rsidRPr="006E1EF5">
              <w:rPr>
                <w:color w:val="000000"/>
                <w:sz w:val="20"/>
                <w:szCs w:val="20"/>
              </w:rPr>
              <w:t>3. Принимать стратегические решения в пользу оказания эффективной помощи.</w:t>
            </w:r>
          </w:p>
          <w:p w:rsidR="003E3867" w:rsidRPr="006E1EF5" w:rsidRDefault="003E3867" w:rsidP="008E2EC9">
            <w:pPr>
              <w:jc w:val="both"/>
              <w:rPr>
                <w:sz w:val="20"/>
                <w:szCs w:val="20"/>
              </w:rPr>
            </w:pPr>
            <w:bookmarkStart w:id="58" w:name="z3221"/>
            <w:r w:rsidRPr="006E1EF5">
              <w:rPr>
                <w:color w:val="000000"/>
                <w:sz w:val="20"/>
                <w:szCs w:val="20"/>
              </w:rPr>
              <w:t xml:space="preserve">Знания: </w:t>
            </w:r>
            <w:bookmarkEnd w:id="58"/>
            <w:r w:rsidRPr="006E1EF5">
              <w:rPr>
                <w:color w:val="000000"/>
                <w:sz w:val="20"/>
                <w:szCs w:val="20"/>
              </w:rPr>
              <w:t>1. Методов и технологий организации и проведения научно-исследовательской деятельности.</w:t>
            </w:r>
          </w:p>
          <w:p w:rsidR="003E3867" w:rsidRPr="006E1EF5" w:rsidRDefault="003E3867" w:rsidP="008E2EC9">
            <w:pPr>
              <w:jc w:val="both"/>
              <w:rPr>
                <w:sz w:val="20"/>
                <w:szCs w:val="20"/>
              </w:rPr>
            </w:pPr>
            <w:r w:rsidRPr="006E1EF5">
              <w:rPr>
                <w:color w:val="000000"/>
                <w:sz w:val="20"/>
                <w:szCs w:val="20"/>
              </w:rPr>
              <w:t>2. Цифровых инструментов для организации и проведения научно-исследовательской деятельности.</w:t>
            </w:r>
          </w:p>
          <w:p w:rsidR="003E3867" w:rsidRPr="006E1EF5" w:rsidRDefault="003E3867" w:rsidP="008E2EC9">
            <w:pPr>
              <w:jc w:val="both"/>
              <w:rPr>
                <w:color w:val="000000"/>
                <w:sz w:val="20"/>
                <w:szCs w:val="20"/>
              </w:rPr>
            </w:pPr>
            <w:r w:rsidRPr="006E1EF5">
              <w:rPr>
                <w:color w:val="000000"/>
                <w:sz w:val="20"/>
                <w:szCs w:val="20"/>
              </w:rPr>
              <w:t>3. Закономерностей возрастного и индивидуального развития.</w:t>
            </w:r>
          </w:p>
        </w:tc>
      </w:tr>
      <w:tr w:rsidR="003E3867" w:rsidRPr="006E1EF5" w:rsidTr="008E2EC9">
        <w:trPr>
          <w:trHeight w:val="30"/>
        </w:trPr>
        <w:tc>
          <w:tcPr>
            <w:tcW w:w="9539" w:type="dxa"/>
            <w:gridSpan w:val="4"/>
            <w:tcMar>
              <w:top w:w="15" w:type="dxa"/>
              <w:left w:w="15" w:type="dxa"/>
              <w:bottom w:w="15" w:type="dxa"/>
              <w:right w:w="15" w:type="dxa"/>
            </w:tcMar>
            <w:vAlign w:val="center"/>
          </w:tcPr>
          <w:p w:rsidR="003E3867" w:rsidRPr="006E1EF5" w:rsidRDefault="003E3867" w:rsidP="008E2EC9">
            <w:pPr>
              <w:jc w:val="both"/>
              <w:rPr>
                <w:color w:val="000000"/>
                <w:sz w:val="20"/>
                <w:szCs w:val="20"/>
              </w:rPr>
            </w:pPr>
            <w:r w:rsidRPr="006E1EF5">
              <w:rPr>
                <w:color w:val="000000"/>
                <w:sz w:val="20"/>
                <w:szCs w:val="20"/>
              </w:rPr>
              <w:t>Требования к личностным компетенциям:</w:t>
            </w:r>
            <w:bookmarkStart w:id="59" w:name="z3224"/>
            <w:r w:rsidRPr="006E1EF5">
              <w:rPr>
                <w:color w:val="000000"/>
                <w:sz w:val="20"/>
                <w:szCs w:val="20"/>
              </w:rPr>
              <w:t xml:space="preserve"> стрессоустойчивость, </w:t>
            </w:r>
            <w:bookmarkEnd w:id="59"/>
            <w:r w:rsidRPr="006E1EF5">
              <w:rPr>
                <w:color w:val="000000"/>
                <w:sz w:val="20"/>
                <w:szCs w:val="20"/>
              </w:rPr>
              <w:t>терпеливость, аналитическое мышление, критическое мышление, педагогическая интуиция, наблюдательность</w:t>
            </w:r>
          </w:p>
        </w:tc>
      </w:tr>
    </w:tbl>
    <w:p w:rsidR="003E3867" w:rsidRDefault="003E3867" w:rsidP="003E3867">
      <w:pPr>
        <w:jc w:val="center"/>
        <w:rPr>
          <w:b/>
          <w:caps/>
          <w:sz w:val="28"/>
          <w:szCs w:val="28"/>
        </w:rPr>
      </w:pPr>
    </w:p>
    <w:p w:rsidR="003E3867" w:rsidRDefault="003E3867"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2E39C6" w:rsidP="002E39C6">
      <w:pPr>
        <w:jc w:val="center"/>
        <w:rPr>
          <w:b/>
          <w:caps/>
          <w:sz w:val="28"/>
          <w:szCs w:val="28"/>
        </w:rPr>
      </w:pPr>
    </w:p>
    <w:p w:rsidR="002E39C6" w:rsidRDefault="003E3867" w:rsidP="00065A16">
      <w:pPr>
        <w:jc w:val="center"/>
        <w:rPr>
          <w:b/>
          <w:sz w:val="28"/>
          <w:szCs w:val="28"/>
          <w:lang w:eastAsia="en-US"/>
        </w:rPr>
      </w:pPr>
      <w:r>
        <w:rPr>
          <w:b/>
          <w:caps/>
          <w:sz w:val="28"/>
          <w:szCs w:val="28"/>
        </w:rPr>
        <w:br w:type="page"/>
      </w:r>
      <w:r w:rsidR="002E39C6">
        <w:rPr>
          <w:b/>
          <w:sz w:val="28"/>
          <w:szCs w:val="28"/>
          <w:lang w:eastAsia="en-US"/>
        </w:rPr>
        <w:t>ПРИЛОЖЕНИЕ Б</w:t>
      </w:r>
    </w:p>
    <w:p w:rsidR="00065A16" w:rsidRPr="006E1EF5" w:rsidRDefault="00065A16" w:rsidP="00065A16">
      <w:pPr>
        <w:jc w:val="center"/>
        <w:rPr>
          <w:b/>
          <w:sz w:val="28"/>
          <w:szCs w:val="28"/>
          <w:lang w:eastAsia="en-US"/>
        </w:rPr>
      </w:pPr>
    </w:p>
    <w:p w:rsidR="002E39C6" w:rsidRDefault="002E39C6" w:rsidP="00065A16">
      <w:pPr>
        <w:pStyle w:val="aff4"/>
        <w:spacing w:before="0" w:beforeAutospacing="0" w:after="0" w:afterAutospacing="0"/>
        <w:jc w:val="center"/>
        <w:rPr>
          <w:sz w:val="28"/>
          <w:szCs w:val="28"/>
        </w:rPr>
      </w:pPr>
      <w:r>
        <w:rPr>
          <w:sz w:val="28"/>
          <w:szCs w:val="28"/>
        </w:rPr>
        <w:t>Свидетельства об авторском праве</w:t>
      </w:r>
    </w:p>
    <w:p w:rsidR="002E39C6" w:rsidRDefault="00B747BF" w:rsidP="002E39C6">
      <w:pPr>
        <w:pStyle w:val="aff4"/>
      </w:pPr>
      <w:r>
        <w:rPr>
          <w:noProof/>
        </w:rPr>
        <w:drawing>
          <wp:inline distT="0" distB="0" distL="0" distR="0">
            <wp:extent cx="5918200" cy="7797800"/>
            <wp:effectExtent l="0" t="0" r="6350" b="0"/>
            <wp:docPr id="36" name="Рисунок 1" descr="Свидетельство Словарь-справочник (2)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видетельство Словарь-справочник (2)_page-000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18200" cy="7797800"/>
                    </a:xfrm>
                    <a:prstGeom prst="rect">
                      <a:avLst/>
                    </a:prstGeom>
                    <a:noFill/>
                    <a:ln>
                      <a:noFill/>
                    </a:ln>
                  </pic:spPr>
                </pic:pic>
              </a:graphicData>
            </a:graphic>
          </wp:inline>
        </w:drawing>
      </w:r>
    </w:p>
    <w:p w:rsidR="002E39C6" w:rsidRDefault="003E3867" w:rsidP="002E39C6">
      <w:pPr>
        <w:pStyle w:val="aff4"/>
        <w:jc w:val="center"/>
        <w:rPr>
          <w:sz w:val="28"/>
          <w:szCs w:val="28"/>
        </w:rPr>
      </w:pPr>
      <w:r>
        <w:rPr>
          <w:sz w:val="28"/>
          <w:szCs w:val="28"/>
        </w:rPr>
        <w:br w:type="page"/>
      </w:r>
      <w:r w:rsidR="00B747BF">
        <w:rPr>
          <w:noProof/>
          <w:sz w:val="28"/>
          <w:szCs w:val="28"/>
        </w:rPr>
        <w:drawing>
          <wp:inline distT="0" distB="0" distL="0" distR="0">
            <wp:extent cx="5842000" cy="8610600"/>
            <wp:effectExtent l="0" t="0" r="6350" b="0"/>
            <wp:docPr id="37" name="Рисунок 43" descr="Свидетельство Основы педмастерства (2)_removed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Свидетельство Основы педмастерства (2)_removed_page-000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42000" cy="8610600"/>
                    </a:xfrm>
                    <a:prstGeom prst="rect">
                      <a:avLst/>
                    </a:prstGeom>
                    <a:noFill/>
                    <a:ln>
                      <a:noFill/>
                    </a:ln>
                  </pic:spPr>
                </pic:pic>
              </a:graphicData>
            </a:graphic>
          </wp:inline>
        </w:drawing>
      </w:r>
    </w:p>
    <w:p w:rsidR="00065A16" w:rsidRDefault="00065A16" w:rsidP="002E39C6">
      <w:pPr>
        <w:pStyle w:val="aff4"/>
        <w:jc w:val="center"/>
        <w:rPr>
          <w:sz w:val="28"/>
          <w:szCs w:val="28"/>
        </w:rPr>
      </w:pPr>
    </w:p>
    <w:p w:rsidR="00065A16" w:rsidRDefault="00065A16" w:rsidP="002E39C6">
      <w:pPr>
        <w:pStyle w:val="aff4"/>
        <w:jc w:val="center"/>
        <w:rPr>
          <w:sz w:val="28"/>
          <w:szCs w:val="28"/>
        </w:rPr>
      </w:pPr>
      <w:r>
        <w:rPr>
          <w:noProof/>
          <w:sz w:val="28"/>
          <w:szCs w:val="28"/>
        </w:rPr>
        <w:drawing>
          <wp:inline distT="0" distB="0" distL="0" distR="0">
            <wp:extent cx="5537200" cy="7594600"/>
            <wp:effectExtent l="0" t="0" r="6350" b="6350"/>
            <wp:docPr id="40" name="Рисунок 46" descr="Свидетельство-Методич-реком-по-практике-_1__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Свидетельство-Методич-реком-по-практике-_1__remov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37200" cy="7594600"/>
                    </a:xfrm>
                    <a:prstGeom prst="rect">
                      <a:avLst/>
                    </a:prstGeom>
                    <a:noFill/>
                    <a:ln>
                      <a:noFill/>
                    </a:ln>
                  </pic:spPr>
                </pic:pic>
              </a:graphicData>
            </a:graphic>
          </wp:inline>
        </w:drawing>
      </w:r>
    </w:p>
    <w:p w:rsidR="00065A16" w:rsidRDefault="00065A16" w:rsidP="002E39C6">
      <w:pPr>
        <w:pStyle w:val="aff4"/>
        <w:jc w:val="center"/>
        <w:rPr>
          <w:sz w:val="28"/>
          <w:szCs w:val="28"/>
        </w:rPr>
      </w:pPr>
    </w:p>
    <w:p w:rsidR="00065A16" w:rsidRDefault="00065A16" w:rsidP="002E39C6">
      <w:pPr>
        <w:pStyle w:val="aff4"/>
        <w:jc w:val="center"/>
        <w:rPr>
          <w:sz w:val="28"/>
          <w:szCs w:val="28"/>
        </w:rPr>
      </w:pPr>
    </w:p>
    <w:p w:rsidR="00065A16" w:rsidRDefault="00065A16" w:rsidP="002E39C6">
      <w:pPr>
        <w:pStyle w:val="aff4"/>
        <w:jc w:val="center"/>
        <w:rPr>
          <w:sz w:val="28"/>
          <w:szCs w:val="28"/>
        </w:rPr>
      </w:pPr>
    </w:p>
    <w:p w:rsidR="00065A16" w:rsidRDefault="00065A16" w:rsidP="002E39C6">
      <w:pPr>
        <w:pStyle w:val="aff4"/>
        <w:jc w:val="center"/>
        <w:rPr>
          <w:sz w:val="28"/>
          <w:szCs w:val="28"/>
        </w:rPr>
      </w:pPr>
    </w:p>
    <w:p w:rsidR="00065A16" w:rsidRDefault="00065A16" w:rsidP="002E39C6">
      <w:pPr>
        <w:pStyle w:val="aff4"/>
        <w:jc w:val="center"/>
        <w:rPr>
          <w:sz w:val="28"/>
          <w:szCs w:val="28"/>
        </w:rPr>
      </w:pPr>
      <w:r>
        <w:rPr>
          <w:noProof/>
        </w:rPr>
        <w:drawing>
          <wp:inline distT="0" distB="0" distL="0" distR="0">
            <wp:extent cx="5892800" cy="8432800"/>
            <wp:effectExtent l="0" t="0" r="0" b="6350"/>
            <wp:docPr id="41" name="Рисунок 41" descr="Свидетельство ЭУ Проектная деятельность_page-000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Свидетельство ЭУ Проектная деятельность_page-0002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92800" cy="8432800"/>
                    </a:xfrm>
                    <a:prstGeom prst="rect">
                      <a:avLst/>
                    </a:prstGeom>
                    <a:noFill/>
                    <a:ln>
                      <a:noFill/>
                    </a:ln>
                  </pic:spPr>
                </pic:pic>
              </a:graphicData>
            </a:graphic>
          </wp:inline>
        </w:drawing>
      </w:r>
    </w:p>
    <w:p w:rsidR="002E39C6" w:rsidRDefault="003E3867" w:rsidP="00065A16">
      <w:pPr>
        <w:pStyle w:val="aff4"/>
        <w:spacing w:before="0" w:beforeAutospacing="0" w:after="0" w:afterAutospacing="0"/>
        <w:jc w:val="center"/>
        <w:rPr>
          <w:b/>
          <w:sz w:val="28"/>
          <w:szCs w:val="28"/>
        </w:rPr>
      </w:pPr>
      <w:r>
        <w:rPr>
          <w:sz w:val="28"/>
          <w:szCs w:val="28"/>
        </w:rPr>
        <w:br w:type="page"/>
      </w:r>
      <w:r w:rsidR="002E39C6">
        <w:rPr>
          <w:b/>
          <w:sz w:val="28"/>
          <w:szCs w:val="28"/>
        </w:rPr>
        <w:t>ПРИЛОЖЕНИЕ В</w:t>
      </w:r>
    </w:p>
    <w:p w:rsidR="00065A16" w:rsidRPr="00325A8A" w:rsidRDefault="00065A16" w:rsidP="00065A16">
      <w:pPr>
        <w:pStyle w:val="aff4"/>
        <w:spacing w:before="0" w:beforeAutospacing="0" w:after="0" w:afterAutospacing="0"/>
        <w:jc w:val="center"/>
        <w:rPr>
          <w:b/>
          <w:sz w:val="28"/>
          <w:szCs w:val="28"/>
        </w:rPr>
      </w:pPr>
    </w:p>
    <w:p w:rsidR="007B3F85" w:rsidRDefault="002E39C6" w:rsidP="00065A16">
      <w:pPr>
        <w:pStyle w:val="aff4"/>
        <w:spacing w:before="0" w:beforeAutospacing="0" w:after="0" w:afterAutospacing="0"/>
        <w:jc w:val="center"/>
        <w:rPr>
          <w:sz w:val="28"/>
          <w:szCs w:val="28"/>
        </w:rPr>
      </w:pPr>
      <w:r>
        <w:rPr>
          <w:sz w:val="28"/>
          <w:szCs w:val="28"/>
        </w:rPr>
        <w:t>М</w:t>
      </w:r>
      <w:r w:rsidRPr="00E275FE">
        <w:rPr>
          <w:sz w:val="28"/>
          <w:szCs w:val="28"/>
        </w:rPr>
        <w:t>онография «Технология практико-ориентированного обучения в реализации компетентностного подхода»</w:t>
      </w:r>
    </w:p>
    <w:p w:rsidR="004C7AFC" w:rsidRPr="002C4B99" w:rsidRDefault="004C7AFC" w:rsidP="00065A16">
      <w:pPr>
        <w:pStyle w:val="aff4"/>
        <w:spacing w:before="0" w:beforeAutospacing="0" w:after="0" w:afterAutospacing="0"/>
        <w:jc w:val="center"/>
        <w:rPr>
          <w:szCs w:val="24"/>
        </w:rPr>
      </w:pPr>
    </w:p>
    <w:p w:rsidR="004C7AFC" w:rsidRDefault="007B3F85" w:rsidP="007B3F85">
      <w:pPr>
        <w:jc w:val="center"/>
        <w:rPr>
          <w:noProof/>
          <w:szCs w:val="22"/>
        </w:rPr>
      </w:pPr>
      <w:r w:rsidRPr="00883D50">
        <w:rPr>
          <w:noProof/>
        </w:rPr>
        <w:drawing>
          <wp:inline distT="0" distB="0" distL="0" distR="0">
            <wp:extent cx="2984706" cy="3792415"/>
            <wp:effectExtent l="19050" t="0" r="6144" b="0"/>
            <wp:docPr id="19" name="Рисунок 67" descr="КАРАГАНДИНСКИЙ ЭКОНОМИЧЕСКИЙ УНИВЕРСИТЕТ (2)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КАРАГАНДИНСКИЙ ЭКОНОМИЧЕСКИЙ УНИВЕРСИТЕТ (2)_page-000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85270" cy="3793132"/>
                    </a:xfrm>
                    <a:prstGeom prst="rect">
                      <a:avLst/>
                    </a:prstGeom>
                    <a:noFill/>
                    <a:ln>
                      <a:noFill/>
                    </a:ln>
                  </pic:spPr>
                </pic:pic>
              </a:graphicData>
            </a:graphic>
          </wp:inline>
        </w:drawing>
      </w:r>
    </w:p>
    <w:p w:rsidR="004C7AFC" w:rsidRDefault="004C7AFC" w:rsidP="007B3F85">
      <w:pPr>
        <w:jc w:val="center"/>
      </w:pPr>
      <w:r w:rsidRPr="004C7AFC">
        <w:rPr>
          <w:noProof/>
          <w:szCs w:val="22"/>
        </w:rPr>
        <w:drawing>
          <wp:inline distT="0" distB="0" distL="0" distR="0">
            <wp:extent cx="2767661" cy="4118238"/>
            <wp:effectExtent l="685800" t="0" r="680389" b="0"/>
            <wp:docPr id="1" name="Рисунок 4" descr="C:\Users\QAZBOOK\Downloads\УДК 378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QAZBOOK\Downloads\УДК 378 (1)_page-0001.jpg"/>
                    <pic:cNvPicPr>
                      <a:picLocks noChangeAspect="1" noChangeArrowheads="1"/>
                    </pic:cNvPicPr>
                  </pic:nvPicPr>
                  <pic:blipFill>
                    <a:blip r:embed="rId86"/>
                    <a:srcRect/>
                    <a:stretch>
                      <a:fillRect/>
                    </a:stretch>
                  </pic:blipFill>
                  <pic:spPr bwMode="auto">
                    <a:xfrm rot="16200000">
                      <a:off x="0" y="0"/>
                      <a:ext cx="2769104" cy="4120385"/>
                    </a:xfrm>
                    <a:prstGeom prst="rect">
                      <a:avLst/>
                    </a:prstGeom>
                    <a:noFill/>
                    <a:ln w="9525">
                      <a:noFill/>
                      <a:miter lim="800000"/>
                      <a:headEnd/>
                      <a:tailEnd/>
                    </a:ln>
                  </pic:spPr>
                </pic:pic>
              </a:graphicData>
            </a:graphic>
          </wp:inline>
        </w:drawing>
      </w:r>
    </w:p>
    <w:p w:rsidR="004C7AFC" w:rsidRDefault="004C7AFC">
      <w:pPr>
        <w:rPr>
          <w:b/>
          <w:noProof/>
          <w:sz w:val="28"/>
          <w:szCs w:val="28"/>
        </w:rPr>
      </w:pPr>
      <w:r>
        <w:rPr>
          <w:b/>
          <w:noProof/>
          <w:sz w:val="28"/>
          <w:szCs w:val="28"/>
        </w:rPr>
        <w:br w:type="page"/>
      </w:r>
    </w:p>
    <w:p w:rsidR="002E39C6" w:rsidRDefault="002E39C6" w:rsidP="00065A16">
      <w:pPr>
        <w:pStyle w:val="aff4"/>
        <w:spacing w:before="0" w:beforeAutospacing="0" w:after="0" w:afterAutospacing="0"/>
        <w:jc w:val="center"/>
        <w:rPr>
          <w:b/>
          <w:noProof/>
          <w:sz w:val="28"/>
          <w:szCs w:val="28"/>
        </w:rPr>
      </w:pPr>
      <w:r>
        <w:rPr>
          <w:b/>
          <w:noProof/>
          <w:sz w:val="28"/>
          <w:szCs w:val="28"/>
        </w:rPr>
        <w:t xml:space="preserve">ПРИЛОЖЕНИЕ </w:t>
      </w:r>
      <w:r w:rsidR="00065A16">
        <w:rPr>
          <w:b/>
          <w:noProof/>
          <w:sz w:val="28"/>
          <w:szCs w:val="28"/>
        </w:rPr>
        <w:t>Г</w:t>
      </w:r>
    </w:p>
    <w:p w:rsidR="00065A16" w:rsidRPr="00850F66" w:rsidRDefault="00065A16" w:rsidP="00065A16">
      <w:pPr>
        <w:pStyle w:val="aff4"/>
        <w:spacing w:before="0" w:beforeAutospacing="0" w:after="0" w:afterAutospacing="0"/>
        <w:jc w:val="center"/>
        <w:rPr>
          <w:b/>
          <w:noProof/>
          <w:sz w:val="28"/>
          <w:szCs w:val="28"/>
        </w:rPr>
      </w:pPr>
    </w:p>
    <w:p w:rsidR="002E39C6" w:rsidRDefault="002E39C6" w:rsidP="00065A16">
      <w:pPr>
        <w:pStyle w:val="aff4"/>
        <w:spacing w:before="0" w:beforeAutospacing="0" w:after="0" w:afterAutospacing="0"/>
        <w:jc w:val="center"/>
        <w:rPr>
          <w:sz w:val="28"/>
          <w:szCs w:val="28"/>
        </w:rPr>
      </w:pPr>
      <w:r>
        <w:rPr>
          <w:sz w:val="28"/>
          <w:szCs w:val="28"/>
        </w:rPr>
        <w:t>Авторские договора на э</w:t>
      </w:r>
      <w:r w:rsidRPr="00E275FE">
        <w:rPr>
          <w:sz w:val="28"/>
          <w:szCs w:val="28"/>
        </w:rPr>
        <w:t xml:space="preserve">лектронные лекции и мультимедийные презентации </w:t>
      </w:r>
    </w:p>
    <w:p w:rsidR="00065A16" w:rsidRDefault="00065A16" w:rsidP="00065A16">
      <w:pPr>
        <w:pStyle w:val="aff4"/>
        <w:spacing w:before="0" w:beforeAutospacing="0" w:after="0" w:afterAutospacing="0"/>
        <w:jc w:val="center"/>
        <w:rPr>
          <w:noProof/>
        </w:rPr>
      </w:pPr>
    </w:p>
    <w:p w:rsidR="002E39C6" w:rsidRDefault="00B747BF" w:rsidP="00065A16">
      <w:pPr>
        <w:pStyle w:val="aff4"/>
        <w:spacing w:before="0" w:beforeAutospacing="0" w:after="0" w:afterAutospacing="0"/>
        <w:jc w:val="center"/>
        <w:rPr>
          <w:noProof/>
        </w:rPr>
      </w:pPr>
      <w:r>
        <w:rPr>
          <w:noProof/>
        </w:rPr>
        <w:drawing>
          <wp:inline distT="0" distB="0" distL="0" distR="0">
            <wp:extent cx="5715000" cy="7899400"/>
            <wp:effectExtent l="0" t="0" r="0" b="6350"/>
            <wp:docPr id="42" name="Рисунок 55"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г"/>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15000" cy="7899400"/>
                    </a:xfrm>
                    <a:prstGeom prst="rect">
                      <a:avLst/>
                    </a:prstGeom>
                    <a:noFill/>
                    <a:ln>
                      <a:noFill/>
                    </a:ln>
                  </pic:spPr>
                </pic:pic>
              </a:graphicData>
            </a:graphic>
          </wp:inline>
        </w:drawing>
      </w:r>
    </w:p>
    <w:p w:rsidR="002E39C6" w:rsidRDefault="003E3867" w:rsidP="00065A16">
      <w:pPr>
        <w:pStyle w:val="aff4"/>
        <w:spacing w:before="0" w:beforeAutospacing="0" w:after="0" w:afterAutospacing="0"/>
        <w:jc w:val="center"/>
        <w:rPr>
          <w:noProof/>
        </w:rPr>
      </w:pPr>
      <w:r>
        <w:rPr>
          <w:noProof/>
        </w:rPr>
        <w:br w:type="page"/>
      </w:r>
      <w:r w:rsidR="00B747BF">
        <w:rPr>
          <w:noProof/>
        </w:rPr>
        <w:drawing>
          <wp:inline distT="0" distB="0" distL="0" distR="0">
            <wp:extent cx="5715000" cy="8877300"/>
            <wp:effectExtent l="0" t="0" r="0" b="0"/>
            <wp:docPr id="43" name="Рисунок 52"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г"/>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5000" cy="8877300"/>
                    </a:xfrm>
                    <a:prstGeom prst="rect">
                      <a:avLst/>
                    </a:prstGeom>
                    <a:noFill/>
                    <a:ln>
                      <a:noFill/>
                    </a:ln>
                  </pic:spPr>
                </pic:pic>
              </a:graphicData>
            </a:graphic>
          </wp:inline>
        </w:drawing>
      </w:r>
    </w:p>
    <w:p w:rsidR="002E39C6" w:rsidRDefault="003E3867" w:rsidP="00065A16">
      <w:pPr>
        <w:pStyle w:val="aff4"/>
        <w:spacing w:before="0" w:beforeAutospacing="0" w:after="0" w:afterAutospacing="0"/>
        <w:jc w:val="center"/>
        <w:rPr>
          <w:b/>
          <w:sz w:val="28"/>
          <w:szCs w:val="28"/>
        </w:rPr>
      </w:pPr>
      <w:r>
        <w:rPr>
          <w:noProof/>
        </w:rPr>
        <w:br w:type="page"/>
      </w:r>
      <w:r w:rsidR="002E39C6">
        <w:rPr>
          <w:b/>
          <w:sz w:val="28"/>
          <w:szCs w:val="28"/>
        </w:rPr>
        <w:t xml:space="preserve">ПРИЛОЖЕНИЕ </w:t>
      </w:r>
      <w:r w:rsidR="00065A16">
        <w:rPr>
          <w:b/>
          <w:sz w:val="28"/>
          <w:szCs w:val="28"/>
        </w:rPr>
        <w:t>Д</w:t>
      </w:r>
    </w:p>
    <w:p w:rsidR="00065A16" w:rsidRDefault="00065A16" w:rsidP="00065A16">
      <w:pPr>
        <w:pStyle w:val="aff4"/>
        <w:spacing w:before="0" w:beforeAutospacing="0" w:after="0" w:afterAutospacing="0"/>
        <w:jc w:val="center"/>
        <w:rPr>
          <w:b/>
          <w:sz w:val="28"/>
          <w:szCs w:val="28"/>
        </w:rPr>
      </w:pPr>
    </w:p>
    <w:p w:rsidR="002E39C6" w:rsidRDefault="002E39C6" w:rsidP="00065A16">
      <w:pPr>
        <w:pStyle w:val="aff4"/>
        <w:spacing w:before="0" w:beforeAutospacing="0" w:after="0" w:afterAutospacing="0"/>
        <w:jc w:val="center"/>
        <w:rPr>
          <w:sz w:val="28"/>
          <w:szCs w:val="28"/>
        </w:rPr>
      </w:pPr>
      <w:r>
        <w:rPr>
          <w:sz w:val="28"/>
          <w:szCs w:val="28"/>
        </w:rPr>
        <w:t xml:space="preserve">Сертификат участия в онлайн-форуме </w:t>
      </w:r>
    </w:p>
    <w:p w:rsidR="00065A16" w:rsidRPr="009F2EF6" w:rsidRDefault="00065A16" w:rsidP="00065A16">
      <w:pPr>
        <w:pStyle w:val="aff4"/>
        <w:spacing w:before="0" w:beforeAutospacing="0" w:after="0" w:afterAutospacing="0"/>
        <w:jc w:val="center"/>
        <w:rPr>
          <w:b/>
          <w:sz w:val="28"/>
          <w:szCs w:val="28"/>
        </w:rPr>
      </w:pPr>
    </w:p>
    <w:p w:rsidR="003E3867" w:rsidRDefault="00B747BF" w:rsidP="00065A16">
      <w:pPr>
        <w:pStyle w:val="aff4"/>
        <w:spacing w:before="0" w:beforeAutospacing="0" w:after="0" w:afterAutospacing="0"/>
        <w:rPr>
          <w:noProof/>
        </w:rPr>
      </w:pPr>
      <w:r>
        <w:rPr>
          <w:noProof/>
        </w:rPr>
        <w:drawing>
          <wp:inline distT="0" distB="0" distL="0" distR="0">
            <wp:extent cx="5943600" cy="8305800"/>
            <wp:effectExtent l="0" t="0" r="0" b="0"/>
            <wp:docPr id="44" name="Рисунок 28" descr="IMG-20220211-WA0092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IMG-20220211-WA0092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8305800"/>
                    </a:xfrm>
                    <a:prstGeom prst="rect">
                      <a:avLst/>
                    </a:prstGeom>
                    <a:noFill/>
                    <a:ln>
                      <a:noFill/>
                    </a:ln>
                  </pic:spPr>
                </pic:pic>
              </a:graphicData>
            </a:graphic>
          </wp:inline>
        </w:drawing>
      </w:r>
    </w:p>
    <w:p w:rsidR="002E39C6" w:rsidRDefault="003E3867" w:rsidP="00065A16">
      <w:pPr>
        <w:pStyle w:val="aff4"/>
        <w:spacing w:before="0" w:beforeAutospacing="0" w:after="0" w:afterAutospacing="0"/>
        <w:jc w:val="center"/>
        <w:rPr>
          <w:b/>
          <w:sz w:val="28"/>
          <w:szCs w:val="28"/>
        </w:rPr>
      </w:pPr>
      <w:r>
        <w:rPr>
          <w:noProof/>
        </w:rPr>
        <w:br w:type="page"/>
      </w:r>
      <w:r w:rsidR="002E39C6">
        <w:rPr>
          <w:b/>
          <w:sz w:val="28"/>
          <w:szCs w:val="28"/>
        </w:rPr>
        <w:t xml:space="preserve">ПРИЛОЖЕНИЕ </w:t>
      </w:r>
      <w:r w:rsidR="00065A16">
        <w:rPr>
          <w:b/>
          <w:sz w:val="28"/>
          <w:szCs w:val="28"/>
        </w:rPr>
        <w:t>Е</w:t>
      </w:r>
    </w:p>
    <w:p w:rsidR="00065A16" w:rsidRPr="009F2EF6" w:rsidRDefault="00065A16" w:rsidP="00065A16">
      <w:pPr>
        <w:pStyle w:val="aff4"/>
        <w:spacing w:before="0" w:beforeAutospacing="0" w:after="0" w:afterAutospacing="0"/>
        <w:jc w:val="center"/>
        <w:rPr>
          <w:b/>
          <w:sz w:val="28"/>
          <w:szCs w:val="28"/>
        </w:rPr>
      </w:pPr>
    </w:p>
    <w:p w:rsidR="002E39C6" w:rsidRDefault="002E39C6" w:rsidP="00065A16">
      <w:pPr>
        <w:jc w:val="center"/>
        <w:rPr>
          <w:sz w:val="28"/>
          <w:szCs w:val="28"/>
        </w:rPr>
      </w:pPr>
      <w:r w:rsidRPr="008551DA">
        <w:rPr>
          <w:sz w:val="28"/>
          <w:szCs w:val="28"/>
        </w:rPr>
        <w:t>Акты о внедрении</w:t>
      </w:r>
    </w:p>
    <w:p w:rsidR="00065A16" w:rsidRPr="008551DA" w:rsidRDefault="00065A16" w:rsidP="00065A16">
      <w:pPr>
        <w:jc w:val="center"/>
        <w:rPr>
          <w:sz w:val="28"/>
          <w:szCs w:val="28"/>
        </w:rPr>
      </w:pPr>
    </w:p>
    <w:p w:rsidR="002E39C6" w:rsidRPr="008551DA" w:rsidRDefault="00B747BF" w:rsidP="00065A16">
      <w:pPr>
        <w:jc w:val="center"/>
        <w:rPr>
          <w:b/>
          <w:sz w:val="28"/>
          <w:szCs w:val="28"/>
        </w:rPr>
      </w:pPr>
      <w:r>
        <w:rPr>
          <w:b/>
          <w:noProof/>
          <w:sz w:val="28"/>
          <w:szCs w:val="28"/>
        </w:rPr>
        <w:drawing>
          <wp:inline distT="0" distB="0" distL="0" distR="0">
            <wp:extent cx="5943600" cy="7924800"/>
            <wp:effectExtent l="0" t="0" r="0" b="0"/>
            <wp:docPr id="45" name="Рисунок 61"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г"/>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rsidR="002E39C6" w:rsidRDefault="003E3867" w:rsidP="00065A16">
      <w:pPr>
        <w:pStyle w:val="aff4"/>
        <w:spacing w:before="0" w:beforeAutospacing="0" w:after="0" w:afterAutospacing="0"/>
      </w:pPr>
      <w:r>
        <w:br w:type="page"/>
      </w:r>
      <w:r w:rsidR="00B747BF">
        <w:rPr>
          <w:noProof/>
        </w:rPr>
        <w:drawing>
          <wp:inline distT="0" distB="0" distL="0" distR="0">
            <wp:extent cx="5435600" cy="8280400"/>
            <wp:effectExtent l="0" t="0" r="0" b="6350"/>
            <wp:docPr id="46" name="Рисунок 58"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г"/>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35600" cy="8280400"/>
                    </a:xfrm>
                    <a:prstGeom prst="rect">
                      <a:avLst/>
                    </a:prstGeom>
                    <a:noFill/>
                    <a:ln>
                      <a:noFill/>
                    </a:ln>
                  </pic:spPr>
                </pic:pic>
              </a:graphicData>
            </a:graphic>
          </wp:inline>
        </w:drawing>
      </w:r>
    </w:p>
    <w:p w:rsidR="002E39C6" w:rsidRDefault="002E39C6" w:rsidP="00065A16">
      <w:pPr>
        <w:pStyle w:val="aff4"/>
        <w:spacing w:before="0" w:beforeAutospacing="0" w:after="0" w:afterAutospacing="0"/>
      </w:pPr>
    </w:p>
    <w:p w:rsidR="00F07468" w:rsidRDefault="00F07468" w:rsidP="007D427B">
      <w:pPr>
        <w:pStyle w:val="af8"/>
        <w:tabs>
          <w:tab w:val="left" w:pos="6795"/>
        </w:tabs>
        <w:spacing w:after="0"/>
        <w:ind w:firstLine="426"/>
        <w:jc w:val="both"/>
      </w:pPr>
    </w:p>
    <w:sectPr w:rsidR="00F07468" w:rsidSect="005435A9">
      <w:pgSz w:w="11906" w:h="16838"/>
      <w:pgMar w:top="1134" w:right="567" w:bottom="1134" w:left="1701" w:header="0" w:footer="551"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C06" w:rsidRDefault="006E4C06">
      <w:r>
        <w:separator/>
      </w:r>
    </w:p>
  </w:endnote>
  <w:endnote w:type="continuationSeparator" w:id="0">
    <w:p w:rsidR="006E4C06" w:rsidRDefault="006E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00"/>
    <w:family w:val="auto"/>
    <w:notTrueType/>
    <w:pitch w:val="default"/>
    <w:sig w:usb0="00000003" w:usb1="00000000" w:usb2="00000000" w:usb3="00000000" w:csb0="00000001" w:csb1="00000000"/>
  </w:font>
  <w:font w:name="DejaVu Sans">
    <w:altName w:val="Malgun Gothic"/>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Roman">
    <w:altName w:val="MS Mincho"/>
    <w:panose1 w:val="00000000000000000000"/>
    <w:charset w:val="80"/>
    <w:family w:val="roman"/>
    <w:notTrueType/>
    <w:pitch w:val="default"/>
    <w:sig w:usb0="00000001" w:usb1="08070000" w:usb2="00000010" w:usb3="00000000" w:csb0="00020000" w:csb1="00000000"/>
  </w:font>
  <w:font w:name="Kz Times New Roman">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BAD" w:rsidRDefault="006E4C06" w:rsidP="00CC10EB">
    <w:pPr>
      <w:pStyle w:val="aff0"/>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BAD" w:rsidRDefault="00257BAD">
    <w:pPr>
      <w:pStyle w:val="aff0"/>
      <w:jc w:val="center"/>
    </w:pPr>
  </w:p>
  <w:p w:rsidR="00257BAD" w:rsidRDefault="00257BAD">
    <w:pPr>
      <w:pStyle w:val="aff0"/>
      <w:jc w:val="center"/>
    </w:pPr>
    <w:r>
      <w:t>54</w:t>
    </w:r>
  </w:p>
  <w:p w:rsidR="00257BAD" w:rsidRDefault="00257BAD">
    <w:pPr>
      <w:pStyle w:val="af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BAD" w:rsidRPr="00906D72" w:rsidRDefault="00B2154E" w:rsidP="004529FE">
    <w:pPr>
      <w:pStyle w:val="aff0"/>
      <w:framePr w:wrap="around" w:vAnchor="text" w:hAnchor="margin" w:xAlign="center" w:y="1"/>
      <w:rPr>
        <w:rStyle w:val="aff8"/>
        <w:sz w:val="22"/>
        <w:szCs w:val="22"/>
      </w:rPr>
    </w:pPr>
    <w:r w:rsidRPr="00906D72">
      <w:rPr>
        <w:rStyle w:val="aff8"/>
        <w:sz w:val="22"/>
        <w:szCs w:val="22"/>
      </w:rPr>
      <w:fldChar w:fldCharType="begin"/>
    </w:r>
    <w:r w:rsidR="00257BAD" w:rsidRPr="00906D72">
      <w:rPr>
        <w:rStyle w:val="aff8"/>
        <w:sz w:val="22"/>
        <w:szCs w:val="22"/>
      </w:rPr>
      <w:instrText xml:space="preserve">PAGE  </w:instrText>
    </w:r>
    <w:r w:rsidRPr="00906D72">
      <w:rPr>
        <w:rStyle w:val="aff8"/>
        <w:sz w:val="22"/>
        <w:szCs w:val="22"/>
      </w:rPr>
      <w:fldChar w:fldCharType="end"/>
    </w:r>
  </w:p>
  <w:p w:rsidR="00257BAD" w:rsidRPr="00906D72" w:rsidRDefault="00257BAD">
    <w:pPr>
      <w:pStyle w:val="aff0"/>
      <w:rPr>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BAD" w:rsidRDefault="006E4C06">
    <w:pPr>
      <w:pStyle w:val="aff0"/>
      <w:jc w:val="center"/>
    </w:pPr>
    <w:r>
      <w:rPr>
        <w:noProof/>
      </w:rPr>
      <w:fldChar w:fldCharType="begin"/>
    </w:r>
    <w:r>
      <w:rPr>
        <w:noProof/>
      </w:rPr>
      <w:instrText>PAGE   \* MERGEFORMAT</w:instrText>
    </w:r>
    <w:r>
      <w:rPr>
        <w:noProof/>
      </w:rPr>
      <w:fldChar w:fldCharType="separate"/>
    </w:r>
    <w:r w:rsidR="008E3A90">
      <w:rPr>
        <w:noProof/>
      </w:rPr>
      <w:t>60</w:t>
    </w:r>
    <w:r>
      <w:rPr>
        <w:noProof/>
      </w:rPr>
      <w:fldChar w:fldCharType="end"/>
    </w:r>
  </w:p>
  <w:p w:rsidR="00257BAD" w:rsidRPr="006B4F3D" w:rsidRDefault="00257BAD" w:rsidP="004529FE">
    <w:pPr>
      <w:pStyle w:val="aff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BAD" w:rsidRPr="00906D72" w:rsidRDefault="00B2154E" w:rsidP="00AC5D01">
    <w:pPr>
      <w:pStyle w:val="aff0"/>
      <w:framePr w:wrap="around" w:vAnchor="text" w:hAnchor="margin" w:xAlign="center" w:y="1"/>
      <w:rPr>
        <w:rStyle w:val="aff8"/>
        <w:sz w:val="22"/>
        <w:szCs w:val="22"/>
      </w:rPr>
    </w:pPr>
    <w:r w:rsidRPr="00906D72">
      <w:rPr>
        <w:rStyle w:val="aff8"/>
        <w:sz w:val="22"/>
        <w:szCs w:val="22"/>
      </w:rPr>
      <w:fldChar w:fldCharType="begin"/>
    </w:r>
    <w:r w:rsidR="00257BAD" w:rsidRPr="00906D72">
      <w:rPr>
        <w:rStyle w:val="aff8"/>
        <w:sz w:val="22"/>
        <w:szCs w:val="22"/>
      </w:rPr>
      <w:instrText xml:space="preserve">PAGE  </w:instrText>
    </w:r>
    <w:r w:rsidRPr="00906D72">
      <w:rPr>
        <w:rStyle w:val="aff8"/>
        <w:sz w:val="22"/>
        <w:szCs w:val="22"/>
      </w:rPr>
      <w:fldChar w:fldCharType="end"/>
    </w:r>
  </w:p>
  <w:p w:rsidR="00257BAD" w:rsidRPr="00906D72" w:rsidRDefault="00257BAD">
    <w:pPr>
      <w:pStyle w:val="aff0"/>
      <w:rPr>
        <w:sz w:val="22"/>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BAD" w:rsidRPr="006B4F3D" w:rsidRDefault="006E4C06" w:rsidP="002D5910">
    <w:pPr>
      <w:pStyle w:val="aff0"/>
      <w:jc w:val="center"/>
    </w:pPr>
    <w:r>
      <w:rPr>
        <w:noProof/>
      </w:rPr>
      <w:fldChar w:fldCharType="begin"/>
    </w:r>
    <w:r>
      <w:rPr>
        <w:noProof/>
      </w:rPr>
      <w:instrText>PAGE   \* MERGEFORMAT</w:instrText>
    </w:r>
    <w:r>
      <w:rPr>
        <w:noProof/>
      </w:rPr>
      <w:fldChar w:fldCharType="separate"/>
    </w:r>
    <w:r w:rsidR="008E3A90">
      <w:rPr>
        <w:noProof/>
      </w:rPr>
      <w:t>119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C06" w:rsidRDefault="006E4C06">
      <w:r>
        <w:separator/>
      </w:r>
    </w:p>
  </w:footnote>
  <w:footnote w:type="continuationSeparator" w:id="0">
    <w:p w:rsidR="006E4C06" w:rsidRDefault="006E4C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AEF"/>
    <w:multiLevelType w:val="hybridMultilevel"/>
    <w:tmpl w:val="5C802A96"/>
    <w:lvl w:ilvl="0" w:tplc="17C8B088">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2FB0574"/>
    <w:multiLevelType w:val="hybridMultilevel"/>
    <w:tmpl w:val="D3F4CB02"/>
    <w:lvl w:ilvl="0" w:tplc="17C8B088">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44754CD"/>
    <w:multiLevelType w:val="hybridMultilevel"/>
    <w:tmpl w:val="FFFFFFFF"/>
    <w:lvl w:ilvl="0" w:tplc="AC4EC9D8">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 w15:restartNumberingAfterBreak="0">
    <w:nsid w:val="07283550"/>
    <w:multiLevelType w:val="hybridMultilevel"/>
    <w:tmpl w:val="B672C54C"/>
    <w:lvl w:ilvl="0" w:tplc="9656FD32">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7C002B2"/>
    <w:multiLevelType w:val="hybridMultilevel"/>
    <w:tmpl w:val="FFFFFFFF"/>
    <w:lvl w:ilvl="0" w:tplc="B09AAD0A">
      <w:start w:val="4"/>
      <w:numFmt w:val="bullet"/>
      <w:lvlText w:val="–"/>
      <w:lvlJc w:val="left"/>
      <w:pPr>
        <w:ind w:left="1212" w:hanging="360"/>
      </w:pPr>
      <w:rPr>
        <w:rFonts w:ascii="Times New Roman" w:eastAsia="PMingLiU" w:hAnsi="Times New Roman"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15:restartNumberingAfterBreak="0">
    <w:nsid w:val="08BB21E3"/>
    <w:multiLevelType w:val="hybridMultilevel"/>
    <w:tmpl w:val="714C0B8C"/>
    <w:lvl w:ilvl="0" w:tplc="17C8B088">
      <w:start w:val="1"/>
      <w:numFmt w:val="bullet"/>
      <w:lvlText w:val="-"/>
      <w:lvlJc w:val="left"/>
      <w:pPr>
        <w:ind w:left="1174" w:hanging="360"/>
      </w:pPr>
      <w:rPr>
        <w:rFonts w:ascii="Courier New" w:hAnsi="Courier New"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15:restartNumberingAfterBreak="0">
    <w:nsid w:val="091C2DCD"/>
    <w:multiLevelType w:val="hybridMultilevel"/>
    <w:tmpl w:val="FFFFFFFF"/>
    <w:lvl w:ilvl="0" w:tplc="0344840C">
      <w:numFmt w:val="bullet"/>
      <w:lvlText w:val=""/>
      <w:lvlJc w:val="left"/>
      <w:pPr>
        <w:ind w:left="720" w:hanging="360"/>
      </w:pPr>
      <w:rPr>
        <w:rFonts w:ascii="Symbol" w:eastAsia="Times New Roman" w:hAnsi="Symbol" w:hint="default"/>
        <w:b w:val="0"/>
        <w:i w:val="0"/>
        <w:spacing w:val="0"/>
        <w:w w:val="10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AF187D"/>
    <w:multiLevelType w:val="hybridMultilevel"/>
    <w:tmpl w:val="FFFFFFFF"/>
    <w:lvl w:ilvl="0" w:tplc="17E86D76">
      <w:start w:val="1"/>
      <w:numFmt w:val="decimal"/>
      <w:lvlText w:val="%1."/>
      <w:lvlJc w:val="left"/>
      <w:pPr>
        <w:ind w:left="814" w:hanging="360"/>
      </w:pPr>
      <w:rPr>
        <w:rFonts w:cs="Times New Roman" w:hint="default"/>
      </w:rPr>
    </w:lvl>
    <w:lvl w:ilvl="1" w:tplc="04190019" w:tentative="1">
      <w:start w:val="1"/>
      <w:numFmt w:val="lowerLetter"/>
      <w:lvlText w:val="%2."/>
      <w:lvlJc w:val="left"/>
      <w:pPr>
        <w:ind w:left="1534" w:hanging="360"/>
      </w:pPr>
      <w:rPr>
        <w:rFonts w:cs="Times New Roman"/>
      </w:rPr>
    </w:lvl>
    <w:lvl w:ilvl="2" w:tplc="0419001B" w:tentative="1">
      <w:start w:val="1"/>
      <w:numFmt w:val="lowerRoman"/>
      <w:lvlText w:val="%3."/>
      <w:lvlJc w:val="right"/>
      <w:pPr>
        <w:ind w:left="2254" w:hanging="180"/>
      </w:pPr>
      <w:rPr>
        <w:rFonts w:cs="Times New Roman"/>
      </w:rPr>
    </w:lvl>
    <w:lvl w:ilvl="3" w:tplc="0419000F" w:tentative="1">
      <w:start w:val="1"/>
      <w:numFmt w:val="decimal"/>
      <w:lvlText w:val="%4."/>
      <w:lvlJc w:val="left"/>
      <w:pPr>
        <w:ind w:left="2974" w:hanging="360"/>
      </w:pPr>
      <w:rPr>
        <w:rFonts w:cs="Times New Roman"/>
      </w:rPr>
    </w:lvl>
    <w:lvl w:ilvl="4" w:tplc="04190019" w:tentative="1">
      <w:start w:val="1"/>
      <w:numFmt w:val="lowerLetter"/>
      <w:lvlText w:val="%5."/>
      <w:lvlJc w:val="left"/>
      <w:pPr>
        <w:ind w:left="3694" w:hanging="360"/>
      </w:pPr>
      <w:rPr>
        <w:rFonts w:cs="Times New Roman"/>
      </w:rPr>
    </w:lvl>
    <w:lvl w:ilvl="5" w:tplc="0419001B" w:tentative="1">
      <w:start w:val="1"/>
      <w:numFmt w:val="lowerRoman"/>
      <w:lvlText w:val="%6."/>
      <w:lvlJc w:val="right"/>
      <w:pPr>
        <w:ind w:left="4414" w:hanging="180"/>
      </w:pPr>
      <w:rPr>
        <w:rFonts w:cs="Times New Roman"/>
      </w:rPr>
    </w:lvl>
    <w:lvl w:ilvl="6" w:tplc="0419000F" w:tentative="1">
      <w:start w:val="1"/>
      <w:numFmt w:val="decimal"/>
      <w:lvlText w:val="%7."/>
      <w:lvlJc w:val="left"/>
      <w:pPr>
        <w:ind w:left="5134" w:hanging="360"/>
      </w:pPr>
      <w:rPr>
        <w:rFonts w:cs="Times New Roman"/>
      </w:rPr>
    </w:lvl>
    <w:lvl w:ilvl="7" w:tplc="04190019" w:tentative="1">
      <w:start w:val="1"/>
      <w:numFmt w:val="lowerLetter"/>
      <w:lvlText w:val="%8."/>
      <w:lvlJc w:val="left"/>
      <w:pPr>
        <w:ind w:left="5854" w:hanging="360"/>
      </w:pPr>
      <w:rPr>
        <w:rFonts w:cs="Times New Roman"/>
      </w:rPr>
    </w:lvl>
    <w:lvl w:ilvl="8" w:tplc="0419001B" w:tentative="1">
      <w:start w:val="1"/>
      <w:numFmt w:val="lowerRoman"/>
      <w:lvlText w:val="%9."/>
      <w:lvlJc w:val="right"/>
      <w:pPr>
        <w:ind w:left="6574" w:hanging="180"/>
      </w:pPr>
      <w:rPr>
        <w:rFonts w:cs="Times New Roman"/>
      </w:rPr>
    </w:lvl>
  </w:abstractNum>
  <w:abstractNum w:abstractNumId="8" w15:restartNumberingAfterBreak="0">
    <w:nsid w:val="0AB14CAE"/>
    <w:multiLevelType w:val="hybridMultilevel"/>
    <w:tmpl w:val="E75C3CCE"/>
    <w:lvl w:ilvl="0" w:tplc="9566D8EE">
      <w:start w:val="1"/>
      <w:numFmt w:val="bullet"/>
      <w:lvlText w:val="-"/>
      <w:lvlJc w:val="left"/>
      <w:pPr>
        <w:ind w:left="1174" w:hanging="360"/>
      </w:pPr>
      <w:rPr>
        <w:rFonts w:ascii="Courier New" w:hAnsi="Courier New"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 w15:restartNumberingAfterBreak="0">
    <w:nsid w:val="0F154BD5"/>
    <w:multiLevelType w:val="hybridMultilevel"/>
    <w:tmpl w:val="FFFFFFFF"/>
    <w:lvl w:ilvl="0" w:tplc="55AE65D4">
      <w:start w:val="1"/>
      <w:numFmt w:val="decimal"/>
      <w:lvlText w:val="%1."/>
      <w:lvlJc w:val="left"/>
      <w:pPr>
        <w:ind w:left="814" w:hanging="360"/>
      </w:pPr>
      <w:rPr>
        <w:rFonts w:cs="Times New Roman" w:hint="default"/>
        <w:color w:val="000000"/>
      </w:rPr>
    </w:lvl>
    <w:lvl w:ilvl="1" w:tplc="04190019" w:tentative="1">
      <w:start w:val="1"/>
      <w:numFmt w:val="lowerLetter"/>
      <w:lvlText w:val="%2."/>
      <w:lvlJc w:val="left"/>
      <w:pPr>
        <w:ind w:left="1534" w:hanging="360"/>
      </w:pPr>
      <w:rPr>
        <w:rFonts w:cs="Times New Roman"/>
      </w:rPr>
    </w:lvl>
    <w:lvl w:ilvl="2" w:tplc="0419001B" w:tentative="1">
      <w:start w:val="1"/>
      <w:numFmt w:val="lowerRoman"/>
      <w:lvlText w:val="%3."/>
      <w:lvlJc w:val="right"/>
      <w:pPr>
        <w:ind w:left="2254" w:hanging="180"/>
      </w:pPr>
      <w:rPr>
        <w:rFonts w:cs="Times New Roman"/>
      </w:rPr>
    </w:lvl>
    <w:lvl w:ilvl="3" w:tplc="0419000F" w:tentative="1">
      <w:start w:val="1"/>
      <w:numFmt w:val="decimal"/>
      <w:lvlText w:val="%4."/>
      <w:lvlJc w:val="left"/>
      <w:pPr>
        <w:ind w:left="2974" w:hanging="360"/>
      </w:pPr>
      <w:rPr>
        <w:rFonts w:cs="Times New Roman"/>
      </w:rPr>
    </w:lvl>
    <w:lvl w:ilvl="4" w:tplc="04190019" w:tentative="1">
      <w:start w:val="1"/>
      <w:numFmt w:val="lowerLetter"/>
      <w:lvlText w:val="%5."/>
      <w:lvlJc w:val="left"/>
      <w:pPr>
        <w:ind w:left="3694" w:hanging="360"/>
      </w:pPr>
      <w:rPr>
        <w:rFonts w:cs="Times New Roman"/>
      </w:rPr>
    </w:lvl>
    <w:lvl w:ilvl="5" w:tplc="0419001B" w:tentative="1">
      <w:start w:val="1"/>
      <w:numFmt w:val="lowerRoman"/>
      <w:lvlText w:val="%6."/>
      <w:lvlJc w:val="right"/>
      <w:pPr>
        <w:ind w:left="4414" w:hanging="180"/>
      </w:pPr>
      <w:rPr>
        <w:rFonts w:cs="Times New Roman"/>
      </w:rPr>
    </w:lvl>
    <w:lvl w:ilvl="6" w:tplc="0419000F" w:tentative="1">
      <w:start w:val="1"/>
      <w:numFmt w:val="decimal"/>
      <w:lvlText w:val="%7."/>
      <w:lvlJc w:val="left"/>
      <w:pPr>
        <w:ind w:left="5134" w:hanging="360"/>
      </w:pPr>
      <w:rPr>
        <w:rFonts w:cs="Times New Roman"/>
      </w:rPr>
    </w:lvl>
    <w:lvl w:ilvl="7" w:tplc="04190019" w:tentative="1">
      <w:start w:val="1"/>
      <w:numFmt w:val="lowerLetter"/>
      <w:lvlText w:val="%8."/>
      <w:lvlJc w:val="left"/>
      <w:pPr>
        <w:ind w:left="5854" w:hanging="360"/>
      </w:pPr>
      <w:rPr>
        <w:rFonts w:cs="Times New Roman"/>
      </w:rPr>
    </w:lvl>
    <w:lvl w:ilvl="8" w:tplc="0419001B" w:tentative="1">
      <w:start w:val="1"/>
      <w:numFmt w:val="lowerRoman"/>
      <w:lvlText w:val="%9."/>
      <w:lvlJc w:val="right"/>
      <w:pPr>
        <w:ind w:left="6574" w:hanging="180"/>
      </w:pPr>
      <w:rPr>
        <w:rFonts w:cs="Times New Roman"/>
      </w:rPr>
    </w:lvl>
  </w:abstractNum>
  <w:abstractNum w:abstractNumId="10" w15:restartNumberingAfterBreak="0">
    <w:nsid w:val="0FC40123"/>
    <w:multiLevelType w:val="hybridMultilevel"/>
    <w:tmpl w:val="9A368608"/>
    <w:lvl w:ilvl="0" w:tplc="17C8B088">
      <w:start w:val="1"/>
      <w:numFmt w:val="bullet"/>
      <w:lvlText w:val="-"/>
      <w:lvlJc w:val="left"/>
      <w:pPr>
        <w:ind w:left="1174" w:hanging="360"/>
      </w:pPr>
      <w:rPr>
        <w:rFonts w:ascii="Courier New" w:hAnsi="Courier New"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 w15:restartNumberingAfterBreak="0">
    <w:nsid w:val="10971520"/>
    <w:multiLevelType w:val="hybridMultilevel"/>
    <w:tmpl w:val="FFFFFFFF"/>
    <w:styleLink w:val="17"/>
    <w:lvl w:ilvl="0" w:tplc="4D006E70">
      <w:start w:val="1"/>
      <w:numFmt w:val="bullet"/>
      <w:lvlText w:val="-"/>
      <w:lvlJc w:val="left"/>
      <w:pPr>
        <w:tabs>
          <w:tab w:val="num" w:pos="993"/>
        </w:tabs>
        <w:ind w:left="284" w:firstLine="425"/>
      </w:pPr>
      <w:rPr>
        <w:rFonts w:ascii="Symbol" w:eastAsia="Times New Roman" w:hAnsi="Symbol"/>
        <w:b w:val="0"/>
        <w:i w:val="0"/>
        <w:caps w:val="0"/>
        <w:smallCaps w:val="0"/>
        <w:strike w:val="0"/>
        <w:dstrike w:val="0"/>
        <w:color w:val="000000"/>
        <w:spacing w:val="0"/>
        <w:w w:val="100"/>
        <w:kern w:val="0"/>
        <w:position w:val="0"/>
        <w:vertAlign w:val="baseline"/>
      </w:rPr>
    </w:lvl>
    <w:lvl w:ilvl="1" w:tplc="54EAFF60">
      <w:start w:val="1"/>
      <w:numFmt w:val="bullet"/>
      <w:lvlText w:val="o"/>
      <w:lvlJc w:val="left"/>
      <w:pPr>
        <w:tabs>
          <w:tab w:val="num" w:pos="1429"/>
        </w:tabs>
        <w:ind w:left="720" w:firstLine="14"/>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2" w:tplc="C558561E">
      <w:start w:val="1"/>
      <w:numFmt w:val="bullet"/>
      <w:lvlText w:val="▪"/>
      <w:lvlJc w:val="left"/>
      <w:pPr>
        <w:tabs>
          <w:tab w:val="left" w:pos="993"/>
          <w:tab w:val="num" w:pos="2149"/>
        </w:tabs>
        <w:ind w:left="1440" w:firstLine="26"/>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3" w:tplc="4380E914">
      <w:start w:val="1"/>
      <w:numFmt w:val="bullet"/>
      <w:lvlText w:val="·"/>
      <w:lvlJc w:val="left"/>
      <w:pPr>
        <w:tabs>
          <w:tab w:val="left" w:pos="993"/>
          <w:tab w:val="num" w:pos="2869"/>
        </w:tabs>
        <w:ind w:left="2160" w:firstLine="38"/>
      </w:pPr>
      <w:rPr>
        <w:rFonts w:ascii="Symbol" w:eastAsia="Times New Roman" w:hAnsi="Symbol"/>
        <w:b w:val="0"/>
        <w:i w:val="0"/>
        <w:caps w:val="0"/>
        <w:smallCaps w:val="0"/>
        <w:strike w:val="0"/>
        <w:dstrike w:val="0"/>
        <w:color w:val="000000"/>
        <w:spacing w:val="0"/>
        <w:w w:val="100"/>
        <w:kern w:val="0"/>
        <w:position w:val="0"/>
        <w:vertAlign w:val="baseline"/>
      </w:rPr>
    </w:lvl>
    <w:lvl w:ilvl="4" w:tplc="6526BD20">
      <w:start w:val="1"/>
      <w:numFmt w:val="bullet"/>
      <w:lvlText w:val="o"/>
      <w:lvlJc w:val="left"/>
      <w:pPr>
        <w:tabs>
          <w:tab w:val="left" w:pos="993"/>
          <w:tab w:val="num" w:pos="3589"/>
        </w:tabs>
        <w:ind w:left="2880" w:firstLine="5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5" w:tplc="EB628D20">
      <w:start w:val="1"/>
      <w:numFmt w:val="bullet"/>
      <w:lvlText w:val="▪"/>
      <w:lvlJc w:val="left"/>
      <w:pPr>
        <w:tabs>
          <w:tab w:val="left" w:pos="993"/>
          <w:tab w:val="num" w:pos="4309"/>
        </w:tabs>
        <w:ind w:left="3600" w:firstLine="62"/>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6" w:tplc="75E8A5FA">
      <w:start w:val="1"/>
      <w:numFmt w:val="bullet"/>
      <w:lvlText w:val="·"/>
      <w:lvlJc w:val="left"/>
      <w:pPr>
        <w:tabs>
          <w:tab w:val="left" w:pos="993"/>
          <w:tab w:val="num" w:pos="5029"/>
        </w:tabs>
        <w:ind w:left="4320" w:firstLine="74"/>
      </w:pPr>
      <w:rPr>
        <w:rFonts w:ascii="Symbol" w:eastAsia="Times New Roman" w:hAnsi="Symbol"/>
        <w:b w:val="0"/>
        <w:i w:val="0"/>
        <w:caps w:val="0"/>
        <w:smallCaps w:val="0"/>
        <w:strike w:val="0"/>
        <w:dstrike w:val="0"/>
        <w:color w:val="000000"/>
        <w:spacing w:val="0"/>
        <w:w w:val="100"/>
        <w:kern w:val="0"/>
        <w:position w:val="0"/>
        <w:vertAlign w:val="baseline"/>
      </w:rPr>
    </w:lvl>
    <w:lvl w:ilvl="7" w:tplc="E9E0C4E8">
      <w:start w:val="1"/>
      <w:numFmt w:val="bullet"/>
      <w:lvlText w:val="o"/>
      <w:lvlJc w:val="left"/>
      <w:pPr>
        <w:tabs>
          <w:tab w:val="left" w:pos="993"/>
          <w:tab w:val="num" w:pos="5749"/>
        </w:tabs>
        <w:ind w:left="5040" w:firstLine="86"/>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8" w:tplc="7ADE3E0C">
      <w:start w:val="1"/>
      <w:numFmt w:val="bullet"/>
      <w:lvlText w:val="▪"/>
      <w:lvlJc w:val="left"/>
      <w:pPr>
        <w:tabs>
          <w:tab w:val="left" w:pos="993"/>
          <w:tab w:val="num" w:pos="6469"/>
        </w:tabs>
        <w:ind w:left="5760" w:firstLine="98"/>
      </w:pPr>
      <w:rPr>
        <w:rFonts w:ascii="Arial Unicode MS" w:eastAsia="Times New Roman" w:hAnsi="Arial Unicode MS"/>
        <w:b w:val="0"/>
        <w:i w:val="0"/>
        <w:caps w:val="0"/>
        <w:smallCaps w:val="0"/>
        <w:strike w:val="0"/>
        <w:dstrike w:val="0"/>
        <w:color w:val="000000"/>
        <w:spacing w:val="0"/>
        <w:w w:val="100"/>
        <w:kern w:val="0"/>
        <w:position w:val="0"/>
        <w:vertAlign w:val="baseline"/>
      </w:rPr>
    </w:lvl>
  </w:abstractNum>
  <w:abstractNum w:abstractNumId="12" w15:restartNumberingAfterBreak="0">
    <w:nsid w:val="1118723A"/>
    <w:multiLevelType w:val="hybridMultilevel"/>
    <w:tmpl w:val="FFFFFFFF"/>
    <w:styleLink w:val="11"/>
    <w:lvl w:ilvl="0" w:tplc="735AA564">
      <w:start w:val="1"/>
      <w:numFmt w:val="bullet"/>
      <w:lvlText w:val="-"/>
      <w:lvlJc w:val="left"/>
      <w:pPr>
        <w:tabs>
          <w:tab w:val="num" w:pos="993"/>
        </w:tabs>
        <w:ind w:left="284" w:firstLine="425"/>
      </w:pPr>
      <w:rPr>
        <w:rFonts w:ascii="Symbol" w:eastAsia="Times New Roman" w:hAnsi="Symbol"/>
        <w:b w:val="0"/>
        <w:i w:val="0"/>
        <w:caps w:val="0"/>
        <w:smallCaps w:val="0"/>
        <w:strike w:val="0"/>
        <w:dstrike w:val="0"/>
        <w:color w:val="000000"/>
        <w:spacing w:val="0"/>
        <w:w w:val="100"/>
        <w:kern w:val="0"/>
        <w:position w:val="0"/>
        <w:vertAlign w:val="baseline"/>
      </w:rPr>
    </w:lvl>
    <w:lvl w:ilvl="1" w:tplc="8DB4C21C">
      <w:start w:val="1"/>
      <w:numFmt w:val="bullet"/>
      <w:lvlText w:val="o"/>
      <w:lvlJc w:val="left"/>
      <w:pPr>
        <w:tabs>
          <w:tab w:val="num" w:pos="1429"/>
        </w:tabs>
        <w:ind w:left="720" w:firstLine="14"/>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2" w:tplc="55ECB77E">
      <w:start w:val="1"/>
      <w:numFmt w:val="bullet"/>
      <w:lvlText w:val="▪"/>
      <w:lvlJc w:val="left"/>
      <w:pPr>
        <w:tabs>
          <w:tab w:val="left" w:pos="993"/>
          <w:tab w:val="num" w:pos="2149"/>
        </w:tabs>
        <w:ind w:left="1440" w:firstLine="26"/>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3" w:tplc="0C1006D8">
      <w:start w:val="1"/>
      <w:numFmt w:val="bullet"/>
      <w:lvlText w:val="·"/>
      <w:lvlJc w:val="left"/>
      <w:pPr>
        <w:tabs>
          <w:tab w:val="left" w:pos="993"/>
          <w:tab w:val="num" w:pos="2869"/>
        </w:tabs>
        <w:ind w:left="2160" w:firstLine="38"/>
      </w:pPr>
      <w:rPr>
        <w:rFonts w:ascii="Symbol" w:eastAsia="Times New Roman" w:hAnsi="Symbol"/>
        <w:b w:val="0"/>
        <w:i w:val="0"/>
        <w:caps w:val="0"/>
        <w:smallCaps w:val="0"/>
        <w:strike w:val="0"/>
        <w:dstrike w:val="0"/>
        <w:color w:val="000000"/>
        <w:spacing w:val="0"/>
        <w:w w:val="100"/>
        <w:kern w:val="0"/>
        <w:position w:val="0"/>
        <w:vertAlign w:val="baseline"/>
      </w:rPr>
    </w:lvl>
    <w:lvl w:ilvl="4" w:tplc="FD122B62">
      <w:start w:val="1"/>
      <w:numFmt w:val="bullet"/>
      <w:lvlText w:val="o"/>
      <w:lvlJc w:val="left"/>
      <w:pPr>
        <w:tabs>
          <w:tab w:val="left" w:pos="993"/>
          <w:tab w:val="num" w:pos="3589"/>
        </w:tabs>
        <w:ind w:left="2880" w:firstLine="5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5" w:tplc="95485968">
      <w:start w:val="1"/>
      <w:numFmt w:val="bullet"/>
      <w:lvlText w:val="▪"/>
      <w:lvlJc w:val="left"/>
      <w:pPr>
        <w:tabs>
          <w:tab w:val="left" w:pos="993"/>
          <w:tab w:val="num" w:pos="4309"/>
        </w:tabs>
        <w:ind w:left="3600" w:firstLine="62"/>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6" w:tplc="83AA8342">
      <w:start w:val="1"/>
      <w:numFmt w:val="bullet"/>
      <w:lvlText w:val="·"/>
      <w:lvlJc w:val="left"/>
      <w:pPr>
        <w:tabs>
          <w:tab w:val="left" w:pos="993"/>
          <w:tab w:val="num" w:pos="5029"/>
        </w:tabs>
        <w:ind w:left="4320" w:firstLine="74"/>
      </w:pPr>
      <w:rPr>
        <w:rFonts w:ascii="Symbol" w:eastAsia="Times New Roman" w:hAnsi="Symbol"/>
        <w:b w:val="0"/>
        <w:i w:val="0"/>
        <w:caps w:val="0"/>
        <w:smallCaps w:val="0"/>
        <w:strike w:val="0"/>
        <w:dstrike w:val="0"/>
        <w:color w:val="000000"/>
        <w:spacing w:val="0"/>
        <w:w w:val="100"/>
        <w:kern w:val="0"/>
        <w:position w:val="0"/>
        <w:vertAlign w:val="baseline"/>
      </w:rPr>
    </w:lvl>
    <w:lvl w:ilvl="7" w:tplc="FF46A7C4">
      <w:start w:val="1"/>
      <w:numFmt w:val="bullet"/>
      <w:lvlText w:val="o"/>
      <w:lvlJc w:val="left"/>
      <w:pPr>
        <w:tabs>
          <w:tab w:val="left" w:pos="993"/>
          <w:tab w:val="num" w:pos="5749"/>
        </w:tabs>
        <w:ind w:left="5040" w:firstLine="86"/>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8" w:tplc="A3E638F2">
      <w:start w:val="1"/>
      <w:numFmt w:val="bullet"/>
      <w:lvlText w:val="▪"/>
      <w:lvlJc w:val="left"/>
      <w:pPr>
        <w:tabs>
          <w:tab w:val="left" w:pos="993"/>
          <w:tab w:val="num" w:pos="6469"/>
        </w:tabs>
        <w:ind w:left="5760" w:firstLine="98"/>
      </w:pPr>
      <w:rPr>
        <w:rFonts w:ascii="Arial Unicode MS" w:eastAsia="Times New Roman" w:hAnsi="Arial Unicode MS"/>
        <w:b w:val="0"/>
        <w:i w:val="0"/>
        <w:caps w:val="0"/>
        <w:smallCaps w:val="0"/>
        <w:strike w:val="0"/>
        <w:dstrike w:val="0"/>
        <w:color w:val="000000"/>
        <w:spacing w:val="0"/>
        <w:w w:val="100"/>
        <w:kern w:val="0"/>
        <w:position w:val="0"/>
        <w:vertAlign w:val="baseline"/>
      </w:rPr>
    </w:lvl>
  </w:abstractNum>
  <w:abstractNum w:abstractNumId="13" w15:restartNumberingAfterBreak="0">
    <w:nsid w:val="123E76E9"/>
    <w:multiLevelType w:val="hybridMultilevel"/>
    <w:tmpl w:val="1438EEF6"/>
    <w:lvl w:ilvl="0" w:tplc="9566D8EE">
      <w:start w:val="1"/>
      <w:numFmt w:val="bullet"/>
      <w:lvlText w:val="-"/>
      <w:lvlJc w:val="left"/>
      <w:pPr>
        <w:ind w:left="1146" w:hanging="360"/>
      </w:pPr>
      <w:rPr>
        <w:rFonts w:ascii="Courier New" w:hAnsi="Courier New" w:hint="default"/>
        <w:color w:val="auto"/>
      </w:rPr>
    </w:lvl>
    <w:lvl w:ilvl="1" w:tplc="0C000003" w:tentative="1">
      <w:start w:val="1"/>
      <w:numFmt w:val="bullet"/>
      <w:lvlText w:val="o"/>
      <w:lvlJc w:val="left"/>
      <w:pPr>
        <w:ind w:left="1866" w:hanging="360"/>
      </w:pPr>
      <w:rPr>
        <w:rFonts w:ascii="Courier New" w:hAnsi="Courier New" w:cs="Courier New" w:hint="default"/>
      </w:rPr>
    </w:lvl>
    <w:lvl w:ilvl="2" w:tplc="0C000005" w:tentative="1">
      <w:start w:val="1"/>
      <w:numFmt w:val="bullet"/>
      <w:lvlText w:val=""/>
      <w:lvlJc w:val="left"/>
      <w:pPr>
        <w:ind w:left="2586" w:hanging="360"/>
      </w:pPr>
      <w:rPr>
        <w:rFonts w:ascii="Wingdings" w:hAnsi="Wingdings" w:hint="default"/>
      </w:rPr>
    </w:lvl>
    <w:lvl w:ilvl="3" w:tplc="0C000001" w:tentative="1">
      <w:start w:val="1"/>
      <w:numFmt w:val="bullet"/>
      <w:lvlText w:val=""/>
      <w:lvlJc w:val="left"/>
      <w:pPr>
        <w:ind w:left="3306" w:hanging="360"/>
      </w:pPr>
      <w:rPr>
        <w:rFonts w:ascii="Symbol" w:hAnsi="Symbol" w:hint="default"/>
      </w:rPr>
    </w:lvl>
    <w:lvl w:ilvl="4" w:tplc="0C000003" w:tentative="1">
      <w:start w:val="1"/>
      <w:numFmt w:val="bullet"/>
      <w:lvlText w:val="o"/>
      <w:lvlJc w:val="left"/>
      <w:pPr>
        <w:ind w:left="4026" w:hanging="360"/>
      </w:pPr>
      <w:rPr>
        <w:rFonts w:ascii="Courier New" w:hAnsi="Courier New" w:cs="Courier New" w:hint="default"/>
      </w:rPr>
    </w:lvl>
    <w:lvl w:ilvl="5" w:tplc="0C000005" w:tentative="1">
      <w:start w:val="1"/>
      <w:numFmt w:val="bullet"/>
      <w:lvlText w:val=""/>
      <w:lvlJc w:val="left"/>
      <w:pPr>
        <w:ind w:left="4746" w:hanging="360"/>
      </w:pPr>
      <w:rPr>
        <w:rFonts w:ascii="Wingdings" w:hAnsi="Wingdings" w:hint="default"/>
      </w:rPr>
    </w:lvl>
    <w:lvl w:ilvl="6" w:tplc="0C000001" w:tentative="1">
      <w:start w:val="1"/>
      <w:numFmt w:val="bullet"/>
      <w:lvlText w:val=""/>
      <w:lvlJc w:val="left"/>
      <w:pPr>
        <w:ind w:left="5466" w:hanging="360"/>
      </w:pPr>
      <w:rPr>
        <w:rFonts w:ascii="Symbol" w:hAnsi="Symbol" w:hint="default"/>
      </w:rPr>
    </w:lvl>
    <w:lvl w:ilvl="7" w:tplc="0C000003" w:tentative="1">
      <w:start w:val="1"/>
      <w:numFmt w:val="bullet"/>
      <w:lvlText w:val="o"/>
      <w:lvlJc w:val="left"/>
      <w:pPr>
        <w:ind w:left="6186" w:hanging="360"/>
      </w:pPr>
      <w:rPr>
        <w:rFonts w:ascii="Courier New" w:hAnsi="Courier New" w:cs="Courier New" w:hint="default"/>
      </w:rPr>
    </w:lvl>
    <w:lvl w:ilvl="8" w:tplc="0C000005" w:tentative="1">
      <w:start w:val="1"/>
      <w:numFmt w:val="bullet"/>
      <w:lvlText w:val=""/>
      <w:lvlJc w:val="left"/>
      <w:pPr>
        <w:ind w:left="6906" w:hanging="360"/>
      </w:pPr>
      <w:rPr>
        <w:rFonts w:ascii="Wingdings" w:hAnsi="Wingdings" w:hint="default"/>
      </w:rPr>
    </w:lvl>
  </w:abstractNum>
  <w:abstractNum w:abstractNumId="14" w15:restartNumberingAfterBreak="0">
    <w:nsid w:val="14007D0C"/>
    <w:multiLevelType w:val="hybridMultilevel"/>
    <w:tmpl w:val="FFFFFFFF"/>
    <w:lvl w:ilvl="0" w:tplc="2B0A78D2">
      <w:numFmt w:val="bullet"/>
      <w:lvlText w:val=""/>
      <w:lvlJc w:val="left"/>
      <w:pPr>
        <w:ind w:left="720" w:hanging="360"/>
      </w:pPr>
      <w:rPr>
        <w:rFonts w:ascii="Symbol" w:eastAsia="Times New Roman" w:hAnsi="Symbol" w:hint="default"/>
        <w:b w:val="0"/>
        <w:i w:val="0"/>
        <w:spacing w:val="0"/>
        <w:w w:val="10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53369E6"/>
    <w:multiLevelType w:val="hybridMultilevel"/>
    <w:tmpl w:val="D42081D6"/>
    <w:lvl w:ilvl="0" w:tplc="17C8B088">
      <w:start w:val="1"/>
      <w:numFmt w:val="bullet"/>
      <w:lvlText w:val="-"/>
      <w:lvlJc w:val="left"/>
      <w:pPr>
        <w:ind w:left="1174" w:hanging="360"/>
      </w:pPr>
      <w:rPr>
        <w:rFonts w:ascii="Courier New" w:hAnsi="Courier New"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 w15:restartNumberingAfterBreak="0">
    <w:nsid w:val="18174E25"/>
    <w:multiLevelType w:val="hybridMultilevel"/>
    <w:tmpl w:val="FFFFFFFF"/>
    <w:numStyleLink w:val="9"/>
  </w:abstractNum>
  <w:abstractNum w:abstractNumId="17" w15:restartNumberingAfterBreak="0">
    <w:nsid w:val="191C6AD1"/>
    <w:multiLevelType w:val="hybridMultilevel"/>
    <w:tmpl w:val="1F06A8E0"/>
    <w:lvl w:ilvl="0" w:tplc="B09AAD0A">
      <w:start w:val="4"/>
      <w:numFmt w:val="bullet"/>
      <w:lvlText w:val="–"/>
      <w:lvlJc w:val="left"/>
      <w:pPr>
        <w:ind w:left="1174" w:hanging="360"/>
      </w:pPr>
      <w:rPr>
        <w:rFonts w:ascii="Times New Roman" w:eastAsia="PMingLiU" w:hAnsi="Times New Roman"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15:restartNumberingAfterBreak="0">
    <w:nsid w:val="1C291764"/>
    <w:multiLevelType w:val="hybridMultilevel"/>
    <w:tmpl w:val="2350F868"/>
    <w:lvl w:ilvl="0" w:tplc="17C8B088">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23913A20"/>
    <w:multiLevelType w:val="hybridMultilevel"/>
    <w:tmpl w:val="4678CA4E"/>
    <w:lvl w:ilvl="0" w:tplc="B09AAD0A">
      <w:start w:val="4"/>
      <w:numFmt w:val="bullet"/>
      <w:lvlText w:val="–"/>
      <w:lvlJc w:val="left"/>
      <w:pPr>
        <w:ind w:left="1146" w:hanging="360"/>
      </w:pPr>
      <w:rPr>
        <w:rFonts w:ascii="Times New Roman" w:eastAsia="PMingLiU"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4340AB4"/>
    <w:multiLevelType w:val="hybridMultilevel"/>
    <w:tmpl w:val="FFFFFFFF"/>
    <w:lvl w:ilvl="0" w:tplc="DE8C3A94">
      <w:start w:val="1"/>
      <w:numFmt w:val="decimal"/>
      <w:lvlText w:val="%1."/>
      <w:lvlJc w:val="left"/>
      <w:pPr>
        <w:ind w:left="814" w:hanging="360"/>
      </w:pPr>
      <w:rPr>
        <w:rFonts w:cs="Times New Roman" w:hint="default"/>
      </w:rPr>
    </w:lvl>
    <w:lvl w:ilvl="1" w:tplc="04190019" w:tentative="1">
      <w:start w:val="1"/>
      <w:numFmt w:val="lowerLetter"/>
      <w:lvlText w:val="%2."/>
      <w:lvlJc w:val="left"/>
      <w:pPr>
        <w:ind w:left="1534" w:hanging="360"/>
      </w:pPr>
      <w:rPr>
        <w:rFonts w:cs="Times New Roman"/>
      </w:rPr>
    </w:lvl>
    <w:lvl w:ilvl="2" w:tplc="0419001B" w:tentative="1">
      <w:start w:val="1"/>
      <w:numFmt w:val="lowerRoman"/>
      <w:lvlText w:val="%3."/>
      <w:lvlJc w:val="right"/>
      <w:pPr>
        <w:ind w:left="2254" w:hanging="180"/>
      </w:pPr>
      <w:rPr>
        <w:rFonts w:cs="Times New Roman"/>
      </w:rPr>
    </w:lvl>
    <w:lvl w:ilvl="3" w:tplc="0419000F" w:tentative="1">
      <w:start w:val="1"/>
      <w:numFmt w:val="decimal"/>
      <w:lvlText w:val="%4."/>
      <w:lvlJc w:val="left"/>
      <w:pPr>
        <w:ind w:left="2974" w:hanging="360"/>
      </w:pPr>
      <w:rPr>
        <w:rFonts w:cs="Times New Roman"/>
      </w:rPr>
    </w:lvl>
    <w:lvl w:ilvl="4" w:tplc="04190019" w:tentative="1">
      <w:start w:val="1"/>
      <w:numFmt w:val="lowerLetter"/>
      <w:lvlText w:val="%5."/>
      <w:lvlJc w:val="left"/>
      <w:pPr>
        <w:ind w:left="3694" w:hanging="360"/>
      </w:pPr>
      <w:rPr>
        <w:rFonts w:cs="Times New Roman"/>
      </w:rPr>
    </w:lvl>
    <w:lvl w:ilvl="5" w:tplc="0419001B" w:tentative="1">
      <w:start w:val="1"/>
      <w:numFmt w:val="lowerRoman"/>
      <w:lvlText w:val="%6."/>
      <w:lvlJc w:val="right"/>
      <w:pPr>
        <w:ind w:left="4414" w:hanging="180"/>
      </w:pPr>
      <w:rPr>
        <w:rFonts w:cs="Times New Roman"/>
      </w:rPr>
    </w:lvl>
    <w:lvl w:ilvl="6" w:tplc="0419000F" w:tentative="1">
      <w:start w:val="1"/>
      <w:numFmt w:val="decimal"/>
      <w:lvlText w:val="%7."/>
      <w:lvlJc w:val="left"/>
      <w:pPr>
        <w:ind w:left="5134" w:hanging="360"/>
      </w:pPr>
      <w:rPr>
        <w:rFonts w:cs="Times New Roman"/>
      </w:rPr>
    </w:lvl>
    <w:lvl w:ilvl="7" w:tplc="04190019" w:tentative="1">
      <w:start w:val="1"/>
      <w:numFmt w:val="lowerLetter"/>
      <w:lvlText w:val="%8."/>
      <w:lvlJc w:val="left"/>
      <w:pPr>
        <w:ind w:left="5854" w:hanging="360"/>
      </w:pPr>
      <w:rPr>
        <w:rFonts w:cs="Times New Roman"/>
      </w:rPr>
    </w:lvl>
    <w:lvl w:ilvl="8" w:tplc="0419001B" w:tentative="1">
      <w:start w:val="1"/>
      <w:numFmt w:val="lowerRoman"/>
      <w:lvlText w:val="%9."/>
      <w:lvlJc w:val="right"/>
      <w:pPr>
        <w:ind w:left="6574" w:hanging="180"/>
      </w:pPr>
      <w:rPr>
        <w:rFonts w:cs="Times New Roman"/>
      </w:rPr>
    </w:lvl>
  </w:abstractNum>
  <w:abstractNum w:abstractNumId="21" w15:restartNumberingAfterBreak="0">
    <w:nsid w:val="29DC08E3"/>
    <w:multiLevelType w:val="hybridMultilevel"/>
    <w:tmpl w:val="AD9CB5C0"/>
    <w:lvl w:ilvl="0" w:tplc="9656FD32">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 w15:restartNumberingAfterBreak="0">
    <w:nsid w:val="35745515"/>
    <w:multiLevelType w:val="hybridMultilevel"/>
    <w:tmpl w:val="B40EFF86"/>
    <w:lvl w:ilvl="0" w:tplc="B09AAD0A">
      <w:start w:val="4"/>
      <w:numFmt w:val="bullet"/>
      <w:lvlText w:val="–"/>
      <w:lvlJc w:val="left"/>
      <w:pPr>
        <w:ind w:left="720" w:hanging="360"/>
      </w:pPr>
      <w:rPr>
        <w:rFonts w:ascii="Times New Roman" w:eastAsia="PMingLiU"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74331B5"/>
    <w:multiLevelType w:val="hybridMultilevel"/>
    <w:tmpl w:val="35848F70"/>
    <w:lvl w:ilvl="0" w:tplc="9566D8EE">
      <w:start w:val="1"/>
      <w:numFmt w:val="bullet"/>
      <w:lvlText w:val="-"/>
      <w:lvlJc w:val="left"/>
      <w:pPr>
        <w:ind w:left="644" w:hanging="360"/>
      </w:pPr>
      <w:rPr>
        <w:rFonts w:ascii="Courier New" w:hAnsi="Courier New"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15:restartNumberingAfterBreak="0">
    <w:nsid w:val="388E4DD9"/>
    <w:multiLevelType w:val="hybridMultilevel"/>
    <w:tmpl w:val="9FD2D66E"/>
    <w:lvl w:ilvl="0" w:tplc="B09AAD0A">
      <w:start w:val="4"/>
      <w:numFmt w:val="bullet"/>
      <w:lvlText w:val="–"/>
      <w:lvlJc w:val="left"/>
      <w:pPr>
        <w:ind w:left="1146" w:hanging="360"/>
      </w:pPr>
      <w:rPr>
        <w:rFonts w:ascii="Times New Roman" w:eastAsia="PMingLiU"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40176F62"/>
    <w:multiLevelType w:val="hybridMultilevel"/>
    <w:tmpl w:val="B36A7BF2"/>
    <w:lvl w:ilvl="0" w:tplc="B09AAD0A">
      <w:start w:val="4"/>
      <w:numFmt w:val="bullet"/>
      <w:lvlText w:val="–"/>
      <w:lvlJc w:val="left"/>
      <w:pPr>
        <w:ind w:left="1146" w:hanging="360"/>
      </w:pPr>
      <w:rPr>
        <w:rFonts w:ascii="Times New Roman" w:eastAsia="PMingLiU"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41F476EA"/>
    <w:multiLevelType w:val="hybridMultilevel"/>
    <w:tmpl w:val="FFFFFFFF"/>
    <w:numStyleLink w:val="11"/>
  </w:abstractNum>
  <w:abstractNum w:abstractNumId="27" w15:restartNumberingAfterBreak="0">
    <w:nsid w:val="42242732"/>
    <w:multiLevelType w:val="hybridMultilevel"/>
    <w:tmpl w:val="FFFFFFFF"/>
    <w:styleLink w:val="10"/>
    <w:lvl w:ilvl="0" w:tplc="333E4D48">
      <w:start w:val="1"/>
      <w:numFmt w:val="decimal"/>
      <w:lvlText w:val="%1)"/>
      <w:lvlJc w:val="left"/>
      <w:pPr>
        <w:tabs>
          <w:tab w:val="num" w:pos="993"/>
        </w:tabs>
        <w:ind w:left="284" w:firstLine="425"/>
      </w:pPr>
      <w:rPr>
        <w:rFonts w:hAnsi="Arial Unicode MS" w:cs="Times New Roman"/>
        <w:caps w:val="0"/>
        <w:smallCaps w:val="0"/>
        <w:strike w:val="0"/>
        <w:dstrike w:val="0"/>
        <w:color w:val="000000"/>
        <w:spacing w:val="0"/>
        <w:w w:val="100"/>
        <w:kern w:val="0"/>
        <w:position w:val="0"/>
        <w:vertAlign w:val="baseline"/>
      </w:rPr>
    </w:lvl>
    <w:lvl w:ilvl="1" w:tplc="50009796">
      <w:start w:val="1"/>
      <w:numFmt w:val="lowerLetter"/>
      <w:lvlText w:val="%2."/>
      <w:lvlJc w:val="left"/>
      <w:pPr>
        <w:tabs>
          <w:tab w:val="num" w:pos="1429"/>
        </w:tabs>
        <w:ind w:left="720" w:firstLine="14"/>
      </w:pPr>
      <w:rPr>
        <w:rFonts w:hAnsi="Arial Unicode MS" w:cs="Times New Roman"/>
        <w:caps w:val="0"/>
        <w:smallCaps w:val="0"/>
        <w:strike w:val="0"/>
        <w:dstrike w:val="0"/>
        <w:color w:val="000000"/>
        <w:spacing w:val="0"/>
        <w:w w:val="100"/>
        <w:kern w:val="0"/>
        <w:position w:val="0"/>
        <w:vertAlign w:val="baseline"/>
      </w:rPr>
    </w:lvl>
    <w:lvl w:ilvl="2" w:tplc="02CA7C78">
      <w:start w:val="1"/>
      <w:numFmt w:val="lowerRoman"/>
      <w:lvlText w:val="%3."/>
      <w:lvlJc w:val="left"/>
      <w:pPr>
        <w:tabs>
          <w:tab w:val="left" w:pos="993"/>
          <w:tab w:val="num" w:pos="2149"/>
        </w:tabs>
        <w:ind w:left="1440" w:firstLine="66"/>
      </w:pPr>
      <w:rPr>
        <w:rFonts w:hAnsi="Arial Unicode MS" w:cs="Times New Roman"/>
        <w:caps w:val="0"/>
        <w:smallCaps w:val="0"/>
        <w:strike w:val="0"/>
        <w:dstrike w:val="0"/>
        <w:color w:val="000000"/>
        <w:spacing w:val="0"/>
        <w:w w:val="100"/>
        <w:kern w:val="0"/>
        <w:position w:val="0"/>
        <w:vertAlign w:val="baseline"/>
      </w:rPr>
    </w:lvl>
    <w:lvl w:ilvl="3" w:tplc="77A68E10">
      <w:start w:val="1"/>
      <w:numFmt w:val="decimal"/>
      <w:lvlText w:val="%4."/>
      <w:lvlJc w:val="left"/>
      <w:pPr>
        <w:tabs>
          <w:tab w:val="left" w:pos="993"/>
          <w:tab w:val="num" w:pos="2869"/>
        </w:tabs>
        <w:ind w:left="2160" w:firstLine="38"/>
      </w:pPr>
      <w:rPr>
        <w:rFonts w:hAnsi="Arial Unicode MS" w:cs="Times New Roman"/>
        <w:caps w:val="0"/>
        <w:smallCaps w:val="0"/>
        <w:strike w:val="0"/>
        <w:dstrike w:val="0"/>
        <w:color w:val="000000"/>
        <w:spacing w:val="0"/>
        <w:w w:val="100"/>
        <w:kern w:val="0"/>
        <w:position w:val="0"/>
        <w:vertAlign w:val="baseline"/>
      </w:rPr>
    </w:lvl>
    <w:lvl w:ilvl="4" w:tplc="73E0DB4A">
      <w:start w:val="1"/>
      <w:numFmt w:val="lowerLetter"/>
      <w:lvlText w:val="%5."/>
      <w:lvlJc w:val="left"/>
      <w:pPr>
        <w:tabs>
          <w:tab w:val="left" w:pos="993"/>
          <w:tab w:val="num" w:pos="3589"/>
        </w:tabs>
        <w:ind w:left="2880" w:firstLine="50"/>
      </w:pPr>
      <w:rPr>
        <w:rFonts w:hAnsi="Arial Unicode MS" w:cs="Times New Roman"/>
        <w:caps w:val="0"/>
        <w:smallCaps w:val="0"/>
        <w:strike w:val="0"/>
        <w:dstrike w:val="0"/>
        <w:color w:val="000000"/>
        <w:spacing w:val="0"/>
        <w:w w:val="100"/>
        <w:kern w:val="0"/>
        <w:position w:val="0"/>
        <w:vertAlign w:val="baseline"/>
      </w:rPr>
    </w:lvl>
    <w:lvl w:ilvl="5" w:tplc="49CC6C66">
      <w:start w:val="1"/>
      <w:numFmt w:val="lowerRoman"/>
      <w:lvlText w:val="%6."/>
      <w:lvlJc w:val="left"/>
      <w:pPr>
        <w:tabs>
          <w:tab w:val="left" w:pos="993"/>
          <w:tab w:val="num" w:pos="4309"/>
        </w:tabs>
        <w:ind w:left="3600" w:firstLine="102"/>
      </w:pPr>
      <w:rPr>
        <w:rFonts w:hAnsi="Arial Unicode MS" w:cs="Times New Roman"/>
        <w:caps w:val="0"/>
        <w:smallCaps w:val="0"/>
        <w:strike w:val="0"/>
        <w:dstrike w:val="0"/>
        <w:color w:val="000000"/>
        <w:spacing w:val="0"/>
        <w:w w:val="100"/>
        <w:kern w:val="0"/>
        <w:position w:val="0"/>
        <w:vertAlign w:val="baseline"/>
      </w:rPr>
    </w:lvl>
    <w:lvl w:ilvl="6" w:tplc="16EA61E8">
      <w:start w:val="1"/>
      <w:numFmt w:val="decimal"/>
      <w:lvlText w:val="%7."/>
      <w:lvlJc w:val="left"/>
      <w:pPr>
        <w:tabs>
          <w:tab w:val="left" w:pos="993"/>
          <w:tab w:val="num" w:pos="5029"/>
        </w:tabs>
        <w:ind w:left="4320" w:firstLine="74"/>
      </w:pPr>
      <w:rPr>
        <w:rFonts w:hAnsi="Arial Unicode MS" w:cs="Times New Roman"/>
        <w:caps w:val="0"/>
        <w:smallCaps w:val="0"/>
        <w:strike w:val="0"/>
        <w:dstrike w:val="0"/>
        <w:color w:val="000000"/>
        <w:spacing w:val="0"/>
        <w:w w:val="100"/>
        <w:kern w:val="0"/>
        <w:position w:val="0"/>
        <w:vertAlign w:val="baseline"/>
      </w:rPr>
    </w:lvl>
    <w:lvl w:ilvl="7" w:tplc="72D6FF10">
      <w:start w:val="1"/>
      <w:numFmt w:val="lowerLetter"/>
      <w:lvlText w:val="%8."/>
      <w:lvlJc w:val="left"/>
      <w:pPr>
        <w:tabs>
          <w:tab w:val="left" w:pos="993"/>
          <w:tab w:val="num" w:pos="5749"/>
        </w:tabs>
        <w:ind w:left="5040" w:firstLine="86"/>
      </w:pPr>
      <w:rPr>
        <w:rFonts w:hAnsi="Arial Unicode MS" w:cs="Times New Roman"/>
        <w:caps w:val="0"/>
        <w:smallCaps w:val="0"/>
        <w:strike w:val="0"/>
        <w:dstrike w:val="0"/>
        <w:color w:val="000000"/>
        <w:spacing w:val="0"/>
        <w:w w:val="100"/>
        <w:kern w:val="0"/>
        <w:position w:val="0"/>
        <w:vertAlign w:val="baseline"/>
      </w:rPr>
    </w:lvl>
    <w:lvl w:ilvl="8" w:tplc="AC56DB6E">
      <w:start w:val="1"/>
      <w:numFmt w:val="lowerRoman"/>
      <w:lvlText w:val="%9."/>
      <w:lvlJc w:val="left"/>
      <w:pPr>
        <w:tabs>
          <w:tab w:val="left" w:pos="993"/>
          <w:tab w:val="num" w:pos="6469"/>
        </w:tabs>
        <w:ind w:left="5760" w:firstLine="138"/>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428073A4"/>
    <w:multiLevelType w:val="hybridMultilevel"/>
    <w:tmpl w:val="5EA8A8DA"/>
    <w:lvl w:ilvl="0" w:tplc="9566D8EE">
      <w:start w:val="1"/>
      <w:numFmt w:val="bullet"/>
      <w:lvlText w:val="-"/>
      <w:lvlJc w:val="left"/>
      <w:pPr>
        <w:ind w:left="1174" w:hanging="360"/>
      </w:pPr>
      <w:rPr>
        <w:rFonts w:ascii="Courier New" w:hAnsi="Courier New"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15:restartNumberingAfterBreak="0">
    <w:nsid w:val="4468073B"/>
    <w:multiLevelType w:val="hybridMultilevel"/>
    <w:tmpl w:val="2D6C113A"/>
    <w:lvl w:ilvl="0" w:tplc="9656FD32">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0" w15:restartNumberingAfterBreak="0">
    <w:nsid w:val="460333C2"/>
    <w:multiLevelType w:val="hybridMultilevel"/>
    <w:tmpl w:val="B03C6A1C"/>
    <w:lvl w:ilvl="0" w:tplc="17C8B088">
      <w:start w:val="1"/>
      <w:numFmt w:val="bullet"/>
      <w:lvlText w:val="-"/>
      <w:lvlJc w:val="left"/>
      <w:pPr>
        <w:ind w:left="1212" w:hanging="360"/>
      </w:pPr>
      <w:rPr>
        <w:rFonts w:ascii="Courier New" w:hAnsi="Courier New"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1" w15:restartNumberingAfterBreak="0">
    <w:nsid w:val="47C1036B"/>
    <w:multiLevelType w:val="hybridMultilevel"/>
    <w:tmpl w:val="83B667AC"/>
    <w:lvl w:ilvl="0" w:tplc="B09AAD0A">
      <w:start w:val="4"/>
      <w:numFmt w:val="bullet"/>
      <w:lvlText w:val="–"/>
      <w:lvlJc w:val="left"/>
      <w:pPr>
        <w:ind w:left="1353" w:hanging="360"/>
      </w:pPr>
      <w:rPr>
        <w:rFonts w:ascii="Times New Roman" w:eastAsia="PMingLiU"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15:restartNumberingAfterBreak="0">
    <w:nsid w:val="4B874AF6"/>
    <w:multiLevelType w:val="hybridMultilevel"/>
    <w:tmpl w:val="0518A98A"/>
    <w:lvl w:ilvl="0" w:tplc="B09AAD0A">
      <w:start w:val="4"/>
      <w:numFmt w:val="bullet"/>
      <w:lvlText w:val="–"/>
      <w:lvlJc w:val="left"/>
      <w:pPr>
        <w:ind w:left="720" w:hanging="360"/>
      </w:pPr>
      <w:rPr>
        <w:rFonts w:ascii="Times New Roman" w:eastAsia="PMingLiU"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F6E6AEB"/>
    <w:multiLevelType w:val="hybridMultilevel"/>
    <w:tmpl w:val="120A4666"/>
    <w:lvl w:ilvl="0" w:tplc="B09AAD0A">
      <w:start w:val="4"/>
      <w:numFmt w:val="bullet"/>
      <w:lvlText w:val="–"/>
      <w:lvlJc w:val="left"/>
      <w:pPr>
        <w:ind w:left="1146" w:hanging="360"/>
      </w:pPr>
      <w:rPr>
        <w:rFonts w:ascii="Times New Roman" w:eastAsia="PMingLiU"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4F720934"/>
    <w:multiLevelType w:val="hybridMultilevel"/>
    <w:tmpl w:val="36164ED8"/>
    <w:lvl w:ilvl="0" w:tplc="9656FD32">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15:restartNumberingAfterBreak="0">
    <w:nsid w:val="520428CD"/>
    <w:multiLevelType w:val="hybridMultilevel"/>
    <w:tmpl w:val="E47E4CC8"/>
    <w:lvl w:ilvl="0" w:tplc="9566D8EE">
      <w:start w:val="1"/>
      <w:numFmt w:val="bullet"/>
      <w:lvlText w:val="-"/>
      <w:lvlJc w:val="left"/>
      <w:pPr>
        <w:ind w:left="1174" w:hanging="360"/>
      </w:pPr>
      <w:rPr>
        <w:rFonts w:ascii="Courier New" w:hAnsi="Courier New"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15:restartNumberingAfterBreak="0">
    <w:nsid w:val="592F1A18"/>
    <w:multiLevelType w:val="hybridMultilevel"/>
    <w:tmpl w:val="FFFFFFFF"/>
    <w:styleLink w:val="13"/>
    <w:lvl w:ilvl="0" w:tplc="B4CEED2A">
      <w:start w:val="1"/>
      <w:numFmt w:val="bullet"/>
      <w:lvlText w:val="-"/>
      <w:lvlJc w:val="left"/>
      <w:pPr>
        <w:tabs>
          <w:tab w:val="num" w:pos="993"/>
        </w:tabs>
        <w:ind w:left="284" w:firstLine="425"/>
      </w:pPr>
      <w:rPr>
        <w:rFonts w:ascii="Symbol" w:eastAsia="Times New Roman" w:hAnsi="Symbol"/>
        <w:b w:val="0"/>
        <w:i w:val="0"/>
        <w:caps w:val="0"/>
        <w:smallCaps w:val="0"/>
        <w:strike w:val="0"/>
        <w:dstrike w:val="0"/>
        <w:color w:val="000000"/>
        <w:spacing w:val="0"/>
        <w:w w:val="100"/>
        <w:kern w:val="0"/>
        <w:position w:val="0"/>
        <w:vertAlign w:val="baseline"/>
      </w:rPr>
    </w:lvl>
    <w:lvl w:ilvl="1" w:tplc="F560F4BA">
      <w:start w:val="1"/>
      <w:numFmt w:val="bullet"/>
      <w:lvlText w:val="o"/>
      <w:lvlJc w:val="left"/>
      <w:pPr>
        <w:tabs>
          <w:tab w:val="num" w:pos="1429"/>
        </w:tabs>
        <w:ind w:left="720" w:firstLine="14"/>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2" w:tplc="347CE3FC">
      <w:start w:val="1"/>
      <w:numFmt w:val="bullet"/>
      <w:lvlText w:val="▪"/>
      <w:lvlJc w:val="left"/>
      <w:pPr>
        <w:tabs>
          <w:tab w:val="left" w:pos="993"/>
          <w:tab w:val="num" w:pos="2149"/>
        </w:tabs>
        <w:ind w:left="1440" w:firstLine="26"/>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3" w:tplc="D2B29FE6">
      <w:start w:val="1"/>
      <w:numFmt w:val="bullet"/>
      <w:lvlText w:val="·"/>
      <w:lvlJc w:val="left"/>
      <w:pPr>
        <w:tabs>
          <w:tab w:val="left" w:pos="993"/>
          <w:tab w:val="num" w:pos="2869"/>
        </w:tabs>
        <w:ind w:left="2160" w:firstLine="38"/>
      </w:pPr>
      <w:rPr>
        <w:rFonts w:ascii="Symbol" w:eastAsia="Times New Roman" w:hAnsi="Symbol"/>
        <w:b w:val="0"/>
        <w:i w:val="0"/>
        <w:caps w:val="0"/>
        <w:smallCaps w:val="0"/>
        <w:strike w:val="0"/>
        <w:dstrike w:val="0"/>
        <w:color w:val="000000"/>
        <w:spacing w:val="0"/>
        <w:w w:val="100"/>
        <w:kern w:val="0"/>
        <w:position w:val="0"/>
        <w:vertAlign w:val="baseline"/>
      </w:rPr>
    </w:lvl>
    <w:lvl w:ilvl="4" w:tplc="DC9AB7D0">
      <w:start w:val="1"/>
      <w:numFmt w:val="bullet"/>
      <w:lvlText w:val="o"/>
      <w:lvlJc w:val="left"/>
      <w:pPr>
        <w:tabs>
          <w:tab w:val="left" w:pos="993"/>
          <w:tab w:val="num" w:pos="3589"/>
        </w:tabs>
        <w:ind w:left="2880" w:firstLine="5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5" w:tplc="158AC2B6">
      <w:start w:val="1"/>
      <w:numFmt w:val="bullet"/>
      <w:lvlText w:val="▪"/>
      <w:lvlJc w:val="left"/>
      <w:pPr>
        <w:tabs>
          <w:tab w:val="left" w:pos="993"/>
          <w:tab w:val="num" w:pos="4309"/>
        </w:tabs>
        <w:ind w:left="3600" w:firstLine="62"/>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6" w:tplc="7B3C3A3C">
      <w:start w:val="1"/>
      <w:numFmt w:val="bullet"/>
      <w:lvlText w:val="·"/>
      <w:lvlJc w:val="left"/>
      <w:pPr>
        <w:tabs>
          <w:tab w:val="left" w:pos="993"/>
          <w:tab w:val="num" w:pos="5029"/>
        </w:tabs>
        <w:ind w:left="4320" w:firstLine="74"/>
      </w:pPr>
      <w:rPr>
        <w:rFonts w:ascii="Symbol" w:eastAsia="Times New Roman" w:hAnsi="Symbol"/>
        <w:b w:val="0"/>
        <w:i w:val="0"/>
        <w:caps w:val="0"/>
        <w:smallCaps w:val="0"/>
        <w:strike w:val="0"/>
        <w:dstrike w:val="0"/>
        <w:color w:val="000000"/>
        <w:spacing w:val="0"/>
        <w:w w:val="100"/>
        <w:kern w:val="0"/>
        <w:position w:val="0"/>
        <w:vertAlign w:val="baseline"/>
      </w:rPr>
    </w:lvl>
    <w:lvl w:ilvl="7" w:tplc="60E49F34">
      <w:start w:val="1"/>
      <w:numFmt w:val="bullet"/>
      <w:lvlText w:val="o"/>
      <w:lvlJc w:val="left"/>
      <w:pPr>
        <w:tabs>
          <w:tab w:val="left" w:pos="993"/>
          <w:tab w:val="num" w:pos="5749"/>
        </w:tabs>
        <w:ind w:left="5040" w:firstLine="86"/>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8" w:tplc="3190B8FA">
      <w:start w:val="1"/>
      <w:numFmt w:val="bullet"/>
      <w:lvlText w:val="▪"/>
      <w:lvlJc w:val="left"/>
      <w:pPr>
        <w:tabs>
          <w:tab w:val="left" w:pos="993"/>
          <w:tab w:val="num" w:pos="6469"/>
        </w:tabs>
        <w:ind w:left="5760" w:firstLine="98"/>
      </w:pPr>
      <w:rPr>
        <w:rFonts w:ascii="Arial Unicode MS" w:eastAsia="Times New Roman" w:hAnsi="Arial Unicode MS"/>
        <w:b w:val="0"/>
        <w:i w:val="0"/>
        <w:caps w:val="0"/>
        <w:smallCaps w:val="0"/>
        <w:strike w:val="0"/>
        <w:dstrike w:val="0"/>
        <w:color w:val="000000"/>
        <w:spacing w:val="0"/>
        <w:w w:val="100"/>
        <w:kern w:val="0"/>
        <w:position w:val="0"/>
        <w:vertAlign w:val="baseline"/>
      </w:rPr>
    </w:lvl>
  </w:abstractNum>
  <w:abstractNum w:abstractNumId="37" w15:restartNumberingAfterBreak="0">
    <w:nsid w:val="5CC703B4"/>
    <w:multiLevelType w:val="hybridMultilevel"/>
    <w:tmpl w:val="8C1C8EDC"/>
    <w:lvl w:ilvl="0" w:tplc="17C8B088">
      <w:start w:val="1"/>
      <w:numFmt w:val="bullet"/>
      <w:lvlText w:val="-"/>
      <w:lvlJc w:val="left"/>
      <w:pPr>
        <w:ind w:left="1174" w:hanging="360"/>
      </w:pPr>
      <w:rPr>
        <w:rFonts w:ascii="Courier New" w:hAnsi="Courier New"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8" w15:restartNumberingAfterBreak="0">
    <w:nsid w:val="5FC37F06"/>
    <w:multiLevelType w:val="hybridMultilevel"/>
    <w:tmpl w:val="9C8C30FE"/>
    <w:lvl w:ilvl="0" w:tplc="9566D8EE">
      <w:start w:val="1"/>
      <w:numFmt w:val="bullet"/>
      <w:lvlText w:val="-"/>
      <w:lvlJc w:val="left"/>
      <w:pPr>
        <w:ind w:left="1174" w:hanging="360"/>
      </w:pPr>
      <w:rPr>
        <w:rFonts w:ascii="Courier New" w:hAnsi="Courier New"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15:restartNumberingAfterBreak="0">
    <w:nsid w:val="600F6A6A"/>
    <w:multiLevelType w:val="hybridMultilevel"/>
    <w:tmpl w:val="FFFFFFFF"/>
    <w:lvl w:ilvl="0" w:tplc="B09AAD0A">
      <w:start w:val="4"/>
      <w:numFmt w:val="bullet"/>
      <w:lvlText w:val="–"/>
      <w:lvlJc w:val="left"/>
      <w:pPr>
        <w:ind w:left="1145" w:hanging="360"/>
      </w:pPr>
      <w:rPr>
        <w:rFonts w:ascii="Times New Roman" w:eastAsia="PMingLiU" w:hAnsi="Times New Roman"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0" w15:restartNumberingAfterBreak="0">
    <w:nsid w:val="6124645E"/>
    <w:multiLevelType w:val="hybridMultilevel"/>
    <w:tmpl w:val="FFFFFFFF"/>
    <w:lvl w:ilvl="0" w:tplc="24DA42B0">
      <w:start w:val="1"/>
      <w:numFmt w:val="bullet"/>
      <w:pStyle w:val="a"/>
      <w:lvlText w:val=""/>
      <w:lvlJc w:val="left"/>
      <w:pPr>
        <w:tabs>
          <w:tab w:val="num" w:pos="814"/>
        </w:tabs>
        <w:ind w:left="624" w:hanging="17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15:restartNumberingAfterBreak="0">
    <w:nsid w:val="63921C82"/>
    <w:multiLevelType w:val="hybridMultilevel"/>
    <w:tmpl w:val="A4327BDE"/>
    <w:lvl w:ilvl="0" w:tplc="B09AAD0A">
      <w:start w:val="4"/>
      <w:numFmt w:val="bullet"/>
      <w:lvlText w:val="–"/>
      <w:lvlJc w:val="left"/>
      <w:pPr>
        <w:ind w:left="720" w:hanging="360"/>
      </w:pPr>
      <w:rPr>
        <w:rFonts w:ascii="Times New Roman" w:eastAsia="PMingLiU"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48E7436"/>
    <w:multiLevelType w:val="hybridMultilevel"/>
    <w:tmpl w:val="FFFFFFFF"/>
    <w:styleLink w:val="16"/>
    <w:lvl w:ilvl="0" w:tplc="F10CF320">
      <w:start w:val="1"/>
      <w:numFmt w:val="decimal"/>
      <w:lvlText w:val="%1."/>
      <w:lvlJc w:val="left"/>
      <w:pPr>
        <w:tabs>
          <w:tab w:val="num" w:pos="993"/>
        </w:tabs>
        <w:ind w:left="284" w:firstLine="425"/>
      </w:pPr>
      <w:rPr>
        <w:rFonts w:hAnsi="Arial Unicode MS" w:cs="Times New Roman"/>
        <w:caps w:val="0"/>
        <w:smallCaps w:val="0"/>
        <w:strike w:val="0"/>
        <w:dstrike w:val="0"/>
        <w:color w:val="000000"/>
        <w:spacing w:val="0"/>
        <w:w w:val="100"/>
        <w:kern w:val="0"/>
        <w:position w:val="0"/>
        <w:vertAlign w:val="baseline"/>
      </w:rPr>
    </w:lvl>
    <w:lvl w:ilvl="1" w:tplc="C6E24F24">
      <w:start w:val="1"/>
      <w:numFmt w:val="lowerLetter"/>
      <w:lvlText w:val="%2."/>
      <w:lvlJc w:val="left"/>
      <w:pPr>
        <w:tabs>
          <w:tab w:val="num" w:pos="1429"/>
        </w:tabs>
        <w:ind w:left="720" w:firstLine="14"/>
      </w:pPr>
      <w:rPr>
        <w:rFonts w:hAnsi="Arial Unicode MS" w:cs="Times New Roman"/>
        <w:caps w:val="0"/>
        <w:smallCaps w:val="0"/>
        <w:strike w:val="0"/>
        <w:dstrike w:val="0"/>
        <w:color w:val="000000"/>
        <w:spacing w:val="0"/>
        <w:w w:val="100"/>
        <w:kern w:val="0"/>
        <w:position w:val="0"/>
        <w:vertAlign w:val="baseline"/>
      </w:rPr>
    </w:lvl>
    <w:lvl w:ilvl="2" w:tplc="887A559E">
      <w:start w:val="1"/>
      <w:numFmt w:val="lowerRoman"/>
      <w:lvlText w:val="%3."/>
      <w:lvlJc w:val="left"/>
      <w:pPr>
        <w:tabs>
          <w:tab w:val="left" w:pos="993"/>
          <w:tab w:val="num" w:pos="2149"/>
        </w:tabs>
        <w:ind w:left="1440" w:firstLine="66"/>
      </w:pPr>
      <w:rPr>
        <w:rFonts w:hAnsi="Arial Unicode MS" w:cs="Times New Roman"/>
        <w:caps w:val="0"/>
        <w:smallCaps w:val="0"/>
        <w:strike w:val="0"/>
        <w:dstrike w:val="0"/>
        <w:color w:val="000000"/>
        <w:spacing w:val="0"/>
        <w:w w:val="100"/>
        <w:kern w:val="0"/>
        <w:position w:val="0"/>
        <w:vertAlign w:val="baseline"/>
      </w:rPr>
    </w:lvl>
    <w:lvl w:ilvl="3" w:tplc="199CB3F8">
      <w:start w:val="1"/>
      <w:numFmt w:val="decimal"/>
      <w:lvlText w:val="%4."/>
      <w:lvlJc w:val="left"/>
      <w:pPr>
        <w:tabs>
          <w:tab w:val="left" w:pos="993"/>
          <w:tab w:val="num" w:pos="2869"/>
        </w:tabs>
        <w:ind w:left="2160" w:firstLine="38"/>
      </w:pPr>
      <w:rPr>
        <w:rFonts w:hAnsi="Arial Unicode MS" w:cs="Times New Roman"/>
        <w:caps w:val="0"/>
        <w:smallCaps w:val="0"/>
        <w:strike w:val="0"/>
        <w:dstrike w:val="0"/>
        <w:color w:val="000000"/>
        <w:spacing w:val="0"/>
        <w:w w:val="100"/>
        <w:kern w:val="0"/>
        <w:position w:val="0"/>
        <w:vertAlign w:val="baseline"/>
      </w:rPr>
    </w:lvl>
    <w:lvl w:ilvl="4" w:tplc="DEE6CE78">
      <w:start w:val="1"/>
      <w:numFmt w:val="lowerLetter"/>
      <w:lvlText w:val="%5."/>
      <w:lvlJc w:val="left"/>
      <w:pPr>
        <w:tabs>
          <w:tab w:val="left" w:pos="993"/>
          <w:tab w:val="num" w:pos="3589"/>
        </w:tabs>
        <w:ind w:left="2880" w:firstLine="50"/>
      </w:pPr>
      <w:rPr>
        <w:rFonts w:hAnsi="Arial Unicode MS" w:cs="Times New Roman"/>
        <w:caps w:val="0"/>
        <w:smallCaps w:val="0"/>
        <w:strike w:val="0"/>
        <w:dstrike w:val="0"/>
        <w:color w:val="000000"/>
        <w:spacing w:val="0"/>
        <w:w w:val="100"/>
        <w:kern w:val="0"/>
        <w:position w:val="0"/>
        <w:vertAlign w:val="baseline"/>
      </w:rPr>
    </w:lvl>
    <w:lvl w:ilvl="5" w:tplc="5650CD14">
      <w:start w:val="1"/>
      <w:numFmt w:val="lowerRoman"/>
      <w:lvlText w:val="%6."/>
      <w:lvlJc w:val="left"/>
      <w:pPr>
        <w:tabs>
          <w:tab w:val="left" w:pos="993"/>
          <w:tab w:val="num" w:pos="4309"/>
        </w:tabs>
        <w:ind w:left="3600" w:firstLine="102"/>
      </w:pPr>
      <w:rPr>
        <w:rFonts w:hAnsi="Arial Unicode MS" w:cs="Times New Roman"/>
        <w:caps w:val="0"/>
        <w:smallCaps w:val="0"/>
        <w:strike w:val="0"/>
        <w:dstrike w:val="0"/>
        <w:color w:val="000000"/>
        <w:spacing w:val="0"/>
        <w:w w:val="100"/>
        <w:kern w:val="0"/>
        <w:position w:val="0"/>
        <w:vertAlign w:val="baseline"/>
      </w:rPr>
    </w:lvl>
    <w:lvl w:ilvl="6" w:tplc="164269D8">
      <w:start w:val="1"/>
      <w:numFmt w:val="decimal"/>
      <w:lvlText w:val="%7."/>
      <w:lvlJc w:val="left"/>
      <w:pPr>
        <w:tabs>
          <w:tab w:val="left" w:pos="993"/>
          <w:tab w:val="num" w:pos="5029"/>
        </w:tabs>
        <w:ind w:left="4320" w:firstLine="74"/>
      </w:pPr>
      <w:rPr>
        <w:rFonts w:hAnsi="Arial Unicode MS" w:cs="Times New Roman"/>
        <w:caps w:val="0"/>
        <w:smallCaps w:val="0"/>
        <w:strike w:val="0"/>
        <w:dstrike w:val="0"/>
        <w:color w:val="000000"/>
        <w:spacing w:val="0"/>
        <w:w w:val="100"/>
        <w:kern w:val="0"/>
        <w:position w:val="0"/>
        <w:vertAlign w:val="baseline"/>
      </w:rPr>
    </w:lvl>
    <w:lvl w:ilvl="7" w:tplc="F22AB410">
      <w:start w:val="1"/>
      <w:numFmt w:val="lowerLetter"/>
      <w:lvlText w:val="%8."/>
      <w:lvlJc w:val="left"/>
      <w:pPr>
        <w:tabs>
          <w:tab w:val="left" w:pos="993"/>
          <w:tab w:val="num" w:pos="5749"/>
        </w:tabs>
        <w:ind w:left="5040" w:firstLine="86"/>
      </w:pPr>
      <w:rPr>
        <w:rFonts w:hAnsi="Arial Unicode MS" w:cs="Times New Roman"/>
        <w:caps w:val="0"/>
        <w:smallCaps w:val="0"/>
        <w:strike w:val="0"/>
        <w:dstrike w:val="0"/>
        <w:color w:val="000000"/>
        <w:spacing w:val="0"/>
        <w:w w:val="100"/>
        <w:kern w:val="0"/>
        <w:position w:val="0"/>
        <w:vertAlign w:val="baseline"/>
      </w:rPr>
    </w:lvl>
    <w:lvl w:ilvl="8" w:tplc="427275CA">
      <w:start w:val="1"/>
      <w:numFmt w:val="lowerRoman"/>
      <w:lvlText w:val="%9."/>
      <w:lvlJc w:val="left"/>
      <w:pPr>
        <w:tabs>
          <w:tab w:val="left" w:pos="993"/>
          <w:tab w:val="num" w:pos="6469"/>
        </w:tabs>
        <w:ind w:left="5760" w:firstLine="138"/>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64E44A20"/>
    <w:multiLevelType w:val="hybridMultilevel"/>
    <w:tmpl w:val="FFFFFFFF"/>
    <w:styleLink w:val="9"/>
    <w:lvl w:ilvl="0" w:tplc="7DE2A8D4">
      <w:start w:val="1"/>
      <w:numFmt w:val="bullet"/>
      <w:lvlText w:val="-"/>
      <w:lvlJc w:val="left"/>
      <w:pPr>
        <w:tabs>
          <w:tab w:val="num" w:pos="993"/>
        </w:tabs>
        <w:ind w:left="284" w:firstLine="425"/>
      </w:pPr>
      <w:rPr>
        <w:rFonts w:ascii="Symbol" w:eastAsia="Times New Roman" w:hAnsi="Symbol"/>
        <w:b w:val="0"/>
        <w:i w:val="0"/>
        <w:caps w:val="0"/>
        <w:smallCaps w:val="0"/>
        <w:strike w:val="0"/>
        <w:dstrike w:val="0"/>
        <w:color w:val="000000"/>
        <w:spacing w:val="0"/>
        <w:w w:val="100"/>
        <w:kern w:val="0"/>
        <w:position w:val="0"/>
        <w:vertAlign w:val="baseline"/>
      </w:rPr>
    </w:lvl>
    <w:lvl w:ilvl="1" w:tplc="40682AAA">
      <w:start w:val="1"/>
      <w:numFmt w:val="bullet"/>
      <w:lvlText w:val="o"/>
      <w:lvlJc w:val="left"/>
      <w:pPr>
        <w:tabs>
          <w:tab w:val="num" w:pos="1429"/>
        </w:tabs>
        <w:ind w:left="720" w:firstLine="14"/>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2" w:tplc="2A684AD0">
      <w:start w:val="1"/>
      <w:numFmt w:val="bullet"/>
      <w:lvlText w:val="▪"/>
      <w:lvlJc w:val="left"/>
      <w:pPr>
        <w:tabs>
          <w:tab w:val="left" w:pos="993"/>
          <w:tab w:val="num" w:pos="2149"/>
        </w:tabs>
        <w:ind w:left="1440" w:firstLine="26"/>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3" w:tplc="691AA8BC">
      <w:start w:val="1"/>
      <w:numFmt w:val="bullet"/>
      <w:lvlText w:val="·"/>
      <w:lvlJc w:val="left"/>
      <w:pPr>
        <w:tabs>
          <w:tab w:val="left" w:pos="993"/>
          <w:tab w:val="num" w:pos="2869"/>
        </w:tabs>
        <w:ind w:left="2160" w:firstLine="38"/>
      </w:pPr>
      <w:rPr>
        <w:rFonts w:ascii="Symbol" w:eastAsia="Times New Roman" w:hAnsi="Symbol"/>
        <w:b w:val="0"/>
        <w:i w:val="0"/>
        <w:caps w:val="0"/>
        <w:smallCaps w:val="0"/>
        <w:strike w:val="0"/>
        <w:dstrike w:val="0"/>
        <w:color w:val="000000"/>
        <w:spacing w:val="0"/>
        <w:w w:val="100"/>
        <w:kern w:val="0"/>
        <w:position w:val="0"/>
        <w:vertAlign w:val="baseline"/>
      </w:rPr>
    </w:lvl>
    <w:lvl w:ilvl="4" w:tplc="BAE8F05A">
      <w:start w:val="1"/>
      <w:numFmt w:val="bullet"/>
      <w:lvlText w:val="o"/>
      <w:lvlJc w:val="left"/>
      <w:pPr>
        <w:tabs>
          <w:tab w:val="left" w:pos="993"/>
          <w:tab w:val="num" w:pos="3589"/>
        </w:tabs>
        <w:ind w:left="2880" w:firstLine="5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5" w:tplc="54824FB4">
      <w:start w:val="1"/>
      <w:numFmt w:val="bullet"/>
      <w:lvlText w:val="▪"/>
      <w:lvlJc w:val="left"/>
      <w:pPr>
        <w:tabs>
          <w:tab w:val="left" w:pos="993"/>
          <w:tab w:val="num" w:pos="4309"/>
        </w:tabs>
        <w:ind w:left="3600" w:firstLine="62"/>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6" w:tplc="01CA0E14">
      <w:start w:val="1"/>
      <w:numFmt w:val="bullet"/>
      <w:lvlText w:val="·"/>
      <w:lvlJc w:val="left"/>
      <w:pPr>
        <w:tabs>
          <w:tab w:val="left" w:pos="993"/>
          <w:tab w:val="num" w:pos="5029"/>
        </w:tabs>
        <w:ind w:left="4320" w:firstLine="74"/>
      </w:pPr>
      <w:rPr>
        <w:rFonts w:ascii="Symbol" w:eastAsia="Times New Roman" w:hAnsi="Symbol"/>
        <w:b w:val="0"/>
        <w:i w:val="0"/>
        <w:caps w:val="0"/>
        <w:smallCaps w:val="0"/>
        <w:strike w:val="0"/>
        <w:dstrike w:val="0"/>
        <w:color w:val="000000"/>
        <w:spacing w:val="0"/>
        <w:w w:val="100"/>
        <w:kern w:val="0"/>
        <w:position w:val="0"/>
        <w:vertAlign w:val="baseline"/>
      </w:rPr>
    </w:lvl>
    <w:lvl w:ilvl="7" w:tplc="6D804BA0">
      <w:start w:val="1"/>
      <w:numFmt w:val="bullet"/>
      <w:lvlText w:val="o"/>
      <w:lvlJc w:val="left"/>
      <w:pPr>
        <w:tabs>
          <w:tab w:val="left" w:pos="993"/>
          <w:tab w:val="num" w:pos="5749"/>
        </w:tabs>
        <w:ind w:left="5040" w:firstLine="86"/>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8" w:tplc="C7C0C6E0">
      <w:start w:val="1"/>
      <w:numFmt w:val="bullet"/>
      <w:lvlText w:val="▪"/>
      <w:lvlJc w:val="left"/>
      <w:pPr>
        <w:tabs>
          <w:tab w:val="left" w:pos="993"/>
          <w:tab w:val="num" w:pos="6469"/>
        </w:tabs>
        <w:ind w:left="5760" w:firstLine="98"/>
      </w:pPr>
      <w:rPr>
        <w:rFonts w:ascii="Arial Unicode MS" w:eastAsia="Times New Roman" w:hAnsi="Arial Unicode MS"/>
        <w:b w:val="0"/>
        <w:i w:val="0"/>
        <w:caps w:val="0"/>
        <w:smallCaps w:val="0"/>
        <w:strike w:val="0"/>
        <w:dstrike w:val="0"/>
        <w:color w:val="000000"/>
        <w:spacing w:val="0"/>
        <w:w w:val="100"/>
        <w:kern w:val="0"/>
        <w:position w:val="0"/>
        <w:vertAlign w:val="baseline"/>
      </w:rPr>
    </w:lvl>
  </w:abstractNum>
  <w:abstractNum w:abstractNumId="44" w15:restartNumberingAfterBreak="0">
    <w:nsid w:val="69453F44"/>
    <w:multiLevelType w:val="hybridMultilevel"/>
    <w:tmpl w:val="2DEE89BA"/>
    <w:lvl w:ilvl="0" w:tplc="554249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5" w15:restartNumberingAfterBreak="0">
    <w:nsid w:val="6AFA4775"/>
    <w:multiLevelType w:val="hybridMultilevel"/>
    <w:tmpl w:val="47A62C00"/>
    <w:lvl w:ilvl="0" w:tplc="B09AAD0A">
      <w:start w:val="4"/>
      <w:numFmt w:val="bullet"/>
      <w:lvlText w:val="–"/>
      <w:lvlJc w:val="left"/>
      <w:pPr>
        <w:ind w:left="1174" w:hanging="360"/>
      </w:pPr>
      <w:rPr>
        <w:rFonts w:ascii="Times New Roman" w:eastAsia="PMingLiU" w:hAnsi="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6" w15:restartNumberingAfterBreak="0">
    <w:nsid w:val="6BB00F4B"/>
    <w:multiLevelType w:val="hybridMultilevel"/>
    <w:tmpl w:val="A4F2463C"/>
    <w:lvl w:ilvl="0" w:tplc="B09AAD0A">
      <w:start w:val="4"/>
      <w:numFmt w:val="bullet"/>
      <w:lvlText w:val="–"/>
      <w:lvlJc w:val="left"/>
      <w:pPr>
        <w:ind w:left="720" w:hanging="360"/>
      </w:pPr>
      <w:rPr>
        <w:rFonts w:ascii="Times New Roman" w:eastAsia="PMingLiU"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05D72FD"/>
    <w:multiLevelType w:val="hybridMultilevel"/>
    <w:tmpl w:val="0FAA5EC8"/>
    <w:lvl w:ilvl="0" w:tplc="9656FD32">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8" w15:restartNumberingAfterBreak="0">
    <w:nsid w:val="72AF7803"/>
    <w:multiLevelType w:val="hybridMultilevel"/>
    <w:tmpl w:val="FFFFFFFF"/>
    <w:lvl w:ilvl="0" w:tplc="B09AAD0A">
      <w:start w:val="4"/>
      <w:numFmt w:val="bullet"/>
      <w:lvlText w:val="–"/>
      <w:lvlJc w:val="left"/>
      <w:pPr>
        <w:ind w:left="1146" w:hanging="360"/>
      </w:pPr>
      <w:rPr>
        <w:rFonts w:ascii="Times New Roman" w:eastAsia="PMingLiU" w:hAnsi="Times New Roman" w:hint="default"/>
        <w:sz w:val="28"/>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9" w15:restartNumberingAfterBreak="0">
    <w:nsid w:val="792F45B3"/>
    <w:multiLevelType w:val="hybridMultilevel"/>
    <w:tmpl w:val="4B485C72"/>
    <w:lvl w:ilvl="0" w:tplc="17C8B088">
      <w:start w:val="1"/>
      <w:numFmt w:val="bullet"/>
      <w:lvlText w:val="-"/>
      <w:lvlJc w:val="left"/>
      <w:pPr>
        <w:ind w:left="1145" w:hanging="360"/>
      </w:pPr>
      <w:rPr>
        <w:rFonts w:ascii="Courier New" w:hAnsi="Courier New"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0" w15:restartNumberingAfterBreak="0">
    <w:nsid w:val="7C0635C6"/>
    <w:multiLevelType w:val="hybridMultilevel"/>
    <w:tmpl w:val="FFFFFFFF"/>
    <w:lvl w:ilvl="0" w:tplc="842C0530">
      <w:start w:val="1"/>
      <w:numFmt w:val="decimal"/>
      <w:lvlText w:val="%1."/>
      <w:lvlJc w:val="left"/>
      <w:pPr>
        <w:ind w:left="1174" w:hanging="360"/>
      </w:pPr>
      <w:rPr>
        <w:rFonts w:cs="Times New Roman" w:hint="default"/>
      </w:rPr>
    </w:lvl>
    <w:lvl w:ilvl="1" w:tplc="04190019" w:tentative="1">
      <w:start w:val="1"/>
      <w:numFmt w:val="lowerLetter"/>
      <w:lvlText w:val="%2."/>
      <w:lvlJc w:val="left"/>
      <w:pPr>
        <w:ind w:left="1894" w:hanging="360"/>
      </w:pPr>
      <w:rPr>
        <w:rFonts w:cs="Times New Roman"/>
      </w:rPr>
    </w:lvl>
    <w:lvl w:ilvl="2" w:tplc="0419001B" w:tentative="1">
      <w:start w:val="1"/>
      <w:numFmt w:val="lowerRoman"/>
      <w:lvlText w:val="%3."/>
      <w:lvlJc w:val="right"/>
      <w:pPr>
        <w:ind w:left="2614" w:hanging="180"/>
      </w:pPr>
      <w:rPr>
        <w:rFonts w:cs="Times New Roman"/>
      </w:rPr>
    </w:lvl>
    <w:lvl w:ilvl="3" w:tplc="0419000F" w:tentative="1">
      <w:start w:val="1"/>
      <w:numFmt w:val="decimal"/>
      <w:lvlText w:val="%4."/>
      <w:lvlJc w:val="left"/>
      <w:pPr>
        <w:ind w:left="3334" w:hanging="360"/>
      </w:pPr>
      <w:rPr>
        <w:rFonts w:cs="Times New Roman"/>
      </w:rPr>
    </w:lvl>
    <w:lvl w:ilvl="4" w:tplc="04190019" w:tentative="1">
      <w:start w:val="1"/>
      <w:numFmt w:val="lowerLetter"/>
      <w:lvlText w:val="%5."/>
      <w:lvlJc w:val="left"/>
      <w:pPr>
        <w:ind w:left="4054" w:hanging="360"/>
      </w:pPr>
      <w:rPr>
        <w:rFonts w:cs="Times New Roman"/>
      </w:rPr>
    </w:lvl>
    <w:lvl w:ilvl="5" w:tplc="0419001B" w:tentative="1">
      <w:start w:val="1"/>
      <w:numFmt w:val="lowerRoman"/>
      <w:lvlText w:val="%6."/>
      <w:lvlJc w:val="right"/>
      <w:pPr>
        <w:ind w:left="4774" w:hanging="180"/>
      </w:pPr>
      <w:rPr>
        <w:rFonts w:cs="Times New Roman"/>
      </w:rPr>
    </w:lvl>
    <w:lvl w:ilvl="6" w:tplc="0419000F" w:tentative="1">
      <w:start w:val="1"/>
      <w:numFmt w:val="decimal"/>
      <w:lvlText w:val="%7."/>
      <w:lvlJc w:val="left"/>
      <w:pPr>
        <w:ind w:left="5494" w:hanging="360"/>
      </w:pPr>
      <w:rPr>
        <w:rFonts w:cs="Times New Roman"/>
      </w:rPr>
    </w:lvl>
    <w:lvl w:ilvl="7" w:tplc="04190019" w:tentative="1">
      <w:start w:val="1"/>
      <w:numFmt w:val="lowerLetter"/>
      <w:lvlText w:val="%8."/>
      <w:lvlJc w:val="left"/>
      <w:pPr>
        <w:ind w:left="6214" w:hanging="360"/>
      </w:pPr>
      <w:rPr>
        <w:rFonts w:cs="Times New Roman"/>
      </w:rPr>
    </w:lvl>
    <w:lvl w:ilvl="8" w:tplc="0419001B" w:tentative="1">
      <w:start w:val="1"/>
      <w:numFmt w:val="lowerRoman"/>
      <w:lvlText w:val="%9."/>
      <w:lvlJc w:val="right"/>
      <w:pPr>
        <w:ind w:left="6934" w:hanging="180"/>
      </w:pPr>
      <w:rPr>
        <w:rFonts w:cs="Times New Roman"/>
      </w:rPr>
    </w:lvl>
  </w:abstractNum>
  <w:abstractNum w:abstractNumId="51" w15:restartNumberingAfterBreak="0">
    <w:nsid w:val="7DE9345B"/>
    <w:multiLevelType w:val="hybridMultilevel"/>
    <w:tmpl w:val="80C68E40"/>
    <w:lvl w:ilvl="0" w:tplc="B09AAD0A">
      <w:start w:val="4"/>
      <w:numFmt w:val="bullet"/>
      <w:lvlText w:val="–"/>
      <w:lvlJc w:val="left"/>
      <w:pPr>
        <w:ind w:left="1174" w:hanging="360"/>
      </w:pPr>
      <w:rPr>
        <w:rFonts w:ascii="Times New Roman" w:eastAsia="PMingLiU" w:hAnsi="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11"/>
  </w:num>
  <w:num w:numId="4">
    <w:abstractNumId w:val="43"/>
  </w:num>
  <w:num w:numId="5">
    <w:abstractNumId w:val="27"/>
  </w:num>
  <w:num w:numId="6">
    <w:abstractNumId w:val="12"/>
  </w:num>
  <w:num w:numId="7">
    <w:abstractNumId w:val="3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6"/>
  </w:num>
  <w:num w:numId="11">
    <w:abstractNumId w:val="4"/>
  </w:num>
  <w:num w:numId="12">
    <w:abstractNumId w:val="9"/>
  </w:num>
  <w:num w:numId="13">
    <w:abstractNumId w:val="50"/>
  </w:num>
  <w:num w:numId="14">
    <w:abstractNumId w:val="20"/>
  </w:num>
  <w:num w:numId="15">
    <w:abstractNumId w:val="7"/>
  </w:num>
  <w:num w:numId="16">
    <w:abstractNumId w:val="39"/>
  </w:num>
  <w:num w:numId="17">
    <w:abstractNumId w:val="14"/>
  </w:num>
  <w:num w:numId="18">
    <w:abstractNumId w:val="6"/>
  </w:num>
  <w:num w:numId="19">
    <w:abstractNumId w:val="48"/>
  </w:num>
  <w:num w:numId="20">
    <w:abstractNumId w:val="47"/>
  </w:num>
  <w:num w:numId="21">
    <w:abstractNumId w:val="29"/>
  </w:num>
  <w:num w:numId="22">
    <w:abstractNumId w:val="34"/>
  </w:num>
  <w:num w:numId="23">
    <w:abstractNumId w:val="21"/>
  </w:num>
  <w:num w:numId="24">
    <w:abstractNumId w:val="8"/>
  </w:num>
  <w:num w:numId="25">
    <w:abstractNumId w:val="37"/>
  </w:num>
  <w:num w:numId="26">
    <w:abstractNumId w:val="15"/>
  </w:num>
  <w:num w:numId="27">
    <w:abstractNumId w:val="23"/>
  </w:num>
  <w:num w:numId="28">
    <w:abstractNumId w:val="0"/>
  </w:num>
  <w:num w:numId="29">
    <w:abstractNumId w:val="35"/>
  </w:num>
  <w:num w:numId="30">
    <w:abstractNumId w:val="38"/>
  </w:num>
  <w:num w:numId="31">
    <w:abstractNumId w:val="5"/>
  </w:num>
  <w:num w:numId="32">
    <w:abstractNumId w:val="28"/>
  </w:num>
  <w:num w:numId="33">
    <w:abstractNumId w:val="18"/>
  </w:num>
  <w:num w:numId="34">
    <w:abstractNumId w:val="1"/>
  </w:num>
  <w:num w:numId="35">
    <w:abstractNumId w:val="3"/>
  </w:num>
  <w:num w:numId="36">
    <w:abstractNumId w:val="49"/>
  </w:num>
  <w:num w:numId="37">
    <w:abstractNumId w:val="30"/>
  </w:num>
  <w:num w:numId="38">
    <w:abstractNumId w:val="10"/>
  </w:num>
  <w:num w:numId="39">
    <w:abstractNumId w:val="13"/>
  </w:num>
  <w:num w:numId="40">
    <w:abstractNumId w:val="44"/>
  </w:num>
  <w:num w:numId="41">
    <w:abstractNumId w:val="31"/>
  </w:num>
  <w:num w:numId="42">
    <w:abstractNumId w:val="24"/>
  </w:num>
  <w:num w:numId="43">
    <w:abstractNumId w:val="25"/>
  </w:num>
  <w:num w:numId="44">
    <w:abstractNumId w:val="32"/>
  </w:num>
  <w:num w:numId="45">
    <w:abstractNumId w:val="22"/>
  </w:num>
  <w:num w:numId="46">
    <w:abstractNumId w:val="41"/>
  </w:num>
  <w:num w:numId="47">
    <w:abstractNumId w:val="51"/>
  </w:num>
  <w:num w:numId="48">
    <w:abstractNumId w:val="19"/>
  </w:num>
  <w:num w:numId="49">
    <w:abstractNumId w:val="17"/>
  </w:num>
  <w:num w:numId="50">
    <w:abstractNumId w:val="46"/>
  </w:num>
  <w:num w:numId="51">
    <w:abstractNumId w:val="45"/>
  </w:num>
  <w:num w:numId="52">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BCE"/>
    <w:rsid w:val="00000CAD"/>
    <w:rsid w:val="00002F52"/>
    <w:rsid w:val="00003E4B"/>
    <w:rsid w:val="00004DB5"/>
    <w:rsid w:val="00005477"/>
    <w:rsid w:val="000077AB"/>
    <w:rsid w:val="000106D1"/>
    <w:rsid w:val="00011A53"/>
    <w:rsid w:val="00011B40"/>
    <w:rsid w:val="000125C9"/>
    <w:rsid w:val="000160E0"/>
    <w:rsid w:val="00020895"/>
    <w:rsid w:val="0002120C"/>
    <w:rsid w:val="00022798"/>
    <w:rsid w:val="00022C33"/>
    <w:rsid w:val="000237A1"/>
    <w:rsid w:val="00023D7D"/>
    <w:rsid w:val="00024523"/>
    <w:rsid w:val="00025C38"/>
    <w:rsid w:val="00027A6D"/>
    <w:rsid w:val="00027C13"/>
    <w:rsid w:val="00027F1F"/>
    <w:rsid w:val="00030382"/>
    <w:rsid w:val="000304C3"/>
    <w:rsid w:val="0003233B"/>
    <w:rsid w:val="00033329"/>
    <w:rsid w:val="000337C1"/>
    <w:rsid w:val="000339A7"/>
    <w:rsid w:val="00033E9B"/>
    <w:rsid w:val="00033EE9"/>
    <w:rsid w:val="00034252"/>
    <w:rsid w:val="0003429D"/>
    <w:rsid w:val="000354CB"/>
    <w:rsid w:val="00035C72"/>
    <w:rsid w:val="00035E99"/>
    <w:rsid w:val="000372F7"/>
    <w:rsid w:val="0004008F"/>
    <w:rsid w:val="0004255F"/>
    <w:rsid w:val="000427EC"/>
    <w:rsid w:val="000431C5"/>
    <w:rsid w:val="00045062"/>
    <w:rsid w:val="0005017C"/>
    <w:rsid w:val="00050643"/>
    <w:rsid w:val="0005202A"/>
    <w:rsid w:val="00052103"/>
    <w:rsid w:val="00053228"/>
    <w:rsid w:val="00053481"/>
    <w:rsid w:val="000534F5"/>
    <w:rsid w:val="0005351F"/>
    <w:rsid w:val="000569A6"/>
    <w:rsid w:val="00056E2C"/>
    <w:rsid w:val="000576C3"/>
    <w:rsid w:val="00060308"/>
    <w:rsid w:val="000606B3"/>
    <w:rsid w:val="00061490"/>
    <w:rsid w:val="000630C8"/>
    <w:rsid w:val="000642CC"/>
    <w:rsid w:val="0006503F"/>
    <w:rsid w:val="00065A16"/>
    <w:rsid w:val="000660BE"/>
    <w:rsid w:val="0006760F"/>
    <w:rsid w:val="0007138E"/>
    <w:rsid w:val="000723BA"/>
    <w:rsid w:val="000724CD"/>
    <w:rsid w:val="00072ADA"/>
    <w:rsid w:val="00073F55"/>
    <w:rsid w:val="00074D37"/>
    <w:rsid w:val="00074DE6"/>
    <w:rsid w:val="00074EA6"/>
    <w:rsid w:val="0007536F"/>
    <w:rsid w:val="00077347"/>
    <w:rsid w:val="00080365"/>
    <w:rsid w:val="00080EB7"/>
    <w:rsid w:val="0008144E"/>
    <w:rsid w:val="00081954"/>
    <w:rsid w:val="00083096"/>
    <w:rsid w:val="00084675"/>
    <w:rsid w:val="0008658F"/>
    <w:rsid w:val="0008687B"/>
    <w:rsid w:val="0009188A"/>
    <w:rsid w:val="00092C81"/>
    <w:rsid w:val="00092DF1"/>
    <w:rsid w:val="00093152"/>
    <w:rsid w:val="000953E0"/>
    <w:rsid w:val="00096E54"/>
    <w:rsid w:val="000A1D0C"/>
    <w:rsid w:val="000A238C"/>
    <w:rsid w:val="000A260B"/>
    <w:rsid w:val="000A2742"/>
    <w:rsid w:val="000A2E33"/>
    <w:rsid w:val="000A3DE0"/>
    <w:rsid w:val="000A615A"/>
    <w:rsid w:val="000B02CA"/>
    <w:rsid w:val="000B1178"/>
    <w:rsid w:val="000B11F4"/>
    <w:rsid w:val="000B1491"/>
    <w:rsid w:val="000B161D"/>
    <w:rsid w:val="000B1E85"/>
    <w:rsid w:val="000B6561"/>
    <w:rsid w:val="000B7DAC"/>
    <w:rsid w:val="000C2A71"/>
    <w:rsid w:val="000C38BF"/>
    <w:rsid w:val="000C446E"/>
    <w:rsid w:val="000C6AD0"/>
    <w:rsid w:val="000C6DA8"/>
    <w:rsid w:val="000D0A63"/>
    <w:rsid w:val="000D3D03"/>
    <w:rsid w:val="000D5ABA"/>
    <w:rsid w:val="000D6AF0"/>
    <w:rsid w:val="000D7627"/>
    <w:rsid w:val="000E028E"/>
    <w:rsid w:val="000E0CFF"/>
    <w:rsid w:val="000E258F"/>
    <w:rsid w:val="000E2C3A"/>
    <w:rsid w:val="000E4D64"/>
    <w:rsid w:val="000E7BCC"/>
    <w:rsid w:val="000E7EAC"/>
    <w:rsid w:val="000F0201"/>
    <w:rsid w:val="000F07A2"/>
    <w:rsid w:val="000F1393"/>
    <w:rsid w:val="000F29D7"/>
    <w:rsid w:val="000F3103"/>
    <w:rsid w:val="000F3BF9"/>
    <w:rsid w:val="000F4302"/>
    <w:rsid w:val="000F5D71"/>
    <w:rsid w:val="00101E61"/>
    <w:rsid w:val="00102577"/>
    <w:rsid w:val="00103CDC"/>
    <w:rsid w:val="001061A8"/>
    <w:rsid w:val="00106CC9"/>
    <w:rsid w:val="00107B52"/>
    <w:rsid w:val="00110A6F"/>
    <w:rsid w:val="001112ED"/>
    <w:rsid w:val="001125FB"/>
    <w:rsid w:val="00115746"/>
    <w:rsid w:val="001235E2"/>
    <w:rsid w:val="00123D1E"/>
    <w:rsid w:val="00123F0D"/>
    <w:rsid w:val="00123F2F"/>
    <w:rsid w:val="0012414F"/>
    <w:rsid w:val="001256F9"/>
    <w:rsid w:val="00126BE8"/>
    <w:rsid w:val="00127562"/>
    <w:rsid w:val="0012785F"/>
    <w:rsid w:val="00127E17"/>
    <w:rsid w:val="0013157E"/>
    <w:rsid w:val="00132393"/>
    <w:rsid w:val="00132EF4"/>
    <w:rsid w:val="00133496"/>
    <w:rsid w:val="00133CEA"/>
    <w:rsid w:val="001347C3"/>
    <w:rsid w:val="00134BEC"/>
    <w:rsid w:val="00137135"/>
    <w:rsid w:val="00140921"/>
    <w:rsid w:val="00141B71"/>
    <w:rsid w:val="00143806"/>
    <w:rsid w:val="001442F1"/>
    <w:rsid w:val="00145608"/>
    <w:rsid w:val="00146FA7"/>
    <w:rsid w:val="00151337"/>
    <w:rsid w:val="0015370E"/>
    <w:rsid w:val="001542A4"/>
    <w:rsid w:val="00154CF1"/>
    <w:rsid w:val="00161F37"/>
    <w:rsid w:val="00164814"/>
    <w:rsid w:val="00166532"/>
    <w:rsid w:val="00167A3D"/>
    <w:rsid w:val="00170755"/>
    <w:rsid w:val="001727C6"/>
    <w:rsid w:val="00172FA1"/>
    <w:rsid w:val="001764E7"/>
    <w:rsid w:val="001774D4"/>
    <w:rsid w:val="00177626"/>
    <w:rsid w:val="00177DB1"/>
    <w:rsid w:val="00180C3C"/>
    <w:rsid w:val="00181B84"/>
    <w:rsid w:val="0018302F"/>
    <w:rsid w:val="00183EEB"/>
    <w:rsid w:val="00184368"/>
    <w:rsid w:val="001844BF"/>
    <w:rsid w:val="00185AA8"/>
    <w:rsid w:val="001863C6"/>
    <w:rsid w:val="00187C1D"/>
    <w:rsid w:val="001908A0"/>
    <w:rsid w:val="001924AD"/>
    <w:rsid w:val="0019252A"/>
    <w:rsid w:val="001958DC"/>
    <w:rsid w:val="00196F1A"/>
    <w:rsid w:val="001979CC"/>
    <w:rsid w:val="00197B9B"/>
    <w:rsid w:val="001A1153"/>
    <w:rsid w:val="001A230E"/>
    <w:rsid w:val="001A2CB8"/>
    <w:rsid w:val="001A2DC9"/>
    <w:rsid w:val="001A5206"/>
    <w:rsid w:val="001A525C"/>
    <w:rsid w:val="001A5CF6"/>
    <w:rsid w:val="001A7108"/>
    <w:rsid w:val="001A761D"/>
    <w:rsid w:val="001A7D29"/>
    <w:rsid w:val="001B0946"/>
    <w:rsid w:val="001B12E8"/>
    <w:rsid w:val="001B1AC0"/>
    <w:rsid w:val="001B1EED"/>
    <w:rsid w:val="001B2608"/>
    <w:rsid w:val="001B2C2E"/>
    <w:rsid w:val="001B2D71"/>
    <w:rsid w:val="001B34C2"/>
    <w:rsid w:val="001B373E"/>
    <w:rsid w:val="001B3E11"/>
    <w:rsid w:val="001B4FCD"/>
    <w:rsid w:val="001B5D90"/>
    <w:rsid w:val="001B65CE"/>
    <w:rsid w:val="001B7DB5"/>
    <w:rsid w:val="001C1802"/>
    <w:rsid w:val="001C19E0"/>
    <w:rsid w:val="001C1A39"/>
    <w:rsid w:val="001C1A80"/>
    <w:rsid w:val="001C2B22"/>
    <w:rsid w:val="001C2F90"/>
    <w:rsid w:val="001C4C18"/>
    <w:rsid w:val="001D0318"/>
    <w:rsid w:val="001D0A6B"/>
    <w:rsid w:val="001D242A"/>
    <w:rsid w:val="001D62E7"/>
    <w:rsid w:val="001D7F91"/>
    <w:rsid w:val="001E0F64"/>
    <w:rsid w:val="001E1A06"/>
    <w:rsid w:val="001E255E"/>
    <w:rsid w:val="001E26B8"/>
    <w:rsid w:val="001E3F35"/>
    <w:rsid w:val="001E44D7"/>
    <w:rsid w:val="001E5AA3"/>
    <w:rsid w:val="001E5BBE"/>
    <w:rsid w:val="001E689A"/>
    <w:rsid w:val="001E6F65"/>
    <w:rsid w:val="001F063A"/>
    <w:rsid w:val="001F1099"/>
    <w:rsid w:val="001F2BBC"/>
    <w:rsid w:val="001F32AF"/>
    <w:rsid w:val="001F3F98"/>
    <w:rsid w:val="001F56A4"/>
    <w:rsid w:val="00200F8A"/>
    <w:rsid w:val="00202755"/>
    <w:rsid w:val="00203D5B"/>
    <w:rsid w:val="00203E95"/>
    <w:rsid w:val="002046DE"/>
    <w:rsid w:val="002053E6"/>
    <w:rsid w:val="002057C9"/>
    <w:rsid w:val="00207774"/>
    <w:rsid w:val="0021056F"/>
    <w:rsid w:val="00213120"/>
    <w:rsid w:val="00213813"/>
    <w:rsid w:val="00216DF0"/>
    <w:rsid w:val="00221F50"/>
    <w:rsid w:val="00222382"/>
    <w:rsid w:val="0022526D"/>
    <w:rsid w:val="00225518"/>
    <w:rsid w:val="00225C64"/>
    <w:rsid w:val="00225D6E"/>
    <w:rsid w:val="00226A26"/>
    <w:rsid w:val="002305F5"/>
    <w:rsid w:val="002312DC"/>
    <w:rsid w:val="00232D24"/>
    <w:rsid w:val="00234B9D"/>
    <w:rsid w:val="002353DE"/>
    <w:rsid w:val="00235441"/>
    <w:rsid w:val="00240A80"/>
    <w:rsid w:val="00243B2E"/>
    <w:rsid w:val="00244193"/>
    <w:rsid w:val="002442C6"/>
    <w:rsid w:val="0024585E"/>
    <w:rsid w:val="00245E34"/>
    <w:rsid w:val="0024630A"/>
    <w:rsid w:val="0024694D"/>
    <w:rsid w:val="0025268D"/>
    <w:rsid w:val="00253AB3"/>
    <w:rsid w:val="00253AF2"/>
    <w:rsid w:val="00255929"/>
    <w:rsid w:val="002579C9"/>
    <w:rsid w:val="00257BAD"/>
    <w:rsid w:val="00262315"/>
    <w:rsid w:val="00263842"/>
    <w:rsid w:val="00263D31"/>
    <w:rsid w:val="00264BBA"/>
    <w:rsid w:val="00265597"/>
    <w:rsid w:val="00265F45"/>
    <w:rsid w:val="00266CE7"/>
    <w:rsid w:val="00270414"/>
    <w:rsid w:val="00270BDD"/>
    <w:rsid w:val="00274305"/>
    <w:rsid w:val="0027504D"/>
    <w:rsid w:val="0027514D"/>
    <w:rsid w:val="00275531"/>
    <w:rsid w:val="002756DE"/>
    <w:rsid w:val="00275B25"/>
    <w:rsid w:val="002778A2"/>
    <w:rsid w:val="00283500"/>
    <w:rsid w:val="00285556"/>
    <w:rsid w:val="002857A0"/>
    <w:rsid w:val="002866FD"/>
    <w:rsid w:val="002931EE"/>
    <w:rsid w:val="00293354"/>
    <w:rsid w:val="00296251"/>
    <w:rsid w:val="002966E6"/>
    <w:rsid w:val="002A10DF"/>
    <w:rsid w:val="002A1A7F"/>
    <w:rsid w:val="002A204C"/>
    <w:rsid w:val="002A29BB"/>
    <w:rsid w:val="002A2CA9"/>
    <w:rsid w:val="002A50FB"/>
    <w:rsid w:val="002A6B27"/>
    <w:rsid w:val="002A6BBB"/>
    <w:rsid w:val="002A6CAA"/>
    <w:rsid w:val="002B2541"/>
    <w:rsid w:val="002B6CB9"/>
    <w:rsid w:val="002C0933"/>
    <w:rsid w:val="002C15FA"/>
    <w:rsid w:val="002C34FB"/>
    <w:rsid w:val="002C43F7"/>
    <w:rsid w:val="002C47EB"/>
    <w:rsid w:val="002C4B99"/>
    <w:rsid w:val="002C525D"/>
    <w:rsid w:val="002C62A5"/>
    <w:rsid w:val="002C6732"/>
    <w:rsid w:val="002C691A"/>
    <w:rsid w:val="002C6EF5"/>
    <w:rsid w:val="002D1013"/>
    <w:rsid w:val="002D1A73"/>
    <w:rsid w:val="002D2396"/>
    <w:rsid w:val="002D5899"/>
    <w:rsid w:val="002D5910"/>
    <w:rsid w:val="002D5EFA"/>
    <w:rsid w:val="002D602C"/>
    <w:rsid w:val="002E2FED"/>
    <w:rsid w:val="002E39C6"/>
    <w:rsid w:val="002E3B61"/>
    <w:rsid w:val="002E57CD"/>
    <w:rsid w:val="002E61B0"/>
    <w:rsid w:val="002E6E01"/>
    <w:rsid w:val="002E799E"/>
    <w:rsid w:val="002F03FD"/>
    <w:rsid w:val="002F2C00"/>
    <w:rsid w:val="002F35CA"/>
    <w:rsid w:val="002F4648"/>
    <w:rsid w:val="002F68EE"/>
    <w:rsid w:val="002F6B23"/>
    <w:rsid w:val="00300643"/>
    <w:rsid w:val="00301BB6"/>
    <w:rsid w:val="0030270B"/>
    <w:rsid w:val="00303272"/>
    <w:rsid w:val="0030413B"/>
    <w:rsid w:val="0030456F"/>
    <w:rsid w:val="00310D8C"/>
    <w:rsid w:val="003119CB"/>
    <w:rsid w:val="00311BAD"/>
    <w:rsid w:val="00312080"/>
    <w:rsid w:val="0031607D"/>
    <w:rsid w:val="003164D0"/>
    <w:rsid w:val="00316519"/>
    <w:rsid w:val="00317B24"/>
    <w:rsid w:val="00320C82"/>
    <w:rsid w:val="003211C6"/>
    <w:rsid w:val="00321E59"/>
    <w:rsid w:val="003225F9"/>
    <w:rsid w:val="00322A85"/>
    <w:rsid w:val="00323F3C"/>
    <w:rsid w:val="0032448B"/>
    <w:rsid w:val="003259BF"/>
    <w:rsid w:val="003304EA"/>
    <w:rsid w:val="00331F53"/>
    <w:rsid w:val="003324F8"/>
    <w:rsid w:val="00333AB6"/>
    <w:rsid w:val="00334AA5"/>
    <w:rsid w:val="00334FF3"/>
    <w:rsid w:val="0033718F"/>
    <w:rsid w:val="00337B42"/>
    <w:rsid w:val="00340FA3"/>
    <w:rsid w:val="00341279"/>
    <w:rsid w:val="00343D7A"/>
    <w:rsid w:val="003442B4"/>
    <w:rsid w:val="003443F4"/>
    <w:rsid w:val="00344463"/>
    <w:rsid w:val="003504F7"/>
    <w:rsid w:val="00350EFC"/>
    <w:rsid w:val="00351045"/>
    <w:rsid w:val="00351C89"/>
    <w:rsid w:val="00351DF6"/>
    <w:rsid w:val="003522C1"/>
    <w:rsid w:val="00352607"/>
    <w:rsid w:val="00353100"/>
    <w:rsid w:val="00355530"/>
    <w:rsid w:val="00355F5B"/>
    <w:rsid w:val="003566C0"/>
    <w:rsid w:val="00356BB4"/>
    <w:rsid w:val="00356F2B"/>
    <w:rsid w:val="003618AA"/>
    <w:rsid w:val="00363092"/>
    <w:rsid w:val="0036454C"/>
    <w:rsid w:val="00364E2F"/>
    <w:rsid w:val="00365BE2"/>
    <w:rsid w:val="00365C42"/>
    <w:rsid w:val="00366F19"/>
    <w:rsid w:val="003672F0"/>
    <w:rsid w:val="00367737"/>
    <w:rsid w:val="003719A5"/>
    <w:rsid w:val="003726BF"/>
    <w:rsid w:val="00373793"/>
    <w:rsid w:val="003738D2"/>
    <w:rsid w:val="003743AC"/>
    <w:rsid w:val="00375770"/>
    <w:rsid w:val="00377456"/>
    <w:rsid w:val="003816FD"/>
    <w:rsid w:val="003820B5"/>
    <w:rsid w:val="003826CB"/>
    <w:rsid w:val="00382C93"/>
    <w:rsid w:val="00383CEC"/>
    <w:rsid w:val="00384DA2"/>
    <w:rsid w:val="003860BC"/>
    <w:rsid w:val="00386B1A"/>
    <w:rsid w:val="00386C6A"/>
    <w:rsid w:val="00387F8F"/>
    <w:rsid w:val="00390A86"/>
    <w:rsid w:val="00391AC6"/>
    <w:rsid w:val="003933D0"/>
    <w:rsid w:val="00395C03"/>
    <w:rsid w:val="00396CC0"/>
    <w:rsid w:val="00396E12"/>
    <w:rsid w:val="003A08A8"/>
    <w:rsid w:val="003A0BA8"/>
    <w:rsid w:val="003A20A0"/>
    <w:rsid w:val="003A4E7A"/>
    <w:rsid w:val="003A5547"/>
    <w:rsid w:val="003A7A04"/>
    <w:rsid w:val="003A7C29"/>
    <w:rsid w:val="003B0C15"/>
    <w:rsid w:val="003B1370"/>
    <w:rsid w:val="003B2B23"/>
    <w:rsid w:val="003B44FD"/>
    <w:rsid w:val="003B490E"/>
    <w:rsid w:val="003B4948"/>
    <w:rsid w:val="003C28CF"/>
    <w:rsid w:val="003C5A16"/>
    <w:rsid w:val="003C7CB3"/>
    <w:rsid w:val="003D02D4"/>
    <w:rsid w:val="003D0664"/>
    <w:rsid w:val="003D0D16"/>
    <w:rsid w:val="003D1090"/>
    <w:rsid w:val="003D202C"/>
    <w:rsid w:val="003D3303"/>
    <w:rsid w:val="003D39C1"/>
    <w:rsid w:val="003D3B6D"/>
    <w:rsid w:val="003D666F"/>
    <w:rsid w:val="003D7CA0"/>
    <w:rsid w:val="003E3540"/>
    <w:rsid w:val="003E3867"/>
    <w:rsid w:val="003E391B"/>
    <w:rsid w:val="003E3E9D"/>
    <w:rsid w:val="003E41A7"/>
    <w:rsid w:val="003E63BB"/>
    <w:rsid w:val="003E6710"/>
    <w:rsid w:val="003F1ACD"/>
    <w:rsid w:val="003F34B7"/>
    <w:rsid w:val="003F4244"/>
    <w:rsid w:val="003F4B25"/>
    <w:rsid w:val="003F58AA"/>
    <w:rsid w:val="003F609C"/>
    <w:rsid w:val="003F69E6"/>
    <w:rsid w:val="003F6CE8"/>
    <w:rsid w:val="0040139C"/>
    <w:rsid w:val="00403731"/>
    <w:rsid w:val="0040402A"/>
    <w:rsid w:val="00406AAA"/>
    <w:rsid w:val="00406D3D"/>
    <w:rsid w:val="00406DEE"/>
    <w:rsid w:val="00406FB2"/>
    <w:rsid w:val="004103D7"/>
    <w:rsid w:val="00410DD6"/>
    <w:rsid w:val="00410E76"/>
    <w:rsid w:val="00411857"/>
    <w:rsid w:val="004119AB"/>
    <w:rsid w:val="00411CDF"/>
    <w:rsid w:val="00413E43"/>
    <w:rsid w:val="00414003"/>
    <w:rsid w:val="004141E6"/>
    <w:rsid w:val="0042062E"/>
    <w:rsid w:val="00420822"/>
    <w:rsid w:val="00424492"/>
    <w:rsid w:val="00430668"/>
    <w:rsid w:val="00430C46"/>
    <w:rsid w:val="00431197"/>
    <w:rsid w:val="0043139A"/>
    <w:rsid w:val="00431ED5"/>
    <w:rsid w:val="004335C7"/>
    <w:rsid w:val="0043410B"/>
    <w:rsid w:val="004342EC"/>
    <w:rsid w:val="004344AC"/>
    <w:rsid w:val="004350E3"/>
    <w:rsid w:val="00435177"/>
    <w:rsid w:val="00440CA8"/>
    <w:rsid w:val="004423D3"/>
    <w:rsid w:val="004456CD"/>
    <w:rsid w:val="004457FE"/>
    <w:rsid w:val="004461DB"/>
    <w:rsid w:val="00447EC2"/>
    <w:rsid w:val="00450705"/>
    <w:rsid w:val="00450A39"/>
    <w:rsid w:val="004518CD"/>
    <w:rsid w:val="004529FE"/>
    <w:rsid w:val="00453E95"/>
    <w:rsid w:val="0045459D"/>
    <w:rsid w:val="00454978"/>
    <w:rsid w:val="00454BD5"/>
    <w:rsid w:val="00455514"/>
    <w:rsid w:val="00456B39"/>
    <w:rsid w:val="00456BA5"/>
    <w:rsid w:val="00456F0A"/>
    <w:rsid w:val="00457619"/>
    <w:rsid w:val="00457DAB"/>
    <w:rsid w:val="0046030A"/>
    <w:rsid w:val="00460D9A"/>
    <w:rsid w:val="00460E2D"/>
    <w:rsid w:val="00462643"/>
    <w:rsid w:val="0046492A"/>
    <w:rsid w:val="00464B60"/>
    <w:rsid w:val="00465923"/>
    <w:rsid w:val="004667DB"/>
    <w:rsid w:val="00466DC2"/>
    <w:rsid w:val="00470240"/>
    <w:rsid w:val="004704AC"/>
    <w:rsid w:val="0047133F"/>
    <w:rsid w:val="004717F1"/>
    <w:rsid w:val="004738DB"/>
    <w:rsid w:val="00474890"/>
    <w:rsid w:val="004757AD"/>
    <w:rsid w:val="004764FA"/>
    <w:rsid w:val="004771AF"/>
    <w:rsid w:val="00480281"/>
    <w:rsid w:val="00480E5C"/>
    <w:rsid w:val="004838A9"/>
    <w:rsid w:val="004877B2"/>
    <w:rsid w:val="0049179F"/>
    <w:rsid w:val="00491CA1"/>
    <w:rsid w:val="00491D9A"/>
    <w:rsid w:val="00492A31"/>
    <w:rsid w:val="0049539E"/>
    <w:rsid w:val="004966B8"/>
    <w:rsid w:val="00497D96"/>
    <w:rsid w:val="00497E33"/>
    <w:rsid w:val="004A0CF0"/>
    <w:rsid w:val="004A5949"/>
    <w:rsid w:val="004A642C"/>
    <w:rsid w:val="004B1058"/>
    <w:rsid w:val="004B1A30"/>
    <w:rsid w:val="004B3054"/>
    <w:rsid w:val="004B7CD7"/>
    <w:rsid w:val="004C0ED9"/>
    <w:rsid w:val="004C283E"/>
    <w:rsid w:val="004C2E1E"/>
    <w:rsid w:val="004C357A"/>
    <w:rsid w:val="004C57C8"/>
    <w:rsid w:val="004C5980"/>
    <w:rsid w:val="004C7AFC"/>
    <w:rsid w:val="004D1518"/>
    <w:rsid w:val="004D224F"/>
    <w:rsid w:val="004D25AC"/>
    <w:rsid w:val="004D2B37"/>
    <w:rsid w:val="004D31ED"/>
    <w:rsid w:val="004D45A2"/>
    <w:rsid w:val="004D5A38"/>
    <w:rsid w:val="004D67B9"/>
    <w:rsid w:val="004D71F8"/>
    <w:rsid w:val="004E060A"/>
    <w:rsid w:val="004E0869"/>
    <w:rsid w:val="004E0D26"/>
    <w:rsid w:val="004E2A67"/>
    <w:rsid w:val="004E3A63"/>
    <w:rsid w:val="004E4698"/>
    <w:rsid w:val="004E4DDC"/>
    <w:rsid w:val="004E520D"/>
    <w:rsid w:val="004E52E3"/>
    <w:rsid w:val="004E5EE3"/>
    <w:rsid w:val="004E640E"/>
    <w:rsid w:val="004E668A"/>
    <w:rsid w:val="004E6AB5"/>
    <w:rsid w:val="004E74FF"/>
    <w:rsid w:val="004E7654"/>
    <w:rsid w:val="004F02D1"/>
    <w:rsid w:val="004F06ED"/>
    <w:rsid w:val="004F359C"/>
    <w:rsid w:val="004F3F79"/>
    <w:rsid w:val="004F5CBC"/>
    <w:rsid w:val="004F7094"/>
    <w:rsid w:val="004F72E3"/>
    <w:rsid w:val="005001DD"/>
    <w:rsid w:val="005010FD"/>
    <w:rsid w:val="00501BBF"/>
    <w:rsid w:val="0050272F"/>
    <w:rsid w:val="00503091"/>
    <w:rsid w:val="00503A57"/>
    <w:rsid w:val="00504466"/>
    <w:rsid w:val="005047A8"/>
    <w:rsid w:val="00507311"/>
    <w:rsid w:val="00511D89"/>
    <w:rsid w:val="005122D0"/>
    <w:rsid w:val="0051275F"/>
    <w:rsid w:val="00513913"/>
    <w:rsid w:val="00514A0E"/>
    <w:rsid w:val="00516DCA"/>
    <w:rsid w:val="00517551"/>
    <w:rsid w:val="0052038E"/>
    <w:rsid w:val="00522A0B"/>
    <w:rsid w:val="00523025"/>
    <w:rsid w:val="00523FDB"/>
    <w:rsid w:val="0052430D"/>
    <w:rsid w:val="0052465A"/>
    <w:rsid w:val="005248D0"/>
    <w:rsid w:val="00524AE5"/>
    <w:rsid w:val="00525501"/>
    <w:rsid w:val="00527F03"/>
    <w:rsid w:val="00530AB5"/>
    <w:rsid w:val="00530D32"/>
    <w:rsid w:val="00531CAD"/>
    <w:rsid w:val="0053290F"/>
    <w:rsid w:val="005338F0"/>
    <w:rsid w:val="005340A7"/>
    <w:rsid w:val="00535141"/>
    <w:rsid w:val="00535885"/>
    <w:rsid w:val="00535EC5"/>
    <w:rsid w:val="005364B2"/>
    <w:rsid w:val="00541005"/>
    <w:rsid w:val="005413D4"/>
    <w:rsid w:val="00542030"/>
    <w:rsid w:val="00542B26"/>
    <w:rsid w:val="005435A9"/>
    <w:rsid w:val="00543D20"/>
    <w:rsid w:val="005455A8"/>
    <w:rsid w:val="00545982"/>
    <w:rsid w:val="00545E97"/>
    <w:rsid w:val="00546A38"/>
    <w:rsid w:val="00546EC9"/>
    <w:rsid w:val="005478B3"/>
    <w:rsid w:val="00547BE1"/>
    <w:rsid w:val="00550C8F"/>
    <w:rsid w:val="0055646F"/>
    <w:rsid w:val="00557AB1"/>
    <w:rsid w:val="005603ED"/>
    <w:rsid w:val="00560B29"/>
    <w:rsid w:val="00560E29"/>
    <w:rsid w:val="00560EBF"/>
    <w:rsid w:val="00561E0B"/>
    <w:rsid w:val="00562009"/>
    <w:rsid w:val="00563C6E"/>
    <w:rsid w:val="00564E51"/>
    <w:rsid w:val="0056538F"/>
    <w:rsid w:val="0057144B"/>
    <w:rsid w:val="00571961"/>
    <w:rsid w:val="005725DF"/>
    <w:rsid w:val="0057449A"/>
    <w:rsid w:val="00575593"/>
    <w:rsid w:val="00577310"/>
    <w:rsid w:val="00577BA3"/>
    <w:rsid w:val="005854FE"/>
    <w:rsid w:val="00586C35"/>
    <w:rsid w:val="00587063"/>
    <w:rsid w:val="005871DE"/>
    <w:rsid w:val="0058774D"/>
    <w:rsid w:val="00591BB8"/>
    <w:rsid w:val="00593F22"/>
    <w:rsid w:val="00595724"/>
    <w:rsid w:val="00595CEB"/>
    <w:rsid w:val="0059741A"/>
    <w:rsid w:val="005A1729"/>
    <w:rsid w:val="005A282F"/>
    <w:rsid w:val="005A34E0"/>
    <w:rsid w:val="005A4D93"/>
    <w:rsid w:val="005A5122"/>
    <w:rsid w:val="005A65C4"/>
    <w:rsid w:val="005A6E65"/>
    <w:rsid w:val="005A6FD4"/>
    <w:rsid w:val="005A76C7"/>
    <w:rsid w:val="005A79D7"/>
    <w:rsid w:val="005B2A50"/>
    <w:rsid w:val="005B382E"/>
    <w:rsid w:val="005B50AE"/>
    <w:rsid w:val="005B7D52"/>
    <w:rsid w:val="005C0923"/>
    <w:rsid w:val="005C0B31"/>
    <w:rsid w:val="005C1CA5"/>
    <w:rsid w:val="005C290D"/>
    <w:rsid w:val="005C4482"/>
    <w:rsid w:val="005C53ED"/>
    <w:rsid w:val="005C547C"/>
    <w:rsid w:val="005C596E"/>
    <w:rsid w:val="005C6C73"/>
    <w:rsid w:val="005C6FC2"/>
    <w:rsid w:val="005C71F9"/>
    <w:rsid w:val="005C78C3"/>
    <w:rsid w:val="005D2A09"/>
    <w:rsid w:val="005D33E7"/>
    <w:rsid w:val="005D3BE0"/>
    <w:rsid w:val="005D3F9D"/>
    <w:rsid w:val="005D524E"/>
    <w:rsid w:val="005D571A"/>
    <w:rsid w:val="005D65E1"/>
    <w:rsid w:val="005E0DA0"/>
    <w:rsid w:val="005E0DB9"/>
    <w:rsid w:val="005E0E7C"/>
    <w:rsid w:val="005E178C"/>
    <w:rsid w:val="005E2E64"/>
    <w:rsid w:val="005E6F05"/>
    <w:rsid w:val="005E739C"/>
    <w:rsid w:val="005F0DC6"/>
    <w:rsid w:val="005F0E3E"/>
    <w:rsid w:val="005F1C4F"/>
    <w:rsid w:val="005F1EE8"/>
    <w:rsid w:val="005F246C"/>
    <w:rsid w:val="005F35CD"/>
    <w:rsid w:val="005F3C8E"/>
    <w:rsid w:val="005F577B"/>
    <w:rsid w:val="005F6267"/>
    <w:rsid w:val="005F6CD5"/>
    <w:rsid w:val="005F72AC"/>
    <w:rsid w:val="006006CB"/>
    <w:rsid w:val="0060340C"/>
    <w:rsid w:val="0060484D"/>
    <w:rsid w:val="00604CA4"/>
    <w:rsid w:val="006052EC"/>
    <w:rsid w:val="006068F6"/>
    <w:rsid w:val="006101AC"/>
    <w:rsid w:val="00610742"/>
    <w:rsid w:val="0061129A"/>
    <w:rsid w:val="0061293C"/>
    <w:rsid w:val="00614971"/>
    <w:rsid w:val="0062115C"/>
    <w:rsid w:val="00622BFC"/>
    <w:rsid w:val="00623722"/>
    <w:rsid w:val="0062377A"/>
    <w:rsid w:val="00624138"/>
    <w:rsid w:val="00626821"/>
    <w:rsid w:val="00626A9A"/>
    <w:rsid w:val="00627689"/>
    <w:rsid w:val="00630324"/>
    <w:rsid w:val="00631968"/>
    <w:rsid w:val="00633D1D"/>
    <w:rsid w:val="0063445A"/>
    <w:rsid w:val="006349F5"/>
    <w:rsid w:val="00635136"/>
    <w:rsid w:val="00635615"/>
    <w:rsid w:val="0063606B"/>
    <w:rsid w:val="00636F9B"/>
    <w:rsid w:val="006418BE"/>
    <w:rsid w:val="00641AE3"/>
    <w:rsid w:val="006438C8"/>
    <w:rsid w:val="00644FA8"/>
    <w:rsid w:val="006458EA"/>
    <w:rsid w:val="00645A60"/>
    <w:rsid w:val="0064764C"/>
    <w:rsid w:val="00647B42"/>
    <w:rsid w:val="00650694"/>
    <w:rsid w:val="00652436"/>
    <w:rsid w:val="006534ED"/>
    <w:rsid w:val="006549EC"/>
    <w:rsid w:val="006550B2"/>
    <w:rsid w:val="0065697C"/>
    <w:rsid w:val="00657D1B"/>
    <w:rsid w:val="00660695"/>
    <w:rsid w:val="006607F7"/>
    <w:rsid w:val="00662B34"/>
    <w:rsid w:val="006636ED"/>
    <w:rsid w:val="006637A4"/>
    <w:rsid w:val="00664BD1"/>
    <w:rsid w:val="00664CD5"/>
    <w:rsid w:val="00666788"/>
    <w:rsid w:val="00666A3C"/>
    <w:rsid w:val="006670E9"/>
    <w:rsid w:val="006707CB"/>
    <w:rsid w:val="00670E05"/>
    <w:rsid w:val="00673182"/>
    <w:rsid w:val="00673756"/>
    <w:rsid w:val="00673C46"/>
    <w:rsid w:val="00674869"/>
    <w:rsid w:val="0067515E"/>
    <w:rsid w:val="006756ED"/>
    <w:rsid w:val="006760AF"/>
    <w:rsid w:val="00676401"/>
    <w:rsid w:val="00677528"/>
    <w:rsid w:val="00677815"/>
    <w:rsid w:val="006808FE"/>
    <w:rsid w:val="00681AAC"/>
    <w:rsid w:val="00683B20"/>
    <w:rsid w:val="0068712E"/>
    <w:rsid w:val="00687D96"/>
    <w:rsid w:val="0069111A"/>
    <w:rsid w:val="00692C73"/>
    <w:rsid w:val="00694642"/>
    <w:rsid w:val="00694878"/>
    <w:rsid w:val="00696941"/>
    <w:rsid w:val="006978E7"/>
    <w:rsid w:val="006A10E2"/>
    <w:rsid w:val="006A2327"/>
    <w:rsid w:val="006A24D1"/>
    <w:rsid w:val="006A2700"/>
    <w:rsid w:val="006A283C"/>
    <w:rsid w:val="006A3FB2"/>
    <w:rsid w:val="006A6EB1"/>
    <w:rsid w:val="006B0C63"/>
    <w:rsid w:val="006B16D4"/>
    <w:rsid w:val="006B1DD7"/>
    <w:rsid w:val="006B277D"/>
    <w:rsid w:val="006B37B0"/>
    <w:rsid w:val="006B4F3D"/>
    <w:rsid w:val="006C392F"/>
    <w:rsid w:val="006C4FCA"/>
    <w:rsid w:val="006C59B2"/>
    <w:rsid w:val="006C6831"/>
    <w:rsid w:val="006C687C"/>
    <w:rsid w:val="006C76D0"/>
    <w:rsid w:val="006D1828"/>
    <w:rsid w:val="006D2DED"/>
    <w:rsid w:val="006D3565"/>
    <w:rsid w:val="006D3F10"/>
    <w:rsid w:val="006D511E"/>
    <w:rsid w:val="006D5B2A"/>
    <w:rsid w:val="006D5E84"/>
    <w:rsid w:val="006D6CE4"/>
    <w:rsid w:val="006D73A8"/>
    <w:rsid w:val="006E04A3"/>
    <w:rsid w:val="006E0D2E"/>
    <w:rsid w:val="006E201F"/>
    <w:rsid w:val="006E33F5"/>
    <w:rsid w:val="006E3F08"/>
    <w:rsid w:val="006E4923"/>
    <w:rsid w:val="006E4C06"/>
    <w:rsid w:val="006F08CC"/>
    <w:rsid w:val="006F1F62"/>
    <w:rsid w:val="006F2AC0"/>
    <w:rsid w:val="006F4A8D"/>
    <w:rsid w:val="006F4FBE"/>
    <w:rsid w:val="006F7590"/>
    <w:rsid w:val="006F79C7"/>
    <w:rsid w:val="00701CAD"/>
    <w:rsid w:val="00702B4D"/>
    <w:rsid w:val="00702F4F"/>
    <w:rsid w:val="00702FCE"/>
    <w:rsid w:val="00704C6D"/>
    <w:rsid w:val="00704E84"/>
    <w:rsid w:val="007055B6"/>
    <w:rsid w:val="00705B93"/>
    <w:rsid w:val="00710007"/>
    <w:rsid w:val="00710009"/>
    <w:rsid w:val="00711D43"/>
    <w:rsid w:val="0071211E"/>
    <w:rsid w:val="0071445D"/>
    <w:rsid w:val="0071488A"/>
    <w:rsid w:val="00714CFB"/>
    <w:rsid w:val="00714E14"/>
    <w:rsid w:val="0071670A"/>
    <w:rsid w:val="00716E22"/>
    <w:rsid w:val="00717287"/>
    <w:rsid w:val="00720CCD"/>
    <w:rsid w:val="00724862"/>
    <w:rsid w:val="00725F93"/>
    <w:rsid w:val="00727A8A"/>
    <w:rsid w:val="00727D7A"/>
    <w:rsid w:val="0073059F"/>
    <w:rsid w:val="00735462"/>
    <w:rsid w:val="00735A3D"/>
    <w:rsid w:val="00736798"/>
    <w:rsid w:val="007376CC"/>
    <w:rsid w:val="00737707"/>
    <w:rsid w:val="007379BE"/>
    <w:rsid w:val="0074144F"/>
    <w:rsid w:val="00742567"/>
    <w:rsid w:val="007429FB"/>
    <w:rsid w:val="00742F57"/>
    <w:rsid w:val="00743891"/>
    <w:rsid w:val="0074483D"/>
    <w:rsid w:val="00746D48"/>
    <w:rsid w:val="0075347B"/>
    <w:rsid w:val="0075402F"/>
    <w:rsid w:val="00756D1B"/>
    <w:rsid w:val="00757733"/>
    <w:rsid w:val="0076028D"/>
    <w:rsid w:val="00760F3B"/>
    <w:rsid w:val="007613F1"/>
    <w:rsid w:val="00762982"/>
    <w:rsid w:val="00762DBA"/>
    <w:rsid w:val="0076338B"/>
    <w:rsid w:val="00763A24"/>
    <w:rsid w:val="00764688"/>
    <w:rsid w:val="00765879"/>
    <w:rsid w:val="00765A6F"/>
    <w:rsid w:val="00765B50"/>
    <w:rsid w:val="00765E8F"/>
    <w:rsid w:val="00767E87"/>
    <w:rsid w:val="00774DB4"/>
    <w:rsid w:val="007777D1"/>
    <w:rsid w:val="007805F2"/>
    <w:rsid w:val="007811A3"/>
    <w:rsid w:val="00781CC9"/>
    <w:rsid w:val="007856C7"/>
    <w:rsid w:val="00787118"/>
    <w:rsid w:val="00791614"/>
    <w:rsid w:val="00792004"/>
    <w:rsid w:val="007933A1"/>
    <w:rsid w:val="00793DC3"/>
    <w:rsid w:val="007A0849"/>
    <w:rsid w:val="007A1485"/>
    <w:rsid w:val="007A1BEE"/>
    <w:rsid w:val="007A2BD0"/>
    <w:rsid w:val="007A2D00"/>
    <w:rsid w:val="007A4174"/>
    <w:rsid w:val="007A56EC"/>
    <w:rsid w:val="007A6CCE"/>
    <w:rsid w:val="007A6EC6"/>
    <w:rsid w:val="007A73AF"/>
    <w:rsid w:val="007B09EA"/>
    <w:rsid w:val="007B3F85"/>
    <w:rsid w:val="007B5DE6"/>
    <w:rsid w:val="007B686E"/>
    <w:rsid w:val="007B738E"/>
    <w:rsid w:val="007B75B4"/>
    <w:rsid w:val="007C05CB"/>
    <w:rsid w:val="007C2316"/>
    <w:rsid w:val="007C25BF"/>
    <w:rsid w:val="007C29B3"/>
    <w:rsid w:val="007C344D"/>
    <w:rsid w:val="007C455E"/>
    <w:rsid w:val="007C46FA"/>
    <w:rsid w:val="007C4BD2"/>
    <w:rsid w:val="007C4C73"/>
    <w:rsid w:val="007C4F8A"/>
    <w:rsid w:val="007C562F"/>
    <w:rsid w:val="007C70A7"/>
    <w:rsid w:val="007D07B2"/>
    <w:rsid w:val="007D0DC3"/>
    <w:rsid w:val="007D13C9"/>
    <w:rsid w:val="007D19D3"/>
    <w:rsid w:val="007D2AD3"/>
    <w:rsid w:val="007D2AE4"/>
    <w:rsid w:val="007D427B"/>
    <w:rsid w:val="007D4AF4"/>
    <w:rsid w:val="007D5433"/>
    <w:rsid w:val="007D5585"/>
    <w:rsid w:val="007D5DA4"/>
    <w:rsid w:val="007E00CA"/>
    <w:rsid w:val="007E1935"/>
    <w:rsid w:val="007E2969"/>
    <w:rsid w:val="007E2ADB"/>
    <w:rsid w:val="007E4243"/>
    <w:rsid w:val="007E4AE7"/>
    <w:rsid w:val="007E4F4F"/>
    <w:rsid w:val="007E5411"/>
    <w:rsid w:val="007E69FF"/>
    <w:rsid w:val="007E6D54"/>
    <w:rsid w:val="007E7D95"/>
    <w:rsid w:val="007F16E5"/>
    <w:rsid w:val="007F29BD"/>
    <w:rsid w:val="007F71EC"/>
    <w:rsid w:val="00800ADB"/>
    <w:rsid w:val="0080338B"/>
    <w:rsid w:val="008036D2"/>
    <w:rsid w:val="00805848"/>
    <w:rsid w:val="0080619E"/>
    <w:rsid w:val="00807BAB"/>
    <w:rsid w:val="00810E40"/>
    <w:rsid w:val="00811524"/>
    <w:rsid w:val="00811E7E"/>
    <w:rsid w:val="00812218"/>
    <w:rsid w:val="00821F36"/>
    <w:rsid w:val="00823C22"/>
    <w:rsid w:val="0082580B"/>
    <w:rsid w:val="00826627"/>
    <w:rsid w:val="008272EC"/>
    <w:rsid w:val="00832203"/>
    <w:rsid w:val="00833304"/>
    <w:rsid w:val="00833C63"/>
    <w:rsid w:val="008340D6"/>
    <w:rsid w:val="00834A04"/>
    <w:rsid w:val="00835B9F"/>
    <w:rsid w:val="0083659C"/>
    <w:rsid w:val="008409FD"/>
    <w:rsid w:val="0084189F"/>
    <w:rsid w:val="00842CC9"/>
    <w:rsid w:val="00843ED7"/>
    <w:rsid w:val="00844FBB"/>
    <w:rsid w:val="00852665"/>
    <w:rsid w:val="00852A77"/>
    <w:rsid w:val="0085300E"/>
    <w:rsid w:val="00854819"/>
    <w:rsid w:val="00855402"/>
    <w:rsid w:val="008620AE"/>
    <w:rsid w:val="0086378E"/>
    <w:rsid w:val="00864378"/>
    <w:rsid w:val="008644F0"/>
    <w:rsid w:val="00865E3C"/>
    <w:rsid w:val="0086601E"/>
    <w:rsid w:val="00872C30"/>
    <w:rsid w:val="00873B9F"/>
    <w:rsid w:val="008748DF"/>
    <w:rsid w:val="00877DC6"/>
    <w:rsid w:val="008804F9"/>
    <w:rsid w:val="008833CA"/>
    <w:rsid w:val="00884DDA"/>
    <w:rsid w:val="00886C06"/>
    <w:rsid w:val="00887AA1"/>
    <w:rsid w:val="00887E06"/>
    <w:rsid w:val="0089070D"/>
    <w:rsid w:val="008911AA"/>
    <w:rsid w:val="0089188D"/>
    <w:rsid w:val="00891B99"/>
    <w:rsid w:val="008934E6"/>
    <w:rsid w:val="00893D7D"/>
    <w:rsid w:val="0089447D"/>
    <w:rsid w:val="0089604F"/>
    <w:rsid w:val="00897ECE"/>
    <w:rsid w:val="008A073C"/>
    <w:rsid w:val="008A0FC2"/>
    <w:rsid w:val="008A215B"/>
    <w:rsid w:val="008A2AFF"/>
    <w:rsid w:val="008A2E8B"/>
    <w:rsid w:val="008A2F49"/>
    <w:rsid w:val="008A3437"/>
    <w:rsid w:val="008A45BA"/>
    <w:rsid w:val="008B0045"/>
    <w:rsid w:val="008B014D"/>
    <w:rsid w:val="008B0572"/>
    <w:rsid w:val="008B1AAD"/>
    <w:rsid w:val="008B25FA"/>
    <w:rsid w:val="008B27CB"/>
    <w:rsid w:val="008B3594"/>
    <w:rsid w:val="008B470D"/>
    <w:rsid w:val="008B47B7"/>
    <w:rsid w:val="008B4E78"/>
    <w:rsid w:val="008C187C"/>
    <w:rsid w:val="008C2055"/>
    <w:rsid w:val="008C2D81"/>
    <w:rsid w:val="008C3614"/>
    <w:rsid w:val="008C3AF9"/>
    <w:rsid w:val="008D1131"/>
    <w:rsid w:val="008D1DCB"/>
    <w:rsid w:val="008D53A5"/>
    <w:rsid w:val="008D53A7"/>
    <w:rsid w:val="008D67F0"/>
    <w:rsid w:val="008D78A0"/>
    <w:rsid w:val="008E0A46"/>
    <w:rsid w:val="008E0F0A"/>
    <w:rsid w:val="008E16E8"/>
    <w:rsid w:val="008E2EC9"/>
    <w:rsid w:val="008E3A90"/>
    <w:rsid w:val="008E417B"/>
    <w:rsid w:val="008E4E32"/>
    <w:rsid w:val="008E6925"/>
    <w:rsid w:val="008F0045"/>
    <w:rsid w:val="008F02ED"/>
    <w:rsid w:val="008F0ADB"/>
    <w:rsid w:val="008F1B1E"/>
    <w:rsid w:val="008F255A"/>
    <w:rsid w:val="008F2AD7"/>
    <w:rsid w:val="008F3B5B"/>
    <w:rsid w:val="008F4965"/>
    <w:rsid w:val="008F6A0D"/>
    <w:rsid w:val="008F72A6"/>
    <w:rsid w:val="008F794F"/>
    <w:rsid w:val="009008F0"/>
    <w:rsid w:val="00902185"/>
    <w:rsid w:val="009053DF"/>
    <w:rsid w:val="009063D3"/>
    <w:rsid w:val="00906D72"/>
    <w:rsid w:val="009070DF"/>
    <w:rsid w:val="009072D9"/>
    <w:rsid w:val="00907537"/>
    <w:rsid w:val="009075DF"/>
    <w:rsid w:val="00907B00"/>
    <w:rsid w:val="0091092C"/>
    <w:rsid w:val="0091448E"/>
    <w:rsid w:val="00914BE4"/>
    <w:rsid w:val="009158E6"/>
    <w:rsid w:val="00917B4E"/>
    <w:rsid w:val="00920A2B"/>
    <w:rsid w:val="009225B4"/>
    <w:rsid w:val="00923419"/>
    <w:rsid w:val="009234B1"/>
    <w:rsid w:val="00923534"/>
    <w:rsid w:val="00924231"/>
    <w:rsid w:val="009260EB"/>
    <w:rsid w:val="00926510"/>
    <w:rsid w:val="009265A6"/>
    <w:rsid w:val="00926A0B"/>
    <w:rsid w:val="00927DF3"/>
    <w:rsid w:val="00927FA1"/>
    <w:rsid w:val="00930D73"/>
    <w:rsid w:val="00930FF0"/>
    <w:rsid w:val="00931134"/>
    <w:rsid w:val="009319CF"/>
    <w:rsid w:val="009320C1"/>
    <w:rsid w:val="009327F2"/>
    <w:rsid w:val="009343B8"/>
    <w:rsid w:val="00934405"/>
    <w:rsid w:val="00935127"/>
    <w:rsid w:val="00935774"/>
    <w:rsid w:val="0093594B"/>
    <w:rsid w:val="00935991"/>
    <w:rsid w:val="0093632F"/>
    <w:rsid w:val="00937A9A"/>
    <w:rsid w:val="00943B01"/>
    <w:rsid w:val="009450BE"/>
    <w:rsid w:val="0094558B"/>
    <w:rsid w:val="00946097"/>
    <w:rsid w:val="009469E1"/>
    <w:rsid w:val="00950472"/>
    <w:rsid w:val="0095049C"/>
    <w:rsid w:val="00950A41"/>
    <w:rsid w:val="00950B4B"/>
    <w:rsid w:val="0095232B"/>
    <w:rsid w:val="009526D3"/>
    <w:rsid w:val="00952772"/>
    <w:rsid w:val="00952D74"/>
    <w:rsid w:val="0095359C"/>
    <w:rsid w:val="009563A7"/>
    <w:rsid w:val="00960CE9"/>
    <w:rsid w:val="00960D1A"/>
    <w:rsid w:val="009635FB"/>
    <w:rsid w:val="009660AB"/>
    <w:rsid w:val="00971C10"/>
    <w:rsid w:val="0097243A"/>
    <w:rsid w:val="009726A3"/>
    <w:rsid w:val="00973B99"/>
    <w:rsid w:val="00973E7C"/>
    <w:rsid w:val="00974C95"/>
    <w:rsid w:val="00975D50"/>
    <w:rsid w:val="009760BE"/>
    <w:rsid w:val="00976F88"/>
    <w:rsid w:val="009805F6"/>
    <w:rsid w:val="00980618"/>
    <w:rsid w:val="00982910"/>
    <w:rsid w:val="00983785"/>
    <w:rsid w:val="00984048"/>
    <w:rsid w:val="0098469C"/>
    <w:rsid w:val="00984A5D"/>
    <w:rsid w:val="00990A61"/>
    <w:rsid w:val="009918C1"/>
    <w:rsid w:val="009922CF"/>
    <w:rsid w:val="00992F57"/>
    <w:rsid w:val="009944EA"/>
    <w:rsid w:val="00995D4B"/>
    <w:rsid w:val="00997953"/>
    <w:rsid w:val="009A0FDE"/>
    <w:rsid w:val="009A1606"/>
    <w:rsid w:val="009A1EFC"/>
    <w:rsid w:val="009A3377"/>
    <w:rsid w:val="009A3C4C"/>
    <w:rsid w:val="009A47CE"/>
    <w:rsid w:val="009A65D9"/>
    <w:rsid w:val="009A7041"/>
    <w:rsid w:val="009B0F0A"/>
    <w:rsid w:val="009B246B"/>
    <w:rsid w:val="009B2486"/>
    <w:rsid w:val="009B26A5"/>
    <w:rsid w:val="009B4097"/>
    <w:rsid w:val="009B45AD"/>
    <w:rsid w:val="009B4671"/>
    <w:rsid w:val="009B5349"/>
    <w:rsid w:val="009B5908"/>
    <w:rsid w:val="009B7530"/>
    <w:rsid w:val="009B7FF5"/>
    <w:rsid w:val="009C037B"/>
    <w:rsid w:val="009C143B"/>
    <w:rsid w:val="009C1F33"/>
    <w:rsid w:val="009C3DBD"/>
    <w:rsid w:val="009C44E4"/>
    <w:rsid w:val="009C479B"/>
    <w:rsid w:val="009C5208"/>
    <w:rsid w:val="009C6627"/>
    <w:rsid w:val="009C6A4F"/>
    <w:rsid w:val="009C7AF0"/>
    <w:rsid w:val="009D197A"/>
    <w:rsid w:val="009D24DB"/>
    <w:rsid w:val="009D2B89"/>
    <w:rsid w:val="009D36C5"/>
    <w:rsid w:val="009D3BD6"/>
    <w:rsid w:val="009D3F79"/>
    <w:rsid w:val="009D5304"/>
    <w:rsid w:val="009D53F8"/>
    <w:rsid w:val="009D552E"/>
    <w:rsid w:val="009D6E63"/>
    <w:rsid w:val="009D6F1A"/>
    <w:rsid w:val="009D748A"/>
    <w:rsid w:val="009D780B"/>
    <w:rsid w:val="009D791B"/>
    <w:rsid w:val="009D7D4E"/>
    <w:rsid w:val="009E04CF"/>
    <w:rsid w:val="009E06F2"/>
    <w:rsid w:val="009E09E7"/>
    <w:rsid w:val="009E211D"/>
    <w:rsid w:val="009E2480"/>
    <w:rsid w:val="009E37F2"/>
    <w:rsid w:val="009E3EF0"/>
    <w:rsid w:val="009E3FE8"/>
    <w:rsid w:val="009E6314"/>
    <w:rsid w:val="009E760E"/>
    <w:rsid w:val="009F0181"/>
    <w:rsid w:val="009F16AC"/>
    <w:rsid w:val="009F2160"/>
    <w:rsid w:val="009F226C"/>
    <w:rsid w:val="009F2929"/>
    <w:rsid w:val="009F39C9"/>
    <w:rsid w:val="009F475B"/>
    <w:rsid w:val="009F4ED5"/>
    <w:rsid w:val="009F6D69"/>
    <w:rsid w:val="009F79CD"/>
    <w:rsid w:val="00A0105B"/>
    <w:rsid w:val="00A03E0E"/>
    <w:rsid w:val="00A05C59"/>
    <w:rsid w:val="00A06A8D"/>
    <w:rsid w:val="00A06B5C"/>
    <w:rsid w:val="00A07B84"/>
    <w:rsid w:val="00A07D59"/>
    <w:rsid w:val="00A10159"/>
    <w:rsid w:val="00A1274D"/>
    <w:rsid w:val="00A13108"/>
    <w:rsid w:val="00A15954"/>
    <w:rsid w:val="00A1620E"/>
    <w:rsid w:val="00A172B3"/>
    <w:rsid w:val="00A17726"/>
    <w:rsid w:val="00A17DD2"/>
    <w:rsid w:val="00A17DDB"/>
    <w:rsid w:val="00A2175A"/>
    <w:rsid w:val="00A21B9E"/>
    <w:rsid w:val="00A2240F"/>
    <w:rsid w:val="00A2262C"/>
    <w:rsid w:val="00A22D0E"/>
    <w:rsid w:val="00A230A7"/>
    <w:rsid w:val="00A24A0D"/>
    <w:rsid w:val="00A30CC6"/>
    <w:rsid w:val="00A31A60"/>
    <w:rsid w:val="00A3216E"/>
    <w:rsid w:val="00A34BC0"/>
    <w:rsid w:val="00A34F10"/>
    <w:rsid w:val="00A34F39"/>
    <w:rsid w:val="00A371FA"/>
    <w:rsid w:val="00A372D9"/>
    <w:rsid w:val="00A37C70"/>
    <w:rsid w:val="00A4111B"/>
    <w:rsid w:val="00A42EE5"/>
    <w:rsid w:val="00A4542F"/>
    <w:rsid w:val="00A46235"/>
    <w:rsid w:val="00A4636E"/>
    <w:rsid w:val="00A46E84"/>
    <w:rsid w:val="00A4793E"/>
    <w:rsid w:val="00A47C07"/>
    <w:rsid w:val="00A502F8"/>
    <w:rsid w:val="00A52D97"/>
    <w:rsid w:val="00A52F90"/>
    <w:rsid w:val="00A53234"/>
    <w:rsid w:val="00A5403C"/>
    <w:rsid w:val="00A570AA"/>
    <w:rsid w:val="00A60AC4"/>
    <w:rsid w:val="00A61349"/>
    <w:rsid w:val="00A61C47"/>
    <w:rsid w:val="00A622EF"/>
    <w:rsid w:val="00A62486"/>
    <w:rsid w:val="00A62DD7"/>
    <w:rsid w:val="00A63323"/>
    <w:rsid w:val="00A67E7E"/>
    <w:rsid w:val="00A71CB7"/>
    <w:rsid w:val="00A746DD"/>
    <w:rsid w:val="00A765F4"/>
    <w:rsid w:val="00A8057E"/>
    <w:rsid w:val="00A80C73"/>
    <w:rsid w:val="00A80CB5"/>
    <w:rsid w:val="00A82878"/>
    <w:rsid w:val="00A83B81"/>
    <w:rsid w:val="00A8558B"/>
    <w:rsid w:val="00A85BB3"/>
    <w:rsid w:val="00A87817"/>
    <w:rsid w:val="00A87CB1"/>
    <w:rsid w:val="00A90A9C"/>
    <w:rsid w:val="00A93123"/>
    <w:rsid w:val="00A970FC"/>
    <w:rsid w:val="00A97284"/>
    <w:rsid w:val="00A9789F"/>
    <w:rsid w:val="00AA1D35"/>
    <w:rsid w:val="00AA2062"/>
    <w:rsid w:val="00AA255A"/>
    <w:rsid w:val="00AA6FB7"/>
    <w:rsid w:val="00AA7B40"/>
    <w:rsid w:val="00AB07FA"/>
    <w:rsid w:val="00AB173C"/>
    <w:rsid w:val="00AB3A4E"/>
    <w:rsid w:val="00AB41AF"/>
    <w:rsid w:val="00AB569D"/>
    <w:rsid w:val="00AC581A"/>
    <w:rsid w:val="00AC5CA2"/>
    <w:rsid w:val="00AC5D01"/>
    <w:rsid w:val="00AC608A"/>
    <w:rsid w:val="00AC7013"/>
    <w:rsid w:val="00AD3878"/>
    <w:rsid w:val="00AD4DD2"/>
    <w:rsid w:val="00AD537A"/>
    <w:rsid w:val="00AD6E75"/>
    <w:rsid w:val="00AD76C8"/>
    <w:rsid w:val="00AE27DC"/>
    <w:rsid w:val="00AE355E"/>
    <w:rsid w:val="00AE3733"/>
    <w:rsid w:val="00AE6432"/>
    <w:rsid w:val="00AE699B"/>
    <w:rsid w:val="00AE7536"/>
    <w:rsid w:val="00AE7EBD"/>
    <w:rsid w:val="00AE7F11"/>
    <w:rsid w:val="00AF0444"/>
    <w:rsid w:val="00AF080F"/>
    <w:rsid w:val="00AF11A7"/>
    <w:rsid w:val="00AF1422"/>
    <w:rsid w:val="00AF1BE7"/>
    <w:rsid w:val="00AF25C4"/>
    <w:rsid w:val="00AF2AA0"/>
    <w:rsid w:val="00AF341F"/>
    <w:rsid w:val="00AF3811"/>
    <w:rsid w:val="00AF4E25"/>
    <w:rsid w:val="00AF513F"/>
    <w:rsid w:val="00AF7205"/>
    <w:rsid w:val="00B00246"/>
    <w:rsid w:val="00B008EE"/>
    <w:rsid w:val="00B01214"/>
    <w:rsid w:val="00B031DD"/>
    <w:rsid w:val="00B046FD"/>
    <w:rsid w:val="00B0490F"/>
    <w:rsid w:val="00B052B2"/>
    <w:rsid w:val="00B0571B"/>
    <w:rsid w:val="00B05740"/>
    <w:rsid w:val="00B06092"/>
    <w:rsid w:val="00B07931"/>
    <w:rsid w:val="00B10418"/>
    <w:rsid w:val="00B10B05"/>
    <w:rsid w:val="00B10B52"/>
    <w:rsid w:val="00B12AB7"/>
    <w:rsid w:val="00B132AC"/>
    <w:rsid w:val="00B152F9"/>
    <w:rsid w:val="00B160C1"/>
    <w:rsid w:val="00B170F7"/>
    <w:rsid w:val="00B2021E"/>
    <w:rsid w:val="00B2154E"/>
    <w:rsid w:val="00B220CE"/>
    <w:rsid w:val="00B228F8"/>
    <w:rsid w:val="00B23AB7"/>
    <w:rsid w:val="00B23D3C"/>
    <w:rsid w:val="00B27F38"/>
    <w:rsid w:val="00B27F61"/>
    <w:rsid w:val="00B327ED"/>
    <w:rsid w:val="00B331CC"/>
    <w:rsid w:val="00B3434F"/>
    <w:rsid w:val="00B36B9D"/>
    <w:rsid w:val="00B379D2"/>
    <w:rsid w:val="00B40131"/>
    <w:rsid w:val="00B403C0"/>
    <w:rsid w:val="00B40747"/>
    <w:rsid w:val="00B44876"/>
    <w:rsid w:val="00B45B8B"/>
    <w:rsid w:val="00B45C60"/>
    <w:rsid w:val="00B45CCB"/>
    <w:rsid w:val="00B46102"/>
    <w:rsid w:val="00B4698A"/>
    <w:rsid w:val="00B47C2C"/>
    <w:rsid w:val="00B5571B"/>
    <w:rsid w:val="00B56963"/>
    <w:rsid w:val="00B61897"/>
    <w:rsid w:val="00B6224E"/>
    <w:rsid w:val="00B6317A"/>
    <w:rsid w:val="00B63548"/>
    <w:rsid w:val="00B642FD"/>
    <w:rsid w:val="00B649F5"/>
    <w:rsid w:val="00B7067A"/>
    <w:rsid w:val="00B70881"/>
    <w:rsid w:val="00B71FEC"/>
    <w:rsid w:val="00B73FC1"/>
    <w:rsid w:val="00B74228"/>
    <w:rsid w:val="00B747BF"/>
    <w:rsid w:val="00B74C28"/>
    <w:rsid w:val="00B75D61"/>
    <w:rsid w:val="00B81065"/>
    <w:rsid w:val="00B81F97"/>
    <w:rsid w:val="00B85E81"/>
    <w:rsid w:val="00B8618E"/>
    <w:rsid w:val="00B90978"/>
    <w:rsid w:val="00B90E6B"/>
    <w:rsid w:val="00B91FE6"/>
    <w:rsid w:val="00B9270A"/>
    <w:rsid w:val="00B92AF3"/>
    <w:rsid w:val="00B93024"/>
    <w:rsid w:val="00B93AE2"/>
    <w:rsid w:val="00B9781B"/>
    <w:rsid w:val="00BA0AAC"/>
    <w:rsid w:val="00BA0BD8"/>
    <w:rsid w:val="00BA1216"/>
    <w:rsid w:val="00BA1F10"/>
    <w:rsid w:val="00BA25AA"/>
    <w:rsid w:val="00BA491F"/>
    <w:rsid w:val="00BA58C7"/>
    <w:rsid w:val="00BA7338"/>
    <w:rsid w:val="00BB3C87"/>
    <w:rsid w:val="00BB466F"/>
    <w:rsid w:val="00BB7AE4"/>
    <w:rsid w:val="00BC0345"/>
    <w:rsid w:val="00BC0636"/>
    <w:rsid w:val="00BC3B08"/>
    <w:rsid w:val="00BC4038"/>
    <w:rsid w:val="00BC4873"/>
    <w:rsid w:val="00BD0B87"/>
    <w:rsid w:val="00BD145A"/>
    <w:rsid w:val="00BD1843"/>
    <w:rsid w:val="00BD22AD"/>
    <w:rsid w:val="00BD2631"/>
    <w:rsid w:val="00BD31E5"/>
    <w:rsid w:val="00BD5030"/>
    <w:rsid w:val="00BD66EE"/>
    <w:rsid w:val="00BE0DC6"/>
    <w:rsid w:val="00BE1F42"/>
    <w:rsid w:val="00BE3A16"/>
    <w:rsid w:val="00BE490F"/>
    <w:rsid w:val="00BE4F25"/>
    <w:rsid w:val="00BE65BA"/>
    <w:rsid w:val="00BE7681"/>
    <w:rsid w:val="00BE7D9B"/>
    <w:rsid w:val="00BF059A"/>
    <w:rsid w:val="00BF13FF"/>
    <w:rsid w:val="00BF27B3"/>
    <w:rsid w:val="00BF45E2"/>
    <w:rsid w:val="00BF51B3"/>
    <w:rsid w:val="00BF53C7"/>
    <w:rsid w:val="00BF6836"/>
    <w:rsid w:val="00BF6CCC"/>
    <w:rsid w:val="00BF7A2E"/>
    <w:rsid w:val="00C037F4"/>
    <w:rsid w:val="00C04992"/>
    <w:rsid w:val="00C07019"/>
    <w:rsid w:val="00C076C0"/>
    <w:rsid w:val="00C107F8"/>
    <w:rsid w:val="00C10C68"/>
    <w:rsid w:val="00C138D6"/>
    <w:rsid w:val="00C14500"/>
    <w:rsid w:val="00C14AB7"/>
    <w:rsid w:val="00C173F3"/>
    <w:rsid w:val="00C22B92"/>
    <w:rsid w:val="00C2322A"/>
    <w:rsid w:val="00C239C0"/>
    <w:rsid w:val="00C313A2"/>
    <w:rsid w:val="00C3239A"/>
    <w:rsid w:val="00C32C63"/>
    <w:rsid w:val="00C342F8"/>
    <w:rsid w:val="00C3573C"/>
    <w:rsid w:val="00C36AC7"/>
    <w:rsid w:val="00C3713A"/>
    <w:rsid w:val="00C42BC5"/>
    <w:rsid w:val="00C4358D"/>
    <w:rsid w:val="00C444B7"/>
    <w:rsid w:val="00C44D77"/>
    <w:rsid w:val="00C45149"/>
    <w:rsid w:val="00C45D88"/>
    <w:rsid w:val="00C46A37"/>
    <w:rsid w:val="00C46A4D"/>
    <w:rsid w:val="00C47513"/>
    <w:rsid w:val="00C508B2"/>
    <w:rsid w:val="00C522B9"/>
    <w:rsid w:val="00C551F1"/>
    <w:rsid w:val="00C55866"/>
    <w:rsid w:val="00C57F32"/>
    <w:rsid w:val="00C60865"/>
    <w:rsid w:val="00C60CC1"/>
    <w:rsid w:val="00C63B12"/>
    <w:rsid w:val="00C64CDC"/>
    <w:rsid w:val="00C64EF3"/>
    <w:rsid w:val="00C6553B"/>
    <w:rsid w:val="00C666D5"/>
    <w:rsid w:val="00C70DDC"/>
    <w:rsid w:val="00C7153D"/>
    <w:rsid w:val="00C71771"/>
    <w:rsid w:val="00C72EAF"/>
    <w:rsid w:val="00C73593"/>
    <w:rsid w:val="00C738AE"/>
    <w:rsid w:val="00C76CD4"/>
    <w:rsid w:val="00C81584"/>
    <w:rsid w:val="00C86F7D"/>
    <w:rsid w:val="00C873E0"/>
    <w:rsid w:val="00C875B4"/>
    <w:rsid w:val="00C9060C"/>
    <w:rsid w:val="00C906FF"/>
    <w:rsid w:val="00C90F31"/>
    <w:rsid w:val="00C93061"/>
    <w:rsid w:val="00C94EFB"/>
    <w:rsid w:val="00C9671F"/>
    <w:rsid w:val="00CA0973"/>
    <w:rsid w:val="00CA1378"/>
    <w:rsid w:val="00CA37FF"/>
    <w:rsid w:val="00CA45AB"/>
    <w:rsid w:val="00CA5041"/>
    <w:rsid w:val="00CA60EA"/>
    <w:rsid w:val="00CA6D69"/>
    <w:rsid w:val="00CA7674"/>
    <w:rsid w:val="00CB1C49"/>
    <w:rsid w:val="00CB23A0"/>
    <w:rsid w:val="00CB2D16"/>
    <w:rsid w:val="00CB4981"/>
    <w:rsid w:val="00CB4E23"/>
    <w:rsid w:val="00CB5A16"/>
    <w:rsid w:val="00CB63AF"/>
    <w:rsid w:val="00CB67E8"/>
    <w:rsid w:val="00CB73B9"/>
    <w:rsid w:val="00CB7935"/>
    <w:rsid w:val="00CC10EB"/>
    <w:rsid w:val="00CC2DE2"/>
    <w:rsid w:val="00CC39B3"/>
    <w:rsid w:val="00CC3EA3"/>
    <w:rsid w:val="00CC4025"/>
    <w:rsid w:val="00CC43AE"/>
    <w:rsid w:val="00CC65CC"/>
    <w:rsid w:val="00CD149B"/>
    <w:rsid w:val="00CD1593"/>
    <w:rsid w:val="00CD3950"/>
    <w:rsid w:val="00CD4286"/>
    <w:rsid w:val="00CD6169"/>
    <w:rsid w:val="00CD7FC8"/>
    <w:rsid w:val="00CE0E05"/>
    <w:rsid w:val="00CE1EF2"/>
    <w:rsid w:val="00CE21B5"/>
    <w:rsid w:val="00CE29AD"/>
    <w:rsid w:val="00CE2D83"/>
    <w:rsid w:val="00CE2E56"/>
    <w:rsid w:val="00CE6A2B"/>
    <w:rsid w:val="00CF2492"/>
    <w:rsid w:val="00CF29D5"/>
    <w:rsid w:val="00CF3DC3"/>
    <w:rsid w:val="00CF3E03"/>
    <w:rsid w:val="00CF4904"/>
    <w:rsid w:val="00CF4D8F"/>
    <w:rsid w:val="00CF740F"/>
    <w:rsid w:val="00D025DA"/>
    <w:rsid w:val="00D02A05"/>
    <w:rsid w:val="00D045F0"/>
    <w:rsid w:val="00D04C9B"/>
    <w:rsid w:val="00D06413"/>
    <w:rsid w:val="00D10DE8"/>
    <w:rsid w:val="00D1227A"/>
    <w:rsid w:val="00D129A9"/>
    <w:rsid w:val="00D13530"/>
    <w:rsid w:val="00D1369F"/>
    <w:rsid w:val="00D13E61"/>
    <w:rsid w:val="00D15F59"/>
    <w:rsid w:val="00D162FD"/>
    <w:rsid w:val="00D1679A"/>
    <w:rsid w:val="00D173AC"/>
    <w:rsid w:val="00D17632"/>
    <w:rsid w:val="00D2043D"/>
    <w:rsid w:val="00D20510"/>
    <w:rsid w:val="00D20D97"/>
    <w:rsid w:val="00D22FBE"/>
    <w:rsid w:val="00D232EF"/>
    <w:rsid w:val="00D24E71"/>
    <w:rsid w:val="00D24E8F"/>
    <w:rsid w:val="00D25030"/>
    <w:rsid w:val="00D25917"/>
    <w:rsid w:val="00D2709B"/>
    <w:rsid w:val="00D30276"/>
    <w:rsid w:val="00D3176D"/>
    <w:rsid w:val="00D3181F"/>
    <w:rsid w:val="00D31CC2"/>
    <w:rsid w:val="00D3225F"/>
    <w:rsid w:val="00D32C12"/>
    <w:rsid w:val="00D354D9"/>
    <w:rsid w:val="00D35BFF"/>
    <w:rsid w:val="00D36691"/>
    <w:rsid w:val="00D37089"/>
    <w:rsid w:val="00D376E1"/>
    <w:rsid w:val="00D40749"/>
    <w:rsid w:val="00D4115B"/>
    <w:rsid w:val="00D42B9A"/>
    <w:rsid w:val="00D434EE"/>
    <w:rsid w:val="00D441ED"/>
    <w:rsid w:val="00D4511C"/>
    <w:rsid w:val="00D4543F"/>
    <w:rsid w:val="00D455CD"/>
    <w:rsid w:val="00D46CC7"/>
    <w:rsid w:val="00D46EC0"/>
    <w:rsid w:val="00D50532"/>
    <w:rsid w:val="00D51E10"/>
    <w:rsid w:val="00D52CDA"/>
    <w:rsid w:val="00D55BFC"/>
    <w:rsid w:val="00D57628"/>
    <w:rsid w:val="00D635AD"/>
    <w:rsid w:val="00D63D0B"/>
    <w:rsid w:val="00D66834"/>
    <w:rsid w:val="00D70131"/>
    <w:rsid w:val="00D74282"/>
    <w:rsid w:val="00D744E1"/>
    <w:rsid w:val="00D74DD8"/>
    <w:rsid w:val="00D7545D"/>
    <w:rsid w:val="00D76447"/>
    <w:rsid w:val="00D77AC1"/>
    <w:rsid w:val="00D77DC6"/>
    <w:rsid w:val="00D81A7D"/>
    <w:rsid w:val="00D84295"/>
    <w:rsid w:val="00D84920"/>
    <w:rsid w:val="00D85130"/>
    <w:rsid w:val="00D865D6"/>
    <w:rsid w:val="00D86808"/>
    <w:rsid w:val="00D872C5"/>
    <w:rsid w:val="00D877C0"/>
    <w:rsid w:val="00D902E6"/>
    <w:rsid w:val="00D90933"/>
    <w:rsid w:val="00D9132A"/>
    <w:rsid w:val="00D91BD8"/>
    <w:rsid w:val="00D92CCF"/>
    <w:rsid w:val="00D948C1"/>
    <w:rsid w:val="00D9542A"/>
    <w:rsid w:val="00D966CF"/>
    <w:rsid w:val="00D96DF1"/>
    <w:rsid w:val="00D97254"/>
    <w:rsid w:val="00D97DAD"/>
    <w:rsid w:val="00DA03A1"/>
    <w:rsid w:val="00DA111A"/>
    <w:rsid w:val="00DA1C09"/>
    <w:rsid w:val="00DA2E3F"/>
    <w:rsid w:val="00DA4271"/>
    <w:rsid w:val="00DA43AC"/>
    <w:rsid w:val="00DA66EE"/>
    <w:rsid w:val="00DA6A61"/>
    <w:rsid w:val="00DA6E0A"/>
    <w:rsid w:val="00DA738F"/>
    <w:rsid w:val="00DB097D"/>
    <w:rsid w:val="00DB23DA"/>
    <w:rsid w:val="00DB3EF2"/>
    <w:rsid w:val="00DB5A0D"/>
    <w:rsid w:val="00DB5BEE"/>
    <w:rsid w:val="00DC0DDB"/>
    <w:rsid w:val="00DC32FF"/>
    <w:rsid w:val="00DC395E"/>
    <w:rsid w:val="00DC3B1B"/>
    <w:rsid w:val="00DC4539"/>
    <w:rsid w:val="00DC4B14"/>
    <w:rsid w:val="00DC5A9D"/>
    <w:rsid w:val="00DC64BF"/>
    <w:rsid w:val="00DC6DC7"/>
    <w:rsid w:val="00DC6EBA"/>
    <w:rsid w:val="00DC76D3"/>
    <w:rsid w:val="00DC7ABE"/>
    <w:rsid w:val="00DD0EC3"/>
    <w:rsid w:val="00DD2080"/>
    <w:rsid w:val="00DD2881"/>
    <w:rsid w:val="00DD383D"/>
    <w:rsid w:val="00DD5540"/>
    <w:rsid w:val="00DD68D3"/>
    <w:rsid w:val="00DE054B"/>
    <w:rsid w:val="00DE14F2"/>
    <w:rsid w:val="00DE33F2"/>
    <w:rsid w:val="00DE5EC2"/>
    <w:rsid w:val="00DE6227"/>
    <w:rsid w:val="00DE6D74"/>
    <w:rsid w:val="00DF2021"/>
    <w:rsid w:val="00DF7644"/>
    <w:rsid w:val="00E00D03"/>
    <w:rsid w:val="00E02031"/>
    <w:rsid w:val="00E0246D"/>
    <w:rsid w:val="00E027EC"/>
    <w:rsid w:val="00E0423E"/>
    <w:rsid w:val="00E056BA"/>
    <w:rsid w:val="00E05FC4"/>
    <w:rsid w:val="00E06476"/>
    <w:rsid w:val="00E07040"/>
    <w:rsid w:val="00E07205"/>
    <w:rsid w:val="00E074A9"/>
    <w:rsid w:val="00E11DBF"/>
    <w:rsid w:val="00E122C8"/>
    <w:rsid w:val="00E123A3"/>
    <w:rsid w:val="00E143DA"/>
    <w:rsid w:val="00E1492B"/>
    <w:rsid w:val="00E14EE6"/>
    <w:rsid w:val="00E163C6"/>
    <w:rsid w:val="00E170BB"/>
    <w:rsid w:val="00E217EB"/>
    <w:rsid w:val="00E21E81"/>
    <w:rsid w:val="00E23BCB"/>
    <w:rsid w:val="00E23EC2"/>
    <w:rsid w:val="00E25326"/>
    <w:rsid w:val="00E26B5D"/>
    <w:rsid w:val="00E26C9D"/>
    <w:rsid w:val="00E275FE"/>
    <w:rsid w:val="00E30A5A"/>
    <w:rsid w:val="00E31E8F"/>
    <w:rsid w:val="00E34B4E"/>
    <w:rsid w:val="00E36086"/>
    <w:rsid w:val="00E36CCE"/>
    <w:rsid w:val="00E37D3B"/>
    <w:rsid w:val="00E406EC"/>
    <w:rsid w:val="00E40F71"/>
    <w:rsid w:val="00E4172B"/>
    <w:rsid w:val="00E42E30"/>
    <w:rsid w:val="00E45E12"/>
    <w:rsid w:val="00E51BC2"/>
    <w:rsid w:val="00E5299A"/>
    <w:rsid w:val="00E52FD2"/>
    <w:rsid w:val="00E547B7"/>
    <w:rsid w:val="00E5604C"/>
    <w:rsid w:val="00E56532"/>
    <w:rsid w:val="00E56B39"/>
    <w:rsid w:val="00E600E9"/>
    <w:rsid w:val="00E604F4"/>
    <w:rsid w:val="00E6150E"/>
    <w:rsid w:val="00E63F9B"/>
    <w:rsid w:val="00E64C08"/>
    <w:rsid w:val="00E6533A"/>
    <w:rsid w:val="00E65361"/>
    <w:rsid w:val="00E66B79"/>
    <w:rsid w:val="00E7079D"/>
    <w:rsid w:val="00E709C2"/>
    <w:rsid w:val="00E70D36"/>
    <w:rsid w:val="00E71799"/>
    <w:rsid w:val="00E71CAF"/>
    <w:rsid w:val="00E727F1"/>
    <w:rsid w:val="00E728B5"/>
    <w:rsid w:val="00E73632"/>
    <w:rsid w:val="00E7462D"/>
    <w:rsid w:val="00E74CE2"/>
    <w:rsid w:val="00E753D6"/>
    <w:rsid w:val="00E75889"/>
    <w:rsid w:val="00E7652D"/>
    <w:rsid w:val="00E76BF1"/>
    <w:rsid w:val="00E77DCF"/>
    <w:rsid w:val="00E82329"/>
    <w:rsid w:val="00E8445F"/>
    <w:rsid w:val="00E8550E"/>
    <w:rsid w:val="00E85FCE"/>
    <w:rsid w:val="00E9142A"/>
    <w:rsid w:val="00E94CB8"/>
    <w:rsid w:val="00E9622D"/>
    <w:rsid w:val="00EA05FC"/>
    <w:rsid w:val="00EA0745"/>
    <w:rsid w:val="00EA184E"/>
    <w:rsid w:val="00EA1E94"/>
    <w:rsid w:val="00EA23C7"/>
    <w:rsid w:val="00EA2481"/>
    <w:rsid w:val="00EA2A48"/>
    <w:rsid w:val="00EA4EBB"/>
    <w:rsid w:val="00EA6983"/>
    <w:rsid w:val="00EB2C30"/>
    <w:rsid w:val="00EB37C9"/>
    <w:rsid w:val="00EB4F69"/>
    <w:rsid w:val="00EB5A0D"/>
    <w:rsid w:val="00EB706C"/>
    <w:rsid w:val="00EB7411"/>
    <w:rsid w:val="00EB7EF8"/>
    <w:rsid w:val="00EC12B6"/>
    <w:rsid w:val="00EC3273"/>
    <w:rsid w:val="00ED2273"/>
    <w:rsid w:val="00ED5EC6"/>
    <w:rsid w:val="00ED6FBD"/>
    <w:rsid w:val="00EE05AE"/>
    <w:rsid w:val="00EE1F8A"/>
    <w:rsid w:val="00EE2659"/>
    <w:rsid w:val="00EE4706"/>
    <w:rsid w:val="00EE4D84"/>
    <w:rsid w:val="00EE4EE1"/>
    <w:rsid w:val="00EE54C8"/>
    <w:rsid w:val="00EE5DE1"/>
    <w:rsid w:val="00EE795E"/>
    <w:rsid w:val="00EF15CC"/>
    <w:rsid w:val="00EF3DFE"/>
    <w:rsid w:val="00EF3F03"/>
    <w:rsid w:val="00EF4AD0"/>
    <w:rsid w:val="00EF5272"/>
    <w:rsid w:val="00EF5EE3"/>
    <w:rsid w:val="00EF63C8"/>
    <w:rsid w:val="00EF75AF"/>
    <w:rsid w:val="00F021C5"/>
    <w:rsid w:val="00F023DB"/>
    <w:rsid w:val="00F045AC"/>
    <w:rsid w:val="00F05230"/>
    <w:rsid w:val="00F06ABF"/>
    <w:rsid w:val="00F07468"/>
    <w:rsid w:val="00F07746"/>
    <w:rsid w:val="00F10237"/>
    <w:rsid w:val="00F13B25"/>
    <w:rsid w:val="00F16BCE"/>
    <w:rsid w:val="00F17084"/>
    <w:rsid w:val="00F1748C"/>
    <w:rsid w:val="00F17FC8"/>
    <w:rsid w:val="00F204CE"/>
    <w:rsid w:val="00F208EC"/>
    <w:rsid w:val="00F20F33"/>
    <w:rsid w:val="00F22F0C"/>
    <w:rsid w:val="00F232F3"/>
    <w:rsid w:val="00F23A34"/>
    <w:rsid w:val="00F242D6"/>
    <w:rsid w:val="00F24B83"/>
    <w:rsid w:val="00F2544D"/>
    <w:rsid w:val="00F27353"/>
    <w:rsid w:val="00F27FF0"/>
    <w:rsid w:val="00F30FFE"/>
    <w:rsid w:val="00F31655"/>
    <w:rsid w:val="00F33072"/>
    <w:rsid w:val="00F34119"/>
    <w:rsid w:val="00F3667D"/>
    <w:rsid w:val="00F372D2"/>
    <w:rsid w:val="00F377E9"/>
    <w:rsid w:val="00F41ACA"/>
    <w:rsid w:val="00F42B41"/>
    <w:rsid w:val="00F432D1"/>
    <w:rsid w:val="00F44867"/>
    <w:rsid w:val="00F45CB2"/>
    <w:rsid w:val="00F47E8D"/>
    <w:rsid w:val="00F5335E"/>
    <w:rsid w:val="00F5716D"/>
    <w:rsid w:val="00F575D9"/>
    <w:rsid w:val="00F57DFE"/>
    <w:rsid w:val="00F613C3"/>
    <w:rsid w:val="00F6408C"/>
    <w:rsid w:val="00F654FE"/>
    <w:rsid w:val="00F65A5A"/>
    <w:rsid w:val="00F66EF2"/>
    <w:rsid w:val="00F67986"/>
    <w:rsid w:val="00F71526"/>
    <w:rsid w:val="00F7251C"/>
    <w:rsid w:val="00F72FBA"/>
    <w:rsid w:val="00F73026"/>
    <w:rsid w:val="00F73961"/>
    <w:rsid w:val="00F73FB7"/>
    <w:rsid w:val="00F758C8"/>
    <w:rsid w:val="00F75CC9"/>
    <w:rsid w:val="00F75DFA"/>
    <w:rsid w:val="00F760F4"/>
    <w:rsid w:val="00F77EAC"/>
    <w:rsid w:val="00F80664"/>
    <w:rsid w:val="00F837BE"/>
    <w:rsid w:val="00F8392F"/>
    <w:rsid w:val="00F839AB"/>
    <w:rsid w:val="00F8437B"/>
    <w:rsid w:val="00F86E2A"/>
    <w:rsid w:val="00F915B5"/>
    <w:rsid w:val="00F93240"/>
    <w:rsid w:val="00F93C6F"/>
    <w:rsid w:val="00F94A94"/>
    <w:rsid w:val="00F9513D"/>
    <w:rsid w:val="00F9769A"/>
    <w:rsid w:val="00F97D78"/>
    <w:rsid w:val="00FA2D13"/>
    <w:rsid w:val="00FA34DD"/>
    <w:rsid w:val="00FA3E3F"/>
    <w:rsid w:val="00FA4266"/>
    <w:rsid w:val="00FB248A"/>
    <w:rsid w:val="00FB42E7"/>
    <w:rsid w:val="00FB5720"/>
    <w:rsid w:val="00FB5FEF"/>
    <w:rsid w:val="00FB79C8"/>
    <w:rsid w:val="00FB7F89"/>
    <w:rsid w:val="00FC00EE"/>
    <w:rsid w:val="00FC088F"/>
    <w:rsid w:val="00FC1706"/>
    <w:rsid w:val="00FC2D5A"/>
    <w:rsid w:val="00FC393B"/>
    <w:rsid w:val="00FC3A5B"/>
    <w:rsid w:val="00FC6152"/>
    <w:rsid w:val="00FC6B8C"/>
    <w:rsid w:val="00FD1E20"/>
    <w:rsid w:val="00FD29D5"/>
    <w:rsid w:val="00FD3134"/>
    <w:rsid w:val="00FD3B8B"/>
    <w:rsid w:val="00FD5D9C"/>
    <w:rsid w:val="00FE11BE"/>
    <w:rsid w:val="00FE1C12"/>
    <w:rsid w:val="00FE1EE2"/>
    <w:rsid w:val="00FE2F80"/>
    <w:rsid w:val="00FE39A0"/>
    <w:rsid w:val="00FE4369"/>
    <w:rsid w:val="00FE4B6B"/>
    <w:rsid w:val="00FE6D0A"/>
    <w:rsid w:val="00FE7737"/>
    <w:rsid w:val="00FF16BD"/>
    <w:rsid w:val="00FF1F80"/>
    <w:rsid w:val="00FF30FC"/>
    <w:rsid w:val="00FF54F2"/>
    <w:rsid w:val="00FF62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CC00F51-8CFD-4806-B17A-E1DAAC50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726A3"/>
    <w:rPr>
      <w:rFonts w:ascii="Times New Roman" w:hAnsi="Times New Roman" w:cs="Times New Roman"/>
      <w:sz w:val="24"/>
      <w:szCs w:val="24"/>
    </w:rPr>
  </w:style>
  <w:style w:type="paragraph" w:styleId="1">
    <w:name w:val="heading 1"/>
    <w:basedOn w:val="a0"/>
    <w:next w:val="a0"/>
    <w:link w:val="110"/>
    <w:uiPriority w:val="9"/>
    <w:qFormat/>
    <w:rsid w:val="00F16BCE"/>
    <w:pPr>
      <w:keepNext/>
      <w:keepLines/>
      <w:spacing w:before="480"/>
      <w:outlineLvl w:val="0"/>
    </w:pPr>
    <w:rPr>
      <w:rFonts w:ascii="Cambria" w:hAnsi="Cambria"/>
      <w:color w:val="365F91"/>
      <w:sz w:val="28"/>
      <w:szCs w:val="20"/>
    </w:rPr>
  </w:style>
  <w:style w:type="paragraph" w:styleId="2">
    <w:name w:val="heading 2"/>
    <w:basedOn w:val="a0"/>
    <w:next w:val="a0"/>
    <w:link w:val="20"/>
    <w:uiPriority w:val="9"/>
    <w:unhideWhenUsed/>
    <w:qFormat/>
    <w:rsid w:val="00F16BCE"/>
    <w:pPr>
      <w:keepNext/>
      <w:keepLines/>
      <w:spacing w:before="360"/>
      <w:outlineLvl w:val="1"/>
    </w:pPr>
    <w:rPr>
      <w:rFonts w:ascii="Arial" w:hAnsi="Arial"/>
      <w:sz w:val="34"/>
      <w:szCs w:val="20"/>
    </w:rPr>
  </w:style>
  <w:style w:type="paragraph" w:styleId="3">
    <w:name w:val="heading 3"/>
    <w:basedOn w:val="a0"/>
    <w:next w:val="a0"/>
    <w:link w:val="30"/>
    <w:uiPriority w:val="9"/>
    <w:unhideWhenUsed/>
    <w:qFormat/>
    <w:rsid w:val="00F16BCE"/>
    <w:pPr>
      <w:keepNext/>
      <w:keepLines/>
      <w:spacing w:before="320"/>
      <w:outlineLvl w:val="2"/>
    </w:pPr>
    <w:rPr>
      <w:rFonts w:ascii="Arial" w:hAnsi="Arial"/>
      <w:sz w:val="30"/>
      <w:szCs w:val="30"/>
    </w:rPr>
  </w:style>
  <w:style w:type="paragraph" w:styleId="4">
    <w:name w:val="heading 4"/>
    <w:basedOn w:val="a0"/>
    <w:next w:val="a0"/>
    <w:link w:val="40"/>
    <w:uiPriority w:val="9"/>
    <w:unhideWhenUsed/>
    <w:qFormat/>
    <w:rsid w:val="00F16BCE"/>
    <w:pPr>
      <w:keepNext/>
      <w:keepLines/>
      <w:spacing w:before="320"/>
      <w:outlineLvl w:val="3"/>
    </w:pPr>
    <w:rPr>
      <w:rFonts w:ascii="Arial" w:hAnsi="Arial"/>
      <w:b/>
      <w:bCs/>
      <w:sz w:val="26"/>
      <w:szCs w:val="26"/>
    </w:rPr>
  </w:style>
  <w:style w:type="paragraph" w:styleId="5">
    <w:name w:val="heading 5"/>
    <w:basedOn w:val="a0"/>
    <w:next w:val="a0"/>
    <w:link w:val="50"/>
    <w:uiPriority w:val="9"/>
    <w:unhideWhenUsed/>
    <w:qFormat/>
    <w:rsid w:val="00F16BCE"/>
    <w:pPr>
      <w:keepNext/>
      <w:keepLines/>
      <w:spacing w:before="320"/>
      <w:outlineLvl w:val="4"/>
    </w:pPr>
    <w:rPr>
      <w:rFonts w:ascii="Arial" w:hAnsi="Arial"/>
      <w:b/>
      <w:bCs/>
    </w:rPr>
  </w:style>
  <w:style w:type="paragraph" w:styleId="6">
    <w:name w:val="heading 6"/>
    <w:basedOn w:val="a0"/>
    <w:next w:val="a0"/>
    <w:link w:val="60"/>
    <w:uiPriority w:val="9"/>
    <w:unhideWhenUsed/>
    <w:qFormat/>
    <w:rsid w:val="00F16BCE"/>
    <w:pPr>
      <w:keepNext/>
      <w:keepLines/>
      <w:spacing w:before="320"/>
      <w:outlineLvl w:val="5"/>
    </w:pPr>
    <w:rPr>
      <w:rFonts w:ascii="Arial" w:hAnsi="Arial"/>
      <w:b/>
      <w:bCs/>
      <w:sz w:val="22"/>
      <w:szCs w:val="22"/>
    </w:rPr>
  </w:style>
  <w:style w:type="paragraph" w:styleId="7">
    <w:name w:val="heading 7"/>
    <w:basedOn w:val="a0"/>
    <w:next w:val="a0"/>
    <w:link w:val="70"/>
    <w:uiPriority w:val="9"/>
    <w:unhideWhenUsed/>
    <w:qFormat/>
    <w:rsid w:val="00F16BCE"/>
    <w:pPr>
      <w:keepNext/>
      <w:keepLines/>
      <w:spacing w:before="320"/>
      <w:outlineLvl w:val="6"/>
    </w:pPr>
    <w:rPr>
      <w:rFonts w:ascii="Arial" w:hAnsi="Arial"/>
      <w:b/>
      <w:bCs/>
      <w:i/>
      <w:iCs/>
      <w:sz w:val="22"/>
      <w:szCs w:val="22"/>
    </w:rPr>
  </w:style>
  <w:style w:type="paragraph" w:styleId="8">
    <w:name w:val="heading 8"/>
    <w:basedOn w:val="a0"/>
    <w:next w:val="a0"/>
    <w:link w:val="80"/>
    <w:uiPriority w:val="9"/>
    <w:unhideWhenUsed/>
    <w:qFormat/>
    <w:rsid w:val="00F16BCE"/>
    <w:pPr>
      <w:keepNext/>
      <w:keepLines/>
      <w:spacing w:before="320"/>
      <w:outlineLvl w:val="7"/>
    </w:pPr>
    <w:rPr>
      <w:rFonts w:ascii="Arial" w:hAnsi="Arial"/>
      <w:i/>
      <w:iCs/>
      <w:sz w:val="22"/>
      <w:szCs w:val="22"/>
    </w:rPr>
  </w:style>
  <w:style w:type="paragraph" w:styleId="90">
    <w:name w:val="heading 9"/>
    <w:basedOn w:val="a0"/>
    <w:next w:val="a0"/>
    <w:link w:val="91"/>
    <w:uiPriority w:val="9"/>
    <w:unhideWhenUsed/>
    <w:qFormat/>
    <w:rsid w:val="00F16BCE"/>
    <w:pPr>
      <w:keepNext/>
      <w:keepLines/>
      <w:spacing w:before="320"/>
      <w:outlineLvl w:val="8"/>
    </w:pPr>
    <w:rPr>
      <w:rFonts w:ascii="Arial" w:hAnsi="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Intense Quote"/>
    <w:basedOn w:val="a0"/>
    <w:next w:val="a0"/>
    <w:link w:val="a5"/>
    <w:uiPriority w:val="30"/>
    <w:qFormat/>
    <w:rsid w:val="00F16BCE"/>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hAnsi="Calibri"/>
      <w:i/>
      <w:sz w:val="20"/>
      <w:szCs w:val="20"/>
    </w:rPr>
  </w:style>
  <w:style w:type="character" w:customStyle="1" w:styleId="20">
    <w:name w:val="Заголовок 2 Знак"/>
    <w:link w:val="2"/>
    <w:uiPriority w:val="9"/>
    <w:locked/>
    <w:rsid w:val="003D1090"/>
    <w:rPr>
      <w:rFonts w:ascii="Cambria" w:hAnsi="Cambria" w:cs="Times New Roman"/>
      <w:color w:val="244061"/>
      <w:sz w:val="24"/>
    </w:rPr>
  </w:style>
  <w:style w:type="character" w:customStyle="1" w:styleId="30">
    <w:name w:val="Заголовок 3 Знак"/>
    <w:link w:val="3"/>
    <w:uiPriority w:val="9"/>
    <w:locked/>
    <w:rsid w:val="003D1090"/>
    <w:rPr>
      <w:rFonts w:ascii="Cambria" w:hAnsi="Cambria" w:cs="Times New Roman"/>
      <w:i/>
      <w:color w:val="365F91"/>
    </w:rPr>
  </w:style>
  <w:style w:type="character" w:customStyle="1" w:styleId="40">
    <w:name w:val="Заголовок 4 Знак"/>
    <w:link w:val="4"/>
    <w:uiPriority w:val="9"/>
    <w:locked/>
    <w:rsid w:val="003D1090"/>
    <w:rPr>
      <w:rFonts w:ascii="Cambria" w:hAnsi="Cambria" w:cs="Times New Roman"/>
      <w:color w:val="365F91"/>
    </w:rPr>
  </w:style>
  <w:style w:type="character" w:customStyle="1" w:styleId="50">
    <w:name w:val="Заголовок 5 Знак"/>
    <w:link w:val="5"/>
    <w:uiPriority w:val="9"/>
    <w:locked/>
    <w:rsid w:val="003D1090"/>
    <w:rPr>
      <w:rFonts w:ascii="Cambria" w:hAnsi="Cambria" w:cs="Times New Roman"/>
      <w:color w:val="244061"/>
    </w:rPr>
  </w:style>
  <w:style w:type="character" w:customStyle="1" w:styleId="60">
    <w:name w:val="Заголовок 6 Знак"/>
    <w:link w:val="6"/>
    <w:uiPriority w:val="9"/>
    <w:locked/>
    <w:rsid w:val="003D1090"/>
    <w:rPr>
      <w:rFonts w:ascii="Cambria" w:hAnsi="Cambria" w:cs="Times New Roman"/>
      <w:i/>
      <w:color w:val="244061"/>
    </w:rPr>
  </w:style>
  <w:style w:type="character" w:customStyle="1" w:styleId="70">
    <w:name w:val="Заголовок 7 Знак"/>
    <w:link w:val="7"/>
    <w:uiPriority w:val="9"/>
    <w:locked/>
    <w:rsid w:val="003D1090"/>
    <w:rPr>
      <w:rFonts w:ascii="Cambria" w:hAnsi="Cambria" w:cs="Times New Roman"/>
      <w:color w:val="262626"/>
      <w:sz w:val="21"/>
    </w:rPr>
  </w:style>
  <w:style w:type="character" w:customStyle="1" w:styleId="80">
    <w:name w:val="Заголовок 8 Знак"/>
    <w:link w:val="8"/>
    <w:uiPriority w:val="9"/>
    <w:locked/>
    <w:rsid w:val="003D1090"/>
    <w:rPr>
      <w:rFonts w:ascii="Cambria" w:hAnsi="Cambria" w:cs="Times New Roman"/>
      <w:i/>
      <w:color w:val="262626"/>
      <w:sz w:val="21"/>
    </w:rPr>
  </w:style>
  <w:style w:type="character" w:customStyle="1" w:styleId="91">
    <w:name w:val="Заголовок 9 Знак"/>
    <w:link w:val="90"/>
    <w:uiPriority w:val="9"/>
    <w:locked/>
    <w:rsid w:val="00666A3C"/>
    <w:rPr>
      <w:rFonts w:ascii="Cambria" w:eastAsia="Times New Roman" w:hAnsi="Cambria" w:cs="Times New Roman"/>
      <w:sz w:val="22"/>
      <w:szCs w:val="22"/>
    </w:rPr>
  </w:style>
  <w:style w:type="paragraph" w:styleId="a6">
    <w:name w:val="Title"/>
    <w:aliases w:val="Знак Знак"/>
    <w:basedOn w:val="a0"/>
    <w:next w:val="a0"/>
    <w:link w:val="a7"/>
    <w:qFormat/>
    <w:rsid w:val="00F16BCE"/>
    <w:pPr>
      <w:spacing w:before="300"/>
      <w:contextualSpacing/>
    </w:pPr>
    <w:rPr>
      <w:rFonts w:ascii="Calibri" w:hAnsi="Calibri"/>
      <w:sz w:val="48"/>
      <w:szCs w:val="20"/>
    </w:rPr>
  </w:style>
  <w:style w:type="character" w:customStyle="1" w:styleId="HeaderChar">
    <w:name w:val="Header Char"/>
    <w:uiPriority w:val="99"/>
    <w:locked/>
    <w:rsid w:val="00F16BCE"/>
    <w:rPr>
      <w:rFonts w:cs="Times New Roman"/>
    </w:rPr>
  </w:style>
  <w:style w:type="paragraph" w:styleId="a8">
    <w:name w:val="No Spacing"/>
    <w:uiPriority w:val="1"/>
    <w:qFormat/>
    <w:rsid w:val="00F16BCE"/>
    <w:rPr>
      <w:rFonts w:cs="Times New Roman"/>
      <w:sz w:val="22"/>
      <w:szCs w:val="22"/>
      <w:lang w:eastAsia="en-US"/>
    </w:rPr>
  </w:style>
  <w:style w:type="paragraph" w:customStyle="1" w:styleId="Default">
    <w:name w:val="Default"/>
    <w:uiPriority w:val="99"/>
    <w:qFormat/>
    <w:rsid w:val="003D1090"/>
    <w:pPr>
      <w:autoSpaceDE w:val="0"/>
      <w:autoSpaceDN w:val="0"/>
      <w:adjustRightInd w:val="0"/>
      <w:jc w:val="both"/>
    </w:pPr>
    <w:rPr>
      <w:rFonts w:ascii="Times New Roman" w:hAnsi="Times New Roman" w:cs="Times New Roman"/>
      <w:color w:val="000000"/>
      <w:sz w:val="24"/>
      <w:szCs w:val="24"/>
      <w:lang w:eastAsia="en-US"/>
    </w:rPr>
  </w:style>
  <w:style w:type="paragraph" w:styleId="a9">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0"/>
    <w:link w:val="aa"/>
    <w:uiPriority w:val="1"/>
    <w:qFormat/>
    <w:rsid w:val="00F16BCE"/>
    <w:pPr>
      <w:ind w:left="720"/>
      <w:contextualSpacing/>
    </w:pPr>
  </w:style>
  <w:style w:type="character" w:customStyle="1" w:styleId="110">
    <w:name w:val="Заголовок 1 Знак1"/>
    <w:link w:val="1"/>
    <w:uiPriority w:val="9"/>
    <w:locked/>
    <w:rsid w:val="003D1090"/>
    <w:rPr>
      <w:rFonts w:ascii="Cambria" w:hAnsi="Cambria"/>
      <w:color w:val="365F91"/>
      <w:sz w:val="28"/>
    </w:rPr>
  </w:style>
  <w:style w:type="character" w:customStyle="1" w:styleId="a5">
    <w:name w:val="Выделенная цитата Знак"/>
    <w:link w:val="a4"/>
    <w:uiPriority w:val="30"/>
    <w:locked/>
    <w:rsid w:val="00F16BCE"/>
    <w:rPr>
      <w:rFonts w:cs="Times New Roman"/>
      <w:i/>
    </w:rPr>
  </w:style>
  <w:style w:type="paragraph" w:styleId="21">
    <w:name w:val="Quote"/>
    <w:basedOn w:val="a0"/>
    <w:next w:val="a0"/>
    <w:link w:val="22"/>
    <w:uiPriority w:val="29"/>
    <w:qFormat/>
    <w:rsid w:val="00F16BCE"/>
    <w:pPr>
      <w:ind w:left="720" w:right="720"/>
    </w:pPr>
    <w:rPr>
      <w:rFonts w:ascii="Calibri" w:hAnsi="Calibri"/>
      <w:i/>
      <w:sz w:val="20"/>
      <w:szCs w:val="20"/>
    </w:rPr>
  </w:style>
  <w:style w:type="character" w:customStyle="1" w:styleId="22">
    <w:name w:val="Цитата 2 Знак"/>
    <w:link w:val="21"/>
    <w:uiPriority w:val="29"/>
    <w:locked/>
    <w:rsid w:val="00F16BCE"/>
    <w:rPr>
      <w:rFonts w:cs="Times New Roman"/>
      <w:i/>
    </w:rPr>
  </w:style>
  <w:style w:type="paragraph" w:styleId="ab">
    <w:name w:val="Subtitle"/>
    <w:basedOn w:val="a0"/>
    <w:next w:val="a0"/>
    <w:link w:val="ac"/>
    <w:uiPriority w:val="11"/>
    <w:qFormat/>
    <w:rsid w:val="00F16BCE"/>
    <w:pPr>
      <w:spacing w:before="200"/>
    </w:pPr>
    <w:rPr>
      <w:rFonts w:ascii="Calibri" w:hAnsi="Calibri"/>
    </w:rPr>
  </w:style>
  <w:style w:type="character" w:customStyle="1" w:styleId="ac">
    <w:name w:val="Подзаголовок Знак"/>
    <w:link w:val="ab"/>
    <w:uiPriority w:val="11"/>
    <w:locked/>
    <w:rsid w:val="00F16BCE"/>
    <w:rPr>
      <w:rFonts w:cs="Times New Roman"/>
      <w:sz w:val="24"/>
    </w:rPr>
  </w:style>
  <w:style w:type="character" w:customStyle="1" w:styleId="a7">
    <w:name w:val="Название Знак"/>
    <w:aliases w:val="Знак Знак Знак1"/>
    <w:link w:val="a6"/>
    <w:locked/>
    <w:rsid w:val="00F16BCE"/>
    <w:rPr>
      <w:sz w:val="48"/>
    </w:rPr>
  </w:style>
  <w:style w:type="character" w:customStyle="1" w:styleId="FooterChar">
    <w:name w:val="Footer Char"/>
    <w:uiPriority w:val="99"/>
    <w:locked/>
    <w:rsid w:val="00F16BCE"/>
    <w:rPr>
      <w:rFonts w:cs="Times New Roman"/>
    </w:rPr>
  </w:style>
  <w:style w:type="character" w:customStyle="1" w:styleId="CaptionChar">
    <w:name w:val="Caption Char"/>
    <w:uiPriority w:val="99"/>
    <w:rsid w:val="00F16BCE"/>
  </w:style>
  <w:style w:type="table" w:styleId="ad">
    <w:name w:val="Table Grid"/>
    <w:basedOn w:val="a2"/>
    <w:uiPriority w:val="59"/>
    <w:rsid w:val="00F16BCE"/>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rsid w:val="00F16BCE"/>
    <w:rPr>
      <w:rFonts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2"/>
    <w:uiPriority w:val="59"/>
    <w:rsid w:val="00F16BCE"/>
    <w:rPr>
      <w:rFonts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auto"/>
      </w:tcPr>
    </w:tblStylePr>
    <w:tblStylePr w:type="band1Horz">
      <w:rPr>
        <w:rFonts w:cs="Times New Roman"/>
      </w:rPr>
      <w:tblPr/>
      <w:tcPr>
        <w:shd w:val="clear" w:color="F2F2F2" w:fill="auto"/>
      </w:tcPr>
    </w:tblStylePr>
  </w:style>
  <w:style w:type="table" w:customStyle="1" w:styleId="210">
    <w:name w:val="Таблица простая 21"/>
    <w:basedOn w:val="a2"/>
    <w:uiPriority w:val="59"/>
    <w:rsid w:val="00F16BCE"/>
    <w:rPr>
      <w:rFonts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
    <w:name w:val="Таблица простая 31"/>
    <w:basedOn w:val="a2"/>
    <w:uiPriority w:val="99"/>
    <w:rsid w:val="00F16BCE"/>
    <w:rPr>
      <w:rFonts w:cs="Times New Roman"/>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auto"/>
      </w:tcPr>
    </w:tblStylePr>
    <w:tblStylePr w:type="band1Horz">
      <w:rPr>
        <w:rFonts w:ascii="Arial" w:hAnsi="Arial" w:cs="Times New Roman"/>
        <w:color w:val="404040"/>
        <w:sz w:val="22"/>
      </w:rPr>
      <w:tblPr/>
      <w:tcPr>
        <w:shd w:val="clear" w:color="F2F2F2" w:fill="auto"/>
      </w:tcPr>
    </w:tblStylePr>
  </w:style>
  <w:style w:type="table" w:customStyle="1" w:styleId="41">
    <w:name w:val="Таблица простая 41"/>
    <w:basedOn w:val="a2"/>
    <w:uiPriority w:val="99"/>
    <w:rsid w:val="00F16BCE"/>
    <w:rPr>
      <w:rFonts w:cs="Times New Roman"/>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auto"/>
      </w:tcPr>
    </w:tblStylePr>
    <w:tblStylePr w:type="band1Horz">
      <w:rPr>
        <w:rFonts w:ascii="Arial" w:hAnsi="Arial" w:cs="Times New Roman"/>
        <w:color w:val="404040"/>
        <w:sz w:val="22"/>
      </w:rPr>
      <w:tblPr/>
      <w:tcPr>
        <w:shd w:val="clear" w:color="F2F2F2" w:fill="auto"/>
      </w:tcPr>
    </w:tblStylePr>
  </w:style>
  <w:style w:type="table" w:customStyle="1" w:styleId="51">
    <w:name w:val="Таблица простая 51"/>
    <w:basedOn w:val="a2"/>
    <w:uiPriority w:val="99"/>
    <w:rsid w:val="00F16BCE"/>
    <w:rPr>
      <w:rFonts w:cs="Times New Roman"/>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auto"/>
      </w:tcPr>
    </w:tblStylePr>
    <w:tblStylePr w:type="band1Horz">
      <w:rPr>
        <w:rFonts w:ascii="Arial" w:hAnsi="Arial" w:cs="Times New Roman"/>
        <w:color w:val="404040"/>
        <w:sz w:val="22"/>
      </w:rPr>
      <w:tblPr/>
      <w:tcPr>
        <w:shd w:val="clear" w:color="F2F2F2" w:fill="auto"/>
      </w:tcPr>
    </w:tblStylePr>
  </w:style>
  <w:style w:type="table" w:customStyle="1" w:styleId="-11">
    <w:name w:val="Таблица-сетка 1 светлая1"/>
    <w:basedOn w:val="a2"/>
    <w:uiPriority w:val="99"/>
    <w:rsid w:val="00F16BCE"/>
    <w:rPr>
      <w:rFonts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F16BCE"/>
    <w:rPr>
      <w:rFonts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cs="Times New Roman"/>
        <w:b/>
        <w:color w:val="404040"/>
      </w:rPr>
      <w:tblPr/>
      <w:tcPr>
        <w:tcBorders>
          <w:bottom w:val="single" w:sz="12" w:space="0" w:color="97B4D8"/>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F16BCE"/>
    <w:rPr>
      <w:rFonts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cs="Times New Roman"/>
        <w:b/>
        <w:color w:val="404040"/>
      </w:rPr>
      <w:tblPr/>
      <w:tcPr>
        <w:tcBorders>
          <w:bottom w:val="single" w:sz="12" w:space="0" w:color="DA989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F16BCE"/>
    <w:rPr>
      <w:rFonts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cs="Times New Roman"/>
        <w:b/>
        <w:color w:val="404040"/>
      </w:rPr>
      <w:tblPr/>
      <w:tcPr>
        <w:tcBorders>
          <w:bottom w:val="single" w:sz="12" w:space="0" w:color="C4D79D"/>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F16BCE"/>
    <w:rPr>
      <w:rFonts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cs="Times New Roman"/>
        <w:b/>
        <w:color w:val="404040"/>
      </w:rPr>
      <w:tblPr/>
      <w:tcPr>
        <w:tcBorders>
          <w:bottom w:val="single" w:sz="12" w:space="0" w:color="B4A4C8"/>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F16BCE"/>
    <w:rPr>
      <w:rFonts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cs="Times New Roman"/>
        <w:b/>
        <w:color w:val="404040"/>
      </w:rPr>
      <w:tblPr/>
      <w:tcPr>
        <w:tcBorders>
          <w:bottom w:val="single" w:sz="12" w:space="0" w:color="95CEDD"/>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F16BCE"/>
    <w:rPr>
      <w:rFonts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cs="Times New Roman"/>
        <w:b/>
        <w:color w:val="404040"/>
      </w:rPr>
      <w:tblPr/>
      <w:tcPr>
        <w:tcBorders>
          <w:bottom w:val="single" w:sz="12" w:space="0" w:color="FAC192"/>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2"/>
    <w:uiPriority w:val="99"/>
    <w:rsid w:val="00F16BCE"/>
    <w:rPr>
      <w:rFonts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auto"/>
      </w:tcPr>
    </w:tblStylePr>
    <w:tblStylePr w:type="band1Horz">
      <w:rPr>
        <w:rFonts w:ascii="Arial" w:hAnsi="Arial" w:cs="Times New Roman"/>
        <w:color w:val="404040"/>
        <w:sz w:val="22"/>
      </w:rPr>
      <w:tblPr/>
      <w:tcPr>
        <w:shd w:val="clear" w:color="CBCBCB" w:fill="auto"/>
      </w:tcPr>
    </w:tblStylePr>
  </w:style>
  <w:style w:type="table" w:customStyle="1" w:styleId="GridTable2-Accent1">
    <w:name w:val="Grid Table 2 - Accent 1"/>
    <w:basedOn w:val="a2"/>
    <w:uiPriority w:val="99"/>
    <w:rsid w:val="00F16BCE"/>
    <w:rPr>
      <w:rFonts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rFonts w:cs="Times New Roman"/>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rFonts w:cs="Times New Roman"/>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5F1" w:fill="auto"/>
      </w:tcPr>
    </w:tblStylePr>
    <w:tblStylePr w:type="band1Horz">
      <w:rPr>
        <w:rFonts w:ascii="Arial" w:hAnsi="Arial" w:cs="Times New Roman"/>
        <w:color w:val="404040"/>
        <w:sz w:val="22"/>
      </w:rPr>
      <w:tblPr/>
      <w:tcPr>
        <w:shd w:val="clear" w:color="DAE5F1" w:fill="auto"/>
      </w:tcPr>
    </w:tblStylePr>
  </w:style>
  <w:style w:type="table" w:customStyle="1" w:styleId="GridTable2-Accent2">
    <w:name w:val="Grid Table 2 - Accent 2"/>
    <w:basedOn w:val="a2"/>
    <w:uiPriority w:val="99"/>
    <w:rsid w:val="00F16BCE"/>
    <w:rPr>
      <w:rFonts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rFonts w:cs="Times New Roman"/>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rFonts w:cs="Times New Roman"/>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DCDC" w:fill="auto"/>
      </w:tcPr>
    </w:tblStylePr>
    <w:tblStylePr w:type="band1Horz">
      <w:rPr>
        <w:rFonts w:ascii="Arial" w:hAnsi="Arial" w:cs="Times New Roman"/>
        <w:color w:val="404040"/>
        <w:sz w:val="22"/>
      </w:rPr>
      <w:tblPr/>
      <w:tcPr>
        <w:shd w:val="clear" w:color="F2DCDC" w:fill="auto"/>
      </w:tcPr>
    </w:tblStylePr>
  </w:style>
  <w:style w:type="table" w:customStyle="1" w:styleId="GridTable2-Accent3">
    <w:name w:val="Grid Table 2 - Accent 3"/>
    <w:basedOn w:val="a2"/>
    <w:uiPriority w:val="99"/>
    <w:rsid w:val="00F16BCE"/>
    <w:rPr>
      <w:rFonts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rFonts w:cs="Times New Roman"/>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rFonts w:cs="Times New Roman"/>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AF1DC" w:fill="auto"/>
      </w:tcPr>
    </w:tblStylePr>
    <w:tblStylePr w:type="band1Horz">
      <w:rPr>
        <w:rFonts w:ascii="Arial" w:hAnsi="Arial" w:cs="Times New Roman"/>
        <w:color w:val="404040"/>
        <w:sz w:val="22"/>
      </w:rPr>
      <w:tblPr/>
      <w:tcPr>
        <w:shd w:val="clear" w:color="EAF1DC" w:fill="auto"/>
      </w:tcPr>
    </w:tblStylePr>
  </w:style>
  <w:style w:type="table" w:customStyle="1" w:styleId="GridTable2-Accent4">
    <w:name w:val="Grid Table 2 - Accent 4"/>
    <w:basedOn w:val="a2"/>
    <w:uiPriority w:val="99"/>
    <w:rsid w:val="00F16BCE"/>
    <w:rPr>
      <w:rFonts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rFonts w:cs="Times New Roman"/>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rFonts w:cs="Times New Roman"/>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DFEC" w:fill="auto"/>
      </w:tcPr>
    </w:tblStylePr>
    <w:tblStylePr w:type="band1Horz">
      <w:rPr>
        <w:rFonts w:ascii="Arial" w:hAnsi="Arial" w:cs="Times New Roman"/>
        <w:color w:val="404040"/>
        <w:sz w:val="22"/>
      </w:rPr>
      <w:tblPr/>
      <w:tcPr>
        <w:shd w:val="clear" w:color="E5DFEC" w:fill="auto"/>
      </w:tcPr>
    </w:tblStylePr>
  </w:style>
  <w:style w:type="table" w:customStyle="1" w:styleId="GridTable2-Accent5">
    <w:name w:val="Grid Table 2 - Accent 5"/>
    <w:basedOn w:val="a2"/>
    <w:uiPriority w:val="99"/>
    <w:rsid w:val="00F16BCE"/>
    <w:rPr>
      <w:rFonts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rFonts w:cs="Times New Roman"/>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rFonts w:cs="Times New Roman"/>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EF3" w:fill="auto"/>
      </w:tcPr>
    </w:tblStylePr>
    <w:tblStylePr w:type="band1Horz">
      <w:rPr>
        <w:rFonts w:ascii="Arial" w:hAnsi="Arial" w:cs="Times New Roman"/>
        <w:color w:val="404040"/>
        <w:sz w:val="22"/>
      </w:rPr>
      <w:tblPr/>
      <w:tcPr>
        <w:shd w:val="clear" w:color="DAEEF3" w:fill="auto"/>
      </w:tcPr>
    </w:tblStylePr>
  </w:style>
  <w:style w:type="table" w:customStyle="1" w:styleId="GridTable2-Accent6">
    <w:name w:val="Grid Table 2 - Accent 6"/>
    <w:basedOn w:val="a2"/>
    <w:uiPriority w:val="99"/>
    <w:rsid w:val="00F16BCE"/>
    <w:rPr>
      <w:rFonts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rFonts w:cs="Times New Roman"/>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rFonts w:cs="Times New Roman"/>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9D8" w:fill="auto"/>
      </w:tcPr>
    </w:tblStylePr>
    <w:tblStylePr w:type="band1Horz">
      <w:rPr>
        <w:rFonts w:ascii="Arial" w:hAnsi="Arial" w:cs="Times New Roman"/>
        <w:color w:val="404040"/>
        <w:sz w:val="22"/>
      </w:rPr>
      <w:tblPr/>
      <w:tcPr>
        <w:shd w:val="clear" w:color="FDE9D8" w:fill="auto"/>
      </w:tcPr>
    </w:tblStylePr>
  </w:style>
  <w:style w:type="table" w:customStyle="1" w:styleId="-31">
    <w:name w:val="Таблица-сетка 31"/>
    <w:basedOn w:val="a2"/>
    <w:uiPriority w:val="99"/>
    <w:rsid w:val="00F16BCE"/>
    <w:rPr>
      <w:rFonts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auto"/>
      </w:tcPr>
    </w:tblStylePr>
    <w:tblStylePr w:type="band1Horz">
      <w:rPr>
        <w:rFonts w:ascii="Arial" w:hAnsi="Arial" w:cs="Times New Roman"/>
        <w:color w:val="404040"/>
        <w:sz w:val="22"/>
      </w:rPr>
      <w:tblPr/>
      <w:tcPr>
        <w:shd w:val="clear" w:color="CBCBCB" w:fill="auto"/>
      </w:tcPr>
    </w:tblStylePr>
  </w:style>
  <w:style w:type="table" w:customStyle="1" w:styleId="GridTable3-Accent1">
    <w:name w:val="Grid Table 3 - Accent 1"/>
    <w:basedOn w:val="a2"/>
    <w:uiPriority w:val="99"/>
    <w:rsid w:val="00F16BCE"/>
    <w:rPr>
      <w:rFonts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AE5F1" w:fill="auto"/>
      </w:tcPr>
    </w:tblStylePr>
    <w:tblStylePr w:type="band1Horz">
      <w:rPr>
        <w:rFonts w:ascii="Arial" w:hAnsi="Arial" w:cs="Times New Roman"/>
        <w:color w:val="404040"/>
        <w:sz w:val="22"/>
      </w:rPr>
      <w:tblPr/>
      <w:tcPr>
        <w:shd w:val="clear" w:color="DAE5F1" w:fill="auto"/>
      </w:tcPr>
    </w:tblStylePr>
  </w:style>
  <w:style w:type="table" w:customStyle="1" w:styleId="GridTable3-Accent2">
    <w:name w:val="Grid Table 3 - Accent 2"/>
    <w:basedOn w:val="a2"/>
    <w:uiPriority w:val="99"/>
    <w:rsid w:val="00F16BCE"/>
    <w:rPr>
      <w:rFonts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2DCDC" w:fill="auto"/>
      </w:tcPr>
    </w:tblStylePr>
    <w:tblStylePr w:type="band1Horz">
      <w:rPr>
        <w:rFonts w:ascii="Arial" w:hAnsi="Arial" w:cs="Times New Roman"/>
        <w:color w:val="404040"/>
        <w:sz w:val="22"/>
      </w:rPr>
      <w:tblPr/>
      <w:tcPr>
        <w:shd w:val="clear" w:color="F2DCDC" w:fill="auto"/>
      </w:tcPr>
    </w:tblStylePr>
  </w:style>
  <w:style w:type="table" w:customStyle="1" w:styleId="GridTable3-Accent3">
    <w:name w:val="Grid Table 3 - Accent 3"/>
    <w:basedOn w:val="a2"/>
    <w:uiPriority w:val="99"/>
    <w:rsid w:val="00F16BCE"/>
    <w:rPr>
      <w:rFonts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AF1DC" w:fill="auto"/>
      </w:tcPr>
    </w:tblStylePr>
    <w:tblStylePr w:type="band1Horz">
      <w:rPr>
        <w:rFonts w:ascii="Arial" w:hAnsi="Arial" w:cs="Times New Roman"/>
        <w:color w:val="404040"/>
        <w:sz w:val="22"/>
      </w:rPr>
      <w:tblPr/>
      <w:tcPr>
        <w:shd w:val="clear" w:color="EAF1DC" w:fill="auto"/>
      </w:tcPr>
    </w:tblStylePr>
  </w:style>
  <w:style w:type="table" w:customStyle="1" w:styleId="GridTable3-Accent4">
    <w:name w:val="Grid Table 3 - Accent 4"/>
    <w:basedOn w:val="a2"/>
    <w:uiPriority w:val="99"/>
    <w:rsid w:val="00F16BCE"/>
    <w:rPr>
      <w:rFonts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5DFEC" w:fill="auto"/>
      </w:tcPr>
    </w:tblStylePr>
    <w:tblStylePr w:type="band1Horz">
      <w:rPr>
        <w:rFonts w:ascii="Arial" w:hAnsi="Arial" w:cs="Times New Roman"/>
        <w:color w:val="404040"/>
        <w:sz w:val="22"/>
      </w:rPr>
      <w:tblPr/>
      <w:tcPr>
        <w:shd w:val="clear" w:color="E5DFEC" w:fill="auto"/>
      </w:tcPr>
    </w:tblStylePr>
  </w:style>
  <w:style w:type="table" w:customStyle="1" w:styleId="GridTable3-Accent5">
    <w:name w:val="Grid Table 3 - Accent 5"/>
    <w:basedOn w:val="a2"/>
    <w:uiPriority w:val="99"/>
    <w:rsid w:val="00F16BCE"/>
    <w:rPr>
      <w:rFonts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AEEF3" w:fill="auto"/>
      </w:tcPr>
    </w:tblStylePr>
    <w:tblStylePr w:type="band1Horz">
      <w:rPr>
        <w:rFonts w:ascii="Arial" w:hAnsi="Arial" w:cs="Times New Roman"/>
        <w:color w:val="404040"/>
        <w:sz w:val="22"/>
      </w:rPr>
      <w:tblPr/>
      <w:tcPr>
        <w:shd w:val="clear" w:color="DAEEF3" w:fill="auto"/>
      </w:tcPr>
    </w:tblStylePr>
  </w:style>
  <w:style w:type="table" w:customStyle="1" w:styleId="GridTable3-Accent6">
    <w:name w:val="Grid Table 3 - Accent 6"/>
    <w:basedOn w:val="a2"/>
    <w:uiPriority w:val="99"/>
    <w:rsid w:val="00F16BCE"/>
    <w:rPr>
      <w:rFonts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DE9D8" w:fill="auto"/>
      </w:tcPr>
    </w:tblStylePr>
    <w:tblStylePr w:type="band1Horz">
      <w:rPr>
        <w:rFonts w:ascii="Arial" w:hAnsi="Arial" w:cs="Times New Roman"/>
        <w:color w:val="404040"/>
        <w:sz w:val="22"/>
      </w:rPr>
      <w:tblPr/>
      <w:tcPr>
        <w:shd w:val="clear" w:color="FDE9D8" w:fill="auto"/>
      </w:tcPr>
    </w:tblStylePr>
  </w:style>
  <w:style w:type="table" w:customStyle="1" w:styleId="-41">
    <w:name w:val="Таблица-сетка 41"/>
    <w:basedOn w:val="a2"/>
    <w:uiPriority w:val="59"/>
    <w:rsid w:val="00F16BCE"/>
    <w:rPr>
      <w:rFonts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auto"/>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auto"/>
      </w:tcPr>
    </w:tblStylePr>
    <w:tblStylePr w:type="band1Horz">
      <w:rPr>
        <w:rFonts w:ascii="Arial" w:hAnsi="Arial" w:cs="Times New Roman"/>
        <w:color w:val="404040"/>
        <w:sz w:val="22"/>
      </w:rPr>
      <w:tblPr/>
      <w:tcPr>
        <w:shd w:val="clear" w:color="CBCBCB" w:fill="auto"/>
      </w:tcPr>
    </w:tblStylePr>
  </w:style>
  <w:style w:type="table" w:customStyle="1" w:styleId="GridTable4-Accent1">
    <w:name w:val="Grid Table 4 - Accent 1"/>
    <w:basedOn w:val="a2"/>
    <w:uiPriority w:val="59"/>
    <w:rsid w:val="00F16BCE"/>
    <w:rPr>
      <w:rFonts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cs="Times New Roman"/>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auto"/>
      </w:tcPr>
    </w:tblStylePr>
    <w:tblStylePr w:type="lastRow">
      <w:rPr>
        <w:rFonts w:cs="Times New Roman"/>
        <w:b/>
        <w:color w:val="404040"/>
      </w:rPr>
      <w:tblPr/>
      <w:tcPr>
        <w:tcBorders>
          <w:top w:val="single" w:sz="4" w:space="0" w:color="5D8AC2"/>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CE6F2" w:fill="auto"/>
      </w:tcPr>
    </w:tblStylePr>
    <w:tblStylePr w:type="band1Horz">
      <w:rPr>
        <w:rFonts w:ascii="Arial" w:hAnsi="Arial" w:cs="Times New Roman"/>
        <w:color w:val="404040"/>
        <w:sz w:val="22"/>
      </w:rPr>
      <w:tblPr/>
      <w:tcPr>
        <w:shd w:val="clear" w:color="DCE6F2" w:fill="auto"/>
      </w:tcPr>
    </w:tblStylePr>
  </w:style>
  <w:style w:type="table" w:customStyle="1" w:styleId="GridTable4-Accent2">
    <w:name w:val="Grid Table 4 - Accent 2"/>
    <w:basedOn w:val="a2"/>
    <w:uiPriority w:val="59"/>
    <w:rsid w:val="00F16BCE"/>
    <w:rPr>
      <w:rFonts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cs="Times New Roman"/>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auto"/>
      </w:tcPr>
    </w:tblStylePr>
    <w:tblStylePr w:type="lastRow">
      <w:rPr>
        <w:rFonts w:cs="Times New Roman"/>
        <w:b/>
        <w:color w:val="404040"/>
      </w:rPr>
      <w:tblPr/>
      <w:tcPr>
        <w:tcBorders>
          <w:top w:val="single" w:sz="4" w:space="0" w:color="D9969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DCDC" w:fill="auto"/>
      </w:tcPr>
    </w:tblStylePr>
    <w:tblStylePr w:type="band1Horz">
      <w:rPr>
        <w:rFonts w:ascii="Arial" w:hAnsi="Arial" w:cs="Times New Roman"/>
        <w:color w:val="404040"/>
        <w:sz w:val="22"/>
      </w:rPr>
      <w:tblPr/>
      <w:tcPr>
        <w:shd w:val="clear" w:color="F2DCDC" w:fill="auto"/>
      </w:tcPr>
    </w:tblStylePr>
  </w:style>
  <w:style w:type="table" w:customStyle="1" w:styleId="GridTable4-Accent3">
    <w:name w:val="Grid Table 4 - Accent 3"/>
    <w:basedOn w:val="a2"/>
    <w:uiPriority w:val="59"/>
    <w:rsid w:val="00F16BCE"/>
    <w:rPr>
      <w:rFonts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cs="Times New Roman"/>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auto"/>
      </w:tcPr>
    </w:tblStylePr>
    <w:tblStylePr w:type="lastRow">
      <w:rPr>
        <w:rFonts w:cs="Times New Roman"/>
        <w:b/>
        <w:color w:val="404040"/>
      </w:rPr>
      <w:tblPr/>
      <w:tcPr>
        <w:tcBorders>
          <w:top w:val="single" w:sz="4" w:space="0" w:color="9ABB59"/>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AF1DC" w:fill="auto"/>
      </w:tcPr>
    </w:tblStylePr>
    <w:tblStylePr w:type="band1Horz">
      <w:rPr>
        <w:rFonts w:ascii="Arial" w:hAnsi="Arial" w:cs="Times New Roman"/>
        <w:color w:val="404040"/>
        <w:sz w:val="22"/>
      </w:rPr>
      <w:tblPr/>
      <w:tcPr>
        <w:shd w:val="clear" w:color="EAF1DC" w:fill="auto"/>
      </w:tcPr>
    </w:tblStylePr>
  </w:style>
  <w:style w:type="table" w:customStyle="1" w:styleId="GridTable4-Accent4">
    <w:name w:val="Grid Table 4 - Accent 4"/>
    <w:basedOn w:val="a2"/>
    <w:uiPriority w:val="59"/>
    <w:rsid w:val="00F16BCE"/>
    <w:rPr>
      <w:rFonts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cs="Times New Roman"/>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auto"/>
      </w:tcPr>
    </w:tblStylePr>
    <w:tblStylePr w:type="lastRow">
      <w:rPr>
        <w:rFonts w:cs="Times New Roman"/>
        <w:b/>
        <w:color w:val="404040"/>
      </w:rPr>
      <w:tblPr/>
      <w:tcPr>
        <w:tcBorders>
          <w:top w:val="single" w:sz="4" w:space="0" w:color="B2A1C6"/>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DFEC" w:fill="auto"/>
      </w:tcPr>
    </w:tblStylePr>
    <w:tblStylePr w:type="band1Horz">
      <w:rPr>
        <w:rFonts w:ascii="Arial" w:hAnsi="Arial" w:cs="Times New Roman"/>
        <w:color w:val="404040"/>
        <w:sz w:val="22"/>
      </w:rPr>
      <w:tblPr/>
      <w:tcPr>
        <w:shd w:val="clear" w:color="E5DFEC" w:fill="auto"/>
      </w:tcPr>
    </w:tblStylePr>
  </w:style>
  <w:style w:type="table" w:customStyle="1" w:styleId="GridTable4-Accent5">
    <w:name w:val="Grid Table 4 - Accent 5"/>
    <w:basedOn w:val="a2"/>
    <w:uiPriority w:val="59"/>
    <w:rsid w:val="00F16BCE"/>
    <w:rPr>
      <w:rFonts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cs="Times New Roman"/>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auto"/>
      </w:tcPr>
    </w:tblStylePr>
    <w:tblStylePr w:type="lastRow">
      <w:rPr>
        <w:rFonts w:cs="Times New Roman"/>
        <w:b/>
        <w:color w:val="404040"/>
      </w:rPr>
      <w:tblPr/>
      <w:tcPr>
        <w:tcBorders>
          <w:top w:val="single" w:sz="4" w:space="0" w:color="4BACC6"/>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EF3" w:fill="auto"/>
      </w:tcPr>
    </w:tblStylePr>
    <w:tblStylePr w:type="band1Horz">
      <w:rPr>
        <w:rFonts w:ascii="Arial" w:hAnsi="Arial" w:cs="Times New Roman"/>
        <w:color w:val="404040"/>
        <w:sz w:val="22"/>
      </w:rPr>
      <w:tblPr/>
      <w:tcPr>
        <w:shd w:val="clear" w:color="DAEEF3" w:fill="auto"/>
      </w:tcPr>
    </w:tblStylePr>
  </w:style>
  <w:style w:type="table" w:customStyle="1" w:styleId="GridTable4-Accent6">
    <w:name w:val="Grid Table 4 - Accent 6"/>
    <w:basedOn w:val="a2"/>
    <w:uiPriority w:val="59"/>
    <w:rsid w:val="00F16BCE"/>
    <w:rPr>
      <w:rFonts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cs="Times New Roman"/>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auto"/>
      </w:tcPr>
    </w:tblStylePr>
    <w:tblStylePr w:type="lastRow">
      <w:rPr>
        <w:rFonts w:cs="Times New Roman"/>
        <w:b/>
        <w:color w:val="404040"/>
      </w:rPr>
      <w:tblPr/>
      <w:tcPr>
        <w:tcBorders>
          <w:top w:val="single" w:sz="4" w:space="0" w:color="F79646"/>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9D8" w:fill="auto"/>
      </w:tcPr>
    </w:tblStylePr>
    <w:tblStylePr w:type="band1Horz">
      <w:rPr>
        <w:rFonts w:ascii="Arial" w:hAnsi="Arial" w:cs="Times New Roman"/>
        <w:color w:val="404040"/>
        <w:sz w:val="22"/>
      </w:rPr>
      <w:tblPr/>
      <w:tcPr>
        <w:shd w:val="clear" w:color="FDE9D8" w:fill="auto"/>
      </w:tcPr>
    </w:tblStylePr>
  </w:style>
  <w:style w:type="table" w:customStyle="1" w:styleId="-51">
    <w:name w:val="Таблица-сетка 5 темная1"/>
    <w:basedOn w:val="a2"/>
    <w:uiPriority w:val="99"/>
    <w:rsid w:val="00F16BCE"/>
    <w:rPr>
      <w:rFonts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auto"/>
      </w:tcPr>
    </w:tblStylePr>
    <w:tblStylePr w:type="lastRow">
      <w:rPr>
        <w:rFonts w:ascii="Arial" w:hAnsi="Arial" w:cs="Times New Roman"/>
        <w:b/>
        <w:color w:val="FFFFFF"/>
        <w:sz w:val="22"/>
      </w:rPr>
      <w:tblPr/>
      <w:tcPr>
        <w:tcBorders>
          <w:top w:val="single" w:sz="4" w:space="0" w:color="FFFFFF"/>
        </w:tcBorders>
        <w:shd w:val="clear" w:color="000000" w:fill="auto"/>
      </w:tcPr>
    </w:tblStylePr>
    <w:tblStylePr w:type="firstCol">
      <w:rPr>
        <w:rFonts w:ascii="Arial" w:hAnsi="Arial" w:cs="Times New Roman"/>
        <w:b/>
        <w:color w:val="FFFFFF"/>
        <w:sz w:val="22"/>
      </w:rPr>
      <w:tblPr/>
      <w:tcPr>
        <w:shd w:val="clear" w:color="000000" w:fill="auto"/>
      </w:tcPr>
    </w:tblStylePr>
    <w:tblStylePr w:type="lastCol">
      <w:rPr>
        <w:rFonts w:ascii="Arial" w:hAnsi="Arial" w:cs="Times New Roman"/>
        <w:b/>
        <w:color w:val="FFFFFF"/>
        <w:sz w:val="22"/>
      </w:rPr>
      <w:tblPr/>
      <w:tcPr>
        <w:shd w:val="clear" w:color="000000" w:fill="auto"/>
      </w:tcPr>
    </w:tblStylePr>
    <w:tblStylePr w:type="band1Vert">
      <w:rPr>
        <w:rFonts w:cs="Times New Roman"/>
      </w:rPr>
      <w:tblPr/>
      <w:tcPr>
        <w:shd w:val="clear" w:color="8A8A8A" w:fill="auto"/>
      </w:tcPr>
    </w:tblStylePr>
    <w:tblStylePr w:type="band1Horz">
      <w:rPr>
        <w:rFonts w:cs="Times New Roman"/>
      </w:rPr>
      <w:tblPr/>
      <w:tcPr>
        <w:shd w:val="clear" w:color="8A8A8A" w:fill="auto"/>
      </w:tcPr>
    </w:tblStylePr>
  </w:style>
  <w:style w:type="table" w:customStyle="1" w:styleId="GridTable5Dark-Accent1">
    <w:name w:val="Grid Table 5 Dark- Accent 1"/>
    <w:basedOn w:val="a2"/>
    <w:uiPriority w:val="99"/>
    <w:rsid w:val="00F16BCE"/>
    <w:rPr>
      <w:rFonts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F81BD" w:fill="auto"/>
      </w:tcPr>
    </w:tblStylePr>
    <w:tblStylePr w:type="lastRow">
      <w:rPr>
        <w:rFonts w:ascii="Arial" w:hAnsi="Arial" w:cs="Times New Roman"/>
        <w:b/>
        <w:color w:val="FFFFFF"/>
        <w:sz w:val="22"/>
      </w:rPr>
      <w:tblPr/>
      <w:tcPr>
        <w:tcBorders>
          <w:top w:val="single" w:sz="4" w:space="0" w:color="FFFFFF"/>
        </w:tcBorders>
        <w:shd w:val="clear" w:color="4F81BD" w:fill="auto"/>
      </w:tcPr>
    </w:tblStylePr>
    <w:tblStylePr w:type="firstCol">
      <w:rPr>
        <w:rFonts w:ascii="Arial" w:hAnsi="Arial" w:cs="Times New Roman"/>
        <w:b/>
        <w:color w:val="FFFFFF"/>
        <w:sz w:val="22"/>
      </w:rPr>
      <w:tblPr/>
      <w:tcPr>
        <w:shd w:val="clear" w:color="4F81BD" w:fill="auto"/>
      </w:tcPr>
    </w:tblStylePr>
    <w:tblStylePr w:type="lastCol">
      <w:rPr>
        <w:rFonts w:ascii="Arial" w:hAnsi="Arial" w:cs="Times New Roman"/>
        <w:b/>
        <w:color w:val="FFFFFF"/>
        <w:sz w:val="22"/>
      </w:rPr>
      <w:tblPr/>
      <w:tcPr>
        <w:shd w:val="clear" w:color="4F81BD" w:fill="auto"/>
      </w:tcPr>
    </w:tblStylePr>
    <w:tblStylePr w:type="band1Vert">
      <w:rPr>
        <w:rFonts w:cs="Times New Roman"/>
      </w:rPr>
      <w:tblPr/>
      <w:tcPr>
        <w:shd w:val="clear" w:color="AEC4E0" w:fill="auto"/>
      </w:tcPr>
    </w:tblStylePr>
    <w:tblStylePr w:type="band1Horz">
      <w:rPr>
        <w:rFonts w:cs="Times New Roman"/>
      </w:rPr>
      <w:tblPr/>
      <w:tcPr>
        <w:shd w:val="clear" w:color="AEC4E0" w:fill="auto"/>
      </w:tcPr>
    </w:tblStylePr>
  </w:style>
  <w:style w:type="table" w:customStyle="1" w:styleId="GridTable5Dark-Accent2">
    <w:name w:val="Grid Table 5 Dark - Accent 2"/>
    <w:basedOn w:val="a2"/>
    <w:uiPriority w:val="99"/>
    <w:rsid w:val="00F16BCE"/>
    <w:rPr>
      <w:rFonts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C0504D" w:fill="auto"/>
      </w:tcPr>
    </w:tblStylePr>
    <w:tblStylePr w:type="lastRow">
      <w:rPr>
        <w:rFonts w:ascii="Arial" w:hAnsi="Arial" w:cs="Times New Roman"/>
        <w:b/>
        <w:color w:val="FFFFFF"/>
        <w:sz w:val="22"/>
      </w:rPr>
      <w:tblPr/>
      <w:tcPr>
        <w:tcBorders>
          <w:top w:val="single" w:sz="4" w:space="0" w:color="FFFFFF"/>
        </w:tcBorders>
        <w:shd w:val="clear" w:color="C0504D" w:fill="auto"/>
      </w:tcPr>
    </w:tblStylePr>
    <w:tblStylePr w:type="firstCol">
      <w:rPr>
        <w:rFonts w:ascii="Arial" w:hAnsi="Arial" w:cs="Times New Roman"/>
        <w:b/>
        <w:color w:val="FFFFFF"/>
        <w:sz w:val="22"/>
      </w:rPr>
      <w:tblPr/>
      <w:tcPr>
        <w:shd w:val="clear" w:color="C0504D" w:fill="auto"/>
      </w:tcPr>
    </w:tblStylePr>
    <w:tblStylePr w:type="lastCol">
      <w:rPr>
        <w:rFonts w:ascii="Arial" w:hAnsi="Arial" w:cs="Times New Roman"/>
        <w:b/>
        <w:color w:val="FFFFFF"/>
        <w:sz w:val="22"/>
      </w:rPr>
      <w:tblPr/>
      <w:tcPr>
        <w:shd w:val="clear" w:color="C0504D" w:fill="auto"/>
      </w:tcPr>
    </w:tblStylePr>
    <w:tblStylePr w:type="band1Vert">
      <w:rPr>
        <w:rFonts w:cs="Times New Roman"/>
      </w:rPr>
      <w:tblPr/>
      <w:tcPr>
        <w:shd w:val="clear" w:color="E2AEAD" w:fill="auto"/>
      </w:tcPr>
    </w:tblStylePr>
    <w:tblStylePr w:type="band1Horz">
      <w:rPr>
        <w:rFonts w:cs="Times New Roman"/>
      </w:rPr>
      <w:tblPr/>
      <w:tcPr>
        <w:shd w:val="clear" w:color="E2AEAD" w:fill="auto"/>
      </w:tcPr>
    </w:tblStylePr>
  </w:style>
  <w:style w:type="table" w:customStyle="1" w:styleId="GridTable5Dark-Accent3">
    <w:name w:val="Grid Table 5 Dark - Accent 3"/>
    <w:basedOn w:val="a2"/>
    <w:uiPriority w:val="99"/>
    <w:rsid w:val="00F16BCE"/>
    <w:rPr>
      <w:rFonts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9BBB59" w:fill="auto"/>
      </w:tcPr>
    </w:tblStylePr>
    <w:tblStylePr w:type="lastRow">
      <w:rPr>
        <w:rFonts w:ascii="Arial" w:hAnsi="Arial" w:cs="Times New Roman"/>
        <w:b/>
        <w:color w:val="FFFFFF"/>
        <w:sz w:val="22"/>
      </w:rPr>
      <w:tblPr/>
      <w:tcPr>
        <w:tcBorders>
          <w:top w:val="single" w:sz="4" w:space="0" w:color="FFFFFF"/>
        </w:tcBorders>
        <w:shd w:val="clear" w:color="9BBB59" w:fill="auto"/>
      </w:tcPr>
    </w:tblStylePr>
    <w:tblStylePr w:type="firstCol">
      <w:rPr>
        <w:rFonts w:ascii="Arial" w:hAnsi="Arial" w:cs="Times New Roman"/>
        <w:b/>
        <w:color w:val="FFFFFF"/>
        <w:sz w:val="22"/>
      </w:rPr>
      <w:tblPr/>
      <w:tcPr>
        <w:shd w:val="clear" w:color="9BBB59" w:fill="auto"/>
      </w:tcPr>
    </w:tblStylePr>
    <w:tblStylePr w:type="lastCol">
      <w:rPr>
        <w:rFonts w:ascii="Arial" w:hAnsi="Arial" w:cs="Times New Roman"/>
        <w:b/>
        <w:color w:val="FFFFFF"/>
        <w:sz w:val="22"/>
      </w:rPr>
      <w:tblPr/>
      <w:tcPr>
        <w:shd w:val="clear" w:color="9BBB59" w:fill="auto"/>
      </w:tcPr>
    </w:tblStylePr>
    <w:tblStylePr w:type="band1Vert">
      <w:rPr>
        <w:rFonts w:cs="Times New Roman"/>
      </w:rPr>
      <w:tblPr/>
      <w:tcPr>
        <w:shd w:val="clear" w:color="D0DFB2" w:fill="auto"/>
      </w:tcPr>
    </w:tblStylePr>
    <w:tblStylePr w:type="band1Horz">
      <w:rPr>
        <w:rFonts w:cs="Times New Roman"/>
      </w:rPr>
      <w:tblPr/>
      <w:tcPr>
        <w:shd w:val="clear" w:color="D0DFB2" w:fill="auto"/>
      </w:tcPr>
    </w:tblStylePr>
  </w:style>
  <w:style w:type="table" w:customStyle="1" w:styleId="GridTable5Dark-Accent4">
    <w:name w:val="Grid Table 5 Dark- Accent 4"/>
    <w:basedOn w:val="a2"/>
    <w:uiPriority w:val="99"/>
    <w:rsid w:val="00F16BCE"/>
    <w:rPr>
      <w:rFonts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8064A2" w:fill="auto"/>
      </w:tcPr>
    </w:tblStylePr>
    <w:tblStylePr w:type="lastRow">
      <w:rPr>
        <w:rFonts w:ascii="Arial" w:hAnsi="Arial" w:cs="Times New Roman"/>
        <w:b/>
        <w:color w:val="FFFFFF"/>
        <w:sz w:val="22"/>
      </w:rPr>
      <w:tblPr/>
      <w:tcPr>
        <w:tcBorders>
          <w:top w:val="single" w:sz="4" w:space="0" w:color="FFFFFF"/>
        </w:tcBorders>
        <w:shd w:val="clear" w:color="8064A2" w:fill="auto"/>
      </w:tcPr>
    </w:tblStylePr>
    <w:tblStylePr w:type="firstCol">
      <w:rPr>
        <w:rFonts w:ascii="Arial" w:hAnsi="Arial" w:cs="Times New Roman"/>
        <w:b/>
        <w:color w:val="FFFFFF"/>
        <w:sz w:val="22"/>
      </w:rPr>
      <w:tblPr/>
      <w:tcPr>
        <w:shd w:val="clear" w:color="8064A2" w:fill="auto"/>
      </w:tcPr>
    </w:tblStylePr>
    <w:tblStylePr w:type="lastCol">
      <w:rPr>
        <w:rFonts w:ascii="Arial" w:hAnsi="Arial" w:cs="Times New Roman"/>
        <w:b/>
        <w:color w:val="FFFFFF"/>
        <w:sz w:val="22"/>
      </w:rPr>
      <w:tblPr/>
      <w:tcPr>
        <w:shd w:val="clear" w:color="8064A2" w:fill="auto"/>
      </w:tcPr>
    </w:tblStylePr>
    <w:tblStylePr w:type="band1Vert">
      <w:rPr>
        <w:rFonts w:cs="Times New Roman"/>
      </w:rPr>
      <w:tblPr/>
      <w:tcPr>
        <w:shd w:val="clear" w:color="C4B7D4" w:fill="auto"/>
      </w:tcPr>
    </w:tblStylePr>
    <w:tblStylePr w:type="band1Horz">
      <w:rPr>
        <w:rFonts w:cs="Times New Roman"/>
      </w:rPr>
      <w:tblPr/>
      <w:tcPr>
        <w:shd w:val="clear" w:color="C4B7D4" w:fill="auto"/>
      </w:tcPr>
    </w:tblStylePr>
  </w:style>
  <w:style w:type="table" w:customStyle="1" w:styleId="GridTable5Dark-Accent5">
    <w:name w:val="Grid Table 5 Dark - Accent 5"/>
    <w:basedOn w:val="a2"/>
    <w:uiPriority w:val="99"/>
    <w:rsid w:val="00F16BCE"/>
    <w:rPr>
      <w:rFonts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BACC6" w:fill="auto"/>
      </w:tcPr>
    </w:tblStylePr>
    <w:tblStylePr w:type="lastRow">
      <w:rPr>
        <w:rFonts w:ascii="Arial" w:hAnsi="Arial" w:cs="Times New Roman"/>
        <w:b/>
        <w:color w:val="FFFFFF"/>
        <w:sz w:val="22"/>
      </w:rPr>
      <w:tblPr/>
      <w:tcPr>
        <w:tcBorders>
          <w:top w:val="single" w:sz="4" w:space="0" w:color="FFFFFF"/>
        </w:tcBorders>
        <w:shd w:val="clear" w:color="4BACC6" w:fill="auto"/>
      </w:tcPr>
    </w:tblStylePr>
    <w:tblStylePr w:type="firstCol">
      <w:rPr>
        <w:rFonts w:ascii="Arial" w:hAnsi="Arial" w:cs="Times New Roman"/>
        <w:b/>
        <w:color w:val="FFFFFF"/>
        <w:sz w:val="22"/>
      </w:rPr>
      <w:tblPr/>
      <w:tcPr>
        <w:shd w:val="clear" w:color="4BACC6" w:fill="auto"/>
      </w:tcPr>
    </w:tblStylePr>
    <w:tblStylePr w:type="lastCol">
      <w:rPr>
        <w:rFonts w:ascii="Arial" w:hAnsi="Arial" w:cs="Times New Roman"/>
        <w:b/>
        <w:color w:val="FFFFFF"/>
        <w:sz w:val="22"/>
      </w:rPr>
      <w:tblPr/>
      <w:tcPr>
        <w:shd w:val="clear" w:color="4BACC6" w:fill="auto"/>
      </w:tcPr>
    </w:tblStylePr>
    <w:tblStylePr w:type="band1Vert">
      <w:rPr>
        <w:rFonts w:cs="Times New Roman"/>
      </w:rPr>
      <w:tblPr/>
      <w:tcPr>
        <w:shd w:val="clear" w:color="ACD8E4" w:fill="auto"/>
      </w:tcPr>
    </w:tblStylePr>
    <w:tblStylePr w:type="band1Horz">
      <w:rPr>
        <w:rFonts w:cs="Times New Roman"/>
      </w:rPr>
      <w:tblPr/>
      <w:tcPr>
        <w:shd w:val="clear" w:color="ACD8E4" w:fill="auto"/>
      </w:tcPr>
    </w:tblStylePr>
  </w:style>
  <w:style w:type="table" w:customStyle="1" w:styleId="GridTable5Dark-Accent6">
    <w:name w:val="Grid Table 5 Dark - Accent 6"/>
    <w:basedOn w:val="a2"/>
    <w:uiPriority w:val="99"/>
    <w:rsid w:val="00F16BCE"/>
    <w:rPr>
      <w:rFonts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79646" w:fill="auto"/>
      </w:tcPr>
    </w:tblStylePr>
    <w:tblStylePr w:type="lastRow">
      <w:rPr>
        <w:rFonts w:ascii="Arial" w:hAnsi="Arial" w:cs="Times New Roman"/>
        <w:b/>
        <w:color w:val="FFFFFF"/>
        <w:sz w:val="22"/>
      </w:rPr>
      <w:tblPr/>
      <w:tcPr>
        <w:tcBorders>
          <w:top w:val="single" w:sz="4" w:space="0" w:color="FFFFFF"/>
        </w:tcBorders>
        <w:shd w:val="clear" w:color="F79646" w:fill="auto"/>
      </w:tcPr>
    </w:tblStylePr>
    <w:tblStylePr w:type="firstCol">
      <w:rPr>
        <w:rFonts w:ascii="Arial" w:hAnsi="Arial" w:cs="Times New Roman"/>
        <w:b/>
        <w:color w:val="FFFFFF"/>
        <w:sz w:val="22"/>
      </w:rPr>
      <w:tblPr/>
      <w:tcPr>
        <w:shd w:val="clear" w:color="F79646" w:fill="auto"/>
      </w:tcPr>
    </w:tblStylePr>
    <w:tblStylePr w:type="lastCol">
      <w:rPr>
        <w:rFonts w:ascii="Arial" w:hAnsi="Arial" w:cs="Times New Roman"/>
        <w:b/>
        <w:color w:val="FFFFFF"/>
        <w:sz w:val="22"/>
      </w:rPr>
      <w:tblPr/>
      <w:tcPr>
        <w:shd w:val="clear" w:color="F79646" w:fill="auto"/>
      </w:tcPr>
    </w:tblStylePr>
    <w:tblStylePr w:type="band1Vert">
      <w:rPr>
        <w:rFonts w:cs="Times New Roman"/>
      </w:rPr>
      <w:tblPr/>
      <w:tcPr>
        <w:shd w:val="clear" w:color="FBCEAA" w:fill="auto"/>
      </w:tcPr>
    </w:tblStylePr>
    <w:tblStylePr w:type="band1Horz">
      <w:rPr>
        <w:rFonts w:cs="Times New Roman"/>
      </w:rPr>
      <w:tblPr/>
      <w:tcPr>
        <w:shd w:val="clear" w:color="FBCEAA" w:fill="auto"/>
      </w:tcPr>
    </w:tblStylePr>
  </w:style>
  <w:style w:type="table" w:customStyle="1" w:styleId="-61">
    <w:name w:val="Таблица-сетка 6 цветная1"/>
    <w:basedOn w:val="a2"/>
    <w:uiPriority w:val="99"/>
    <w:rsid w:val="00F16BCE"/>
    <w:rPr>
      <w:rFonts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auto"/>
      </w:tcPr>
    </w:tblStylePr>
    <w:tblStylePr w:type="band1Horz">
      <w:rPr>
        <w:rFonts w:ascii="Arial" w:hAnsi="Arial" w:cs="Times New Roman"/>
        <w:color w:val="7F7F7F"/>
        <w:sz w:val="22"/>
      </w:rPr>
      <w:tblPr/>
      <w:tcPr>
        <w:shd w:val="clear" w:color="CBCBCB" w:fill="auto"/>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F16BCE"/>
    <w:rPr>
      <w:rFonts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rFonts w:cs="Times New Roman"/>
        <w:b/>
        <w:color w:val="A6BFDD"/>
      </w:rPr>
      <w:tblPr/>
      <w:tcPr>
        <w:tcBorders>
          <w:bottom w:val="single" w:sz="12" w:space="0" w:color="A6BFDD"/>
        </w:tcBorders>
      </w:tcPr>
    </w:tblStylePr>
    <w:tblStylePr w:type="lastRow">
      <w:rPr>
        <w:rFonts w:cs="Times New Roman"/>
        <w:b/>
        <w:color w:val="A6BFDD"/>
      </w:rPr>
    </w:tblStylePr>
    <w:tblStylePr w:type="firstCol">
      <w:rPr>
        <w:rFonts w:cs="Times New Roman"/>
        <w:b/>
        <w:color w:val="A6BFDD"/>
      </w:rPr>
    </w:tblStylePr>
    <w:tblStylePr w:type="lastCol">
      <w:rPr>
        <w:rFonts w:cs="Times New Roman"/>
        <w:b/>
        <w:color w:val="A6BFDD"/>
      </w:rPr>
    </w:tblStylePr>
    <w:tblStylePr w:type="band1Vert">
      <w:rPr>
        <w:rFonts w:cs="Times New Roman"/>
      </w:rPr>
      <w:tblPr/>
      <w:tcPr>
        <w:shd w:val="clear" w:color="DAE5F1" w:fill="auto"/>
      </w:tcPr>
    </w:tblStylePr>
    <w:tblStylePr w:type="band1Horz">
      <w:rPr>
        <w:rFonts w:ascii="Arial" w:hAnsi="Arial" w:cs="Times New Roman"/>
        <w:color w:val="A6BFDD"/>
        <w:sz w:val="22"/>
      </w:rPr>
      <w:tblPr/>
      <w:tcPr>
        <w:shd w:val="clear" w:color="DAE5F1" w:fill="auto"/>
      </w:tcPr>
    </w:tblStylePr>
    <w:tblStylePr w:type="band2Horz">
      <w:rPr>
        <w:rFonts w:ascii="Arial" w:hAnsi="Arial" w:cs="Times New Roman"/>
        <w:color w:val="A6BFDD"/>
        <w:sz w:val="22"/>
      </w:rPr>
    </w:tblStylePr>
  </w:style>
  <w:style w:type="table" w:customStyle="1" w:styleId="GridTable6Colorful-Accent2">
    <w:name w:val="Grid Table 6 Colorful - Accent 2"/>
    <w:basedOn w:val="a2"/>
    <w:uiPriority w:val="99"/>
    <w:rsid w:val="00F16BCE"/>
    <w:rPr>
      <w:rFonts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rFonts w:cs="Times New Roman"/>
        <w:b/>
        <w:color w:val="D99695"/>
      </w:rPr>
      <w:tblPr/>
      <w:tcPr>
        <w:tcBorders>
          <w:bottom w:val="single" w:sz="12" w:space="0" w:color="D99695"/>
        </w:tcBorders>
      </w:tcPr>
    </w:tblStylePr>
    <w:tblStylePr w:type="lastRow">
      <w:rPr>
        <w:rFonts w:cs="Times New Roman"/>
        <w:b/>
        <w:color w:val="D99695"/>
      </w:rPr>
    </w:tblStylePr>
    <w:tblStylePr w:type="firstCol">
      <w:rPr>
        <w:rFonts w:cs="Times New Roman"/>
        <w:b/>
        <w:color w:val="D99695"/>
      </w:rPr>
    </w:tblStylePr>
    <w:tblStylePr w:type="lastCol">
      <w:rPr>
        <w:rFonts w:cs="Times New Roman"/>
        <w:b/>
        <w:color w:val="D99695"/>
      </w:rPr>
    </w:tblStylePr>
    <w:tblStylePr w:type="band1Vert">
      <w:rPr>
        <w:rFonts w:cs="Times New Roman"/>
      </w:rPr>
      <w:tblPr/>
      <w:tcPr>
        <w:shd w:val="clear" w:color="F2DCDC" w:fill="auto"/>
      </w:tcPr>
    </w:tblStylePr>
    <w:tblStylePr w:type="band1Horz">
      <w:rPr>
        <w:rFonts w:ascii="Arial" w:hAnsi="Arial" w:cs="Times New Roman"/>
        <w:color w:val="D99695"/>
        <w:sz w:val="22"/>
      </w:rPr>
      <w:tblPr/>
      <w:tcPr>
        <w:shd w:val="clear" w:color="F2DCDC" w:fill="auto"/>
      </w:tcPr>
    </w:tblStylePr>
    <w:tblStylePr w:type="band2Horz">
      <w:rPr>
        <w:rFonts w:ascii="Arial" w:hAnsi="Arial" w:cs="Times New Roman"/>
        <w:color w:val="D99695"/>
        <w:sz w:val="22"/>
      </w:rPr>
    </w:tblStylePr>
  </w:style>
  <w:style w:type="table" w:customStyle="1" w:styleId="GridTable6Colorful-Accent3">
    <w:name w:val="Grid Table 6 Colorful - Accent 3"/>
    <w:basedOn w:val="a2"/>
    <w:uiPriority w:val="99"/>
    <w:rsid w:val="00F16BCE"/>
    <w:rPr>
      <w:rFonts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rFonts w:cs="Times New Roman"/>
        <w:b/>
        <w:color w:val="9ABB59"/>
      </w:rPr>
      <w:tblPr/>
      <w:tcPr>
        <w:tcBorders>
          <w:bottom w:val="single" w:sz="12" w:space="0" w:color="9ABB59"/>
        </w:tcBorders>
      </w:tcPr>
    </w:tblStylePr>
    <w:tblStylePr w:type="lastRow">
      <w:rPr>
        <w:rFonts w:cs="Times New Roman"/>
        <w:b/>
        <w:color w:val="9ABB59"/>
      </w:rPr>
    </w:tblStylePr>
    <w:tblStylePr w:type="firstCol">
      <w:rPr>
        <w:rFonts w:cs="Times New Roman"/>
        <w:b/>
        <w:color w:val="9ABB59"/>
      </w:rPr>
    </w:tblStylePr>
    <w:tblStylePr w:type="lastCol">
      <w:rPr>
        <w:rFonts w:cs="Times New Roman"/>
        <w:b/>
        <w:color w:val="9ABB59"/>
      </w:rPr>
    </w:tblStylePr>
    <w:tblStylePr w:type="band1Vert">
      <w:rPr>
        <w:rFonts w:cs="Times New Roman"/>
      </w:rPr>
      <w:tblPr/>
      <w:tcPr>
        <w:shd w:val="clear" w:color="EAF1DC" w:fill="auto"/>
      </w:tcPr>
    </w:tblStylePr>
    <w:tblStylePr w:type="band1Horz">
      <w:rPr>
        <w:rFonts w:ascii="Arial" w:hAnsi="Arial" w:cs="Times New Roman"/>
        <w:color w:val="9ABB59"/>
        <w:sz w:val="22"/>
      </w:rPr>
      <w:tblPr/>
      <w:tcPr>
        <w:shd w:val="clear" w:color="EAF1DC" w:fill="auto"/>
      </w:tcPr>
    </w:tblStylePr>
    <w:tblStylePr w:type="band2Horz">
      <w:rPr>
        <w:rFonts w:ascii="Arial" w:hAnsi="Arial" w:cs="Times New Roman"/>
        <w:color w:val="9ABB59"/>
        <w:sz w:val="22"/>
      </w:rPr>
    </w:tblStylePr>
  </w:style>
  <w:style w:type="table" w:customStyle="1" w:styleId="GridTable6Colorful-Accent4">
    <w:name w:val="Grid Table 6 Colorful - Accent 4"/>
    <w:basedOn w:val="a2"/>
    <w:uiPriority w:val="99"/>
    <w:rsid w:val="00F16BCE"/>
    <w:rPr>
      <w:rFonts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rFonts w:cs="Times New Roman"/>
        <w:b/>
        <w:color w:val="B2A1C6"/>
      </w:rPr>
      <w:tblPr/>
      <w:tcPr>
        <w:tcBorders>
          <w:bottom w:val="single" w:sz="12" w:space="0" w:color="B2A1C6"/>
        </w:tcBorders>
      </w:tcPr>
    </w:tblStylePr>
    <w:tblStylePr w:type="lastRow">
      <w:rPr>
        <w:rFonts w:cs="Times New Roman"/>
        <w:b/>
        <w:color w:val="B2A1C6"/>
      </w:rPr>
    </w:tblStylePr>
    <w:tblStylePr w:type="firstCol">
      <w:rPr>
        <w:rFonts w:cs="Times New Roman"/>
        <w:b/>
        <w:color w:val="B2A1C6"/>
      </w:rPr>
    </w:tblStylePr>
    <w:tblStylePr w:type="lastCol">
      <w:rPr>
        <w:rFonts w:cs="Times New Roman"/>
        <w:b/>
        <w:color w:val="B2A1C6"/>
      </w:rPr>
    </w:tblStylePr>
    <w:tblStylePr w:type="band1Vert">
      <w:rPr>
        <w:rFonts w:cs="Times New Roman"/>
      </w:rPr>
      <w:tblPr/>
      <w:tcPr>
        <w:shd w:val="clear" w:color="E5DFEC" w:fill="auto"/>
      </w:tcPr>
    </w:tblStylePr>
    <w:tblStylePr w:type="band1Horz">
      <w:rPr>
        <w:rFonts w:ascii="Arial" w:hAnsi="Arial" w:cs="Times New Roman"/>
        <w:color w:val="B2A1C6"/>
        <w:sz w:val="22"/>
      </w:rPr>
      <w:tblPr/>
      <w:tcPr>
        <w:shd w:val="clear" w:color="E5DFEC" w:fill="auto"/>
      </w:tcPr>
    </w:tblStylePr>
    <w:tblStylePr w:type="band2Horz">
      <w:rPr>
        <w:rFonts w:ascii="Arial" w:hAnsi="Arial" w:cs="Times New Roman"/>
        <w:color w:val="B2A1C6"/>
        <w:sz w:val="22"/>
      </w:rPr>
    </w:tblStylePr>
  </w:style>
  <w:style w:type="table" w:customStyle="1" w:styleId="GridTable6Colorful-Accent5">
    <w:name w:val="Grid Table 6 Colorful - Accent 5"/>
    <w:basedOn w:val="a2"/>
    <w:uiPriority w:val="99"/>
    <w:rsid w:val="00F16BCE"/>
    <w:rPr>
      <w:rFonts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rFonts w:cs="Times New Roman"/>
        <w:b/>
        <w:color w:val="266779"/>
      </w:rPr>
      <w:tblPr/>
      <w:tcPr>
        <w:tcBorders>
          <w:bottom w:val="single" w:sz="12" w:space="0" w:color="4BACC6"/>
        </w:tcBorders>
      </w:tcPr>
    </w:tblStylePr>
    <w:tblStylePr w:type="lastRow">
      <w:rPr>
        <w:rFonts w:cs="Times New Roman"/>
        <w:b/>
        <w:color w:val="266779"/>
      </w:rPr>
    </w:tblStylePr>
    <w:tblStylePr w:type="firstCol">
      <w:rPr>
        <w:rFonts w:cs="Times New Roman"/>
        <w:b/>
        <w:color w:val="266779"/>
      </w:rPr>
    </w:tblStylePr>
    <w:tblStylePr w:type="lastCol">
      <w:rPr>
        <w:rFonts w:cs="Times New Roman"/>
        <w:b/>
        <w:color w:val="266779"/>
      </w:rPr>
    </w:tblStylePr>
    <w:tblStylePr w:type="band1Vert">
      <w:rPr>
        <w:rFonts w:cs="Times New Roman"/>
      </w:rPr>
      <w:tblPr/>
      <w:tcPr>
        <w:shd w:val="clear" w:color="DAEEF3" w:fill="auto"/>
      </w:tcPr>
    </w:tblStylePr>
    <w:tblStylePr w:type="band1Horz">
      <w:rPr>
        <w:rFonts w:ascii="Arial" w:hAnsi="Arial" w:cs="Times New Roman"/>
        <w:color w:val="266779"/>
        <w:sz w:val="22"/>
      </w:rPr>
      <w:tblPr/>
      <w:tcPr>
        <w:shd w:val="clear" w:color="DAEEF3" w:fill="auto"/>
      </w:tcPr>
    </w:tblStylePr>
    <w:tblStylePr w:type="band2Horz">
      <w:rPr>
        <w:rFonts w:ascii="Arial" w:hAnsi="Arial" w:cs="Times New Roman"/>
        <w:color w:val="266779"/>
        <w:sz w:val="22"/>
      </w:rPr>
    </w:tblStylePr>
  </w:style>
  <w:style w:type="table" w:customStyle="1" w:styleId="GridTable6Colorful-Accent6">
    <w:name w:val="Grid Table 6 Colorful - Accent 6"/>
    <w:basedOn w:val="a2"/>
    <w:uiPriority w:val="99"/>
    <w:rsid w:val="00F16BCE"/>
    <w:rPr>
      <w:rFonts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rFonts w:cs="Times New Roman"/>
        <w:b/>
        <w:color w:val="266779"/>
      </w:rPr>
      <w:tblPr/>
      <w:tcPr>
        <w:tcBorders>
          <w:bottom w:val="single" w:sz="12" w:space="0" w:color="F79646"/>
        </w:tcBorders>
      </w:tcPr>
    </w:tblStylePr>
    <w:tblStylePr w:type="lastRow">
      <w:rPr>
        <w:rFonts w:cs="Times New Roman"/>
        <w:b/>
        <w:color w:val="266779"/>
      </w:rPr>
    </w:tblStylePr>
    <w:tblStylePr w:type="firstCol">
      <w:rPr>
        <w:rFonts w:cs="Times New Roman"/>
        <w:b/>
        <w:color w:val="266779"/>
      </w:rPr>
    </w:tblStylePr>
    <w:tblStylePr w:type="lastCol">
      <w:rPr>
        <w:rFonts w:cs="Times New Roman"/>
        <w:b/>
        <w:color w:val="266779"/>
      </w:rPr>
    </w:tblStylePr>
    <w:tblStylePr w:type="band1Vert">
      <w:rPr>
        <w:rFonts w:cs="Times New Roman"/>
      </w:rPr>
      <w:tblPr/>
      <w:tcPr>
        <w:shd w:val="clear" w:color="FDE9D8" w:fill="auto"/>
      </w:tcPr>
    </w:tblStylePr>
    <w:tblStylePr w:type="band1Horz">
      <w:rPr>
        <w:rFonts w:ascii="Arial" w:hAnsi="Arial" w:cs="Times New Roman"/>
        <w:color w:val="266779"/>
        <w:sz w:val="22"/>
      </w:rPr>
      <w:tblPr/>
      <w:tcPr>
        <w:shd w:val="clear" w:color="FDE9D8" w:fill="auto"/>
      </w:tcPr>
    </w:tblStylePr>
    <w:tblStylePr w:type="band2Horz">
      <w:rPr>
        <w:rFonts w:ascii="Arial" w:hAnsi="Arial" w:cs="Times New Roman"/>
        <w:color w:val="266779"/>
        <w:sz w:val="22"/>
      </w:rPr>
    </w:tblStylePr>
  </w:style>
  <w:style w:type="table" w:customStyle="1" w:styleId="-71">
    <w:name w:val="Таблица-сетка 7 цветная1"/>
    <w:basedOn w:val="a2"/>
    <w:uiPriority w:val="99"/>
    <w:rsid w:val="00F16BCE"/>
    <w:rPr>
      <w:rFonts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4" w:space="0" w:color="000000"/>
          <w:left w:val="none" w:sz="4" w:space="0" w:color="000000"/>
          <w:bottom w:val="single" w:sz="4" w:space="0" w:color="7F7F7F"/>
          <w:right w:val="none" w:sz="4" w:space="0" w:color="000000"/>
        </w:tcBorders>
        <w:shd w:val="clear" w:color="FFFFFF" w:fill="auto"/>
      </w:tcPr>
    </w:tblStylePr>
    <w:tblStylePr w:type="lastRow">
      <w:rPr>
        <w:rFonts w:ascii="Arial" w:hAnsi="Arial" w:cs="Times New Roman"/>
        <w:b/>
        <w:color w:val="7F7F7F"/>
        <w:sz w:val="22"/>
      </w:rPr>
      <w:tblPr/>
      <w:tcPr>
        <w:tcBorders>
          <w:top w:val="single" w:sz="4" w:space="0" w:color="7F7F7F"/>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cs="Times New Roman"/>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rPr>
        <w:rFonts w:cs="Times New Roman"/>
      </w:rPr>
      <w:tblPr/>
      <w:tcPr>
        <w:shd w:val="clear" w:color="F2F2F2" w:fill="auto"/>
      </w:tcPr>
    </w:tblStylePr>
    <w:tblStylePr w:type="band1Horz">
      <w:rPr>
        <w:rFonts w:ascii="Arial" w:hAnsi="Arial" w:cs="Times New Roman"/>
        <w:color w:val="7F7F7F"/>
        <w:sz w:val="22"/>
      </w:rPr>
      <w:tblPr/>
      <w:tcPr>
        <w:shd w:val="clear" w:color="F2F2F2" w:fill="auto"/>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F16BCE"/>
    <w:rPr>
      <w:rFonts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cs="Times New Roman"/>
        <w:b/>
        <w:color w:val="A6BFDD"/>
        <w:sz w:val="22"/>
      </w:rPr>
      <w:tblPr/>
      <w:tcPr>
        <w:tcBorders>
          <w:top w:val="none" w:sz="4" w:space="0" w:color="000000"/>
          <w:left w:val="none" w:sz="4" w:space="0" w:color="000000"/>
          <w:bottom w:val="single" w:sz="4" w:space="0" w:color="A6BFDD"/>
          <w:right w:val="none" w:sz="4" w:space="0" w:color="000000"/>
        </w:tcBorders>
        <w:shd w:val="clear" w:color="FFFFFF" w:fill="auto"/>
      </w:tcPr>
    </w:tblStylePr>
    <w:tblStylePr w:type="lastRow">
      <w:rPr>
        <w:rFonts w:ascii="Arial" w:hAnsi="Arial" w:cs="Times New Roman"/>
        <w:b/>
        <w:color w:val="A6BFDD"/>
        <w:sz w:val="22"/>
      </w:rPr>
      <w:tblPr/>
      <w:tcPr>
        <w:tcBorders>
          <w:top w:val="single" w:sz="4" w:space="0" w:color="A6BFDD"/>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cs="Times New Roman"/>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rPr>
        <w:rFonts w:cs="Times New Roman"/>
      </w:rPr>
      <w:tblPr/>
      <w:tcPr>
        <w:shd w:val="clear" w:color="DAE5F1" w:fill="auto"/>
      </w:tcPr>
    </w:tblStylePr>
    <w:tblStylePr w:type="band1Horz">
      <w:rPr>
        <w:rFonts w:ascii="Arial" w:hAnsi="Arial" w:cs="Times New Roman"/>
        <w:color w:val="A6BFDD"/>
        <w:sz w:val="22"/>
      </w:rPr>
      <w:tblPr/>
      <w:tcPr>
        <w:shd w:val="clear" w:color="DAE5F1" w:fill="auto"/>
      </w:tcPr>
    </w:tblStylePr>
    <w:tblStylePr w:type="band2Horz">
      <w:rPr>
        <w:rFonts w:ascii="Arial" w:hAnsi="Arial" w:cs="Times New Roman"/>
        <w:color w:val="A6BFDD"/>
        <w:sz w:val="22"/>
      </w:rPr>
    </w:tblStylePr>
  </w:style>
  <w:style w:type="table" w:customStyle="1" w:styleId="GridTable7Colorful-Accent2">
    <w:name w:val="Grid Table 7 Colorful - Accent 2"/>
    <w:basedOn w:val="a2"/>
    <w:uiPriority w:val="99"/>
    <w:rsid w:val="00F16BCE"/>
    <w:rPr>
      <w:rFonts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cs="Times New Roman"/>
        <w:b/>
        <w:color w:val="D99695"/>
        <w:sz w:val="22"/>
      </w:rPr>
      <w:tblPr/>
      <w:tcPr>
        <w:tcBorders>
          <w:top w:val="none" w:sz="4" w:space="0" w:color="000000"/>
          <w:left w:val="none" w:sz="4" w:space="0" w:color="000000"/>
          <w:bottom w:val="single" w:sz="4" w:space="0" w:color="D99695"/>
          <w:right w:val="none" w:sz="4" w:space="0" w:color="000000"/>
        </w:tcBorders>
        <w:shd w:val="clear" w:color="FFFFFF" w:fill="auto"/>
      </w:tcPr>
    </w:tblStylePr>
    <w:tblStylePr w:type="lastRow">
      <w:rPr>
        <w:rFonts w:ascii="Arial" w:hAnsi="Arial" w:cs="Times New Roman"/>
        <w:b/>
        <w:color w:val="D99695"/>
        <w:sz w:val="22"/>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cs="Times New Roman"/>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rPr>
        <w:rFonts w:cs="Times New Roman"/>
      </w:rPr>
      <w:tblPr/>
      <w:tcPr>
        <w:shd w:val="clear" w:color="F2DCDC" w:fill="auto"/>
      </w:tcPr>
    </w:tblStylePr>
    <w:tblStylePr w:type="band1Horz">
      <w:rPr>
        <w:rFonts w:ascii="Arial" w:hAnsi="Arial" w:cs="Times New Roman"/>
        <w:color w:val="D99695"/>
        <w:sz w:val="22"/>
      </w:rPr>
      <w:tblPr/>
      <w:tcPr>
        <w:shd w:val="clear" w:color="F2DCDC" w:fill="auto"/>
      </w:tcPr>
    </w:tblStylePr>
    <w:tblStylePr w:type="band2Horz">
      <w:rPr>
        <w:rFonts w:ascii="Arial" w:hAnsi="Arial" w:cs="Times New Roman"/>
        <w:color w:val="D99695"/>
        <w:sz w:val="22"/>
      </w:rPr>
    </w:tblStylePr>
  </w:style>
  <w:style w:type="table" w:customStyle="1" w:styleId="GridTable7Colorful-Accent3">
    <w:name w:val="Grid Table 7 Colorful - Accent 3"/>
    <w:basedOn w:val="a2"/>
    <w:uiPriority w:val="99"/>
    <w:rsid w:val="00F16BCE"/>
    <w:rPr>
      <w:rFonts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cs="Times New Roman"/>
        <w:b/>
        <w:color w:val="9ABB59"/>
        <w:sz w:val="22"/>
      </w:rPr>
      <w:tblPr/>
      <w:tcPr>
        <w:tcBorders>
          <w:top w:val="none" w:sz="4" w:space="0" w:color="000000"/>
          <w:left w:val="none" w:sz="4" w:space="0" w:color="000000"/>
          <w:bottom w:val="single" w:sz="4" w:space="0" w:color="9ABB59"/>
          <w:right w:val="none" w:sz="4" w:space="0" w:color="000000"/>
        </w:tcBorders>
        <w:shd w:val="clear" w:color="FFFFFF" w:fill="auto"/>
      </w:tcPr>
    </w:tblStylePr>
    <w:tblStylePr w:type="lastRow">
      <w:rPr>
        <w:rFonts w:ascii="Arial" w:hAnsi="Arial" w:cs="Times New Roman"/>
        <w:b/>
        <w:color w:val="9ABB59"/>
        <w:sz w:val="22"/>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cs="Times New Roman"/>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rPr>
        <w:rFonts w:cs="Times New Roman"/>
      </w:rPr>
      <w:tblPr/>
      <w:tcPr>
        <w:shd w:val="clear" w:color="EAF1DC" w:fill="auto"/>
      </w:tcPr>
    </w:tblStylePr>
    <w:tblStylePr w:type="band1Horz">
      <w:rPr>
        <w:rFonts w:ascii="Arial" w:hAnsi="Arial" w:cs="Times New Roman"/>
        <w:color w:val="9ABB59"/>
        <w:sz w:val="22"/>
      </w:rPr>
      <w:tblPr/>
      <w:tcPr>
        <w:shd w:val="clear" w:color="EAF1DC" w:fill="auto"/>
      </w:tcPr>
    </w:tblStylePr>
    <w:tblStylePr w:type="band2Horz">
      <w:rPr>
        <w:rFonts w:ascii="Arial" w:hAnsi="Arial" w:cs="Times New Roman"/>
        <w:color w:val="9ABB59"/>
        <w:sz w:val="22"/>
      </w:rPr>
    </w:tblStylePr>
  </w:style>
  <w:style w:type="table" w:customStyle="1" w:styleId="GridTable7Colorful-Accent4">
    <w:name w:val="Grid Table 7 Colorful - Accent 4"/>
    <w:basedOn w:val="a2"/>
    <w:uiPriority w:val="99"/>
    <w:rsid w:val="00F16BCE"/>
    <w:rPr>
      <w:rFonts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cs="Times New Roman"/>
        <w:b/>
        <w:color w:val="B2A1C6"/>
        <w:sz w:val="22"/>
      </w:rPr>
      <w:tblPr/>
      <w:tcPr>
        <w:tcBorders>
          <w:top w:val="none" w:sz="4" w:space="0" w:color="000000"/>
          <w:left w:val="none" w:sz="4" w:space="0" w:color="000000"/>
          <w:bottom w:val="single" w:sz="4" w:space="0" w:color="B2A1C6"/>
          <w:right w:val="none" w:sz="4" w:space="0" w:color="000000"/>
        </w:tcBorders>
        <w:shd w:val="clear" w:color="FFFFFF" w:fill="auto"/>
      </w:tcPr>
    </w:tblStylePr>
    <w:tblStylePr w:type="lastRow">
      <w:rPr>
        <w:rFonts w:ascii="Arial" w:hAnsi="Arial" w:cs="Times New Roman"/>
        <w:b/>
        <w:color w:val="B2A1C6"/>
        <w:sz w:val="22"/>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cs="Times New Roman"/>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rPr>
        <w:rFonts w:cs="Times New Roman"/>
      </w:rPr>
      <w:tblPr/>
      <w:tcPr>
        <w:shd w:val="clear" w:color="E5DFEC" w:fill="auto"/>
      </w:tcPr>
    </w:tblStylePr>
    <w:tblStylePr w:type="band1Horz">
      <w:rPr>
        <w:rFonts w:ascii="Arial" w:hAnsi="Arial" w:cs="Times New Roman"/>
        <w:color w:val="B2A1C6"/>
        <w:sz w:val="22"/>
      </w:rPr>
      <w:tblPr/>
      <w:tcPr>
        <w:shd w:val="clear" w:color="E5DFEC" w:fill="auto"/>
      </w:tcPr>
    </w:tblStylePr>
    <w:tblStylePr w:type="band2Horz">
      <w:rPr>
        <w:rFonts w:ascii="Arial" w:hAnsi="Arial" w:cs="Times New Roman"/>
        <w:color w:val="B2A1C6"/>
        <w:sz w:val="22"/>
      </w:rPr>
    </w:tblStylePr>
  </w:style>
  <w:style w:type="table" w:customStyle="1" w:styleId="GridTable7Colorful-Accent5">
    <w:name w:val="Grid Table 7 Colorful - Accent 5"/>
    <w:basedOn w:val="a2"/>
    <w:uiPriority w:val="99"/>
    <w:rsid w:val="00F16BCE"/>
    <w:rPr>
      <w:rFonts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cs="Times New Roman"/>
        <w:b/>
        <w:color w:val="266779"/>
        <w:sz w:val="22"/>
      </w:rPr>
      <w:tblPr/>
      <w:tcPr>
        <w:tcBorders>
          <w:top w:val="none" w:sz="4" w:space="0" w:color="000000"/>
          <w:left w:val="none" w:sz="4" w:space="0" w:color="000000"/>
          <w:bottom w:val="single" w:sz="4" w:space="0" w:color="99D0DE"/>
          <w:right w:val="none" w:sz="4" w:space="0" w:color="000000"/>
        </w:tcBorders>
        <w:shd w:val="clear" w:color="FFFFFF" w:fill="auto"/>
      </w:tcPr>
    </w:tblStylePr>
    <w:tblStylePr w:type="lastRow">
      <w:rPr>
        <w:rFonts w:ascii="Arial" w:hAnsi="Arial" w:cs="Times New Roman"/>
        <w:b/>
        <w:color w:val="266779"/>
        <w:sz w:val="22"/>
      </w:rPr>
      <w:tblPr/>
      <w:tcPr>
        <w:tcBorders>
          <w:top w:val="single" w:sz="4" w:space="0" w:color="99D0DE"/>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cs="Times New Roman"/>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rPr>
        <w:rFonts w:cs="Times New Roman"/>
      </w:rPr>
      <w:tblPr/>
      <w:tcPr>
        <w:shd w:val="clear" w:color="DAEEF3" w:fill="auto"/>
      </w:tcPr>
    </w:tblStylePr>
    <w:tblStylePr w:type="band1Horz">
      <w:rPr>
        <w:rFonts w:ascii="Arial" w:hAnsi="Arial" w:cs="Times New Roman"/>
        <w:color w:val="266779"/>
        <w:sz w:val="22"/>
      </w:rPr>
      <w:tblPr/>
      <w:tcPr>
        <w:shd w:val="clear" w:color="DAEEF3" w:fill="auto"/>
      </w:tcPr>
    </w:tblStylePr>
    <w:tblStylePr w:type="band2Horz">
      <w:rPr>
        <w:rFonts w:ascii="Arial" w:hAnsi="Arial" w:cs="Times New Roman"/>
        <w:color w:val="266779"/>
        <w:sz w:val="22"/>
      </w:rPr>
    </w:tblStylePr>
  </w:style>
  <w:style w:type="table" w:customStyle="1" w:styleId="GridTable7Colorful-Accent6">
    <w:name w:val="Grid Table 7 Colorful - Accent 6"/>
    <w:basedOn w:val="a2"/>
    <w:uiPriority w:val="99"/>
    <w:rsid w:val="00F16BCE"/>
    <w:rPr>
      <w:rFonts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cs="Times New Roman"/>
        <w:b/>
        <w:color w:val="B15407"/>
        <w:sz w:val="22"/>
      </w:rPr>
      <w:tblPr/>
      <w:tcPr>
        <w:tcBorders>
          <w:top w:val="none" w:sz="4" w:space="0" w:color="000000"/>
          <w:left w:val="none" w:sz="4" w:space="0" w:color="000000"/>
          <w:bottom w:val="single" w:sz="4" w:space="0" w:color="FAC396"/>
          <w:right w:val="none" w:sz="4" w:space="0" w:color="000000"/>
        </w:tcBorders>
        <w:shd w:val="clear" w:color="FFFFFF" w:fill="auto"/>
      </w:tcPr>
    </w:tblStylePr>
    <w:tblStylePr w:type="lastRow">
      <w:rPr>
        <w:rFonts w:ascii="Arial" w:hAnsi="Arial" w:cs="Times New Roman"/>
        <w:b/>
        <w:color w:val="B15407"/>
        <w:sz w:val="22"/>
      </w:rPr>
      <w:tblPr/>
      <w:tcPr>
        <w:tcBorders>
          <w:top w:val="single" w:sz="4" w:space="0" w:color="FAC396"/>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cs="Times New Roman"/>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rPr>
        <w:rFonts w:cs="Times New Roman"/>
      </w:rPr>
      <w:tblPr/>
      <w:tcPr>
        <w:shd w:val="clear" w:color="FDE9D8" w:fill="auto"/>
      </w:tcPr>
    </w:tblStylePr>
    <w:tblStylePr w:type="band1Horz">
      <w:rPr>
        <w:rFonts w:ascii="Arial" w:hAnsi="Arial" w:cs="Times New Roman"/>
        <w:color w:val="B15407"/>
        <w:sz w:val="22"/>
      </w:rPr>
      <w:tblPr/>
      <w:tcPr>
        <w:shd w:val="clear" w:color="FDE9D8" w:fill="auto"/>
      </w:tcPr>
    </w:tblStylePr>
    <w:tblStylePr w:type="band2Horz">
      <w:rPr>
        <w:rFonts w:ascii="Arial" w:hAnsi="Arial" w:cs="Times New Roman"/>
        <w:color w:val="B15407"/>
        <w:sz w:val="22"/>
      </w:rPr>
    </w:tblStylePr>
  </w:style>
  <w:style w:type="table" w:customStyle="1" w:styleId="-110">
    <w:name w:val="Список-таблица 1 светлая1"/>
    <w:basedOn w:val="a2"/>
    <w:uiPriority w:val="99"/>
    <w:rsid w:val="00F16BCE"/>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auto"/>
      </w:tcPr>
    </w:tblStylePr>
    <w:tblStylePr w:type="band1Horz">
      <w:rPr>
        <w:rFonts w:cs="Times New Roman"/>
      </w:rPr>
      <w:tblPr/>
      <w:tcPr>
        <w:shd w:val="clear" w:color="BFBFBF" w:fill="auto"/>
      </w:tcPr>
    </w:tblStylePr>
  </w:style>
  <w:style w:type="table" w:customStyle="1" w:styleId="ListTable1Light-Accent1">
    <w:name w:val="List Table 1 Light - Accent 1"/>
    <w:basedOn w:val="a2"/>
    <w:uiPriority w:val="99"/>
    <w:rsid w:val="00F16BCE"/>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F81BD"/>
          <w:right w:val="none" w:sz="4" w:space="0" w:color="000000"/>
        </w:tcBorders>
      </w:tcPr>
    </w:tblStylePr>
    <w:tblStylePr w:type="lastRow">
      <w:rPr>
        <w:rFonts w:cs="Times New Roman"/>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2DFEE" w:fill="auto"/>
      </w:tcPr>
    </w:tblStylePr>
    <w:tblStylePr w:type="band1Horz">
      <w:rPr>
        <w:rFonts w:cs="Times New Roman"/>
      </w:rPr>
      <w:tblPr/>
      <w:tcPr>
        <w:shd w:val="clear" w:color="D2DFEE" w:fill="auto"/>
      </w:tcPr>
    </w:tblStylePr>
  </w:style>
  <w:style w:type="table" w:customStyle="1" w:styleId="ListTable1Light-Accent2">
    <w:name w:val="List Table 1 Light - Accent 2"/>
    <w:basedOn w:val="a2"/>
    <w:uiPriority w:val="99"/>
    <w:rsid w:val="00F16BCE"/>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C0504D"/>
          <w:right w:val="none" w:sz="4" w:space="0" w:color="000000"/>
        </w:tcBorders>
      </w:tcPr>
    </w:tblStylePr>
    <w:tblStylePr w:type="lastRow">
      <w:rPr>
        <w:rFonts w:cs="Times New Roman"/>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FD2D2" w:fill="auto"/>
      </w:tcPr>
    </w:tblStylePr>
    <w:tblStylePr w:type="band1Horz">
      <w:rPr>
        <w:rFonts w:cs="Times New Roman"/>
      </w:rPr>
      <w:tblPr/>
      <w:tcPr>
        <w:shd w:val="clear" w:color="EFD2D2" w:fill="auto"/>
      </w:tcPr>
    </w:tblStylePr>
  </w:style>
  <w:style w:type="table" w:customStyle="1" w:styleId="ListTable1Light-Accent3">
    <w:name w:val="List Table 1 Light - Accent 3"/>
    <w:basedOn w:val="a2"/>
    <w:uiPriority w:val="99"/>
    <w:rsid w:val="00F16BCE"/>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9BBB59"/>
          <w:right w:val="none" w:sz="4" w:space="0" w:color="000000"/>
        </w:tcBorders>
      </w:tcPr>
    </w:tblStylePr>
    <w:tblStylePr w:type="lastRow">
      <w:rPr>
        <w:rFonts w:cs="Times New Roman"/>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5EED5" w:fill="auto"/>
      </w:tcPr>
    </w:tblStylePr>
    <w:tblStylePr w:type="band1Horz">
      <w:rPr>
        <w:rFonts w:cs="Times New Roman"/>
      </w:rPr>
      <w:tblPr/>
      <w:tcPr>
        <w:shd w:val="clear" w:color="E5EED5" w:fill="auto"/>
      </w:tcPr>
    </w:tblStylePr>
  </w:style>
  <w:style w:type="table" w:customStyle="1" w:styleId="ListTable1Light-Accent4">
    <w:name w:val="List Table 1 Light - Accent 4"/>
    <w:basedOn w:val="a2"/>
    <w:uiPriority w:val="99"/>
    <w:rsid w:val="00F16BCE"/>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8064A2"/>
          <w:right w:val="none" w:sz="4" w:space="0" w:color="000000"/>
        </w:tcBorders>
      </w:tcPr>
    </w:tblStylePr>
    <w:tblStylePr w:type="lastRow">
      <w:rPr>
        <w:rFonts w:cs="Times New Roman"/>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FD8E7" w:fill="auto"/>
      </w:tcPr>
    </w:tblStylePr>
    <w:tblStylePr w:type="band1Horz">
      <w:rPr>
        <w:rFonts w:cs="Times New Roman"/>
      </w:rPr>
      <w:tblPr/>
      <w:tcPr>
        <w:shd w:val="clear" w:color="DFD8E7" w:fill="auto"/>
      </w:tcPr>
    </w:tblStylePr>
  </w:style>
  <w:style w:type="table" w:customStyle="1" w:styleId="ListTable1Light-Accent5">
    <w:name w:val="List Table 1 Light - Accent 5"/>
    <w:basedOn w:val="a2"/>
    <w:uiPriority w:val="99"/>
    <w:rsid w:val="00F16BCE"/>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BACC6"/>
          <w:right w:val="none" w:sz="4" w:space="0" w:color="000000"/>
        </w:tcBorders>
      </w:tcPr>
    </w:tblStylePr>
    <w:tblStylePr w:type="lastRow">
      <w:rPr>
        <w:rFonts w:cs="Times New Roman"/>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1EAF0" w:fill="auto"/>
      </w:tcPr>
    </w:tblStylePr>
    <w:tblStylePr w:type="band1Horz">
      <w:rPr>
        <w:rFonts w:cs="Times New Roman"/>
      </w:rPr>
      <w:tblPr/>
      <w:tcPr>
        <w:shd w:val="clear" w:color="D1EAF0" w:fill="auto"/>
      </w:tcPr>
    </w:tblStylePr>
  </w:style>
  <w:style w:type="table" w:customStyle="1" w:styleId="ListTable1Light-Accent6">
    <w:name w:val="List Table 1 Light - Accent 6"/>
    <w:basedOn w:val="a2"/>
    <w:uiPriority w:val="99"/>
    <w:rsid w:val="00F16BCE"/>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79646"/>
          <w:right w:val="none" w:sz="4" w:space="0" w:color="000000"/>
        </w:tcBorders>
      </w:tcPr>
    </w:tblStylePr>
    <w:tblStylePr w:type="lastRow">
      <w:rPr>
        <w:rFonts w:cs="Times New Roman"/>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DE4D0" w:fill="auto"/>
      </w:tcPr>
    </w:tblStylePr>
    <w:tblStylePr w:type="band1Horz">
      <w:rPr>
        <w:rFonts w:cs="Times New Roman"/>
      </w:rPr>
      <w:tblPr/>
      <w:tcPr>
        <w:shd w:val="clear" w:color="FDE4D0" w:fill="auto"/>
      </w:tcPr>
    </w:tblStylePr>
  </w:style>
  <w:style w:type="table" w:customStyle="1" w:styleId="-210">
    <w:name w:val="Список-таблица 21"/>
    <w:basedOn w:val="a2"/>
    <w:uiPriority w:val="99"/>
    <w:rsid w:val="00F16BCE"/>
    <w:rPr>
      <w:rFonts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auto"/>
      </w:tcPr>
    </w:tblStylePr>
    <w:tblStylePr w:type="band1Horz">
      <w:rPr>
        <w:rFonts w:ascii="Arial" w:hAnsi="Arial" w:cs="Times New Roman"/>
        <w:color w:val="404040"/>
        <w:sz w:val="22"/>
      </w:rPr>
      <w:tblPr/>
      <w:tcPr>
        <w:shd w:val="clear" w:color="BFBFBF" w:fill="auto"/>
      </w:tcPr>
    </w:tblStylePr>
  </w:style>
  <w:style w:type="table" w:customStyle="1" w:styleId="ListTable2-Accent1">
    <w:name w:val="List Table 2 - Accent 1"/>
    <w:basedOn w:val="a2"/>
    <w:uiPriority w:val="99"/>
    <w:rsid w:val="00F16BCE"/>
    <w:rPr>
      <w:rFonts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cs="Times New Roman"/>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cs="Times New Roman"/>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2DFEE" w:fill="auto"/>
      </w:tcPr>
    </w:tblStylePr>
    <w:tblStylePr w:type="band1Horz">
      <w:rPr>
        <w:rFonts w:ascii="Arial" w:hAnsi="Arial" w:cs="Times New Roman"/>
        <w:color w:val="404040"/>
        <w:sz w:val="22"/>
      </w:rPr>
      <w:tblPr/>
      <w:tcPr>
        <w:shd w:val="clear" w:color="D2DFEE" w:fill="auto"/>
      </w:tcPr>
    </w:tblStylePr>
  </w:style>
  <w:style w:type="table" w:customStyle="1" w:styleId="ListTable2-Accent2">
    <w:name w:val="List Table 2 - Accent 2"/>
    <w:basedOn w:val="a2"/>
    <w:uiPriority w:val="99"/>
    <w:rsid w:val="00F16BCE"/>
    <w:rPr>
      <w:rFonts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cs="Times New Roman"/>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cs="Times New Roman"/>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FD2D2" w:fill="auto"/>
      </w:tcPr>
    </w:tblStylePr>
    <w:tblStylePr w:type="band1Horz">
      <w:rPr>
        <w:rFonts w:ascii="Arial" w:hAnsi="Arial" w:cs="Times New Roman"/>
        <w:color w:val="404040"/>
        <w:sz w:val="22"/>
      </w:rPr>
      <w:tblPr/>
      <w:tcPr>
        <w:shd w:val="clear" w:color="EFD2D2" w:fill="auto"/>
      </w:tcPr>
    </w:tblStylePr>
  </w:style>
  <w:style w:type="table" w:customStyle="1" w:styleId="ListTable2-Accent3">
    <w:name w:val="List Table 2 - Accent 3"/>
    <w:basedOn w:val="a2"/>
    <w:uiPriority w:val="99"/>
    <w:rsid w:val="00F16BCE"/>
    <w:rPr>
      <w:rFonts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cs="Times New Roman"/>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cs="Times New Roman"/>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5EED5" w:fill="auto"/>
      </w:tcPr>
    </w:tblStylePr>
    <w:tblStylePr w:type="band1Horz">
      <w:rPr>
        <w:rFonts w:ascii="Arial" w:hAnsi="Arial" w:cs="Times New Roman"/>
        <w:color w:val="404040"/>
        <w:sz w:val="22"/>
      </w:rPr>
      <w:tblPr/>
      <w:tcPr>
        <w:shd w:val="clear" w:color="E5EED5" w:fill="auto"/>
      </w:tcPr>
    </w:tblStylePr>
  </w:style>
  <w:style w:type="table" w:customStyle="1" w:styleId="ListTable2-Accent4">
    <w:name w:val="List Table 2 - Accent 4"/>
    <w:basedOn w:val="a2"/>
    <w:uiPriority w:val="99"/>
    <w:rsid w:val="00F16BCE"/>
    <w:rPr>
      <w:rFonts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cs="Times New Roman"/>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cs="Times New Roman"/>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FD8E7" w:fill="auto"/>
      </w:tcPr>
    </w:tblStylePr>
    <w:tblStylePr w:type="band1Horz">
      <w:rPr>
        <w:rFonts w:ascii="Arial" w:hAnsi="Arial" w:cs="Times New Roman"/>
        <w:color w:val="404040"/>
        <w:sz w:val="22"/>
      </w:rPr>
      <w:tblPr/>
      <w:tcPr>
        <w:shd w:val="clear" w:color="DFD8E7" w:fill="auto"/>
      </w:tcPr>
    </w:tblStylePr>
  </w:style>
  <w:style w:type="table" w:customStyle="1" w:styleId="ListTable2-Accent5">
    <w:name w:val="List Table 2 - Accent 5"/>
    <w:basedOn w:val="a2"/>
    <w:uiPriority w:val="99"/>
    <w:rsid w:val="00F16BCE"/>
    <w:rPr>
      <w:rFonts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cs="Times New Roman"/>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cs="Times New Roman"/>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1EAF0" w:fill="auto"/>
      </w:tcPr>
    </w:tblStylePr>
    <w:tblStylePr w:type="band1Horz">
      <w:rPr>
        <w:rFonts w:ascii="Arial" w:hAnsi="Arial" w:cs="Times New Roman"/>
        <w:color w:val="404040"/>
        <w:sz w:val="22"/>
      </w:rPr>
      <w:tblPr/>
      <w:tcPr>
        <w:shd w:val="clear" w:color="D1EAF0" w:fill="auto"/>
      </w:tcPr>
    </w:tblStylePr>
  </w:style>
  <w:style w:type="table" w:customStyle="1" w:styleId="ListTable2-Accent6">
    <w:name w:val="List Table 2 - Accent 6"/>
    <w:basedOn w:val="a2"/>
    <w:uiPriority w:val="99"/>
    <w:rsid w:val="00F16BCE"/>
    <w:rPr>
      <w:rFonts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cs="Times New Roman"/>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cs="Times New Roman"/>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DE4D0" w:fill="auto"/>
      </w:tcPr>
    </w:tblStylePr>
    <w:tblStylePr w:type="band1Horz">
      <w:rPr>
        <w:rFonts w:ascii="Arial" w:hAnsi="Arial" w:cs="Times New Roman"/>
        <w:color w:val="404040"/>
        <w:sz w:val="22"/>
      </w:rPr>
      <w:tblPr/>
      <w:tcPr>
        <w:shd w:val="clear" w:color="FDE4D0" w:fill="auto"/>
      </w:tcPr>
    </w:tblStylePr>
  </w:style>
  <w:style w:type="table" w:customStyle="1" w:styleId="-310">
    <w:name w:val="Список-таблица 31"/>
    <w:basedOn w:val="a2"/>
    <w:uiPriority w:val="99"/>
    <w:rsid w:val="00F16BCE"/>
    <w:rPr>
      <w:rFonts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F16BCE"/>
    <w:rPr>
      <w:rFonts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cs="Times New Roman"/>
        <w:b/>
        <w:color w:val="FFFFFF"/>
        <w:sz w:val="22"/>
      </w:rPr>
      <w:tblPr/>
      <w:tcPr>
        <w:shd w:val="clear" w:color="4F81BD"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F81BD"/>
          <w:right w:val="single" w:sz="4" w:space="0" w:color="4F81BD"/>
        </w:tcBorders>
      </w:tcPr>
    </w:tblStylePr>
    <w:tblStylePr w:type="band1Horz">
      <w:rPr>
        <w:rFonts w:ascii="Arial" w:hAnsi="Arial" w:cs="Times New Roman"/>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F16BCE"/>
    <w:rPr>
      <w:rFonts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cs="Times New Roman"/>
        <w:b/>
        <w:color w:val="FFFFFF"/>
        <w:sz w:val="22"/>
      </w:rPr>
      <w:tblPr/>
      <w:tcPr>
        <w:shd w:val="clear" w:color="D99695"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D99695"/>
          <w:right w:val="single" w:sz="4" w:space="0" w:color="D99695"/>
        </w:tcBorders>
      </w:tcPr>
    </w:tblStylePr>
    <w:tblStylePr w:type="band1Horz">
      <w:rPr>
        <w:rFonts w:ascii="Arial" w:hAnsi="Arial" w:cs="Times New Roman"/>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F16BCE"/>
    <w:rPr>
      <w:rFonts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cs="Times New Roman"/>
        <w:b/>
        <w:color w:val="FFFFFF"/>
        <w:sz w:val="22"/>
      </w:rPr>
      <w:tblPr/>
      <w:tcPr>
        <w:shd w:val="clear" w:color="C3D69B"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3D69B"/>
          <w:right w:val="single" w:sz="4" w:space="0" w:color="C3D69B"/>
        </w:tcBorders>
      </w:tcPr>
    </w:tblStylePr>
    <w:tblStylePr w:type="band1Horz">
      <w:rPr>
        <w:rFonts w:ascii="Arial" w:hAnsi="Arial" w:cs="Times New Roman"/>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F16BCE"/>
    <w:rPr>
      <w:rFonts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cs="Times New Roman"/>
        <w:b/>
        <w:color w:val="FFFFFF"/>
        <w:sz w:val="22"/>
      </w:rPr>
      <w:tblPr/>
      <w:tcPr>
        <w:shd w:val="clear" w:color="B2A1C6"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B2A1C6"/>
          <w:right w:val="single" w:sz="4" w:space="0" w:color="B2A1C6"/>
        </w:tcBorders>
      </w:tcPr>
    </w:tblStylePr>
    <w:tblStylePr w:type="band1Horz">
      <w:rPr>
        <w:rFonts w:ascii="Arial" w:hAnsi="Arial" w:cs="Times New Roman"/>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F16BCE"/>
    <w:rPr>
      <w:rFonts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cs="Times New Roman"/>
        <w:b/>
        <w:color w:val="FFFFFF"/>
        <w:sz w:val="22"/>
      </w:rPr>
      <w:tblPr/>
      <w:tcPr>
        <w:shd w:val="clear" w:color="92CCDC"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2CCDC"/>
          <w:right w:val="single" w:sz="4" w:space="0" w:color="92CCDC"/>
        </w:tcBorders>
      </w:tcPr>
    </w:tblStylePr>
    <w:tblStylePr w:type="band1Horz">
      <w:rPr>
        <w:rFonts w:ascii="Arial" w:hAnsi="Arial" w:cs="Times New Roman"/>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F16BCE"/>
    <w:rPr>
      <w:rFonts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cs="Times New Roman"/>
        <w:b/>
        <w:color w:val="FFFFFF"/>
        <w:sz w:val="22"/>
      </w:rPr>
      <w:tblPr/>
      <w:tcPr>
        <w:shd w:val="clear" w:color="FAC090"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AC090"/>
          <w:right w:val="single" w:sz="4" w:space="0" w:color="FAC090"/>
        </w:tcBorders>
      </w:tcPr>
    </w:tblStylePr>
    <w:tblStylePr w:type="band1Horz">
      <w:rPr>
        <w:rFonts w:ascii="Arial" w:hAnsi="Arial" w:cs="Times New Roman"/>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2"/>
    <w:uiPriority w:val="99"/>
    <w:rsid w:val="00F16BCE"/>
    <w:rPr>
      <w:rFonts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auto"/>
      </w:tcPr>
    </w:tblStylePr>
    <w:tblStylePr w:type="band1Horz">
      <w:rPr>
        <w:rFonts w:ascii="Arial" w:hAnsi="Arial" w:cs="Times New Roman"/>
        <w:color w:val="404040"/>
        <w:sz w:val="22"/>
      </w:rPr>
      <w:tblPr/>
      <w:tcPr>
        <w:shd w:val="clear" w:color="BFBFBF" w:fill="auto"/>
      </w:tcPr>
    </w:tblStylePr>
  </w:style>
  <w:style w:type="table" w:customStyle="1" w:styleId="ListTable4-Accent1">
    <w:name w:val="List Table 4 - Accent 1"/>
    <w:basedOn w:val="a2"/>
    <w:uiPriority w:val="99"/>
    <w:rsid w:val="00F16BCE"/>
    <w:rPr>
      <w:rFonts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cs="Times New Roman"/>
        <w:b/>
        <w:color w:val="FFFFFF"/>
        <w:sz w:val="22"/>
      </w:rPr>
      <w:tblPr/>
      <w:tcPr>
        <w:shd w:val="clear" w:color="4F81BD"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2DFEE" w:fill="auto"/>
      </w:tcPr>
    </w:tblStylePr>
    <w:tblStylePr w:type="band1Horz">
      <w:rPr>
        <w:rFonts w:ascii="Arial" w:hAnsi="Arial" w:cs="Times New Roman"/>
        <w:color w:val="404040"/>
        <w:sz w:val="22"/>
      </w:rPr>
      <w:tblPr/>
      <w:tcPr>
        <w:shd w:val="clear" w:color="D2DFEE" w:fill="auto"/>
      </w:tcPr>
    </w:tblStylePr>
  </w:style>
  <w:style w:type="table" w:customStyle="1" w:styleId="ListTable4-Accent2">
    <w:name w:val="List Table 4 - Accent 2"/>
    <w:basedOn w:val="a2"/>
    <w:uiPriority w:val="99"/>
    <w:rsid w:val="00F16BCE"/>
    <w:rPr>
      <w:rFonts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cs="Times New Roman"/>
        <w:b/>
        <w:color w:val="FFFFFF"/>
        <w:sz w:val="22"/>
      </w:rPr>
      <w:tblPr/>
      <w:tcPr>
        <w:shd w:val="clear" w:color="C0504D"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FD2D2" w:fill="auto"/>
      </w:tcPr>
    </w:tblStylePr>
    <w:tblStylePr w:type="band1Horz">
      <w:rPr>
        <w:rFonts w:ascii="Arial" w:hAnsi="Arial" w:cs="Times New Roman"/>
        <w:color w:val="404040"/>
        <w:sz w:val="22"/>
      </w:rPr>
      <w:tblPr/>
      <w:tcPr>
        <w:shd w:val="clear" w:color="EFD2D2" w:fill="auto"/>
      </w:tcPr>
    </w:tblStylePr>
  </w:style>
  <w:style w:type="table" w:customStyle="1" w:styleId="ListTable4-Accent3">
    <w:name w:val="List Table 4 - Accent 3"/>
    <w:basedOn w:val="a2"/>
    <w:uiPriority w:val="99"/>
    <w:rsid w:val="00F16BCE"/>
    <w:rPr>
      <w:rFonts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cs="Times New Roman"/>
        <w:b/>
        <w:color w:val="FFFFFF"/>
        <w:sz w:val="22"/>
      </w:rPr>
      <w:tblPr/>
      <w:tcPr>
        <w:shd w:val="clear" w:color="9BBB59"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EED5" w:fill="auto"/>
      </w:tcPr>
    </w:tblStylePr>
    <w:tblStylePr w:type="band1Horz">
      <w:rPr>
        <w:rFonts w:ascii="Arial" w:hAnsi="Arial" w:cs="Times New Roman"/>
        <w:color w:val="404040"/>
        <w:sz w:val="22"/>
      </w:rPr>
      <w:tblPr/>
      <w:tcPr>
        <w:shd w:val="clear" w:color="E5EED5" w:fill="auto"/>
      </w:tcPr>
    </w:tblStylePr>
  </w:style>
  <w:style w:type="table" w:customStyle="1" w:styleId="ListTable4-Accent4">
    <w:name w:val="List Table 4 - Accent 4"/>
    <w:basedOn w:val="a2"/>
    <w:uiPriority w:val="99"/>
    <w:rsid w:val="00F16BCE"/>
    <w:rPr>
      <w:rFonts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cs="Times New Roman"/>
        <w:b/>
        <w:color w:val="FFFFFF"/>
        <w:sz w:val="22"/>
      </w:rPr>
      <w:tblPr/>
      <w:tcPr>
        <w:shd w:val="clear" w:color="8064A2"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FD8E7" w:fill="auto"/>
      </w:tcPr>
    </w:tblStylePr>
    <w:tblStylePr w:type="band1Horz">
      <w:rPr>
        <w:rFonts w:ascii="Arial" w:hAnsi="Arial" w:cs="Times New Roman"/>
        <w:color w:val="404040"/>
        <w:sz w:val="22"/>
      </w:rPr>
      <w:tblPr/>
      <w:tcPr>
        <w:shd w:val="clear" w:color="DFD8E7" w:fill="auto"/>
      </w:tcPr>
    </w:tblStylePr>
  </w:style>
  <w:style w:type="table" w:customStyle="1" w:styleId="ListTable4-Accent5">
    <w:name w:val="List Table 4 - Accent 5"/>
    <w:basedOn w:val="a2"/>
    <w:uiPriority w:val="99"/>
    <w:rsid w:val="00F16BCE"/>
    <w:rPr>
      <w:rFonts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cs="Times New Roman"/>
        <w:b/>
        <w:color w:val="FFFFFF"/>
        <w:sz w:val="22"/>
      </w:rPr>
      <w:tblPr/>
      <w:tcPr>
        <w:shd w:val="clear" w:color="4BACC6"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1EAF0" w:fill="auto"/>
      </w:tcPr>
    </w:tblStylePr>
    <w:tblStylePr w:type="band1Horz">
      <w:rPr>
        <w:rFonts w:ascii="Arial" w:hAnsi="Arial" w:cs="Times New Roman"/>
        <w:color w:val="404040"/>
        <w:sz w:val="22"/>
      </w:rPr>
      <w:tblPr/>
      <w:tcPr>
        <w:shd w:val="clear" w:color="D1EAF0" w:fill="auto"/>
      </w:tcPr>
    </w:tblStylePr>
  </w:style>
  <w:style w:type="table" w:customStyle="1" w:styleId="ListTable4-Accent6">
    <w:name w:val="List Table 4 - Accent 6"/>
    <w:basedOn w:val="a2"/>
    <w:uiPriority w:val="99"/>
    <w:rsid w:val="00F16BCE"/>
    <w:rPr>
      <w:rFonts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cs="Times New Roman"/>
        <w:b/>
        <w:color w:val="FFFFFF"/>
        <w:sz w:val="22"/>
      </w:rPr>
      <w:tblPr/>
      <w:tcPr>
        <w:shd w:val="clear" w:color="F79646" w:fill="auto"/>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4D0" w:fill="auto"/>
      </w:tcPr>
    </w:tblStylePr>
    <w:tblStylePr w:type="band1Horz">
      <w:rPr>
        <w:rFonts w:ascii="Arial" w:hAnsi="Arial" w:cs="Times New Roman"/>
        <w:color w:val="404040"/>
        <w:sz w:val="22"/>
      </w:rPr>
      <w:tblPr/>
      <w:tcPr>
        <w:shd w:val="clear" w:color="FDE4D0" w:fill="auto"/>
      </w:tcPr>
    </w:tblStylePr>
  </w:style>
  <w:style w:type="table" w:customStyle="1" w:styleId="-510">
    <w:name w:val="Список-таблица 5 темная1"/>
    <w:basedOn w:val="a2"/>
    <w:uiPriority w:val="99"/>
    <w:rsid w:val="00F16BCE"/>
    <w:rPr>
      <w:rFonts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auto"/>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auto"/>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auto"/>
      </w:tcPr>
    </w:tblStylePr>
    <w:tblStylePr w:type="band2Horz">
      <w:rPr>
        <w:rFonts w:cs="Times New Roman"/>
      </w:rPr>
      <w:tblPr/>
      <w:tcPr>
        <w:tcBorders>
          <w:top w:val="single" w:sz="4" w:space="0" w:color="FFFFFF"/>
          <w:bottom w:val="single" w:sz="4" w:space="0" w:color="FFFFFF"/>
        </w:tcBorders>
        <w:shd w:val="clear" w:color="7F7F7F" w:fill="auto"/>
      </w:tcPr>
    </w:tblStylePr>
  </w:style>
  <w:style w:type="table" w:customStyle="1" w:styleId="ListTable5Dark-Accent1">
    <w:name w:val="List Table 5 Dark - Accent 1"/>
    <w:basedOn w:val="a2"/>
    <w:uiPriority w:val="99"/>
    <w:rsid w:val="00F16BCE"/>
    <w:rPr>
      <w:rFonts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tblPr>
    <w:tblStylePr w:type="firstRow">
      <w:rPr>
        <w:rFonts w:ascii="Arial" w:hAnsi="Arial" w:cs="Times New Roman"/>
        <w:b/>
        <w:color w:val="FFFFFF"/>
        <w:sz w:val="22"/>
      </w:rPr>
      <w:tblPr/>
      <w:tcPr>
        <w:tcBorders>
          <w:top w:val="single" w:sz="32" w:space="0" w:color="4F81BD"/>
          <w:bottom w:val="single" w:sz="12" w:space="0" w:color="FFFFFF"/>
        </w:tcBorders>
        <w:shd w:val="clear" w:color="4F81BD" w:fill="auto"/>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F81BD"/>
          <w:right w:val="single" w:sz="4" w:space="0" w:color="FFFFFF"/>
        </w:tcBorders>
      </w:tcPr>
    </w:tblStylePr>
    <w:tblStylePr w:type="lastCol">
      <w:rPr>
        <w:rFonts w:cs="Times New Roman"/>
      </w:rPr>
      <w:tblPr/>
      <w:tcPr>
        <w:tcBorders>
          <w:left w:val="single" w:sz="4" w:space="0" w:color="FFFFFF"/>
          <w:right w:val="single" w:sz="32" w:space="0" w:color="4F81BD"/>
        </w:tcBorders>
      </w:tcPr>
    </w:tblStylePr>
    <w:tblStylePr w:type="band1Vert">
      <w:rPr>
        <w:rFonts w:cs="Times New Roman"/>
      </w:rPr>
      <w:tblPr/>
      <w:tcPr>
        <w:tcBorders>
          <w:left w:val="single" w:sz="4" w:space="0" w:color="FFFFFF"/>
          <w:right w:val="single" w:sz="4" w:space="0" w:color="FFFFFF"/>
        </w:tcBorders>
        <w:shd w:val="clear" w:color="4F81BD" w:fill="auto"/>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F81BD" w:fill="auto"/>
      </w:tcPr>
    </w:tblStylePr>
    <w:tblStylePr w:type="band2Horz">
      <w:rPr>
        <w:rFonts w:cs="Times New Roman"/>
      </w:rPr>
      <w:tblPr/>
      <w:tcPr>
        <w:tcBorders>
          <w:top w:val="single" w:sz="4" w:space="0" w:color="FFFFFF"/>
          <w:bottom w:val="single" w:sz="4" w:space="0" w:color="FFFFFF"/>
        </w:tcBorders>
        <w:shd w:val="clear" w:color="4F81BD" w:fill="auto"/>
      </w:tcPr>
    </w:tblStylePr>
  </w:style>
  <w:style w:type="table" w:customStyle="1" w:styleId="ListTable5Dark-Accent2">
    <w:name w:val="List Table 5 Dark - Accent 2"/>
    <w:basedOn w:val="a2"/>
    <w:uiPriority w:val="99"/>
    <w:rsid w:val="00F16BCE"/>
    <w:rPr>
      <w:rFonts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tblPr>
    <w:tblStylePr w:type="firstRow">
      <w:rPr>
        <w:rFonts w:ascii="Arial" w:hAnsi="Arial" w:cs="Times New Roman"/>
        <w:b/>
        <w:color w:val="FFFFFF"/>
        <w:sz w:val="22"/>
      </w:rPr>
      <w:tblPr/>
      <w:tcPr>
        <w:tcBorders>
          <w:top w:val="single" w:sz="32" w:space="0" w:color="D99695"/>
          <w:bottom w:val="single" w:sz="12" w:space="0" w:color="FFFFFF"/>
        </w:tcBorders>
        <w:shd w:val="clear" w:color="D99695" w:fill="auto"/>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D99695"/>
          <w:right w:val="single" w:sz="4" w:space="0" w:color="FFFFFF"/>
        </w:tcBorders>
      </w:tcPr>
    </w:tblStylePr>
    <w:tblStylePr w:type="lastCol">
      <w:rPr>
        <w:rFonts w:cs="Times New Roman"/>
      </w:rPr>
      <w:tblPr/>
      <w:tcPr>
        <w:tcBorders>
          <w:left w:val="single" w:sz="4" w:space="0" w:color="FFFFFF"/>
          <w:right w:val="single" w:sz="32" w:space="0" w:color="D99695"/>
        </w:tcBorders>
      </w:tcPr>
    </w:tblStylePr>
    <w:tblStylePr w:type="band1Vert">
      <w:rPr>
        <w:rFonts w:cs="Times New Roman"/>
      </w:rPr>
      <w:tblPr/>
      <w:tcPr>
        <w:tcBorders>
          <w:left w:val="single" w:sz="4" w:space="0" w:color="FFFFFF"/>
          <w:right w:val="single" w:sz="4" w:space="0" w:color="FFFFFF"/>
        </w:tcBorders>
        <w:shd w:val="clear" w:color="D99695" w:fill="auto"/>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D99695" w:fill="auto"/>
      </w:tcPr>
    </w:tblStylePr>
    <w:tblStylePr w:type="band2Horz">
      <w:rPr>
        <w:rFonts w:cs="Times New Roman"/>
      </w:rPr>
      <w:tblPr/>
      <w:tcPr>
        <w:tcBorders>
          <w:top w:val="single" w:sz="4" w:space="0" w:color="FFFFFF"/>
          <w:bottom w:val="single" w:sz="4" w:space="0" w:color="FFFFFF"/>
        </w:tcBorders>
        <w:shd w:val="clear" w:color="D99695" w:fill="auto"/>
      </w:tcPr>
    </w:tblStylePr>
  </w:style>
  <w:style w:type="table" w:customStyle="1" w:styleId="ListTable5Dark-Accent3">
    <w:name w:val="List Table 5 Dark - Accent 3"/>
    <w:basedOn w:val="a2"/>
    <w:uiPriority w:val="99"/>
    <w:rsid w:val="00F16BCE"/>
    <w:rPr>
      <w:rFonts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tblPr>
    <w:tblStylePr w:type="firstRow">
      <w:rPr>
        <w:rFonts w:ascii="Arial" w:hAnsi="Arial" w:cs="Times New Roman"/>
        <w:b/>
        <w:color w:val="FFFFFF"/>
        <w:sz w:val="22"/>
      </w:rPr>
      <w:tblPr/>
      <w:tcPr>
        <w:tcBorders>
          <w:top w:val="single" w:sz="32" w:space="0" w:color="C3D69B"/>
          <w:bottom w:val="single" w:sz="12" w:space="0" w:color="FFFFFF"/>
        </w:tcBorders>
        <w:shd w:val="clear" w:color="C3D69B" w:fill="auto"/>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3D69B"/>
          <w:right w:val="single" w:sz="4" w:space="0" w:color="FFFFFF"/>
        </w:tcBorders>
      </w:tcPr>
    </w:tblStylePr>
    <w:tblStylePr w:type="lastCol">
      <w:rPr>
        <w:rFonts w:cs="Times New Roman"/>
      </w:rPr>
      <w:tblPr/>
      <w:tcPr>
        <w:tcBorders>
          <w:left w:val="single" w:sz="4" w:space="0" w:color="FFFFFF"/>
          <w:right w:val="single" w:sz="32" w:space="0" w:color="C3D69B"/>
        </w:tcBorders>
      </w:tcPr>
    </w:tblStylePr>
    <w:tblStylePr w:type="band1Vert">
      <w:rPr>
        <w:rFonts w:cs="Times New Roman"/>
      </w:rPr>
      <w:tblPr/>
      <w:tcPr>
        <w:tcBorders>
          <w:left w:val="single" w:sz="4" w:space="0" w:color="FFFFFF"/>
          <w:right w:val="single" w:sz="4" w:space="0" w:color="FFFFFF"/>
        </w:tcBorders>
        <w:shd w:val="clear" w:color="C3D69B" w:fill="auto"/>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3D69B" w:fill="auto"/>
      </w:tcPr>
    </w:tblStylePr>
    <w:tblStylePr w:type="band2Horz">
      <w:rPr>
        <w:rFonts w:cs="Times New Roman"/>
      </w:rPr>
      <w:tblPr/>
      <w:tcPr>
        <w:tcBorders>
          <w:top w:val="single" w:sz="4" w:space="0" w:color="FFFFFF"/>
          <w:bottom w:val="single" w:sz="4" w:space="0" w:color="FFFFFF"/>
        </w:tcBorders>
        <w:shd w:val="clear" w:color="C3D69B" w:fill="auto"/>
      </w:tcPr>
    </w:tblStylePr>
  </w:style>
  <w:style w:type="table" w:customStyle="1" w:styleId="ListTable5Dark-Accent4">
    <w:name w:val="List Table 5 Dark - Accent 4"/>
    <w:basedOn w:val="a2"/>
    <w:uiPriority w:val="99"/>
    <w:rsid w:val="00F16BCE"/>
    <w:rPr>
      <w:rFonts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tblPr>
    <w:tblStylePr w:type="firstRow">
      <w:rPr>
        <w:rFonts w:ascii="Arial" w:hAnsi="Arial" w:cs="Times New Roman"/>
        <w:b/>
        <w:color w:val="FFFFFF"/>
        <w:sz w:val="22"/>
      </w:rPr>
      <w:tblPr/>
      <w:tcPr>
        <w:tcBorders>
          <w:top w:val="single" w:sz="32" w:space="0" w:color="B2A1C6"/>
          <w:bottom w:val="single" w:sz="12" w:space="0" w:color="FFFFFF"/>
        </w:tcBorders>
        <w:shd w:val="clear" w:color="B2A1C6" w:fill="auto"/>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B2A1C6"/>
          <w:right w:val="single" w:sz="4" w:space="0" w:color="FFFFFF"/>
        </w:tcBorders>
      </w:tcPr>
    </w:tblStylePr>
    <w:tblStylePr w:type="lastCol">
      <w:rPr>
        <w:rFonts w:cs="Times New Roman"/>
      </w:rPr>
      <w:tblPr/>
      <w:tcPr>
        <w:tcBorders>
          <w:left w:val="single" w:sz="4" w:space="0" w:color="FFFFFF"/>
          <w:right w:val="single" w:sz="32" w:space="0" w:color="B2A1C6"/>
        </w:tcBorders>
      </w:tcPr>
    </w:tblStylePr>
    <w:tblStylePr w:type="band1Vert">
      <w:rPr>
        <w:rFonts w:cs="Times New Roman"/>
      </w:rPr>
      <w:tblPr/>
      <w:tcPr>
        <w:tcBorders>
          <w:left w:val="single" w:sz="4" w:space="0" w:color="FFFFFF"/>
          <w:right w:val="single" w:sz="4" w:space="0" w:color="FFFFFF"/>
        </w:tcBorders>
        <w:shd w:val="clear" w:color="B2A1C6" w:fill="auto"/>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B2A1C6" w:fill="auto"/>
      </w:tcPr>
    </w:tblStylePr>
    <w:tblStylePr w:type="band2Horz">
      <w:rPr>
        <w:rFonts w:cs="Times New Roman"/>
      </w:rPr>
      <w:tblPr/>
      <w:tcPr>
        <w:tcBorders>
          <w:top w:val="single" w:sz="4" w:space="0" w:color="FFFFFF"/>
          <w:bottom w:val="single" w:sz="4" w:space="0" w:color="FFFFFF"/>
        </w:tcBorders>
        <w:shd w:val="clear" w:color="B2A1C6" w:fill="auto"/>
      </w:tcPr>
    </w:tblStylePr>
  </w:style>
  <w:style w:type="table" w:customStyle="1" w:styleId="ListTable5Dark-Accent5">
    <w:name w:val="List Table 5 Dark - Accent 5"/>
    <w:basedOn w:val="a2"/>
    <w:uiPriority w:val="99"/>
    <w:rsid w:val="00F16BCE"/>
    <w:rPr>
      <w:rFonts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tblPr>
    <w:tblStylePr w:type="firstRow">
      <w:rPr>
        <w:rFonts w:ascii="Arial" w:hAnsi="Arial" w:cs="Times New Roman"/>
        <w:b/>
        <w:color w:val="FFFFFF"/>
        <w:sz w:val="22"/>
      </w:rPr>
      <w:tblPr/>
      <w:tcPr>
        <w:tcBorders>
          <w:top w:val="single" w:sz="32" w:space="0" w:color="92CCDC"/>
          <w:bottom w:val="single" w:sz="12" w:space="0" w:color="FFFFFF"/>
        </w:tcBorders>
        <w:shd w:val="clear" w:color="92CCDC" w:fill="auto"/>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2CCDC"/>
          <w:right w:val="single" w:sz="4" w:space="0" w:color="FFFFFF"/>
        </w:tcBorders>
      </w:tcPr>
    </w:tblStylePr>
    <w:tblStylePr w:type="lastCol">
      <w:rPr>
        <w:rFonts w:cs="Times New Roman"/>
      </w:rPr>
      <w:tblPr/>
      <w:tcPr>
        <w:tcBorders>
          <w:left w:val="single" w:sz="4" w:space="0" w:color="FFFFFF"/>
          <w:right w:val="single" w:sz="32" w:space="0" w:color="92CCDC"/>
        </w:tcBorders>
      </w:tcPr>
    </w:tblStylePr>
    <w:tblStylePr w:type="band1Vert">
      <w:rPr>
        <w:rFonts w:cs="Times New Roman"/>
      </w:rPr>
      <w:tblPr/>
      <w:tcPr>
        <w:tcBorders>
          <w:left w:val="single" w:sz="4" w:space="0" w:color="FFFFFF"/>
          <w:right w:val="single" w:sz="4" w:space="0" w:color="FFFFFF"/>
        </w:tcBorders>
        <w:shd w:val="clear" w:color="92CCDC" w:fill="auto"/>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2CCDC" w:fill="auto"/>
      </w:tcPr>
    </w:tblStylePr>
    <w:tblStylePr w:type="band2Horz">
      <w:rPr>
        <w:rFonts w:cs="Times New Roman"/>
      </w:rPr>
      <w:tblPr/>
      <w:tcPr>
        <w:tcBorders>
          <w:top w:val="single" w:sz="4" w:space="0" w:color="FFFFFF"/>
          <w:bottom w:val="single" w:sz="4" w:space="0" w:color="FFFFFF"/>
        </w:tcBorders>
        <w:shd w:val="clear" w:color="92CCDC" w:fill="auto"/>
      </w:tcPr>
    </w:tblStylePr>
  </w:style>
  <w:style w:type="table" w:customStyle="1" w:styleId="ListTable5Dark-Accent6">
    <w:name w:val="List Table 5 Dark - Accent 6"/>
    <w:basedOn w:val="a2"/>
    <w:uiPriority w:val="99"/>
    <w:rsid w:val="00F16BCE"/>
    <w:rPr>
      <w:rFonts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tblPr>
    <w:tblStylePr w:type="firstRow">
      <w:rPr>
        <w:rFonts w:ascii="Arial" w:hAnsi="Arial" w:cs="Times New Roman"/>
        <w:b/>
        <w:color w:val="FFFFFF"/>
        <w:sz w:val="22"/>
      </w:rPr>
      <w:tblPr/>
      <w:tcPr>
        <w:tcBorders>
          <w:top w:val="single" w:sz="32" w:space="0" w:color="FAC090"/>
          <w:bottom w:val="single" w:sz="12" w:space="0" w:color="FFFFFF"/>
        </w:tcBorders>
        <w:shd w:val="clear" w:color="FAC090" w:fill="auto"/>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AC090"/>
          <w:right w:val="single" w:sz="4" w:space="0" w:color="FFFFFF"/>
        </w:tcBorders>
      </w:tcPr>
    </w:tblStylePr>
    <w:tblStylePr w:type="lastCol">
      <w:rPr>
        <w:rFonts w:cs="Times New Roman"/>
      </w:rPr>
      <w:tblPr/>
      <w:tcPr>
        <w:tcBorders>
          <w:left w:val="single" w:sz="4" w:space="0" w:color="FFFFFF"/>
          <w:right w:val="single" w:sz="32" w:space="0" w:color="FAC090"/>
        </w:tcBorders>
      </w:tcPr>
    </w:tblStylePr>
    <w:tblStylePr w:type="band1Vert">
      <w:rPr>
        <w:rFonts w:cs="Times New Roman"/>
      </w:rPr>
      <w:tblPr/>
      <w:tcPr>
        <w:tcBorders>
          <w:left w:val="single" w:sz="4" w:space="0" w:color="FFFFFF"/>
          <w:right w:val="single" w:sz="4" w:space="0" w:color="FFFFFF"/>
        </w:tcBorders>
        <w:shd w:val="clear" w:color="FAC090" w:fill="auto"/>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AC090" w:fill="auto"/>
      </w:tcPr>
    </w:tblStylePr>
    <w:tblStylePr w:type="band2Horz">
      <w:rPr>
        <w:rFonts w:cs="Times New Roman"/>
      </w:rPr>
      <w:tblPr/>
      <w:tcPr>
        <w:tcBorders>
          <w:top w:val="single" w:sz="4" w:space="0" w:color="FFFFFF"/>
          <w:bottom w:val="single" w:sz="4" w:space="0" w:color="FFFFFF"/>
        </w:tcBorders>
        <w:shd w:val="clear" w:color="FAC090" w:fill="auto"/>
      </w:tcPr>
    </w:tblStylePr>
  </w:style>
  <w:style w:type="table" w:customStyle="1" w:styleId="-610">
    <w:name w:val="Список-таблица 6 цветная1"/>
    <w:basedOn w:val="a2"/>
    <w:uiPriority w:val="99"/>
    <w:rsid w:val="00F16BCE"/>
    <w:rPr>
      <w:rFonts w:cs="Times New Roman"/>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auto"/>
      </w:tcPr>
    </w:tblStylePr>
    <w:tblStylePr w:type="band1Horz">
      <w:rPr>
        <w:rFonts w:ascii="Arial" w:hAnsi="Arial" w:cs="Times New Roman"/>
        <w:color w:val="000000"/>
        <w:sz w:val="22"/>
      </w:rPr>
      <w:tblPr/>
      <w:tcPr>
        <w:shd w:val="clear" w:color="BFBFBF" w:fill="auto"/>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F16BCE"/>
    <w:rPr>
      <w:rFonts w:cs="Times New Roman"/>
    </w:rPr>
    <w:tblPr>
      <w:tblStyleRowBandSize w:val="1"/>
      <w:tblStyleColBandSize w:val="1"/>
      <w:tblBorders>
        <w:top w:val="single" w:sz="4" w:space="0" w:color="4F81BD"/>
        <w:bottom w:val="single" w:sz="4" w:space="0" w:color="4F81BD"/>
      </w:tblBorders>
    </w:tblPr>
    <w:tblStylePr w:type="firstRow">
      <w:rPr>
        <w:rFonts w:cs="Times New Roman"/>
        <w:b/>
        <w:color w:val="2A4A71"/>
      </w:rPr>
      <w:tblPr/>
      <w:tcPr>
        <w:tcBorders>
          <w:bottom w:val="single" w:sz="4" w:space="0" w:color="4F81BD"/>
        </w:tcBorders>
      </w:tcPr>
    </w:tblStylePr>
    <w:tblStylePr w:type="lastRow">
      <w:rPr>
        <w:rFonts w:cs="Times New Roman"/>
        <w:b/>
        <w:color w:val="2A4A71"/>
      </w:rPr>
      <w:tblPr/>
      <w:tcPr>
        <w:tcBorders>
          <w:top w:val="single" w:sz="4" w:space="0" w:color="4F81BD"/>
        </w:tcBorders>
      </w:tcPr>
    </w:tblStylePr>
    <w:tblStylePr w:type="firstCol">
      <w:rPr>
        <w:rFonts w:cs="Times New Roman"/>
        <w:b/>
        <w:color w:val="2A4A71"/>
      </w:rPr>
    </w:tblStylePr>
    <w:tblStylePr w:type="lastCol">
      <w:rPr>
        <w:rFonts w:cs="Times New Roman"/>
        <w:b/>
        <w:color w:val="2A4A71"/>
      </w:rPr>
    </w:tblStylePr>
    <w:tblStylePr w:type="band1Vert">
      <w:rPr>
        <w:rFonts w:cs="Times New Roman"/>
      </w:rPr>
      <w:tblPr/>
      <w:tcPr>
        <w:shd w:val="clear" w:color="D2DFEE" w:fill="auto"/>
      </w:tcPr>
    </w:tblStylePr>
    <w:tblStylePr w:type="band1Horz">
      <w:rPr>
        <w:rFonts w:ascii="Arial" w:hAnsi="Arial" w:cs="Times New Roman"/>
        <w:color w:val="2A4A71"/>
        <w:sz w:val="22"/>
      </w:rPr>
      <w:tblPr/>
      <w:tcPr>
        <w:shd w:val="clear" w:color="D2DFEE" w:fill="auto"/>
      </w:tcPr>
    </w:tblStylePr>
    <w:tblStylePr w:type="band2Horz">
      <w:rPr>
        <w:rFonts w:ascii="Arial" w:hAnsi="Arial" w:cs="Times New Roman"/>
        <w:color w:val="2A4A71"/>
        <w:sz w:val="22"/>
      </w:rPr>
    </w:tblStylePr>
  </w:style>
  <w:style w:type="table" w:customStyle="1" w:styleId="ListTable6Colorful-Accent2">
    <w:name w:val="List Table 6 Colorful - Accent 2"/>
    <w:basedOn w:val="a2"/>
    <w:uiPriority w:val="99"/>
    <w:rsid w:val="00F16BCE"/>
    <w:rPr>
      <w:rFonts w:cs="Times New Roman"/>
    </w:rPr>
    <w:tblPr>
      <w:tblStyleRowBandSize w:val="1"/>
      <w:tblStyleColBandSize w:val="1"/>
      <w:tblBorders>
        <w:top w:val="single" w:sz="4" w:space="0" w:color="D99695"/>
        <w:bottom w:val="single" w:sz="4" w:space="0" w:color="D99695"/>
      </w:tblBorders>
    </w:tblPr>
    <w:tblStylePr w:type="firstRow">
      <w:rPr>
        <w:rFonts w:cs="Times New Roman"/>
        <w:b/>
        <w:color w:val="D99695"/>
      </w:rPr>
      <w:tblPr/>
      <w:tcPr>
        <w:tcBorders>
          <w:bottom w:val="single" w:sz="4" w:space="0" w:color="D99695"/>
        </w:tcBorders>
      </w:tcPr>
    </w:tblStylePr>
    <w:tblStylePr w:type="lastRow">
      <w:rPr>
        <w:rFonts w:cs="Times New Roman"/>
        <w:b/>
        <w:color w:val="D99695"/>
      </w:rPr>
      <w:tblPr/>
      <w:tcPr>
        <w:tcBorders>
          <w:top w:val="single" w:sz="4" w:space="0" w:color="D99695"/>
        </w:tcBorders>
      </w:tcPr>
    </w:tblStylePr>
    <w:tblStylePr w:type="firstCol">
      <w:rPr>
        <w:rFonts w:cs="Times New Roman"/>
        <w:b/>
        <w:color w:val="D99695"/>
      </w:rPr>
    </w:tblStylePr>
    <w:tblStylePr w:type="lastCol">
      <w:rPr>
        <w:rFonts w:cs="Times New Roman"/>
        <w:b/>
        <w:color w:val="D99695"/>
      </w:rPr>
    </w:tblStylePr>
    <w:tblStylePr w:type="band1Vert">
      <w:rPr>
        <w:rFonts w:cs="Times New Roman"/>
      </w:rPr>
      <w:tblPr/>
      <w:tcPr>
        <w:shd w:val="clear" w:color="EFD2D2" w:fill="auto"/>
      </w:tcPr>
    </w:tblStylePr>
    <w:tblStylePr w:type="band1Horz">
      <w:rPr>
        <w:rFonts w:ascii="Arial" w:hAnsi="Arial" w:cs="Times New Roman"/>
        <w:color w:val="D99695"/>
        <w:sz w:val="22"/>
      </w:rPr>
      <w:tblPr/>
      <w:tcPr>
        <w:shd w:val="clear" w:color="EFD2D2" w:fill="auto"/>
      </w:tcPr>
    </w:tblStylePr>
    <w:tblStylePr w:type="band2Horz">
      <w:rPr>
        <w:rFonts w:ascii="Arial" w:hAnsi="Arial" w:cs="Times New Roman"/>
        <w:color w:val="D99695"/>
        <w:sz w:val="22"/>
      </w:rPr>
    </w:tblStylePr>
  </w:style>
  <w:style w:type="table" w:customStyle="1" w:styleId="ListTable6Colorful-Accent3">
    <w:name w:val="List Table 6 Colorful - Accent 3"/>
    <w:basedOn w:val="a2"/>
    <w:uiPriority w:val="99"/>
    <w:rsid w:val="00F16BCE"/>
    <w:rPr>
      <w:rFonts w:cs="Times New Roman"/>
    </w:rPr>
    <w:tblPr>
      <w:tblStyleRowBandSize w:val="1"/>
      <w:tblStyleColBandSize w:val="1"/>
      <w:tblBorders>
        <w:top w:val="single" w:sz="4" w:space="0" w:color="C3D69B"/>
        <w:bottom w:val="single" w:sz="4" w:space="0" w:color="C3D69B"/>
      </w:tblBorders>
    </w:tblPr>
    <w:tblStylePr w:type="firstRow">
      <w:rPr>
        <w:rFonts w:cs="Times New Roman"/>
        <w:b/>
        <w:color w:val="C3D69B"/>
      </w:rPr>
      <w:tblPr/>
      <w:tcPr>
        <w:tcBorders>
          <w:bottom w:val="single" w:sz="4" w:space="0" w:color="C3D69B"/>
        </w:tcBorders>
      </w:tcPr>
    </w:tblStylePr>
    <w:tblStylePr w:type="lastRow">
      <w:rPr>
        <w:rFonts w:cs="Times New Roman"/>
        <w:b/>
        <w:color w:val="C3D69B"/>
      </w:rPr>
      <w:tblPr/>
      <w:tcPr>
        <w:tcBorders>
          <w:top w:val="single" w:sz="4" w:space="0" w:color="C3D69B"/>
        </w:tcBorders>
      </w:tcPr>
    </w:tblStylePr>
    <w:tblStylePr w:type="firstCol">
      <w:rPr>
        <w:rFonts w:cs="Times New Roman"/>
        <w:b/>
        <w:color w:val="C3D69B"/>
      </w:rPr>
    </w:tblStylePr>
    <w:tblStylePr w:type="lastCol">
      <w:rPr>
        <w:rFonts w:cs="Times New Roman"/>
        <w:b/>
        <w:color w:val="C3D69B"/>
      </w:rPr>
    </w:tblStylePr>
    <w:tblStylePr w:type="band1Vert">
      <w:rPr>
        <w:rFonts w:cs="Times New Roman"/>
      </w:rPr>
      <w:tblPr/>
      <w:tcPr>
        <w:shd w:val="clear" w:color="E5EED5" w:fill="auto"/>
      </w:tcPr>
    </w:tblStylePr>
    <w:tblStylePr w:type="band1Horz">
      <w:rPr>
        <w:rFonts w:ascii="Arial" w:hAnsi="Arial" w:cs="Times New Roman"/>
        <w:color w:val="C3D69B"/>
        <w:sz w:val="22"/>
      </w:rPr>
      <w:tblPr/>
      <w:tcPr>
        <w:shd w:val="clear" w:color="E5EED5" w:fill="auto"/>
      </w:tcPr>
    </w:tblStylePr>
    <w:tblStylePr w:type="band2Horz">
      <w:rPr>
        <w:rFonts w:ascii="Arial" w:hAnsi="Arial" w:cs="Times New Roman"/>
        <w:color w:val="C3D69B"/>
        <w:sz w:val="22"/>
      </w:rPr>
    </w:tblStylePr>
  </w:style>
  <w:style w:type="table" w:customStyle="1" w:styleId="ListTable6Colorful-Accent4">
    <w:name w:val="List Table 6 Colorful - Accent 4"/>
    <w:basedOn w:val="a2"/>
    <w:uiPriority w:val="99"/>
    <w:rsid w:val="00F16BCE"/>
    <w:rPr>
      <w:rFonts w:cs="Times New Roman"/>
    </w:rPr>
    <w:tblPr>
      <w:tblStyleRowBandSize w:val="1"/>
      <w:tblStyleColBandSize w:val="1"/>
      <w:tblBorders>
        <w:top w:val="single" w:sz="4" w:space="0" w:color="B2A1C6"/>
        <w:bottom w:val="single" w:sz="4" w:space="0" w:color="B2A1C6"/>
      </w:tblBorders>
    </w:tblPr>
    <w:tblStylePr w:type="firstRow">
      <w:rPr>
        <w:rFonts w:cs="Times New Roman"/>
        <w:b/>
        <w:color w:val="B2A1C6"/>
      </w:rPr>
      <w:tblPr/>
      <w:tcPr>
        <w:tcBorders>
          <w:bottom w:val="single" w:sz="4" w:space="0" w:color="B2A1C6"/>
        </w:tcBorders>
      </w:tcPr>
    </w:tblStylePr>
    <w:tblStylePr w:type="lastRow">
      <w:rPr>
        <w:rFonts w:cs="Times New Roman"/>
        <w:b/>
        <w:color w:val="B2A1C6"/>
      </w:rPr>
      <w:tblPr/>
      <w:tcPr>
        <w:tcBorders>
          <w:top w:val="single" w:sz="4" w:space="0" w:color="B2A1C6"/>
        </w:tcBorders>
      </w:tcPr>
    </w:tblStylePr>
    <w:tblStylePr w:type="firstCol">
      <w:rPr>
        <w:rFonts w:cs="Times New Roman"/>
        <w:b/>
        <w:color w:val="B2A1C6"/>
      </w:rPr>
    </w:tblStylePr>
    <w:tblStylePr w:type="lastCol">
      <w:rPr>
        <w:rFonts w:cs="Times New Roman"/>
        <w:b/>
        <w:color w:val="B2A1C6"/>
      </w:rPr>
    </w:tblStylePr>
    <w:tblStylePr w:type="band1Vert">
      <w:rPr>
        <w:rFonts w:cs="Times New Roman"/>
      </w:rPr>
      <w:tblPr/>
      <w:tcPr>
        <w:shd w:val="clear" w:color="DFD8E7" w:fill="auto"/>
      </w:tcPr>
    </w:tblStylePr>
    <w:tblStylePr w:type="band1Horz">
      <w:rPr>
        <w:rFonts w:ascii="Arial" w:hAnsi="Arial" w:cs="Times New Roman"/>
        <w:color w:val="B2A1C6"/>
        <w:sz w:val="22"/>
      </w:rPr>
      <w:tblPr/>
      <w:tcPr>
        <w:shd w:val="clear" w:color="DFD8E7" w:fill="auto"/>
      </w:tcPr>
    </w:tblStylePr>
    <w:tblStylePr w:type="band2Horz">
      <w:rPr>
        <w:rFonts w:ascii="Arial" w:hAnsi="Arial" w:cs="Times New Roman"/>
        <w:color w:val="B2A1C6"/>
        <w:sz w:val="22"/>
      </w:rPr>
    </w:tblStylePr>
  </w:style>
  <w:style w:type="table" w:customStyle="1" w:styleId="ListTable6Colorful-Accent5">
    <w:name w:val="List Table 6 Colorful - Accent 5"/>
    <w:basedOn w:val="a2"/>
    <w:uiPriority w:val="99"/>
    <w:rsid w:val="00F16BCE"/>
    <w:rPr>
      <w:rFonts w:cs="Times New Roman"/>
    </w:rPr>
    <w:tblPr>
      <w:tblStyleRowBandSize w:val="1"/>
      <w:tblStyleColBandSize w:val="1"/>
      <w:tblBorders>
        <w:top w:val="single" w:sz="4" w:space="0" w:color="92CCDC"/>
        <w:bottom w:val="single" w:sz="4" w:space="0" w:color="92CCDC"/>
      </w:tblBorders>
    </w:tblPr>
    <w:tblStylePr w:type="firstRow">
      <w:rPr>
        <w:rFonts w:cs="Times New Roman"/>
        <w:b/>
        <w:color w:val="92CCDC"/>
      </w:rPr>
      <w:tblPr/>
      <w:tcPr>
        <w:tcBorders>
          <w:bottom w:val="single" w:sz="4" w:space="0" w:color="92CCDC"/>
        </w:tcBorders>
      </w:tcPr>
    </w:tblStylePr>
    <w:tblStylePr w:type="lastRow">
      <w:rPr>
        <w:rFonts w:cs="Times New Roman"/>
        <w:b/>
        <w:color w:val="92CCDC"/>
      </w:rPr>
      <w:tblPr/>
      <w:tcPr>
        <w:tcBorders>
          <w:top w:val="single" w:sz="4" w:space="0" w:color="92CCDC"/>
        </w:tcBorders>
      </w:tcPr>
    </w:tblStylePr>
    <w:tblStylePr w:type="firstCol">
      <w:rPr>
        <w:rFonts w:cs="Times New Roman"/>
        <w:b/>
        <w:color w:val="92CCDC"/>
      </w:rPr>
    </w:tblStylePr>
    <w:tblStylePr w:type="lastCol">
      <w:rPr>
        <w:rFonts w:cs="Times New Roman"/>
        <w:b/>
        <w:color w:val="92CCDC"/>
      </w:rPr>
    </w:tblStylePr>
    <w:tblStylePr w:type="band1Vert">
      <w:rPr>
        <w:rFonts w:cs="Times New Roman"/>
      </w:rPr>
      <w:tblPr/>
      <w:tcPr>
        <w:shd w:val="clear" w:color="D1EAF0" w:fill="auto"/>
      </w:tcPr>
    </w:tblStylePr>
    <w:tblStylePr w:type="band1Horz">
      <w:rPr>
        <w:rFonts w:ascii="Arial" w:hAnsi="Arial" w:cs="Times New Roman"/>
        <w:color w:val="92CCDC"/>
        <w:sz w:val="22"/>
      </w:rPr>
      <w:tblPr/>
      <w:tcPr>
        <w:shd w:val="clear" w:color="D1EAF0" w:fill="auto"/>
      </w:tcPr>
    </w:tblStylePr>
    <w:tblStylePr w:type="band2Horz">
      <w:rPr>
        <w:rFonts w:ascii="Arial" w:hAnsi="Arial" w:cs="Times New Roman"/>
        <w:color w:val="92CCDC"/>
        <w:sz w:val="22"/>
      </w:rPr>
    </w:tblStylePr>
  </w:style>
  <w:style w:type="table" w:customStyle="1" w:styleId="ListTable6Colorful-Accent6">
    <w:name w:val="List Table 6 Colorful - Accent 6"/>
    <w:basedOn w:val="a2"/>
    <w:uiPriority w:val="99"/>
    <w:rsid w:val="00F16BCE"/>
    <w:rPr>
      <w:rFonts w:cs="Times New Roman"/>
    </w:rPr>
    <w:tblPr>
      <w:tblStyleRowBandSize w:val="1"/>
      <w:tblStyleColBandSize w:val="1"/>
      <w:tblBorders>
        <w:top w:val="single" w:sz="4" w:space="0" w:color="FAC090"/>
        <w:bottom w:val="single" w:sz="4" w:space="0" w:color="FAC090"/>
      </w:tblBorders>
    </w:tblPr>
    <w:tblStylePr w:type="firstRow">
      <w:rPr>
        <w:rFonts w:cs="Times New Roman"/>
        <w:b/>
        <w:color w:val="FAC090"/>
      </w:rPr>
      <w:tblPr/>
      <w:tcPr>
        <w:tcBorders>
          <w:bottom w:val="single" w:sz="4" w:space="0" w:color="FAC090"/>
        </w:tcBorders>
      </w:tcPr>
    </w:tblStylePr>
    <w:tblStylePr w:type="lastRow">
      <w:rPr>
        <w:rFonts w:cs="Times New Roman"/>
        <w:b/>
        <w:color w:val="FAC090"/>
      </w:rPr>
      <w:tblPr/>
      <w:tcPr>
        <w:tcBorders>
          <w:top w:val="single" w:sz="4" w:space="0" w:color="FAC090"/>
        </w:tcBorders>
      </w:tcPr>
    </w:tblStylePr>
    <w:tblStylePr w:type="firstCol">
      <w:rPr>
        <w:rFonts w:cs="Times New Roman"/>
        <w:b/>
        <w:color w:val="FAC090"/>
      </w:rPr>
    </w:tblStylePr>
    <w:tblStylePr w:type="lastCol">
      <w:rPr>
        <w:rFonts w:cs="Times New Roman"/>
        <w:b/>
        <w:color w:val="FAC090"/>
      </w:rPr>
    </w:tblStylePr>
    <w:tblStylePr w:type="band1Vert">
      <w:rPr>
        <w:rFonts w:cs="Times New Roman"/>
      </w:rPr>
      <w:tblPr/>
      <w:tcPr>
        <w:shd w:val="clear" w:color="FDE4D0" w:fill="auto"/>
      </w:tcPr>
    </w:tblStylePr>
    <w:tblStylePr w:type="band1Horz">
      <w:rPr>
        <w:rFonts w:ascii="Arial" w:hAnsi="Arial" w:cs="Times New Roman"/>
        <w:color w:val="FAC090"/>
        <w:sz w:val="22"/>
      </w:rPr>
      <w:tblPr/>
      <w:tcPr>
        <w:shd w:val="clear" w:color="FDE4D0" w:fill="auto"/>
      </w:tcPr>
    </w:tblStylePr>
    <w:tblStylePr w:type="band2Horz">
      <w:rPr>
        <w:rFonts w:ascii="Arial" w:hAnsi="Arial" w:cs="Times New Roman"/>
        <w:color w:val="FAC090"/>
        <w:sz w:val="22"/>
      </w:rPr>
    </w:tblStylePr>
  </w:style>
  <w:style w:type="table" w:customStyle="1" w:styleId="-710">
    <w:name w:val="Список-таблица 7 цветная1"/>
    <w:basedOn w:val="a2"/>
    <w:uiPriority w:val="99"/>
    <w:rsid w:val="00F16BCE"/>
    <w:rPr>
      <w:rFonts w:cs="Times New Roman"/>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4" w:space="0" w:color="000000"/>
          <w:left w:val="none" w:sz="4" w:space="0" w:color="000000"/>
          <w:bottom w:val="single" w:sz="4" w:space="0" w:color="7F7F7F"/>
          <w:right w:val="none" w:sz="4" w:space="0" w:color="000000"/>
        </w:tcBorders>
        <w:shd w:val="clear" w:color="FFFFFF" w:fill="auto"/>
      </w:tcPr>
    </w:tblStylePr>
    <w:tblStylePr w:type="lastRow">
      <w:rPr>
        <w:rFonts w:ascii="Arial" w:hAnsi="Arial" w:cs="Times New Roman"/>
        <w:i/>
        <w:color w:val="7F7F7F"/>
        <w:sz w:val="22"/>
      </w:rPr>
      <w:tblPr/>
      <w:tcPr>
        <w:tcBorders>
          <w:top w:val="single" w:sz="4" w:space="0" w:color="7F7F7F"/>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cs="Times New Roman"/>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rPr>
        <w:rFonts w:cs="Times New Roman"/>
      </w:rPr>
      <w:tblPr/>
      <w:tcPr>
        <w:shd w:val="clear" w:color="BFBFBF" w:fill="auto"/>
      </w:tcPr>
    </w:tblStylePr>
    <w:tblStylePr w:type="band1Horz">
      <w:rPr>
        <w:rFonts w:ascii="Arial" w:hAnsi="Arial" w:cs="Times New Roman"/>
        <w:color w:val="7F7F7F"/>
        <w:sz w:val="22"/>
      </w:rPr>
      <w:tblPr/>
      <w:tcPr>
        <w:shd w:val="clear" w:color="BFBFBF" w:fill="auto"/>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F16BCE"/>
    <w:rPr>
      <w:rFonts w:cs="Times New Roman"/>
    </w:rPr>
    <w:tblPr>
      <w:tblStyleRowBandSize w:val="1"/>
      <w:tblStyleColBandSize w:val="1"/>
      <w:tblBorders>
        <w:right w:val="single" w:sz="4" w:space="0" w:color="4F81BD"/>
      </w:tblBorders>
    </w:tblPr>
    <w:tblStylePr w:type="firstRow">
      <w:rPr>
        <w:rFonts w:ascii="Arial" w:hAnsi="Arial" w:cs="Times New Roman"/>
        <w:i/>
        <w:color w:val="2A4A71"/>
        <w:sz w:val="22"/>
      </w:rPr>
      <w:tblPr/>
      <w:tcPr>
        <w:tcBorders>
          <w:top w:val="none" w:sz="4" w:space="0" w:color="000000"/>
          <w:left w:val="none" w:sz="4" w:space="0" w:color="000000"/>
          <w:bottom w:val="single" w:sz="4" w:space="0" w:color="4F81BD"/>
          <w:right w:val="none" w:sz="4" w:space="0" w:color="000000"/>
        </w:tcBorders>
        <w:shd w:val="clear" w:color="FFFFFF" w:fill="auto"/>
      </w:tcPr>
    </w:tblStylePr>
    <w:tblStylePr w:type="lastRow">
      <w:rPr>
        <w:rFonts w:ascii="Arial" w:hAnsi="Arial" w:cs="Times New Roman"/>
        <w:i/>
        <w:color w:val="2A4A71"/>
        <w:sz w:val="22"/>
      </w:rPr>
      <w:tblPr/>
      <w:tcPr>
        <w:tcBorders>
          <w:top w:val="single" w:sz="4" w:space="0" w:color="4F81BD"/>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cs="Times New Roman"/>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rPr>
        <w:rFonts w:cs="Times New Roman"/>
      </w:rPr>
      <w:tblPr/>
      <w:tcPr>
        <w:shd w:val="clear" w:color="D2DFEE" w:fill="auto"/>
      </w:tcPr>
    </w:tblStylePr>
    <w:tblStylePr w:type="band1Horz">
      <w:rPr>
        <w:rFonts w:ascii="Arial" w:hAnsi="Arial" w:cs="Times New Roman"/>
        <w:color w:val="2A4A71"/>
        <w:sz w:val="22"/>
      </w:rPr>
      <w:tblPr/>
      <w:tcPr>
        <w:shd w:val="clear" w:color="D2DFEE" w:fill="auto"/>
      </w:tcPr>
    </w:tblStylePr>
    <w:tblStylePr w:type="band2Horz">
      <w:rPr>
        <w:rFonts w:ascii="Arial" w:hAnsi="Arial" w:cs="Times New Roman"/>
        <w:color w:val="2A4A71"/>
        <w:sz w:val="22"/>
      </w:rPr>
    </w:tblStylePr>
  </w:style>
  <w:style w:type="table" w:customStyle="1" w:styleId="ListTable7Colorful-Accent2">
    <w:name w:val="List Table 7 Colorful - Accent 2"/>
    <w:basedOn w:val="a2"/>
    <w:uiPriority w:val="99"/>
    <w:rsid w:val="00F16BCE"/>
    <w:rPr>
      <w:rFonts w:cs="Times New Roman"/>
    </w:rPr>
    <w:tblPr>
      <w:tblStyleRowBandSize w:val="1"/>
      <w:tblStyleColBandSize w:val="1"/>
      <w:tblBorders>
        <w:right w:val="single" w:sz="4" w:space="0" w:color="D99695"/>
      </w:tblBorders>
    </w:tblPr>
    <w:tblStylePr w:type="firstRow">
      <w:rPr>
        <w:rFonts w:ascii="Arial" w:hAnsi="Arial" w:cs="Times New Roman"/>
        <w:i/>
        <w:color w:val="D99695"/>
        <w:sz w:val="22"/>
      </w:rPr>
      <w:tblPr/>
      <w:tcPr>
        <w:tcBorders>
          <w:top w:val="none" w:sz="4" w:space="0" w:color="000000"/>
          <w:left w:val="none" w:sz="4" w:space="0" w:color="000000"/>
          <w:bottom w:val="single" w:sz="4" w:space="0" w:color="D99695"/>
          <w:right w:val="none" w:sz="4" w:space="0" w:color="000000"/>
        </w:tcBorders>
        <w:shd w:val="clear" w:color="FFFFFF" w:fill="auto"/>
      </w:tcPr>
    </w:tblStylePr>
    <w:tblStylePr w:type="lastRow">
      <w:rPr>
        <w:rFonts w:ascii="Arial" w:hAnsi="Arial" w:cs="Times New Roman"/>
        <w:i/>
        <w:color w:val="D99695"/>
        <w:sz w:val="22"/>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cs="Times New Roman"/>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rPr>
        <w:rFonts w:cs="Times New Roman"/>
      </w:rPr>
      <w:tblPr/>
      <w:tcPr>
        <w:shd w:val="clear" w:color="EFD2D2" w:fill="auto"/>
      </w:tcPr>
    </w:tblStylePr>
    <w:tblStylePr w:type="band1Horz">
      <w:rPr>
        <w:rFonts w:ascii="Arial" w:hAnsi="Arial" w:cs="Times New Roman"/>
        <w:color w:val="D99695"/>
        <w:sz w:val="22"/>
      </w:rPr>
      <w:tblPr/>
      <w:tcPr>
        <w:shd w:val="clear" w:color="EFD2D2" w:fill="auto"/>
      </w:tcPr>
    </w:tblStylePr>
    <w:tblStylePr w:type="band2Horz">
      <w:rPr>
        <w:rFonts w:ascii="Arial" w:hAnsi="Arial" w:cs="Times New Roman"/>
        <w:color w:val="D99695"/>
        <w:sz w:val="22"/>
      </w:rPr>
    </w:tblStylePr>
  </w:style>
  <w:style w:type="table" w:customStyle="1" w:styleId="ListTable7Colorful-Accent3">
    <w:name w:val="List Table 7 Colorful - Accent 3"/>
    <w:basedOn w:val="a2"/>
    <w:uiPriority w:val="99"/>
    <w:rsid w:val="00F16BCE"/>
    <w:rPr>
      <w:rFonts w:cs="Times New Roman"/>
    </w:rPr>
    <w:tblPr>
      <w:tblStyleRowBandSize w:val="1"/>
      <w:tblStyleColBandSize w:val="1"/>
      <w:tblBorders>
        <w:right w:val="single" w:sz="4" w:space="0" w:color="C3D69B"/>
      </w:tblBorders>
    </w:tblPr>
    <w:tblStylePr w:type="firstRow">
      <w:rPr>
        <w:rFonts w:ascii="Arial" w:hAnsi="Arial" w:cs="Times New Roman"/>
        <w:i/>
        <w:color w:val="C3D69B"/>
        <w:sz w:val="22"/>
      </w:rPr>
      <w:tblPr/>
      <w:tcPr>
        <w:tcBorders>
          <w:top w:val="none" w:sz="4" w:space="0" w:color="000000"/>
          <w:left w:val="none" w:sz="4" w:space="0" w:color="000000"/>
          <w:bottom w:val="single" w:sz="4" w:space="0" w:color="C3D69B"/>
          <w:right w:val="none" w:sz="4" w:space="0" w:color="000000"/>
        </w:tcBorders>
        <w:shd w:val="clear" w:color="FFFFFF" w:fill="auto"/>
      </w:tcPr>
    </w:tblStylePr>
    <w:tblStylePr w:type="lastRow">
      <w:rPr>
        <w:rFonts w:ascii="Arial" w:hAnsi="Arial" w:cs="Times New Roman"/>
        <w:i/>
        <w:color w:val="C3D69B"/>
        <w:sz w:val="22"/>
      </w:rPr>
      <w:tblPr/>
      <w:tcPr>
        <w:tcBorders>
          <w:top w:val="single" w:sz="4" w:space="0" w:color="C3D69B"/>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cs="Times New Roman"/>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rPr>
        <w:rFonts w:cs="Times New Roman"/>
      </w:rPr>
      <w:tblPr/>
      <w:tcPr>
        <w:shd w:val="clear" w:color="E5EED5" w:fill="auto"/>
      </w:tcPr>
    </w:tblStylePr>
    <w:tblStylePr w:type="band1Horz">
      <w:rPr>
        <w:rFonts w:ascii="Arial" w:hAnsi="Arial" w:cs="Times New Roman"/>
        <w:color w:val="C3D69B"/>
        <w:sz w:val="22"/>
      </w:rPr>
      <w:tblPr/>
      <w:tcPr>
        <w:shd w:val="clear" w:color="E5EED5" w:fill="auto"/>
      </w:tcPr>
    </w:tblStylePr>
    <w:tblStylePr w:type="band2Horz">
      <w:rPr>
        <w:rFonts w:ascii="Arial" w:hAnsi="Arial" w:cs="Times New Roman"/>
        <w:color w:val="C3D69B"/>
        <w:sz w:val="22"/>
      </w:rPr>
    </w:tblStylePr>
  </w:style>
  <w:style w:type="table" w:customStyle="1" w:styleId="ListTable7Colorful-Accent4">
    <w:name w:val="List Table 7 Colorful - Accent 4"/>
    <w:basedOn w:val="a2"/>
    <w:uiPriority w:val="99"/>
    <w:rsid w:val="00F16BCE"/>
    <w:rPr>
      <w:rFonts w:cs="Times New Roman"/>
    </w:rPr>
    <w:tblPr>
      <w:tblStyleRowBandSize w:val="1"/>
      <w:tblStyleColBandSize w:val="1"/>
      <w:tblBorders>
        <w:right w:val="single" w:sz="4" w:space="0" w:color="B2A1C6"/>
      </w:tblBorders>
    </w:tblPr>
    <w:tblStylePr w:type="firstRow">
      <w:rPr>
        <w:rFonts w:ascii="Arial" w:hAnsi="Arial" w:cs="Times New Roman"/>
        <w:i/>
        <w:color w:val="B2A1C6"/>
        <w:sz w:val="22"/>
      </w:rPr>
      <w:tblPr/>
      <w:tcPr>
        <w:tcBorders>
          <w:top w:val="none" w:sz="4" w:space="0" w:color="000000"/>
          <w:left w:val="none" w:sz="4" w:space="0" w:color="000000"/>
          <w:bottom w:val="single" w:sz="4" w:space="0" w:color="B2A1C6"/>
          <w:right w:val="none" w:sz="4" w:space="0" w:color="000000"/>
        </w:tcBorders>
        <w:shd w:val="clear" w:color="FFFFFF" w:fill="auto"/>
      </w:tcPr>
    </w:tblStylePr>
    <w:tblStylePr w:type="lastRow">
      <w:rPr>
        <w:rFonts w:ascii="Arial" w:hAnsi="Arial" w:cs="Times New Roman"/>
        <w:i/>
        <w:color w:val="B2A1C6"/>
        <w:sz w:val="22"/>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cs="Times New Roman"/>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rPr>
        <w:rFonts w:cs="Times New Roman"/>
      </w:rPr>
      <w:tblPr/>
      <w:tcPr>
        <w:shd w:val="clear" w:color="DFD8E7" w:fill="auto"/>
      </w:tcPr>
    </w:tblStylePr>
    <w:tblStylePr w:type="band1Horz">
      <w:rPr>
        <w:rFonts w:ascii="Arial" w:hAnsi="Arial" w:cs="Times New Roman"/>
        <w:color w:val="B2A1C6"/>
        <w:sz w:val="22"/>
      </w:rPr>
      <w:tblPr/>
      <w:tcPr>
        <w:shd w:val="clear" w:color="DFD8E7" w:fill="auto"/>
      </w:tcPr>
    </w:tblStylePr>
    <w:tblStylePr w:type="band2Horz">
      <w:rPr>
        <w:rFonts w:ascii="Arial" w:hAnsi="Arial" w:cs="Times New Roman"/>
        <w:color w:val="B2A1C6"/>
        <w:sz w:val="22"/>
      </w:rPr>
    </w:tblStylePr>
  </w:style>
  <w:style w:type="table" w:customStyle="1" w:styleId="ListTable7Colorful-Accent5">
    <w:name w:val="List Table 7 Colorful - Accent 5"/>
    <w:basedOn w:val="a2"/>
    <w:uiPriority w:val="99"/>
    <w:rsid w:val="00F16BCE"/>
    <w:rPr>
      <w:rFonts w:cs="Times New Roman"/>
    </w:rPr>
    <w:tblPr>
      <w:tblStyleRowBandSize w:val="1"/>
      <w:tblStyleColBandSize w:val="1"/>
      <w:tblBorders>
        <w:right w:val="single" w:sz="4" w:space="0" w:color="92CCDC"/>
      </w:tblBorders>
    </w:tblPr>
    <w:tblStylePr w:type="firstRow">
      <w:rPr>
        <w:rFonts w:ascii="Arial" w:hAnsi="Arial" w:cs="Times New Roman"/>
        <w:i/>
        <w:color w:val="92CCDC"/>
        <w:sz w:val="22"/>
      </w:rPr>
      <w:tblPr/>
      <w:tcPr>
        <w:tcBorders>
          <w:top w:val="none" w:sz="4" w:space="0" w:color="000000"/>
          <w:left w:val="none" w:sz="4" w:space="0" w:color="000000"/>
          <w:bottom w:val="single" w:sz="4" w:space="0" w:color="92CCDC"/>
          <w:right w:val="none" w:sz="4" w:space="0" w:color="000000"/>
        </w:tcBorders>
        <w:shd w:val="clear" w:color="FFFFFF" w:fill="auto"/>
      </w:tcPr>
    </w:tblStylePr>
    <w:tblStylePr w:type="lastRow">
      <w:rPr>
        <w:rFonts w:ascii="Arial" w:hAnsi="Arial" w:cs="Times New Roman"/>
        <w:i/>
        <w:color w:val="92CCDC"/>
        <w:sz w:val="22"/>
      </w:rPr>
      <w:tblPr/>
      <w:tcPr>
        <w:tcBorders>
          <w:top w:val="single" w:sz="4" w:space="0" w:color="92CCDC"/>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cs="Times New Roman"/>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rPr>
        <w:rFonts w:cs="Times New Roman"/>
      </w:rPr>
      <w:tblPr/>
      <w:tcPr>
        <w:shd w:val="clear" w:color="D1EAF0" w:fill="auto"/>
      </w:tcPr>
    </w:tblStylePr>
    <w:tblStylePr w:type="band1Horz">
      <w:rPr>
        <w:rFonts w:ascii="Arial" w:hAnsi="Arial" w:cs="Times New Roman"/>
        <w:color w:val="92CCDC"/>
        <w:sz w:val="22"/>
      </w:rPr>
      <w:tblPr/>
      <w:tcPr>
        <w:shd w:val="clear" w:color="D1EAF0" w:fill="auto"/>
      </w:tcPr>
    </w:tblStylePr>
    <w:tblStylePr w:type="band2Horz">
      <w:rPr>
        <w:rFonts w:ascii="Arial" w:hAnsi="Arial" w:cs="Times New Roman"/>
        <w:color w:val="92CCDC"/>
        <w:sz w:val="22"/>
      </w:rPr>
    </w:tblStylePr>
  </w:style>
  <w:style w:type="table" w:customStyle="1" w:styleId="ListTable7Colorful-Accent6">
    <w:name w:val="List Table 7 Colorful - Accent 6"/>
    <w:basedOn w:val="a2"/>
    <w:uiPriority w:val="99"/>
    <w:rsid w:val="00F16BCE"/>
    <w:rPr>
      <w:rFonts w:cs="Times New Roman"/>
    </w:rPr>
    <w:tblPr>
      <w:tblStyleRowBandSize w:val="1"/>
      <w:tblStyleColBandSize w:val="1"/>
      <w:tblBorders>
        <w:right w:val="single" w:sz="4" w:space="0" w:color="FAC090"/>
      </w:tblBorders>
    </w:tblPr>
    <w:tblStylePr w:type="firstRow">
      <w:rPr>
        <w:rFonts w:ascii="Arial" w:hAnsi="Arial" w:cs="Times New Roman"/>
        <w:i/>
        <w:color w:val="FAC090"/>
        <w:sz w:val="22"/>
      </w:rPr>
      <w:tblPr/>
      <w:tcPr>
        <w:tcBorders>
          <w:top w:val="none" w:sz="4" w:space="0" w:color="000000"/>
          <w:left w:val="none" w:sz="4" w:space="0" w:color="000000"/>
          <w:bottom w:val="single" w:sz="4" w:space="0" w:color="FAC090"/>
          <w:right w:val="none" w:sz="4" w:space="0" w:color="000000"/>
        </w:tcBorders>
        <w:shd w:val="clear" w:color="FFFFFF" w:fill="auto"/>
      </w:tcPr>
    </w:tblStylePr>
    <w:tblStylePr w:type="lastRow">
      <w:rPr>
        <w:rFonts w:ascii="Arial" w:hAnsi="Arial" w:cs="Times New Roman"/>
        <w:i/>
        <w:color w:val="FAC090"/>
        <w:sz w:val="22"/>
      </w:rPr>
      <w:tblPr/>
      <w:tcPr>
        <w:tcBorders>
          <w:top w:val="single" w:sz="4" w:space="0" w:color="FAC090"/>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cs="Times New Roman"/>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cs="Times New Roman"/>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rPr>
        <w:rFonts w:cs="Times New Roman"/>
      </w:rPr>
      <w:tblPr/>
      <w:tcPr>
        <w:shd w:val="clear" w:color="FDE4D0" w:fill="auto"/>
      </w:tcPr>
    </w:tblStylePr>
    <w:tblStylePr w:type="band1Horz">
      <w:rPr>
        <w:rFonts w:ascii="Arial" w:hAnsi="Arial" w:cs="Times New Roman"/>
        <w:color w:val="FAC090"/>
        <w:sz w:val="22"/>
      </w:rPr>
      <w:tblPr/>
      <w:tcPr>
        <w:shd w:val="clear" w:color="FDE4D0" w:fill="auto"/>
      </w:tcPr>
    </w:tblStylePr>
    <w:tblStylePr w:type="band2Horz">
      <w:rPr>
        <w:rFonts w:ascii="Arial" w:hAnsi="Arial" w:cs="Times New Roman"/>
        <w:color w:val="FAC090"/>
        <w:sz w:val="22"/>
      </w:rPr>
    </w:tblStylePr>
  </w:style>
  <w:style w:type="table" w:customStyle="1" w:styleId="Lined-Accent">
    <w:name w:val="Lined - Accent"/>
    <w:basedOn w:val="a2"/>
    <w:uiPriority w:val="99"/>
    <w:rsid w:val="00F16BCE"/>
    <w:rPr>
      <w:rFonts w:cs="Times New Roman"/>
      <w:color w:val="404040"/>
    </w:rPr>
    <w:tblPr>
      <w:tblStyleRowBandSize w:val="1"/>
      <w:tblStyleColBandSize w:val="1"/>
    </w:tblPr>
    <w:tblStylePr w:type="firstRow">
      <w:rPr>
        <w:rFonts w:ascii="Arial" w:hAnsi="Arial" w:cs="Times New Roman"/>
        <w:color w:val="F2F2F2"/>
        <w:sz w:val="22"/>
      </w:rPr>
      <w:tblPr/>
      <w:tcPr>
        <w:shd w:val="clear" w:color="7F7F7F" w:fill="auto"/>
      </w:tcPr>
    </w:tblStylePr>
    <w:tblStylePr w:type="lastRow">
      <w:rPr>
        <w:rFonts w:ascii="Arial" w:hAnsi="Arial" w:cs="Times New Roman"/>
        <w:color w:val="F2F2F2"/>
        <w:sz w:val="22"/>
      </w:rPr>
      <w:tblPr/>
      <w:tcPr>
        <w:shd w:val="clear" w:color="7F7F7F" w:fill="auto"/>
      </w:tcPr>
    </w:tblStylePr>
    <w:tblStylePr w:type="firstCol">
      <w:rPr>
        <w:rFonts w:ascii="Arial" w:hAnsi="Arial" w:cs="Times New Roman"/>
        <w:color w:val="F2F2F2"/>
        <w:sz w:val="22"/>
      </w:rPr>
      <w:tblPr/>
      <w:tcPr>
        <w:shd w:val="clear" w:color="7F7F7F" w:fill="auto"/>
      </w:tcPr>
    </w:tblStylePr>
    <w:tblStylePr w:type="lastCol">
      <w:rPr>
        <w:rFonts w:ascii="Arial" w:hAnsi="Arial" w:cs="Times New Roman"/>
        <w:color w:val="F2F2F2"/>
        <w:sz w:val="22"/>
      </w:rPr>
      <w:tblPr/>
      <w:tcPr>
        <w:shd w:val="clear" w:color="7F7F7F"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auto"/>
      </w:tcPr>
    </w:tblStylePr>
  </w:style>
  <w:style w:type="table" w:customStyle="1" w:styleId="Lined-Accent1">
    <w:name w:val="Lined - Accent 1"/>
    <w:basedOn w:val="a2"/>
    <w:uiPriority w:val="99"/>
    <w:rsid w:val="00F16BCE"/>
    <w:rPr>
      <w:rFonts w:cs="Times New Roman"/>
      <w:color w:val="404040"/>
    </w:rPr>
    <w:tblPr>
      <w:tblStyleRowBandSize w:val="1"/>
      <w:tblStyleColBandSize w:val="1"/>
    </w:tblPr>
    <w:tblStylePr w:type="firstRow">
      <w:rPr>
        <w:rFonts w:ascii="Arial" w:hAnsi="Arial" w:cs="Times New Roman"/>
        <w:color w:val="F2F2F2"/>
        <w:sz w:val="22"/>
      </w:rPr>
      <w:tblPr/>
      <w:tcPr>
        <w:shd w:val="clear" w:color="5D8AC2" w:fill="auto"/>
      </w:tcPr>
    </w:tblStylePr>
    <w:tblStylePr w:type="lastRow">
      <w:rPr>
        <w:rFonts w:ascii="Arial" w:hAnsi="Arial" w:cs="Times New Roman"/>
        <w:color w:val="F2F2F2"/>
        <w:sz w:val="22"/>
      </w:rPr>
      <w:tblPr/>
      <w:tcPr>
        <w:shd w:val="clear" w:color="5D8AC2" w:fill="auto"/>
      </w:tcPr>
    </w:tblStylePr>
    <w:tblStylePr w:type="firstCol">
      <w:rPr>
        <w:rFonts w:ascii="Arial" w:hAnsi="Arial" w:cs="Times New Roman"/>
        <w:color w:val="F2F2F2"/>
        <w:sz w:val="22"/>
      </w:rPr>
      <w:tblPr/>
      <w:tcPr>
        <w:shd w:val="clear" w:color="5D8AC2" w:fill="auto"/>
      </w:tcPr>
    </w:tblStylePr>
    <w:tblStylePr w:type="lastCol">
      <w:rPr>
        <w:rFonts w:ascii="Arial" w:hAnsi="Arial" w:cs="Times New Roman"/>
        <w:color w:val="F2F2F2"/>
        <w:sz w:val="22"/>
      </w:rPr>
      <w:tblPr/>
      <w:tcPr>
        <w:shd w:val="clear" w:color="5D8AC2"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7D7EA"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7D7EA" w:fill="auto"/>
      </w:tcPr>
    </w:tblStylePr>
  </w:style>
  <w:style w:type="table" w:customStyle="1" w:styleId="Lined-Accent2">
    <w:name w:val="Lined - Accent 2"/>
    <w:basedOn w:val="a2"/>
    <w:uiPriority w:val="99"/>
    <w:rsid w:val="00F16BCE"/>
    <w:rPr>
      <w:rFonts w:cs="Times New Roman"/>
      <w:color w:val="404040"/>
    </w:rPr>
    <w:tblPr>
      <w:tblStyleRowBandSize w:val="1"/>
      <w:tblStyleColBandSize w:val="1"/>
    </w:tblPr>
    <w:tblStylePr w:type="firstRow">
      <w:rPr>
        <w:rFonts w:ascii="Arial" w:hAnsi="Arial" w:cs="Times New Roman"/>
        <w:color w:val="F2F2F2"/>
        <w:sz w:val="22"/>
      </w:rPr>
      <w:tblPr/>
      <w:tcPr>
        <w:shd w:val="clear" w:color="D99695" w:fill="auto"/>
      </w:tcPr>
    </w:tblStylePr>
    <w:tblStylePr w:type="lastRow">
      <w:rPr>
        <w:rFonts w:ascii="Arial" w:hAnsi="Arial" w:cs="Times New Roman"/>
        <w:color w:val="F2F2F2"/>
        <w:sz w:val="22"/>
      </w:rPr>
      <w:tblPr/>
      <w:tcPr>
        <w:shd w:val="clear" w:color="D99695" w:fill="auto"/>
      </w:tcPr>
    </w:tblStylePr>
    <w:tblStylePr w:type="firstCol">
      <w:rPr>
        <w:rFonts w:ascii="Arial" w:hAnsi="Arial" w:cs="Times New Roman"/>
        <w:color w:val="F2F2F2"/>
        <w:sz w:val="22"/>
      </w:rPr>
      <w:tblPr/>
      <w:tcPr>
        <w:shd w:val="clear" w:color="D99695" w:fill="auto"/>
      </w:tcPr>
    </w:tblStylePr>
    <w:tblStylePr w:type="lastCol">
      <w:rPr>
        <w:rFonts w:ascii="Arial" w:hAnsi="Arial" w:cs="Times New Roman"/>
        <w:color w:val="F2F2F2"/>
        <w:sz w:val="22"/>
      </w:rPr>
      <w:tblPr/>
      <w:tcPr>
        <w:shd w:val="clear" w:color="D99695"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DCDC"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DCDC" w:fill="auto"/>
      </w:tcPr>
    </w:tblStylePr>
  </w:style>
  <w:style w:type="table" w:customStyle="1" w:styleId="Lined-Accent3">
    <w:name w:val="Lined - Accent 3"/>
    <w:basedOn w:val="a2"/>
    <w:uiPriority w:val="99"/>
    <w:rsid w:val="00F16BCE"/>
    <w:rPr>
      <w:rFonts w:cs="Times New Roman"/>
      <w:color w:val="404040"/>
    </w:rPr>
    <w:tblPr>
      <w:tblStyleRowBandSize w:val="1"/>
      <w:tblStyleColBandSize w:val="1"/>
    </w:tblPr>
    <w:tblStylePr w:type="firstRow">
      <w:rPr>
        <w:rFonts w:ascii="Arial" w:hAnsi="Arial" w:cs="Times New Roman"/>
        <w:color w:val="F2F2F2"/>
        <w:sz w:val="22"/>
      </w:rPr>
      <w:tblPr/>
      <w:tcPr>
        <w:shd w:val="clear" w:color="9ABB59" w:fill="auto"/>
      </w:tcPr>
    </w:tblStylePr>
    <w:tblStylePr w:type="lastRow">
      <w:rPr>
        <w:rFonts w:ascii="Arial" w:hAnsi="Arial" w:cs="Times New Roman"/>
        <w:color w:val="F2F2F2"/>
        <w:sz w:val="22"/>
      </w:rPr>
      <w:tblPr/>
      <w:tcPr>
        <w:shd w:val="clear" w:color="9ABB59" w:fill="auto"/>
      </w:tcPr>
    </w:tblStylePr>
    <w:tblStylePr w:type="firstCol">
      <w:rPr>
        <w:rFonts w:ascii="Arial" w:hAnsi="Arial" w:cs="Times New Roman"/>
        <w:color w:val="F2F2F2"/>
        <w:sz w:val="22"/>
      </w:rPr>
      <w:tblPr/>
      <w:tcPr>
        <w:shd w:val="clear" w:color="9ABB59" w:fill="auto"/>
      </w:tcPr>
    </w:tblStylePr>
    <w:tblStylePr w:type="lastCol">
      <w:rPr>
        <w:rFonts w:ascii="Arial" w:hAnsi="Arial" w:cs="Times New Roman"/>
        <w:color w:val="F2F2F2"/>
        <w:sz w:val="22"/>
      </w:rPr>
      <w:tblPr/>
      <w:tcPr>
        <w:shd w:val="clear" w:color="9ABB59"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AF1DC"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AF1DC" w:fill="auto"/>
      </w:tcPr>
    </w:tblStylePr>
  </w:style>
  <w:style w:type="table" w:customStyle="1" w:styleId="Lined-Accent4">
    <w:name w:val="Lined - Accent 4"/>
    <w:basedOn w:val="a2"/>
    <w:uiPriority w:val="99"/>
    <w:rsid w:val="00F16BCE"/>
    <w:rPr>
      <w:rFonts w:cs="Times New Roman"/>
      <w:color w:val="404040"/>
    </w:rPr>
    <w:tblPr>
      <w:tblStyleRowBandSize w:val="1"/>
      <w:tblStyleColBandSize w:val="1"/>
    </w:tblPr>
    <w:tblStylePr w:type="firstRow">
      <w:rPr>
        <w:rFonts w:ascii="Arial" w:hAnsi="Arial" w:cs="Times New Roman"/>
        <w:color w:val="F2F2F2"/>
        <w:sz w:val="22"/>
      </w:rPr>
      <w:tblPr/>
      <w:tcPr>
        <w:shd w:val="clear" w:color="B2A1C6" w:fill="auto"/>
      </w:tcPr>
    </w:tblStylePr>
    <w:tblStylePr w:type="lastRow">
      <w:rPr>
        <w:rFonts w:ascii="Arial" w:hAnsi="Arial" w:cs="Times New Roman"/>
        <w:color w:val="F2F2F2"/>
        <w:sz w:val="22"/>
      </w:rPr>
      <w:tblPr/>
      <w:tcPr>
        <w:shd w:val="clear" w:color="B2A1C6" w:fill="auto"/>
      </w:tcPr>
    </w:tblStylePr>
    <w:tblStylePr w:type="firstCol">
      <w:rPr>
        <w:rFonts w:ascii="Arial" w:hAnsi="Arial" w:cs="Times New Roman"/>
        <w:color w:val="F2F2F2"/>
        <w:sz w:val="22"/>
      </w:rPr>
      <w:tblPr/>
      <w:tcPr>
        <w:shd w:val="clear" w:color="B2A1C6" w:fill="auto"/>
      </w:tcPr>
    </w:tblStylePr>
    <w:tblStylePr w:type="lastCol">
      <w:rPr>
        <w:rFonts w:ascii="Arial" w:hAnsi="Arial" w:cs="Times New Roman"/>
        <w:color w:val="F2F2F2"/>
        <w:sz w:val="22"/>
      </w:rPr>
      <w:tblPr/>
      <w:tcPr>
        <w:shd w:val="clear" w:color="B2A1C6"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5DFEC"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5DFEC" w:fill="auto"/>
      </w:tcPr>
    </w:tblStylePr>
  </w:style>
  <w:style w:type="table" w:customStyle="1" w:styleId="Lined-Accent5">
    <w:name w:val="Lined - Accent 5"/>
    <w:basedOn w:val="a2"/>
    <w:uiPriority w:val="99"/>
    <w:rsid w:val="00F16BCE"/>
    <w:rPr>
      <w:rFonts w:cs="Times New Roman"/>
      <w:color w:val="404040"/>
    </w:rPr>
    <w:tblPr>
      <w:tblStyleRowBandSize w:val="1"/>
      <w:tblStyleColBandSize w:val="1"/>
    </w:tblPr>
    <w:tblStylePr w:type="firstRow">
      <w:rPr>
        <w:rFonts w:ascii="Arial" w:hAnsi="Arial" w:cs="Times New Roman"/>
        <w:color w:val="F2F2F2"/>
        <w:sz w:val="22"/>
      </w:rPr>
      <w:tblPr/>
      <w:tcPr>
        <w:shd w:val="clear" w:color="4BACC6" w:fill="auto"/>
      </w:tcPr>
    </w:tblStylePr>
    <w:tblStylePr w:type="lastRow">
      <w:rPr>
        <w:rFonts w:ascii="Arial" w:hAnsi="Arial" w:cs="Times New Roman"/>
        <w:color w:val="F2F2F2"/>
        <w:sz w:val="22"/>
      </w:rPr>
      <w:tblPr/>
      <w:tcPr>
        <w:shd w:val="clear" w:color="4BACC6" w:fill="auto"/>
      </w:tcPr>
    </w:tblStylePr>
    <w:tblStylePr w:type="firstCol">
      <w:rPr>
        <w:rFonts w:ascii="Arial" w:hAnsi="Arial" w:cs="Times New Roman"/>
        <w:color w:val="F2F2F2"/>
        <w:sz w:val="22"/>
      </w:rPr>
      <w:tblPr/>
      <w:tcPr>
        <w:shd w:val="clear" w:color="4BACC6" w:fill="auto"/>
      </w:tcPr>
    </w:tblStylePr>
    <w:tblStylePr w:type="lastCol">
      <w:rPr>
        <w:rFonts w:ascii="Arial" w:hAnsi="Arial" w:cs="Times New Roman"/>
        <w:color w:val="F2F2F2"/>
        <w:sz w:val="22"/>
      </w:rPr>
      <w:tblPr/>
      <w:tcPr>
        <w:shd w:val="clear" w:color="4BACC6"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AEEF3"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AEEF3" w:fill="auto"/>
      </w:tcPr>
    </w:tblStylePr>
  </w:style>
  <w:style w:type="table" w:customStyle="1" w:styleId="Lined-Accent6">
    <w:name w:val="Lined - Accent 6"/>
    <w:basedOn w:val="a2"/>
    <w:uiPriority w:val="99"/>
    <w:rsid w:val="00F16BCE"/>
    <w:rPr>
      <w:rFonts w:cs="Times New Roman"/>
      <w:color w:val="404040"/>
    </w:rPr>
    <w:tblPr>
      <w:tblStyleRowBandSize w:val="1"/>
      <w:tblStyleColBandSize w:val="1"/>
    </w:tblPr>
    <w:tblStylePr w:type="firstRow">
      <w:rPr>
        <w:rFonts w:ascii="Arial" w:hAnsi="Arial" w:cs="Times New Roman"/>
        <w:color w:val="F2F2F2"/>
        <w:sz w:val="22"/>
      </w:rPr>
      <w:tblPr/>
      <w:tcPr>
        <w:shd w:val="clear" w:color="F79646" w:fill="auto"/>
      </w:tcPr>
    </w:tblStylePr>
    <w:tblStylePr w:type="lastRow">
      <w:rPr>
        <w:rFonts w:ascii="Arial" w:hAnsi="Arial" w:cs="Times New Roman"/>
        <w:color w:val="F2F2F2"/>
        <w:sz w:val="22"/>
      </w:rPr>
      <w:tblPr/>
      <w:tcPr>
        <w:shd w:val="clear" w:color="F79646" w:fill="auto"/>
      </w:tcPr>
    </w:tblStylePr>
    <w:tblStylePr w:type="firstCol">
      <w:rPr>
        <w:rFonts w:ascii="Arial" w:hAnsi="Arial" w:cs="Times New Roman"/>
        <w:color w:val="F2F2F2"/>
        <w:sz w:val="22"/>
      </w:rPr>
      <w:tblPr/>
      <w:tcPr>
        <w:shd w:val="clear" w:color="F79646" w:fill="auto"/>
      </w:tcPr>
    </w:tblStylePr>
    <w:tblStylePr w:type="lastCol">
      <w:rPr>
        <w:rFonts w:ascii="Arial" w:hAnsi="Arial" w:cs="Times New Roman"/>
        <w:color w:val="F2F2F2"/>
        <w:sz w:val="22"/>
      </w:rPr>
      <w:tblPr/>
      <w:tcPr>
        <w:shd w:val="clear" w:color="F79646"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DE9D8"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DE9D8" w:fill="auto"/>
      </w:tcPr>
    </w:tblStylePr>
  </w:style>
  <w:style w:type="table" w:customStyle="1" w:styleId="BorderedLined-Accent">
    <w:name w:val="Bordered &amp; Lined - Accent"/>
    <w:basedOn w:val="a2"/>
    <w:uiPriority w:val="99"/>
    <w:rsid w:val="00F16BCE"/>
    <w:rPr>
      <w:rFonts w:cs="Times New Roman"/>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auto"/>
      </w:tcPr>
    </w:tblStylePr>
    <w:tblStylePr w:type="lastRow">
      <w:rPr>
        <w:rFonts w:ascii="Arial" w:hAnsi="Arial" w:cs="Times New Roman"/>
        <w:color w:val="F2F2F2"/>
        <w:sz w:val="22"/>
      </w:rPr>
      <w:tblPr/>
      <w:tcPr>
        <w:shd w:val="clear" w:color="7F7F7F" w:fill="auto"/>
      </w:tcPr>
    </w:tblStylePr>
    <w:tblStylePr w:type="firstCol">
      <w:rPr>
        <w:rFonts w:ascii="Arial" w:hAnsi="Arial" w:cs="Times New Roman"/>
        <w:color w:val="F2F2F2"/>
        <w:sz w:val="22"/>
      </w:rPr>
      <w:tblPr/>
      <w:tcPr>
        <w:shd w:val="clear" w:color="7F7F7F" w:fill="auto"/>
      </w:tcPr>
    </w:tblStylePr>
    <w:tblStylePr w:type="lastCol">
      <w:rPr>
        <w:rFonts w:ascii="Arial" w:hAnsi="Arial" w:cs="Times New Roman"/>
        <w:color w:val="F2F2F2"/>
        <w:sz w:val="22"/>
      </w:rPr>
      <w:tblPr/>
      <w:tcPr>
        <w:shd w:val="clear" w:color="7F7F7F"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auto"/>
      </w:tcPr>
    </w:tblStylePr>
  </w:style>
  <w:style w:type="table" w:customStyle="1" w:styleId="BorderedLined-Accent1">
    <w:name w:val="Bordered &amp; Lined - Accent 1"/>
    <w:basedOn w:val="a2"/>
    <w:uiPriority w:val="99"/>
    <w:rsid w:val="00F16BCE"/>
    <w:rPr>
      <w:rFonts w:cs="Times New Roman"/>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s="Times New Roman"/>
        <w:color w:val="F2F2F2"/>
        <w:sz w:val="22"/>
      </w:rPr>
      <w:tblPr/>
      <w:tcPr>
        <w:shd w:val="clear" w:color="5D8AC2" w:fill="auto"/>
      </w:tcPr>
    </w:tblStylePr>
    <w:tblStylePr w:type="lastRow">
      <w:rPr>
        <w:rFonts w:ascii="Arial" w:hAnsi="Arial" w:cs="Times New Roman"/>
        <w:color w:val="F2F2F2"/>
        <w:sz w:val="22"/>
      </w:rPr>
      <w:tblPr/>
      <w:tcPr>
        <w:shd w:val="clear" w:color="5D8AC2" w:fill="auto"/>
      </w:tcPr>
    </w:tblStylePr>
    <w:tblStylePr w:type="firstCol">
      <w:rPr>
        <w:rFonts w:ascii="Arial" w:hAnsi="Arial" w:cs="Times New Roman"/>
        <w:color w:val="F2F2F2"/>
        <w:sz w:val="22"/>
      </w:rPr>
      <w:tblPr/>
      <w:tcPr>
        <w:shd w:val="clear" w:color="5D8AC2" w:fill="auto"/>
      </w:tcPr>
    </w:tblStylePr>
    <w:tblStylePr w:type="lastCol">
      <w:rPr>
        <w:rFonts w:ascii="Arial" w:hAnsi="Arial" w:cs="Times New Roman"/>
        <w:color w:val="F2F2F2"/>
        <w:sz w:val="22"/>
      </w:rPr>
      <w:tblPr/>
      <w:tcPr>
        <w:shd w:val="clear" w:color="5D8AC2"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7D7EA"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7D7EA" w:fill="auto"/>
      </w:tcPr>
    </w:tblStylePr>
  </w:style>
  <w:style w:type="table" w:customStyle="1" w:styleId="BorderedLined-Accent2">
    <w:name w:val="Bordered &amp; Lined - Accent 2"/>
    <w:basedOn w:val="a2"/>
    <w:uiPriority w:val="99"/>
    <w:rsid w:val="00F16BCE"/>
    <w:rPr>
      <w:rFonts w:cs="Times New Roman"/>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s="Times New Roman"/>
        <w:color w:val="F2F2F2"/>
        <w:sz w:val="22"/>
      </w:rPr>
      <w:tblPr/>
      <w:tcPr>
        <w:shd w:val="clear" w:color="D99695" w:fill="auto"/>
      </w:tcPr>
    </w:tblStylePr>
    <w:tblStylePr w:type="lastRow">
      <w:rPr>
        <w:rFonts w:ascii="Arial" w:hAnsi="Arial" w:cs="Times New Roman"/>
        <w:color w:val="F2F2F2"/>
        <w:sz w:val="22"/>
      </w:rPr>
      <w:tblPr/>
      <w:tcPr>
        <w:shd w:val="clear" w:color="D99695" w:fill="auto"/>
      </w:tcPr>
    </w:tblStylePr>
    <w:tblStylePr w:type="firstCol">
      <w:rPr>
        <w:rFonts w:ascii="Arial" w:hAnsi="Arial" w:cs="Times New Roman"/>
        <w:color w:val="F2F2F2"/>
        <w:sz w:val="22"/>
      </w:rPr>
      <w:tblPr/>
      <w:tcPr>
        <w:shd w:val="clear" w:color="D99695" w:fill="auto"/>
      </w:tcPr>
    </w:tblStylePr>
    <w:tblStylePr w:type="lastCol">
      <w:rPr>
        <w:rFonts w:ascii="Arial" w:hAnsi="Arial" w:cs="Times New Roman"/>
        <w:color w:val="F2F2F2"/>
        <w:sz w:val="22"/>
      </w:rPr>
      <w:tblPr/>
      <w:tcPr>
        <w:shd w:val="clear" w:color="D99695"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DCDC"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DCDC" w:fill="auto"/>
      </w:tcPr>
    </w:tblStylePr>
  </w:style>
  <w:style w:type="table" w:customStyle="1" w:styleId="BorderedLined-Accent3">
    <w:name w:val="Bordered &amp; Lined - Accent 3"/>
    <w:basedOn w:val="a2"/>
    <w:uiPriority w:val="99"/>
    <w:rsid w:val="00F16BCE"/>
    <w:rPr>
      <w:rFonts w:cs="Times New Roman"/>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s="Times New Roman"/>
        <w:color w:val="F2F2F2"/>
        <w:sz w:val="22"/>
      </w:rPr>
      <w:tblPr/>
      <w:tcPr>
        <w:shd w:val="clear" w:color="9ABB59" w:fill="auto"/>
      </w:tcPr>
    </w:tblStylePr>
    <w:tblStylePr w:type="lastRow">
      <w:rPr>
        <w:rFonts w:ascii="Arial" w:hAnsi="Arial" w:cs="Times New Roman"/>
        <w:color w:val="F2F2F2"/>
        <w:sz w:val="22"/>
      </w:rPr>
      <w:tblPr/>
      <w:tcPr>
        <w:shd w:val="clear" w:color="9ABB59" w:fill="auto"/>
      </w:tcPr>
    </w:tblStylePr>
    <w:tblStylePr w:type="firstCol">
      <w:rPr>
        <w:rFonts w:ascii="Arial" w:hAnsi="Arial" w:cs="Times New Roman"/>
        <w:color w:val="F2F2F2"/>
        <w:sz w:val="22"/>
      </w:rPr>
      <w:tblPr/>
      <w:tcPr>
        <w:shd w:val="clear" w:color="9ABB59" w:fill="auto"/>
      </w:tcPr>
    </w:tblStylePr>
    <w:tblStylePr w:type="lastCol">
      <w:rPr>
        <w:rFonts w:ascii="Arial" w:hAnsi="Arial" w:cs="Times New Roman"/>
        <w:color w:val="F2F2F2"/>
        <w:sz w:val="22"/>
      </w:rPr>
      <w:tblPr/>
      <w:tcPr>
        <w:shd w:val="clear" w:color="9ABB59"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AF1DC"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AF1DC" w:fill="auto"/>
      </w:tcPr>
    </w:tblStylePr>
  </w:style>
  <w:style w:type="table" w:customStyle="1" w:styleId="BorderedLined-Accent4">
    <w:name w:val="Bordered &amp; Lined - Accent 4"/>
    <w:basedOn w:val="a2"/>
    <w:uiPriority w:val="99"/>
    <w:rsid w:val="00F16BCE"/>
    <w:rPr>
      <w:rFonts w:cs="Times New Roman"/>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s="Times New Roman"/>
        <w:color w:val="F2F2F2"/>
        <w:sz w:val="22"/>
      </w:rPr>
      <w:tblPr/>
      <w:tcPr>
        <w:shd w:val="clear" w:color="B2A1C6" w:fill="auto"/>
      </w:tcPr>
    </w:tblStylePr>
    <w:tblStylePr w:type="lastRow">
      <w:rPr>
        <w:rFonts w:ascii="Arial" w:hAnsi="Arial" w:cs="Times New Roman"/>
        <w:color w:val="F2F2F2"/>
        <w:sz w:val="22"/>
      </w:rPr>
      <w:tblPr/>
      <w:tcPr>
        <w:shd w:val="clear" w:color="B2A1C6" w:fill="auto"/>
      </w:tcPr>
    </w:tblStylePr>
    <w:tblStylePr w:type="firstCol">
      <w:rPr>
        <w:rFonts w:ascii="Arial" w:hAnsi="Arial" w:cs="Times New Roman"/>
        <w:color w:val="F2F2F2"/>
        <w:sz w:val="22"/>
      </w:rPr>
      <w:tblPr/>
      <w:tcPr>
        <w:shd w:val="clear" w:color="B2A1C6" w:fill="auto"/>
      </w:tcPr>
    </w:tblStylePr>
    <w:tblStylePr w:type="lastCol">
      <w:rPr>
        <w:rFonts w:ascii="Arial" w:hAnsi="Arial" w:cs="Times New Roman"/>
        <w:color w:val="F2F2F2"/>
        <w:sz w:val="22"/>
      </w:rPr>
      <w:tblPr/>
      <w:tcPr>
        <w:shd w:val="clear" w:color="B2A1C6"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5DFEC"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5DFEC" w:fill="auto"/>
      </w:tcPr>
    </w:tblStylePr>
  </w:style>
  <w:style w:type="table" w:customStyle="1" w:styleId="BorderedLined-Accent5">
    <w:name w:val="Bordered &amp; Lined - Accent 5"/>
    <w:basedOn w:val="a2"/>
    <w:uiPriority w:val="99"/>
    <w:rsid w:val="00F16BCE"/>
    <w:rPr>
      <w:rFonts w:cs="Times New Roman"/>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s="Times New Roman"/>
        <w:color w:val="F2F2F2"/>
        <w:sz w:val="22"/>
      </w:rPr>
      <w:tblPr/>
      <w:tcPr>
        <w:shd w:val="clear" w:color="4BACC6" w:fill="auto"/>
      </w:tcPr>
    </w:tblStylePr>
    <w:tblStylePr w:type="lastRow">
      <w:rPr>
        <w:rFonts w:ascii="Arial" w:hAnsi="Arial" w:cs="Times New Roman"/>
        <w:color w:val="F2F2F2"/>
        <w:sz w:val="22"/>
      </w:rPr>
      <w:tblPr/>
      <w:tcPr>
        <w:shd w:val="clear" w:color="4BACC6" w:fill="auto"/>
      </w:tcPr>
    </w:tblStylePr>
    <w:tblStylePr w:type="firstCol">
      <w:rPr>
        <w:rFonts w:ascii="Arial" w:hAnsi="Arial" w:cs="Times New Roman"/>
        <w:color w:val="F2F2F2"/>
        <w:sz w:val="22"/>
      </w:rPr>
      <w:tblPr/>
      <w:tcPr>
        <w:shd w:val="clear" w:color="4BACC6" w:fill="auto"/>
      </w:tcPr>
    </w:tblStylePr>
    <w:tblStylePr w:type="lastCol">
      <w:rPr>
        <w:rFonts w:ascii="Arial" w:hAnsi="Arial" w:cs="Times New Roman"/>
        <w:color w:val="F2F2F2"/>
        <w:sz w:val="22"/>
      </w:rPr>
      <w:tblPr/>
      <w:tcPr>
        <w:shd w:val="clear" w:color="4BACC6"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AEEF3"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AEEF3" w:fill="auto"/>
      </w:tcPr>
    </w:tblStylePr>
  </w:style>
  <w:style w:type="table" w:customStyle="1" w:styleId="BorderedLined-Accent6">
    <w:name w:val="Bordered &amp; Lined - Accent 6"/>
    <w:basedOn w:val="a2"/>
    <w:uiPriority w:val="99"/>
    <w:rsid w:val="00F16BCE"/>
    <w:rPr>
      <w:rFonts w:cs="Times New Roman"/>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s="Times New Roman"/>
        <w:color w:val="F2F2F2"/>
        <w:sz w:val="22"/>
      </w:rPr>
      <w:tblPr/>
      <w:tcPr>
        <w:shd w:val="clear" w:color="F79646" w:fill="auto"/>
      </w:tcPr>
    </w:tblStylePr>
    <w:tblStylePr w:type="lastRow">
      <w:rPr>
        <w:rFonts w:ascii="Arial" w:hAnsi="Arial" w:cs="Times New Roman"/>
        <w:color w:val="F2F2F2"/>
        <w:sz w:val="22"/>
      </w:rPr>
      <w:tblPr/>
      <w:tcPr>
        <w:shd w:val="clear" w:color="F79646" w:fill="auto"/>
      </w:tcPr>
    </w:tblStylePr>
    <w:tblStylePr w:type="firstCol">
      <w:rPr>
        <w:rFonts w:ascii="Arial" w:hAnsi="Arial" w:cs="Times New Roman"/>
        <w:color w:val="F2F2F2"/>
        <w:sz w:val="22"/>
      </w:rPr>
      <w:tblPr/>
      <w:tcPr>
        <w:shd w:val="clear" w:color="F79646" w:fill="auto"/>
      </w:tcPr>
    </w:tblStylePr>
    <w:tblStylePr w:type="lastCol">
      <w:rPr>
        <w:rFonts w:ascii="Arial" w:hAnsi="Arial" w:cs="Times New Roman"/>
        <w:color w:val="F2F2F2"/>
        <w:sz w:val="22"/>
      </w:rPr>
      <w:tblPr/>
      <w:tcPr>
        <w:shd w:val="clear" w:color="F79646" w:fill="auto"/>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DE9D8" w:fill="auto"/>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DE9D8" w:fill="auto"/>
      </w:tcPr>
    </w:tblStylePr>
  </w:style>
  <w:style w:type="table" w:customStyle="1" w:styleId="Bordered">
    <w:name w:val="Bordered"/>
    <w:basedOn w:val="a2"/>
    <w:uiPriority w:val="99"/>
    <w:rsid w:val="00F16BCE"/>
    <w:rPr>
      <w:rFonts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F16BCE"/>
    <w:rPr>
      <w:rFonts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s="Times New Roman"/>
        <w:color w:val="404040"/>
        <w:sz w:val="22"/>
      </w:rPr>
      <w:tblPr/>
      <w:tcPr>
        <w:tcBorders>
          <w:bottom w:val="single" w:sz="12" w:space="0" w:color="4F81BD"/>
        </w:tcBorders>
      </w:tcPr>
    </w:tblStylePr>
    <w:tblStylePr w:type="lastRow">
      <w:rPr>
        <w:rFonts w:ascii="Arial" w:hAnsi="Arial" w:cs="Times New Roman"/>
        <w:color w:val="404040"/>
        <w:sz w:val="22"/>
      </w:rPr>
      <w:tblPr/>
      <w:tcPr>
        <w:tcBorders>
          <w:top w:val="single" w:sz="12" w:space="0" w:color="4F81BD"/>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F81BD"/>
        </w:tcBorders>
      </w:tcPr>
    </w:tblStylePr>
    <w:tblStylePr w:type="band1Horz">
      <w:rPr>
        <w:rFonts w:ascii="Arial" w:hAnsi="Arial" w:cs="Times New Roman"/>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F16BCE"/>
    <w:rPr>
      <w:rFonts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s="Times New Roman"/>
        <w:color w:val="404040"/>
        <w:sz w:val="22"/>
      </w:rPr>
      <w:tblPr/>
      <w:tcPr>
        <w:tcBorders>
          <w:bottom w:val="single" w:sz="12" w:space="0" w:color="D99695"/>
        </w:tcBorders>
      </w:tcPr>
    </w:tblStylePr>
    <w:tblStylePr w:type="lastRow">
      <w:rPr>
        <w:rFonts w:ascii="Arial" w:hAnsi="Arial" w:cs="Times New Roman"/>
        <w:color w:val="404040"/>
        <w:sz w:val="22"/>
      </w:rPr>
      <w:tblPr/>
      <w:tcPr>
        <w:tcBorders>
          <w:top w:val="single" w:sz="12" w:space="0" w:color="D9969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D99695"/>
        </w:tcBorders>
      </w:tcPr>
    </w:tblStylePr>
    <w:tblStylePr w:type="band1Horz">
      <w:rPr>
        <w:rFonts w:ascii="Arial" w:hAnsi="Arial" w:cs="Times New Roman"/>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F16BCE"/>
    <w:rPr>
      <w:rFonts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s="Times New Roman"/>
        <w:color w:val="404040"/>
        <w:sz w:val="22"/>
      </w:rPr>
      <w:tblPr/>
      <w:tcPr>
        <w:tcBorders>
          <w:bottom w:val="single" w:sz="12" w:space="0" w:color="C3D69B"/>
        </w:tcBorders>
      </w:tcPr>
    </w:tblStylePr>
    <w:tblStylePr w:type="lastRow">
      <w:rPr>
        <w:rFonts w:ascii="Arial" w:hAnsi="Arial" w:cs="Times New Roman"/>
        <w:color w:val="404040"/>
        <w:sz w:val="22"/>
      </w:rPr>
      <w:tblPr/>
      <w:tcPr>
        <w:tcBorders>
          <w:top w:val="single" w:sz="12" w:space="0" w:color="C3D69B"/>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3D69B"/>
        </w:tcBorders>
      </w:tcPr>
    </w:tblStylePr>
    <w:tblStylePr w:type="band1Horz">
      <w:rPr>
        <w:rFonts w:ascii="Arial" w:hAnsi="Arial" w:cs="Times New Roman"/>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F16BCE"/>
    <w:rPr>
      <w:rFonts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s="Times New Roman"/>
        <w:color w:val="404040"/>
        <w:sz w:val="22"/>
      </w:rPr>
      <w:tblPr/>
      <w:tcPr>
        <w:tcBorders>
          <w:bottom w:val="single" w:sz="12" w:space="0" w:color="B2A1C6"/>
        </w:tcBorders>
      </w:tcPr>
    </w:tblStylePr>
    <w:tblStylePr w:type="lastRow">
      <w:rPr>
        <w:rFonts w:ascii="Arial" w:hAnsi="Arial" w:cs="Times New Roman"/>
        <w:color w:val="404040"/>
        <w:sz w:val="22"/>
      </w:rPr>
      <w:tblPr/>
      <w:tcPr>
        <w:tcBorders>
          <w:top w:val="single" w:sz="12" w:space="0" w:color="B2A1C6"/>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B2A1C6"/>
        </w:tcBorders>
      </w:tcPr>
    </w:tblStylePr>
    <w:tblStylePr w:type="band1Horz">
      <w:rPr>
        <w:rFonts w:ascii="Arial" w:hAnsi="Arial" w:cs="Times New Roman"/>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F16BCE"/>
    <w:rPr>
      <w:rFonts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s="Times New Roman"/>
        <w:color w:val="404040"/>
        <w:sz w:val="22"/>
      </w:rPr>
      <w:tblPr/>
      <w:tcPr>
        <w:tcBorders>
          <w:bottom w:val="single" w:sz="12" w:space="0" w:color="92CCDC"/>
        </w:tcBorders>
      </w:tcPr>
    </w:tblStylePr>
    <w:tblStylePr w:type="lastRow">
      <w:rPr>
        <w:rFonts w:ascii="Arial" w:hAnsi="Arial" w:cs="Times New Roman"/>
        <w:color w:val="404040"/>
        <w:sz w:val="22"/>
      </w:rPr>
      <w:tblPr/>
      <w:tcPr>
        <w:tcBorders>
          <w:top w:val="single" w:sz="12" w:space="0" w:color="92CCDC"/>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2CCDC"/>
        </w:tcBorders>
      </w:tcPr>
    </w:tblStylePr>
    <w:tblStylePr w:type="band1Horz">
      <w:rPr>
        <w:rFonts w:ascii="Arial" w:hAnsi="Arial" w:cs="Times New Roman"/>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F16BCE"/>
    <w:rPr>
      <w:rFonts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s="Times New Roman"/>
        <w:color w:val="404040"/>
        <w:sz w:val="22"/>
      </w:rPr>
      <w:tblPr/>
      <w:tcPr>
        <w:tcBorders>
          <w:bottom w:val="single" w:sz="12" w:space="0" w:color="FAC090"/>
        </w:tcBorders>
      </w:tcPr>
    </w:tblStylePr>
    <w:tblStylePr w:type="lastRow">
      <w:rPr>
        <w:rFonts w:ascii="Arial" w:hAnsi="Arial" w:cs="Times New Roman"/>
        <w:color w:val="404040"/>
        <w:sz w:val="22"/>
      </w:rPr>
      <w:tblPr/>
      <w:tcPr>
        <w:tcBorders>
          <w:top w:val="single" w:sz="12" w:space="0" w:color="FAC090"/>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AC090"/>
        </w:tcBorders>
      </w:tcPr>
    </w:tblStylePr>
    <w:tblStylePr w:type="band1Horz">
      <w:rPr>
        <w:rFonts w:ascii="Arial" w:hAnsi="Arial" w:cs="Times New Roman"/>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e">
    <w:name w:val="Hyperlink"/>
    <w:uiPriority w:val="99"/>
    <w:unhideWhenUsed/>
    <w:rsid w:val="00F16BCE"/>
    <w:rPr>
      <w:rFonts w:cs="Times New Roman"/>
      <w:color w:val="0000FF"/>
      <w:u w:val="single"/>
    </w:rPr>
  </w:style>
  <w:style w:type="paragraph" w:styleId="af">
    <w:name w:val="footnote text"/>
    <w:basedOn w:val="a0"/>
    <w:link w:val="af0"/>
    <w:uiPriority w:val="99"/>
    <w:semiHidden/>
    <w:unhideWhenUsed/>
    <w:rsid w:val="00F16BCE"/>
    <w:pPr>
      <w:spacing w:after="40"/>
    </w:pPr>
    <w:rPr>
      <w:rFonts w:ascii="Calibri" w:hAnsi="Calibri"/>
      <w:sz w:val="18"/>
      <w:szCs w:val="20"/>
    </w:rPr>
  </w:style>
  <w:style w:type="character" w:customStyle="1" w:styleId="af0">
    <w:name w:val="Текст сноски Знак"/>
    <w:link w:val="af"/>
    <w:uiPriority w:val="99"/>
    <w:locked/>
    <w:rsid w:val="00F16BCE"/>
    <w:rPr>
      <w:rFonts w:cs="Times New Roman"/>
      <w:sz w:val="18"/>
    </w:rPr>
  </w:style>
  <w:style w:type="character" w:styleId="af1">
    <w:name w:val="footnote reference"/>
    <w:uiPriority w:val="99"/>
    <w:unhideWhenUsed/>
    <w:rsid w:val="00F16BCE"/>
    <w:rPr>
      <w:rFonts w:cs="Times New Roman"/>
      <w:vertAlign w:val="superscript"/>
    </w:rPr>
  </w:style>
  <w:style w:type="paragraph" w:styleId="af2">
    <w:name w:val="endnote text"/>
    <w:basedOn w:val="a0"/>
    <w:link w:val="af3"/>
    <w:uiPriority w:val="99"/>
    <w:semiHidden/>
    <w:unhideWhenUsed/>
    <w:rsid w:val="00F16BCE"/>
    <w:rPr>
      <w:rFonts w:ascii="Calibri" w:hAnsi="Calibri"/>
      <w:sz w:val="20"/>
      <w:szCs w:val="20"/>
    </w:rPr>
  </w:style>
  <w:style w:type="character" w:customStyle="1" w:styleId="af3">
    <w:name w:val="Текст концевой сноски Знак"/>
    <w:link w:val="af2"/>
    <w:uiPriority w:val="99"/>
    <w:locked/>
    <w:rsid w:val="00F16BCE"/>
    <w:rPr>
      <w:rFonts w:cs="Times New Roman"/>
      <w:sz w:val="20"/>
    </w:rPr>
  </w:style>
  <w:style w:type="character" w:styleId="af4">
    <w:name w:val="endnote reference"/>
    <w:uiPriority w:val="99"/>
    <w:semiHidden/>
    <w:unhideWhenUsed/>
    <w:rsid w:val="00F16BCE"/>
    <w:rPr>
      <w:rFonts w:cs="Times New Roman"/>
      <w:vertAlign w:val="superscript"/>
    </w:rPr>
  </w:style>
  <w:style w:type="paragraph" w:styleId="12">
    <w:name w:val="toc 1"/>
    <w:basedOn w:val="a0"/>
    <w:next w:val="a0"/>
    <w:uiPriority w:val="39"/>
    <w:unhideWhenUsed/>
    <w:rsid w:val="00F16BCE"/>
    <w:pPr>
      <w:spacing w:after="57"/>
    </w:pPr>
  </w:style>
  <w:style w:type="paragraph" w:styleId="23">
    <w:name w:val="toc 2"/>
    <w:basedOn w:val="a0"/>
    <w:next w:val="a0"/>
    <w:uiPriority w:val="39"/>
    <w:unhideWhenUsed/>
    <w:rsid w:val="00F16BCE"/>
    <w:pPr>
      <w:spacing w:after="57"/>
      <w:ind w:left="283"/>
    </w:pPr>
  </w:style>
  <w:style w:type="paragraph" w:styleId="32">
    <w:name w:val="toc 3"/>
    <w:basedOn w:val="a0"/>
    <w:next w:val="a0"/>
    <w:uiPriority w:val="39"/>
    <w:unhideWhenUsed/>
    <w:rsid w:val="00F16BCE"/>
    <w:pPr>
      <w:spacing w:after="57"/>
      <w:ind w:left="567"/>
    </w:pPr>
  </w:style>
  <w:style w:type="paragraph" w:styleId="42">
    <w:name w:val="toc 4"/>
    <w:basedOn w:val="a0"/>
    <w:next w:val="a0"/>
    <w:uiPriority w:val="39"/>
    <w:unhideWhenUsed/>
    <w:rsid w:val="00F16BCE"/>
    <w:pPr>
      <w:spacing w:after="57"/>
      <w:ind w:left="850"/>
    </w:pPr>
  </w:style>
  <w:style w:type="paragraph" w:styleId="52">
    <w:name w:val="toc 5"/>
    <w:basedOn w:val="a0"/>
    <w:next w:val="a0"/>
    <w:uiPriority w:val="39"/>
    <w:unhideWhenUsed/>
    <w:rsid w:val="00F16BCE"/>
    <w:pPr>
      <w:spacing w:after="57"/>
      <w:ind w:left="1134"/>
    </w:pPr>
  </w:style>
  <w:style w:type="paragraph" w:styleId="61">
    <w:name w:val="toc 6"/>
    <w:basedOn w:val="a0"/>
    <w:next w:val="a0"/>
    <w:uiPriority w:val="39"/>
    <w:unhideWhenUsed/>
    <w:rsid w:val="00F16BCE"/>
    <w:pPr>
      <w:spacing w:after="57"/>
      <w:ind w:left="1417"/>
    </w:pPr>
  </w:style>
  <w:style w:type="paragraph" w:styleId="71">
    <w:name w:val="toc 7"/>
    <w:basedOn w:val="a0"/>
    <w:next w:val="a0"/>
    <w:uiPriority w:val="39"/>
    <w:unhideWhenUsed/>
    <w:rsid w:val="00F16BCE"/>
    <w:pPr>
      <w:spacing w:after="57"/>
      <w:ind w:left="1701"/>
    </w:pPr>
  </w:style>
  <w:style w:type="paragraph" w:styleId="81">
    <w:name w:val="toc 8"/>
    <w:basedOn w:val="a0"/>
    <w:next w:val="a0"/>
    <w:uiPriority w:val="39"/>
    <w:unhideWhenUsed/>
    <w:rsid w:val="00F16BCE"/>
    <w:pPr>
      <w:spacing w:after="57"/>
      <w:ind w:left="1984"/>
    </w:pPr>
  </w:style>
  <w:style w:type="paragraph" w:styleId="92">
    <w:name w:val="toc 9"/>
    <w:basedOn w:val="a0"/>
    <w:next w:val="a0"/>
    <w:uiPriority w:val="39"/>
    <w:unhideWhenUsed/>
    <w:rsid w:val="00F16BCE"/>
    <w:pPr>
      <w:spacing w:after="57"/>
      <w:ind w:left="2268"/>
    </w:pPr>
  </w:style>
  <w:style w:type="paragraph" w:styleId="af5">
    <w:name w:val="TOC Heading"/>
    <w:basedOn w:val="1"/>
    <w:uiPriority w:val="39"/>
    <w:unhideWhenUsed/>
    <w:qFormat/>
    <w:rsid w:val="00F16BCE"/>
    <w:pPr>
      <w:keepNext w:val="0"/>
      <w:keepLines w:val="0"/>
      <w:spacing w:before="0"/>
      <w:outlineLvl w:val="9"/>
    </w:pPr>
    <w:rPr>
      <w:rFonts w:ascii="Calibri" w:hAnsi="Calibri"/>
      <w:sz w:val="22"/>
      <w:szCs w:val="22"/>
      <w:lang w:eastAsia="en-US"/>
    </w:rPr>
  </w:style>
  <w:style w:type="paragraph" w:styleId="af6">
    <w:name w:val="table of figures"/>
    <w:basedOn w:val="a0"/>
    <w:next w:val="a0"/>
    <w:uiPriority w:val="99"/>
    <w:unhideWhenUsed/>
    <w:rsid w:val="00F16BCE"/>
  </w:style>
  <w:style w:type="paragraph" w:customStyle="1" w:styleId="HeaderandFooter">
    <w:name w:val="Header and Footer"/>
    <w:basedOn w:val="a0"/>
    <w:qFormat/>
    <w:rsid w:val="00F16BCE"/>
  </w:style>
  <w:style w:type="character" w:styleId="af7">
    <w:name w:val="FollowedHyperlink"/>
    <w:uiPriority w:val="99"/>
    <w:semiHidden/>
    <w:unhideWhenUsed/>
    <w:rsid w:val="003D1090"/>
    <w:rPr>
      <w:rFonts w:cs="Times New Roman"/>
      <w:color w:val="800080"/>
      <w:u w:val="single"/>
    </w:rPr>
  </w:style>
  <w:style w:type="character" w:customStyle="1" w:styleId="14">
    <w:name w:val="Заголовок 1 Знак"/>
    <w:locked/>
    <w:rsid w:val="003D1090"/>
    <w:rPr>
      <w:rFonts w:ascii="Cambria" w:hAnsi="Cambria"/>
      <w:color w:val="365F91"/>
      <w:sz w:val="32"/>
    </w:rPr>
  </w:style>
  <w:style w:type="paragraph" w:customStyle="1" w:styleId="Heading">
    <w:name w:val="Heading"/>
    <w:basedOn w:val="a0"/>
    <w:next w:val="af8"/>
    <w:qFormat/>
    <w:rsid w:val="00F16BCE"/>
    <w:pPr>
      <w:keepNext/>
      <w:spacing w:before="240" w:after="120"/>
    </w:pPr>
    <w:rPr>
      <w:rFonts w:ascii="Liberation Sans" w:hAnsi="Liberation Sans" w:cs="DejaVu Sans"/>
      <w:sz w:val="28"/>
      <w:szCs w:val="28"/>
    </w:rPr>
  </w:style>
  <w:style w:type="paragraph" w:styleId="af8">
    <w:name w:val="Body Text"/>
    <w:basedOn w:val="a0"/>
    <w:link w:val="af9"/>
    <w:uiPriority w:val="99"/>
    <w:rsid w:val="00F16BCE"/>
    <w:pPr>
      <w:spacing w:after="140"/>
    </w:pPr>
  </w:style>
  <w:style w:type="character" w:customStyle="1" w:styleId="af9">
    <w:name w:val="Основной текст Знак"/>
    <w:link w:val="af8"/>
    <w:uiPriority w:val="99"/>
    <w:locked/>
    <w:rsid w:val="003D1090"/>
    <w:rPr>
      <w:rFonts w:cs="Times New Roman"/>
    </w:rPr>
  </w:style>
  <w:style w:type="paragraph" w:styleId="afa">
    <w:name w:val="List"/>
    <w:basedOn w:val="af8"/>
    <w:uiPriority w:val="99"/>
    <w:rsid w:val="00F16BCE"/>
  </w:style>
  <w:style w:type="paragraph" w:styleId="afb">
    <w:name w:val="caption"/>
    <w:basedOn w:val="a0"/>
    <w:next w:val="a0"/>
    <w:uiPriority w:val="35"/>
    <w:unhideWhenUsed/>
    <w:qFormat/>
    <w:rsid w:val="003D1090"/>
    <w:pPr>
      <w:jc w:val="both"/>
    </w:pPr>
    <w:rPr>
      <w:i/>
      <w:iCs/>
      <w:color w:val="1F497D"/>
      <w:sz w:val="18"/>
      <w:szCs w:val="18"/>
    </w:rPr>
  </w:style>
  <w:style w:type="paragraph" w:customStyle="1" w:styleId="Index">
    <w:name w:val="Index"/>
    <w:basedOn w:val="a0"/>
    <w:qFormat/>
    <w:rsid w:val="00F16BCE"/>
    <w:pPr>
      <w:suppressLineNumbers/>
    </w:pPr>
  </w:style>
  <w:style w:type="paragraph" w:styleId="afc">
    <w:name w:val="Balloon Text"/>
    <w:basedOn w:val="a0"/>
    <w:link w:val="afd"/>
    <w:uiPriority w:val="99"/>
    <w:semiHidden/>
    <w:unhideWhenUsed/>
    <w:qFormat/>
    <w:rsid w:val="00F16BCE"/>
    <w:rPr>
      <w:rFonts w:ascii="Tahoma" w:hAnsi="Tahoma"/>
      <w:sz w:val="16"/>
      <w:szCs w:val="16"/>
    </w:rPr>
  </w:style>
  <w:style w:type="character" w:customStyle="1" w:styleId="afd">
    <w:name w:val="Текст выноски Знак"/>
    <w:link w:val="afc"/>
    <w:uiPriority w:val="99"/>
    <w:semiHidden/>
    <w:locked/>
    <w:rsid w:val="00666A3C"/>
    <w:rPr>
      <w:rFonts w:ascii="Segoe UI" w:hAnsi="Segoe UI" w:cs="Segoe UI"/>
      <w:sz w:val="18"/>
      <w:szCs w:val="18"/>
      <w:lang w:val="ru-RU" w:eastAsia="ru-RU"/>
    </w:rPr>
  </w:style>
  <w:style w:type="paragraph" w:styleId="afe">
    <w:name w:val="header"/>
    <w:basedOn w:val="a0"/>
    <w:link w:val="aff"/>
    <w:uiPriority w:val="99"/>
    <w:unhideWhenUsed/>
    <w:rsid w:val="003D1090"/>
    <w:pPr>
      <w:tabs>
        <w:tab w:val="center" w:pos="4677"/>
        <w:tab w:val="right" w:pos="9355"/>
      </w:tabs>
      <w:jc w:val="both"/>
    </w:pPr>
  </w:style>
  <w:style w:type="character" w:customStyle="1" w:styleId="aff">
    <w:name w:val="Верхний колонтитул Знак"/>
    <w:link w:val="afe"/>
    <w:uiPriority w:val="99"/>
    <w:locked/>
    <w:rsid w:val="003D1090"/>
    <w:rPr>
      <w:rFonts w:cs="Times New Roman"/>
    </w:rPr>
  </w:style>
  <w:style w:type="character" w:customStyle="1" w:styleId="15">
    <w:name w:val="Верхний колонтитул Знак1"/>
    <w:uiPriority w:val="99"/>
    <w:semiHidden/>
    <w:rsid w:val="00666A3C"/>
    <w:rPr>
      <w:rFonts w:ascii="Times New Roman" w:hAnsi="Times New Roman" w:cs="Times New Roman"/>
      <w:sz w:val="24"/>
      <w:szCs w:val="24"/>
      <w:lang w:val="ru-RU" w:eastAsia="ru-RU"/>
    </w:rPr>
  </w:style>
  <w:style w:type="paragraph" w:styleId="aff0">
    <w:name w:val="footer"/>
    <w:basedOn w:val="a0"/>
    <w:link w:val="aff1"/>
    <w:uiPriority w:val="99"/>
    <w:rsid w:val="003D1090"/>
    <w:pPr>
      <w:tabs>
        <w:tab w:val="center" w:pos="4677"/>
        <w:tab w:val="right" w:pos="9355"/>
      </w:tabs>
      <w:jc w:val="both"/>
    </w:pPr>
    <w:rPr>
      <w:color w:val="000000"/>
    </w:rPr>
  </w:style>
  <w:style w:type="character" w:customStyle="1" w:styleId="aff1">
    <w:name w:val="Нижний колонтитул Знак"/>
    <w:link w:val="aff0"/>
    <w:uiPriority w:val="99"/>
    <w:locked/>
    <w:rsid w:val="003D1090"/>
    <w:rPr>
      <w:rFonts w:cs="Times New Roman"/>
    </w:rPr>
  </w:style>
  <w:style w:type="character" w:customStyle="1" w:styleId="18">
    <w:name w:val="Нижний колонтитул Знак1"/>
    <w:uiPriority w:val="99"/>
    <w:semiHidden/>
    <w:rsid w:val="00666A3C"/>
    <w:rPr>
      <w:rFonts w:ascii="Times New Roman" w:hAnsi="Times New Roman" w:cs="Times New Roman"/>
      <w:sz w:val="24"/>
      <w:szCs w:val="24"/>
      <w:lang w:val="ru-RU" w:eastAsia="ru-RU"/>
    </w:rPr>
  </w:style>
  <w:style w:type="paragraph" w:customStyle="1" w:styleId="FrameContents">
    <w:name w:val="Frame Contents"/>
    <w:basedOn w:val="a0"/>
    <w:qFormat/>
    <w:rsid w:val="00F16BCE"/>
  </w:style>
  <w:style w:type="character" w:customStyle="1" w:styleId="aa">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9"/>
    <w:uiPriority w:val="1"/>
    <w:qFormat/>
    <w:locked/>
    <w:rsid w:val="00207774"/>
  </w:style>
  <w:style w:type="paragraph" w:customStyle="1" w:styleId="defaultmailrucssattributepostfix">
    <w:name w:val="default_mailru_css_attribute_postfix"/>
    <w:basedOn w:val="a0"/>
    <w:uiPriority w:val="99"/>
    <w:rsid w:val="003D1090"/>
    <w:pPr>
      <w:spacing w:before="100" w:beforeAutospacing="1" w:after="100" w:afterAutospacing="1"/>
      <w:jc w:val="both"/>
    </w:pPr>
  </w:style>
  <w:style w:type="character" w:styleId="aff2">
    <w:name w:val="Strong"/>
    <w:uiPriority w:val="22"/>
    <w:qFormat/>
    <w:rsid w:val="003D1090"/>
    <w:rPr>
      <w:rFonts w:cs="Times New Roman"/>
      <w:b/>
      <w:color w:val="auto"/>
    </w:rPr>
  </w:style>
  <w:style w:type="character" w:customStyle="1" w:styleId="aff3">
    <w:name w:val="Обычный (веб) Знак"/>
    <w:aliases w:val="Обычный (веб) Знак Знак Знак Знак,Обычный (веб) Знак Знак Знак2,Обычный (веб) Знак Знак Знак1 Знак,Обычный (Web)1 Знак,Знак Знак3 Знак,Знак Знак1 Знак Знак Знак,Знак Знак Знак Знак Знак Знак,Знак4 Зна Знак,Знак Знак Знак Знак2 Знак"/>
    <w:link w:val="aff4"/>
    <w:uiPriority w:val="99"/>
    <w:locked/>
    <w:rsid w:val="003D1090"/>
    <w:rPr>
      <w:rFonts w:ascii="Times New Roman" w:hAnsi="Times New Roman"/>
      <w:sz w:val="24"/>
    </w:rPr>
  </w:style>
  <w:style w:type="paragraph" w:styleId="aff4">
    <w:name w:val="Normal (Web)"/>
    <w:aliases w:val="Обычный (веб) Знак Знак Знак,Обычный (веб) Знак Знак,Обычный (веб) Знак Знак Знак1,Обычный (Web)1,Знак Знак3,Знак Знак1 Знак Знак,Знак Знак Знак Знак Знак,Знак4 Зна,Знак Знак Знак Знак2,Знак Знак Знак,Знак4,Обычный (Web)"/>
    <w:basedOn w:val="a0"/>
    <w:link w:val="aff3"/>
    <w:uiPriority w:val="99"/>
    <w:rsid w:val="003D1090"/>
    <w:pPr>
      <w:spacing w:before="100" w:beforeAutospacing="1" w:after="100" w:afterAutospacing="1"/>
      <w:jc w:val="both"/>
    </w:pPr>
    <w:rPr>
      <w:szCs w:val="20"/>
    </w:rPr>
  </w:style>
  <w:style w:type="character" w:customStyle="1" w:styleId="FontStyle91">
    <w:name w:val="Font Style91"/>
    <w:uiPriority w:val="99"/>
    <w:rsid w:val="003D1090"/>
    <w:rPr>
      <w:rFonts w:ascii="Times New Roman" w:hAnsi="Times New Roman"/>
      <w:sz w:val="26"/>
    </w:rPr>
  </w:style>
  <w:style w:type="character" w:customStyle="1" w:styleId="hl">
    <w:name w:val="hl"/>
    <w:uiPriority w:val="99"/>
    <w:rsid w:val="003D1090"/>
    <w:rPr>
      <w:rFonts w:ascii="Times New Roman" w:hAnsi="Times New Roman"/>
    </w:rPr>
  </w:style>
  <w:style w:type="paragraph" w:customStyle="1" w:styleId="Style9">
    <w:name w:val="Style9"/>
    <w:basedOn w:val="a0"/>
    <w:uiPriority w:val="99"/>
    <w:rsid w:val="003D1090"/>
    <w:pPr>
      <w:widowControl w:val="0"/>
      <w:autoSpaceDE w:val="0"/>
      <w:autoSpaceDN w:val="0"/>
      <w:adjustRightInd w:val="0"/>
      <w:spacing w:line="326" w:lineRule="exact"/>
      <w:ind w:firstLine="701"/>
      <w:jc w:val="both"/>
    </w:pPr>
  </w:style>
  <w:style w:type="character" w:styleId="aff5">
    <w:name w:val="Emphasis"/>
    <w:uiPriority w:val="20"/>
    <w:qFormat/>
    <w:rsid w:val="003D1090"/>
    <w:rPr>
      <w:rFonts w:cs="Times New Roman"/>
      <w:i/>
      <w:color w:val="auto"/>
    </w:rPr>
  </w:style>
  <w:style w:type="paragraph" w:styleId="aff6">
    <w:name w:val="Body Text Indent"/>
    <w:basedOn w:val="a0"/>
    <w:link w:val="aff7"/>
    <w:uiPriority w:val="99"/>
    <w:rsid w:val="003D1090"/>
    <w:pPr>
      <w:spacing w:line="360" w:lineRule="auto"/>
      <w:ind w:firstLine="284"/>
      <w:jc w:val="both"/>
    </w:pPr>
    <w:rPr>
      <w:color w:val="000000"/>
      <w:sz w:val="28"/>
      <w:szCs w:val="28"/>
      <w:u w:color="000000"/>
    </w:rPr>
  </w:style>
  <w:style w:type="character" w:customStyle="1" w:styleId="aff7">
    <w:name w:val="Основной текст с отступом Знак"/>
    <w:link w:val="aff6"/>
    <w:uiPriority w:val="99"/>
    <w:locked/>
    <w:rsid w:val="003D1090"/>
    <w:rPr>
      <w:rFonts w:ascii="Times New Roman" w:hAnsi="Times New Roman" w:cs="Times New Roman"/>
      <w:color w:val="000000"/>
      <w:sz w:val="28"/>
      <w:u w:color="000000"/>
      <w:lang w:eastAsia="ru-RU"/>
    </w:rPr>
  </w:style>
  <w:style w:type="character" w:customStyle="1" w:styleId="fontstyle01">
    <w:name w:val="fontstyle01"/>
    <w:rsid w:val="003D1090"/>
    <w:rPr>
      <w:rFonts w:ascii="Times-Bold" w:hAnsi="Times-Bold"/>
      <w:b/>
      <w:color w:val="000000"/>
      <w:sz w:val="18"/>
    </w:rPr>
  </w:style>
  <w:style w:type="character" w:customStyle="1" w:styleId="fontstyle21">
    <w:name w:val="fontstyle21"/>
    <w:uiPriority w:val="99"/>
    <w:rsid w:val="003D1090"/>
    <w:rPr>
      <w:rFonts w:ascii="Times-Roman" w:eastAsia="Times-Roman"/>
      <w:color w:val="000000"/>
      <w:sz w:val="18"/>
    </w:rPr>
  </w:style>
  <w:style w:type="character" w:customStyle="1" w:styleId="FontStyle23">
    <w:name w:val="Font Style23"/>
    <w:uiPriority w:val="99"/>
    <w:rsid w:val="003D1090"/>
    <w:rPr>
      <w:rFonts w:ascii="Times New Roman" w:hAnsi="Times New Roman"/>
      <w:spacing w:val="10"/>
      <w:sz w:val="24"/>
    </w:rPr>
  </w:style>
  <w:style w:type="paragraph" w:customStyle="1" w:styleId="Pa9">
    <w:name w:val="Pa9"/>
    <w:basedOn w:val="Default"/>
    <w:next w:val="Default"/>
    <w:uiPriority w:val="99"/>
    <w:rsid w:val="003D1090"/>
    <w:pPr>
      <w:spacing w:line="241" w:lineRule="atLeast"/>
    </w:pPr>
    <w:rPr>
      <w:color w:val="auto"/>
    </w:rPr>
  </w:style>
  <w:style w:type="character" w:styleId="aff8">
    <w:name w:val="page number"/>
    <w:uiPriority w:val="99"/>
    <w:rsid w:val="003D1090"/>
    <w:rPr>
      <w:rFonts w:cs="Times New Roman"/>
    </w:rPr>
  </w:style>
  <w:style w:type="paragraph" w:styleId="33">
    <w:name w:val="Body Text Indent 3"/>
    <w:basedOn w:val="a0"/>
    <w:link w:val="34"/>
    <w:uiPriority w:val="99"/>
    <w:unhideWhenUsed/>
    <w:rsid w:val="003D1090"/>
    <w:pPr>
      <w:spacing w:after="120"/>
      <w:ind w:left="283"/>
      <w:jc w:val="both"/>
    </w:pPr>
    <w:rPr>
      <w:rFonts w:ascii="Calibri" w:hAnsi="Calibri"/>
      <w:sz w:val="16"/>
      <w:szCs w:val="16"/>
    </w:rPr>
  </w:style>
  <w:style w:type="character" w:customStyle="1" w:styleId="34">
    <w:name w:val="Основной текст с отступом 3 Знак"/>
    <w:link w:val="33"/>
    <w:uiPriority w:val="99"/>
    <w:locked/>
    <w:rsid w:val="003D1090"/>
    <w:rPr>
      <w:rFonts w:eastAsia="Times New Roman" w:cs="Times New Roman"/>
      <w:sz w:val="16"/>
    </w:rPr>
  </w:style>
  <w:style w:type="paragraph" w:styleId="24">
    <w:name w:val="Body Text Indent 2"/>
    <w:basedOn w:val="a0"/>
    <w:link w:val="25"/>
    <w:uiPriority w:val="99"/>
    <w:rsid w:val="003D1090"/>
    <w:pPr>
      <w:widowControl w:val="0"/>
      <w:autoSpaceDE w:val="0"/>
      <w:autoSpaceDN w:val="0"/>
      <w:adjustRightInd w:val="0"/>
      <w:spacing w:after="120" w:line="480" w:lineRule="auto"/>
      <w:ind w:left="283"/>
      <w:jc w:val="both"/>
    </w:pPr>
    <w:rPr>
      <w:sz w:val="20"/>
      <w:szCs w:val="20"/>
    </w:rPr>
  </w:style>
  <w:style w:type="character" w:customStyle="1" w:styleId="25">
    <w:name w:val="Основной текст с отступом 2 Знак"/>
    <w:link w:val="24"/>
    <w:uiPriority w:val="99"/>
    <w:locked/>
    <w:rsid w:val="003D1090"/>
    <w:rPr>
      <w:rFonts w:ascii="Times New Roman" w:hAnsi="Times New Roman" w:cs="Times New Roman"/>
      <w:sz w:val="20"/>
      <w:lang w:eastAsia="ru-RU"/>
    </w:rPr>
  </w:style>
  <w:style w:type="paragraph" w:styleId="26">
    <w:name w:val="Body Text 2"/>
    <w:basedOn w:val="a0"/>
    <w:link w:val="27"/>
    <w:uiPriority w:val="99"/>
    <w:unhideWhenUsed/>
    <w:rsid w:val="003D1090"/>
    <w:pPr>
      <w:spacing w:after="120" w:line="480" w:lineRule="auto"/>
      <w:jc w:val="both"/>
    </w:pPr>
    <w:rPr>
      <w:rFonts w:ascii="Calibri" w:hAnsi="Calibri"/>
      <w:sz w:val="20"/>
      <w:szCs w:val="20"/>
    </w:rPr>
  </w:style>
  <w:style w:type="character" w:customStyle="1" w:styleId="27">
    <w:name w:val="Основной текст 2 Знак"/>
    <w:link w:val="26"/>
    <w:uiPriority w:val="99"/>
    <w:locked/>
    <w:rsid w:val="003D1090"/>
    <w:rPr>
      <w:rFonts w:eastAsia="Times New Roman" w:cs="Times New Roman"/>
    </w:rPr>
  </w:style>
  <w:style w:type="paragraph" w:styleId="35">
    <w:name w:val="Body Text 3"/>
    <w:basedOn w:val="a0"/>
    <w:link w:val="36"/>
    <w:uiPriority w:val="99"/>
    <w:semiHidden/>
    <w:rsid w:val="003D1090"/>
    <w:pPr>
      <w:spacing w:after="120"/>
      <w:ind w:firstLine="454"/>
      <w:jc w:val="both"/>
    </w:pPr>
    <w:rPr>
      <w:rFonts w:ascii="Kz Times New Roman" w:hAnsi="Kz Times New Roman"/>
      <w:sz w:val="16"/>
      <w:szCs w:val="16"/>
      <w:lang w:val="kk-KZ"/>
    </w:rPr>
  </w:style>
  <w:style w:type="character" w:customStyle="1" w:styleId="36">
    <w:name w:val="Основной текст 3 Знак"/>
    <w:link w:val="35"/>
    <w:uiPriority w:val="99"/>
    <w:semiHidden/>
    <w:locked/>
    <w:rsid w:val="003D1090"/>
    <w:rPr>
      <w:rFonts w:ascii="Kz Times New Roman" w:hAnsi="Kz Times New Roman" w:cs="Times New Roman"/>
      <w:sz w:val="16"/>
      <w:lang w:val="kk-KZ" w:eastAsia="ru-RU"/>
    </w:rPr>
  </w:style>
  <w:style w:type="character" w:customStyle="1" w:styleId="Char">
    <w:name w:val="Для абзацев Char"/>
    <w:link w:val="aff9"/>
    <w:uiPriority w:val="99"/>
    <w:locked/>
    <w:rsid w:val="003D1090"/>
  </w:style>
  <w:style w:type="paragraph" w:customStyle="1" w:styleId="aff9">
    <w:name w:val="Для абзацев"/>
    <w:basedOn w:val="a0"/>
    <w:link w:val="Char"/>
    <w:uiPriority w:val="99"/>
    <w:rsid w:val="003D1090"/>
    <w:pPr>
      <w:ind w:firstLine="454"/>
      <w:jc w:val="both"/>
    </w:pPr>
    <w:rPr>
      <w:rFonts w:ascii="Calibri" w:hAnsi="Calibri"/>
      <w:sz w:val="20"/>
      <w:szCs w:val="20"/>
    </w:rPr>
  </w:style>
  <w:style w:type="paragraph" w:customStyle="1" w:styleId="a">
    <w:name w:val="Маркированный"/>
    <w:basedOn w:val="a0"/>
    <w:uiPriority w:val="99"/>
    <w:rsid w:val="003D1090"/>
    <w:pPr>
      <w:numPr>
        <w:numId w:val="1"/>
      </w:numPr>
      <w:tabs>
        <w:tab w:val="left" w:pos="624"/>
      </w:tabs>
      <w:jc w:val="both"/>
    </w:pPr>
    <w:rPr>
      <w:szCs w:val="20"/>
    </w:rPr>
  </w:style>
  <w:style w:type="character" w:customStyle="1" w:styleId="s1">
    <w:name w:val="s1"/>
    <w:rsid w:val="003D1090"/>
    <w:rPr>
      <w:rFonts w:ascii="Times New Roman" w:hAnsi="Times New Roman"/>
      <w:b/>
      <w:color w:val="000000"/>
    </w:rPr>
  </w:style>
  <w:style w:type="character" w:customStyle="1" w:styleId="s0">
    <w:name w:val="s0"/>
    <w:uiPriority w:val="99"/>
    <w:rsid w:val="003D1090"/>
    <w:rPr>
      <w:rFonts w:ascii="Times New Roman" w:hAnsi="Times New Roman"/>
      <w:color w:val="000000"/>
      <w:sz w:val="40"/>
      <w:u w:val="none"/>
      <w:effect w:val="none"/>
    </w:rPr>
  </w:style>
  <w:style w:type="paragraph" w:customStyle="1" w:styleId="TableParagraph">
    <w:name w:val="Table Paragraph"/>
    <w:basedOn w:val="a0"/>
    <w:uiPriority w:val="1"/>
    <w:qFormat/>
    <w:rsid w:val="003D1090"/>
    <w:pPr>
      <w:widowControl w:val="0"/>
      <w:autoSpaceDE w:val="0"/>
      <w:autoSpaceDN w:val="0"/>
      <w:ind w:firstLine="454"/>
      <w:jc w:val="both"/>
    </w:pPr>
  </w:style>
  <w:style w:type="table" w:customStyle="1" w:styleId="TableNormal1">
    <w:name w:val="Table Normal1"/>
    <w:uiPriority w:val="99"/>
    <w:semiHidden/>
    <w:rsid w:val="003D1090"/>
    <w:pPr>
      <w:widowControl w:val="0"/>
      <w:autoSpaceDE w:val="0"/>
      <w:autoSpaceDN w:val="0"/>
      <w:ind w:firstLine="454"/>
      <w:jc w:val="both"/>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Heading11">
    <w:name w:val="Heading 11"/>
    <w:basedOn w:val="a0"/>
    <w:uiPriority w:val="99"/>
    <w:rsid w:val="003D1090"/>
    <w:pPr>
      <w:widowControl w:val="0"/>
      <w:autoSpaceDE w:val="0"/>
      <w:autoSpaceDN w:val="0"/>
      <w:ind w:left="222" w:firstLine="454"/>
      <w:jc w:val="both"/>
      <w:outlineLvl w:val="1"/>
    </w:pPr>
    <w:rPr>
      <w:b/>
      <w:bCs/>
      <w:sz w:val="28"/>
      <w:szCs w:val="28"/>
    </w:rPr>
  </w:style>
  <w:style w:type="paragraph" w:styleId="affa">
    <w:name w:val="Plain Text"/>
    <w:basedOn w:val="a0"/>
    <w:link w:val="affb"/>
    <w:uiPriority w:val="99"/>
    <w:rsid w:val="003D1090"/>
    <w:pPr>
      <w:ind w:firstLine="454"/>
      <w:jc w:val="both"/>
    </w:pPr>
    <w:rPr>
      <w:rFonts w:ascii="Courier New" w:hAnsi="Courier New"/>
      <w:sz w:val="20"/>
      <w:szCs w:val="20"/>
    </w:rPr>
  </w:style>
  <w:style w:type="character" w:customStyle="1" w:styleId="affb">
    <w:name w:val="Текст Знак"/>
    <w:link w:val="affa"/>
    <w:uiPriority w:val="99"/>
    <w:locked/>
    <w:rsid w:val="003D1090"/>
    <w:rPr>
      <w:rFonts w:ascii="Courier New" w:hAnsi="Courier New" w:cs="Times New Roman"/>
      <w:sz w:val="20"/>
      <w:lang w:eastAsia="ru-RU"/>
    </w:rPr>
  </w:style>
  <w:style w:type="character" w:customStyle="1" w:styleId="A70">
    <w:name w:val="A7"/>
    <w:uiPriority w:val="99"/>
    <w:rsid w:val="003D1090"/>
    <w:rPr>
      <w:color w:val="000000"/>
    </w:rPr>
  </w:style>
  <w:style w:type="paragraph" w:styleId="HTML">
    <w:name w:val="HTML Preformatted"/>
    <w:basedOn w:val="a0"/>
    <w:link w:val="HTML0"/>
    <w:uiPriority w:val="99"/>
    <w:rsid w:val="003D1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jc w:val="both"/>
    </w:pPr>
    <w:rPr>
      <w:rFonts w:ascii="Courier New" w:hAnsi="Courier New"/>
      <w:sz w:val="20"/>
      <w:szCs w:val="20"/>
    </w:rPr>
  </w:style>
  <w:style w:type="character" w:customStyle="1" w:styleId="HTML0">
    <w:name w:val="Стандартный HTML Знак"/>
    <w:link w:val="HTML"/>
    <w:uiPriority w:val="99"/>
    <w:locked/>
    <w:rsid w:val="003D1090"/>
    <w:rPr>
      <w:rFonts w:ascii="Courier New" w:hAnsi="Courier New" w:cs="Times New Roman"/>
      <w:sz w:val="20"/>
      <w:lang w:eastAsia="ru-RU"/>
    </w:rPr>
  </w:style>
  <w:style w:type="table" w:customStyle="1" w:styleId="TableNormal">
    <w:name w:val="Table Normal"/>
    <w:uiPriority w:val="2"/>
    <w:semiHidden/>
    <w:unhideWhenUsed/>
    <w:qFormat/>
    <w:rsid w:val="003D1090"/>
    <w:pPr>
      <w:widowControl w:val="0"/>
      <w:autoSpaceDE w:val="0"/>
      <w:autoSpaceDN w:val="0"/>
      <w:jc w:val="both"/>
    </w:pPr>
    <w:rPr>
      <w:rFonts w:cs="Times New Roman"/>
      <w:sz w:val="22"/>
      <w:szCs w:val="22"/>
      <w:lang w:val="en-US" w:eastAsia="en-US"/>
    </w:rPr>
    <w:tblPr>
      <w:tblInd w:w="0" w:type="dxa"/>
      <w:tblCellMar>
        <w:top w:w="0" w:type="dxa"/>
        <w:left w:w="0" w:type="dxa"/>
        <w:bottom w:w="0" w:type="dxa"/>
        <w:right w:w="0" w:type="dxa"/>
      </w:tblCellMar>
    </w:tblPr>
  </w:style>
  <w:style w:type="character" w:styleId="affc">
    <w:name w:val="Subtle Emphasis"/>
    <w:uiPriority w:val="19"/>
    <w:qFormat/>
    <w:rsid w:val="003D1090"/>
    <w:rPr>
      <w:rFonts w:cs="Times New Roman"/>
      <w:i/>
      <w:color w:val="404040"/>
    </w:rPr>
  </w:style>
  <w:style w:type="character" w:styleId="affd">
    <w:name w:val="Intense Emphasis"/>
    <w:uiPriority w:val="21"/>
    <w:qFormat/>
    <w:rsid w:val="003D1090"/>
    <w:rPr>
      <w:rFonts w:cs="Times New Roman"/>
      <w:i/>
      <w:color w:val="4F81BD"/>
    </w:rPr>
  </w:style>
  <w:style w:type="character" w:styleId="affe">
    <w:name w:val="Subtle Reference"/>
    <w:uiPriority w:val="31"/>
    <w:qFormat/>
    <w:rsid w:val="003D1090"/>
    <w:rPr>
      <w:rFonts w:cs="Times New Roman"/>
      <w:smallCaps/>
      <w:color w:val="404040"/>
    </w:rPr>
  </w:style>
  <w:style w:type="character" w:styleId="afff">
    <w:name w:val="Intense Reference"/>
    <w:uiPriority w:val="32"/>
    <w:qFormat/>
    <w:rsid w:val="003D1090"/>
    <w:rPr>
      <w:rFonts w:cs="Times New Roman"/>
      <w:b/>
      <w:smallCaps/>
      <w:color w:val="4F81BD"/>
      <w:spacing w:val="5"/>
    </w:rPr>
  </w:style>
  <w:style w:type="character" w:styleId="afff0">
    <w:name w:val="Book Title"/>
    <w:uiPriority w:val="33"/>
    <w:qFormat/>
    <w:rsid w:val="003D1090"/>
    <w:rPr>
      <w:rFonts w:cs="Times New Roman"/>
      <w:b/>
      <w:i/>
      <w:spacing w:val="5"/>
    </w:rPr>
  </w:style>
  <w:style w:type="character" w:customStyle="1" w:styleId="19">
    <w:name w:val="Гиперссылка1"/>
    <w:uiPriority w:val="99"/>
    <w:unhideWhenUsed/>
    <w:rsid w:val="003D1090"/>
    <w:rPr>
      <w:color w:val="0563C1"/>
      <w:u w:val="single"/>
    </w:rPr>
  </w:style>
  <w:style w:type="character" w:customStyle="1" w:styleId="1a">
    <w:name w:val="Неразрешенное упоминание1"/>
    <w:uiPriority w:val="99"/>
    <w:semiHidden/>
    <w:unhideWhenUsed/>
    <w:rsid w:val="003D1090"/>
    <w:rPr>
      <w:rFonts w:cs="Times New Roman"/>
      <w:color w:val="605E5C"/>
      <w:shd w:val="clear" w:color="auto" w:fill="E1DFDD"/>
    </w:rPr>
  </w:style>
  <w:style w:type="character" w:customStyle="1" w:styleId="katex">
    <w:name w:val="katex"/>
    <w:rsid w:val="007C4BD2"/>
    <w:rPr>
      <w:rFonts w:cs="Times New Roman"/>
    </w:rPr>
  </w:style>
  <w:style w:type="paragraph" w:styleId="afff1">
    <w:name w:val="List Bullet"/>
    <w:basedOn w:val="a0"/>
    <w:uiPriority w:val="99"/>
    <w:unhideWhenUsed/>
    <w:rsid w:val="007C4BD2"/>
    <w:pPr>
      <w:ind w:left="360" w:hanging="360"/>
      <w:contextualSpacing/>
    </w:pPr>
    <w:rPr>
      <w:lang w:val="en-US"/>
    </w:rPr>
  </w:style>
  <w:style w:type="character" w:customStyle="1" w:styleId="relative">
    <w:name w:val="relative"/>
    <w:rsid w:val="007C4BD2"/>
    <w:rPr>
      <w:rFonts w:cs="Times New Roman"/>
    </w:rPr>
  </w:style>
  <w:style w:type="character" w:customStyle="1" w:styleId="ms-1">
    <w:name w:val="ms-1"/>
    <w:rsid w:val="007C4BD2"/>
    <w:rPr>
      <w:rFonts w:cs="Times New Roman"/>
    </w:rPr>
  </w:style>
  <w:style w:type="character" w:customStyle="1" w:styleId="max-w-full">
    <w:name w:val="max-w-full"/>
    <w:rsid w:val="007C4BD2"/>
    <w:rPr>
      <w:rFonts w:cs="Times New Roman"/>
    </w:rPr>
  </w:style>
  <w:style w:type="character" w:customStyle="1" w:styleId="t81">
    <w:name w:val="t81"/>
    <w:rsid w:val="00BE490F"/>
    <w:rPr>
      <w:rFonts w:ascii="Verdana" w:hAnsi="Verdana" w:cs="Times New Roman"/>
      <w:color w:val="000000"/>
      <w:sz w:val="16"/>
      <w:szCs w:val="16"/>
    </w:rPr>
  </w:style>
  <w:style w:type="numbering" w:customStyle="1" w:styleId="17">
    <w:name w:val="Импортированный стиль 17"/>
    <w:rsid w:val="00666A3C"/>
    <w:pPr>
      <w:numPr>
        <w:numId w:val="3"/>
      </w:numPr>
    </w:pPr>
  </w:style>
  <w:style w:type="numbering" w:customStyle="1" w:styleId="11">
    <w:name w:val="Импортированный стиль 11"/>
    <w:rsid w:val="00666A3C"/>
    <w:pPr>
      <w:numPr>
        <w:numId w:val="6"/>
      </w:numPr>
    </w:pPr>
  </w:style>
  <w:style w:type="numbering" w:customStyle="1" w:styleId="10">
    <w:name w:val="Импортированный стиль 10"/>
    <w:rsid w:val="00666A3C"/>
    <w:pPr>
      <w:numPr>
        <w:numId w:val="5"/>
      </w:numPr>
    </w:pPr>
  </w:style>
  <w:style w:type="numbering" w:customStyle="1" w:styleId="13">
    <w:name w:val="Импортированный стиль 13"/>
    <w:rsid w:val="00666A3C"/>
    <w:pPr>
      <w:numPr>
        <w:numId w:val="7"/>
      </w:numPr>
    </w:pPr>
  </w:style>
  <w:style w:type="numbering" w:customStyle="1" w:styleId="16">
    <w:name w:val="Импортированный стиль 16"/>
    <w:rsid w:val="00666A3C"/>
    <w:pPr>
      <w:numPr>
        <w:numId w:val="2"/>
      </w:numPr>
    </w:pPr>
  </w:style>
  <w:style w:type="numbering" w:customStyle="1" w:styleId="9">
    <w:name w:val="Импортированный стиль 9"/>
    <w:rsid w:val="00666A3C"/>
    <w:pPr>
      <w:numPr>
        <w:numId w:val="4"/>
      </w:numPr>
    </w:pPr>
  </w:style>
  <w:style w:type="character" w:customStyle="1" w:styleId="mord">
    <w:name w:val="mord"/>
    <w:basedOn w:val="a1"/>
    <w:rsid w:val="00C71771"/>
  </w:style>
  <w:style w:type="character" w:customStyle="1" w:styleId="vlist-s">
    <w:name w:val="vlist-s"/>
    <w:basedOn w:val="a1"/>
    <w:rsid w:val="00C71771"/>
  </w:style>
  <w:style w:type="character" w:customStyle="1" w:styleId="apple-style-span">
    <w:name w:val="apple-style-span"/>
    <w:rsid w:val="00C037F4"/>
  </w:style>
  <w:style w:type="character" w:customStyle="1" w:styleId="UnresolvedMention">
    <w:name w:val="Unresolved Mention"/>
    <w:uiPriority w:val="99"/>
    <w:semiHidden/>
    <w:unhideWhenUsed/>
    <w:rsid w:val="00725F93"/>
    <w:rPr>
      <w:color w:val="605E5C"/>
      <w:shd w:val="clear" w:color="auto" w:fill="E1DFDD"/>
    </w:rPr>
  </w:style>
  <w:style w:type="character" w:styleId="afff2">
    <w:name w:val="Placeholder Text"/>
    <w:basedOn w:val="a1"/>
    <w:uiPriority w:val="99"/>
    <w:semiHidden/>
    <w:rsid w:val="00E73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79893">
      <w:bodyDiv w:val="1"/>
      <w:marLeft w:val="0"/>
      <w:marRight w:val="0"/>
      <w:marTop w:val="0"/>
      <w:marBottom w:val="0"/>
      <w:divBdr>
        <w:top w:val="none" w:sz="0" w:space="0" w:color="auto"/>
        <w:left w:val="none" w:sz="0" w:space="0" w:color="auto"/>
        <w:bottom w:val="none" w:sz="0" w:space="0" w:color="auto"/>
        <w:right w:val="none" w:sz="0" w:space="0" w:color="auto"/>
      </w:divBdr>
      <w:divsChild>
        <w:div w:id="863783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51587">
      <w:bodyDiv w:val="1"/>
      <w:marLeft w:val="0"/>
      <w:marRight w:val="0"/>
      <w:marTop w:val="0"/>
      <w:marBottom w:val="0"/>
      <w:divBdr>
        <w:top w:val="none" w:sz="0" w:space="0" w:color="auto"/>
        <w:left w:val="none" w:sz="0" w:space="0" w:color="auto"/>
        <w:bottom w:val="none" w:sz="0" w:space="0" w:color="auto"/>
        <w:right w:val="none" w:sz="0" w:space="0" w:color="auto"/>
      </w:divBdr>
    </w:div>
    <w:div w:id="76245432">
      <w:bodyDiv w:val="1"/>
      <w:marLeft w:val="0"/>
      <w:marRight w:val="0"/>
      <w:marTop w:val="0"/>
      <w:marBottom w:val="0"/>
      <w:divBdr>
        <w:top w:val="none" w:sz="0" w:space="0" w:color="auto"/>
        <w:left w:val="none" w:sz="0" w:space="0" w:color="auto"/>
        <w:bottom w:val="none" w:sz="0" w:space="0" w:color="auto"/>
        <w:right w:val="none" w:sz="0" w:space="0" w:color="auto"/>
      </w:divBdr>
    </w:div>
    <w:div w:id="240339882">
      <w:bodyDiv w:val="1"/>
      <w:marLeft w:val="0"/>
      <w:marRight w:val="0"/>
      <w:marTop w:val="0"/>
      <w:marBottom w:val="0"/>
      <w:divBdr>
        <w:top w:val="none" w:sz="0" w:space="0" w:color="auto"/>
        <w:left w:val="none" w:sz="0" w:space="0" w:color="auto"/>
        <w:bottom w:val="none" w:sz="0" w:space="0" w:color="auto"/>
        <w:right w:val="none" w:sz="0" w:space="0" w:color="auto"/>
      </w:divBdr>
    </w:div>
    <w:div w:id="243682867">
      <w:bodyDiv w:val="1"/>
      <w:marLeft w:val="0"/>
      <w:marRight w:val="0"/>
      <w:marTop w:val="0"/>
      <w:marBottom w:val="0"/>
      <w:divBdr>
        <w:top w:val="none" w:sz="0" w:space="0" w:color="auto"/>
        <w:left w:val="none" w:sz="0" w:space="0" w:color="auto"/>
        <w:bottom w:val="none" w:sz="0" w:space="0" w:color="auto"/>
        <w:right w:val="none" w:sz="0" w:space="0" w:color="auto"/>
      </w:divBdr>
    </w:div>
    <w:div w:id="341323596">
      <w:bodyDiv w:val="1"/>
      <w:marLeft w:val="0"/>
      <w:marRight w:val="0"/>
      <w:marTop w:val="0"/>
      <w:marBottom w:val="0"/>
      <w:divBdr>
        <w:top w:val="none" w:sz="0" w:space="0" w:color="auto"/>
        <w:left w:val="none" w:sz="0" w:space="0" w:color="auto"/>
        <w:bottom w:val="none" w:sz="0" w:space="0" w:color="auto"/>
        <w:right w:val="none" w:sz="0" w:space="0" w:color="auto"/>
      </w:divBdr>
    </w:div>
    <w:div w:id="404302470">
      <w:bodyDiv w:val="1"/>
      <w:marLeft w:val="0"/>
      <w:marRight w:val="0"/>
      <w:marTop w:val="0"/>
      <w:marBottom w:val="0"/>
      <w:divBdr>
        <w:top w:val="none" w:sz="0" w:space="0" w:color="auto"/>
        <w:left w:val="none" w:sz="0" w:space="0" w:color="auto"/>
        <w:bottom w:val="none" w:sz="0" w:space="0" w:color="auto"/>
        <w:right w:val="none" w:sz="0" w:space="0" w:color="auto"/>
      </w:divBdr>
    </w:div>
    <w:div w:id="408309738">
      <w:bodyDiv w:val="1"/>
      <w:marLeft w:val="0"/>
      <w:marRight w:val="0"/>
      <w:marTop w:val="0"/>
      <w:marBottom w:val="0"/>
      <w:divBdr>
        <w:top w:val="none" w:sz="0" w:space="0" w:color="auto"/>
        <w:left w:val="none" w:sz="0" w:space="0" w:color="auto"/>
        <w:bottom w:val="none" w:sz="0" w:space="0" w:color="auto"/>
        <w:right w:val="none" w:sz="0" w:space="0" w:color="auto"/>
      </w:divBdr>
    </w:div>
    <w:div w:id="409273896">
      <w:bodyDiv w:val="1"/>
      <w:marLeft w:val="0"/>
      <w:marRight w:val="0"/>
      <w:marTop w:val="0"/>
      <w:marBottom w:val="0"/>
      <w:divBdr>
        <w:top w:val="none" w:sz="0" w:space="0" w:color="auto"/>
        <w:left w:val="none" w:sz="0" w:space="0" w:color="auto"/>
        <w:bottom w:val="none" w:sz="0" w:space="0" w:color="auto"/>
        <w:right w:val="none" w:sz="0" w:space="0" w:color="auto"/>
      </w:divBdr>
      <w:divsChild>
        <w:div w:id="1971939759">
          <w:marLeft w:val="0"/>
          <w:marRight w:val="0"/>
          <w:marTop w:val="0"/>
          <w:marBottom w:val="0"/>
          <w:divBdr>
            <w:top w:val="none" w:sz="0" w:space="0" w:color="auto"/>
            <w:left w:val="none" w:sz="0" w:space="0" w:color="auto"/>
            <w:bottom w:val="none" w:sz="0" w:space="0" w:color="auto"/>
            <w:right w:val="none" w:sz="0" w:space="0" w:color="auto"/>
          </w:divBdr>
          <w:divsChild>
            <w:div w:id="725179214">
              <w:marLeft w:val="0"/>
              <w:marRight w:val="0"/>
              <w:marTop w:val="0"/>
              <w:marBottom w:val="0"/>
              <w:divBdr>
                <w:top w:val="none" w:sz="0" w:space="0" w:color="auto"/>
                <w:left w:val="none" w:sz="0" w:space="0" w:color="auto"/>
                <w:bottom w:val="none" w:sz="0" w:space="0" w:color="auto"/>
                <w:right w:val="none" w:sz="0" w:space="0" w:color="auto"/>
              </w:divBdr>
              <w:divsChild>
                <w:div w:id="986402769">
                  <w:marLeft w:val="0"/>
                  <w:marRight w:val="0"/>
                  <w:marTop w:val="0"/>
                  <w:marBottom w:val="0"/>
                  <w:divBdr>
                    <w:top w:val="none" w:sz="0" w:space="0" w:color="auto"/>
                    <w:left w:val="none" w:sz="0" w:space="0" w:color="auto"/>
                    <w:bottom w:val="none" w:sz="0" w:space="0" w:color="auto"/>
                    <w:right w:val="none" w:sz="0" w:space="0" w:color="auto"/>
                  </w:divBdr>
                  <w:divsChild>
                    <w:div w:id="41364815">
                      <w:marLeft w:val="0"/>
                      <w:marRight w:val="0"/>
                      <w:marTop w:val="0"/>
                      <w:marBottom w:val="0"/>
                      <w:divBdr>
                        <w:top w:val="none" w:sz="0" w:space="0" w:color="auto"/>
                        <w:left w:val="none" w:sz="0" w:space="0" w:color="auto"/>
                        <w:bottom w:val="none" w:sz="0" w:space="0" w:color="auto"/>
                        <w:right w:val="none" w:sz="0" w:space="0" w:color="auto"/>
                      </w:divBdr>
                      <w:divsChild>
                        <w:div w:id="1683389856">
                          <w:marLeft w:val="0"/>
                          <w:marRight w:val="0"/>
                          <w:marTop w:val="0"/>
                          <w:marBottom w:val="0"/>
                          <w:divBdr>
                            <w:top w:val="none" w:sz="0" w:space="0" w:color="auto"/>
                            <w:left w:val="none" w:sz="0" w:space="0" w:color="auto"/>
                            <w:bottom w:val="none" w:sz="0" w:space="0" w:color="auto"/>
                            <w:right w:val="none" w:sz="0" w:space="0" w:color="auto"/>
                          </w:divBdr>
                          <w:divsChild>
                            <w:div w:id="5674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661043">
      <w:bodyDiv w:val="1"/>
      <w:marLeft w:val="0"/>
      <w:marRight w:val="0"/>
      <w:marTop w:val="0"/>
      <w:marBottom w:val="0"/>
      <w:divBdr>
        <w:top w:val="none" w:sz="0" w:space="0" w:color="auto"/>
        <w:left w:val="none" w:sz="0" w:space="0" w:color="auto"/>
        <w:bottom w:val="none" w:sz="0" w:space="0" w:color="auto"/>
        <w:right w:val="none" w:sz="0" w:space="0" w:color="auto"/>
      </w:divBdr>
    </w:div>
    <w:div w:id="453334821">
      <w:bodyDiv w:val="1"/>
      <w:marLeft w:val="0"/>
      <w:marRight w:val="0"/>
      <w:marTop w:val="0"/>
      <w:marBottom w:val="0"/>
      <w:divBdr>
        <w:top w:val="none" w:sz="0" w:space="0" w:color="auto"/>
        <w:left w:val="none" w:sz="0" w:space="0" w:color="auto"/>
        <w:bottom w:val="none" w:sz="0" w:space="0" w:color="auto"/>
        <w:right w:val="none" w:sz="0" w:space="0" w:color="auto"/>
      </w:divBdr>
    </w:div>
    <w:div w:id="525946648">
      <w:bodyDiv w:val="1"/>
      <w:marLeft w:val="0"/>
      <w:marRight w:val="0"/>
      <w:marTop w:val="0"/>
      <w:marBottom w:val="0"/>
      <w:divBdr>
        <w:top w:val="none" w:sz="0" w:space="0" w:color="auto"/>
        <w:left w:val="none" w:sz="0" w:space="0" w:color="auto"/>
        <w:bottom w:val="none" w:sz="0" w:space="0" w:color="auto"/>
        <w:right w:val="none" w:sz="0" w:space="0" w:color="auto"/>
      </w:divBdr>
    </w:div>
    <w:div w:id="533006167">
      <w:bodyDiv w:val="1"/>
      <w:marLeft w:val="0"/>
      <w:marRight w:val="0"/>
      <w:marTop w:val="0"/>
      <w:marBottom w:val="0"/>
      <w:divBdr>
        <w:top w:val="none" w:sz="0" w:space="0" w:color="auto"/>
        <w:left w:val="none" w:sz="0" w:space="0" w:color="auto"/>
        <w:bottom w:val="none" w:sz="0" w:space="0" w:color="auto"/>
        <w:right w:val="none" w:sz="0" w:space="0" w:color="auto"/>
      </w:divBdr>
    </w:div>
    <w:div w:id="745348757">
      <w:bodyDiv w:val="1"/>
      <w:marLeft w:val="0"/>
      <w:marRight w:val="0"/>
      <w:marTop w:val="0"/>
      <w:marBottom w:val="0"/>
      <w:divBdr>
        <w:top w:val="none" w:sz="0" w:space="0" w:color="auto"/>
        <w:left w:val="none" w:sz="0" w:space="0" w:color="auto"/>
        <w:bottom w:val="none" w:sz="0" w:space="0" w:color="auto"/>
        <w:right w:val="none" w:sz="0" w:space="0" w:color="auto"/>
      </w:divBdr>
    </w:div>
    <w:div w:id="756099914">
      <w:bodyDiv w:val="1"/>
      <w:marLeft w:val="0"/>
      <w:marRight w:val="0"/>
      <w:marTop w:val="0"/>
      <w:marBottom w:val="0"/>
      <w:divBdr>
        <w:top w:val="none" w:sz="0" w:space="0" w:color="auto"/>
        <w:left w:val="none" w:sz="0" w:space="0" w:color="auto"/>
        <w:bottom w:val="none" w:sz="0" w:space="0" w:color="auto"/>
        <w:right w:val="none" w:sz="0" w:space="0" w:color="auto"/>
      </w:divBdr>
    </w:div>
    <w:div w:id="809444823">
      <w:bodyDiv w:val="1"/>
      <w:marLeft w:val="0"/>
      <w:marRight w:val="0"/>
      <w:marTop w:val="0"/>
      <w:marBottom w:val="0"/>
      <w:divBdr>
        <w:top w:val="none" w:sz="0" w:space="0" w:color="auto"/>
        <w:left w:val="none" w:sz="0" w:space="0" w:color="auto"/>
        <w:bottom w:val="none" w:sz="0" w:space="0" w:color="auto"/>
        <w:right w:val="none" w:sz="0" w:space="0" w:color="auto"/>
      </w:divBdr>
    </w:div>
    <w:div w:id="815413495">
      <w:bodyDiv w:val="1"/>
      <w:marLeft w:val="0"/>
      <w:marRight w:val="0"/>
      <w:marTop w:val="0"/>
      <w:marBottom w:val="0"/>
      <w:divBdr>
        <w:top w:val="none" w:sz="0" w:space="0" w:color="auto"/>
        <w:left w:val="none" w:sz="0" w:space="0" w:color="auto"/>
        <w:bottom w:val="none" w:sz="0" w:space="0" w:color="auto"/>
        <w:right w:val="none" w:sz="0" w:space="0" w:color="auto"/>
      </w:divBdr>
    </w:div>
    <w:div w:id="827284144">
      <w:bodyDiv w:val="1"/>
      <w:marLeft w:val="0"/>
      <w:marRight w:val="0"/>
      <w:marTop w:val="0"/>
      <w:marBottom w:val="0"/>
      <w:divBdr>
        <w:top w:val="none" w:sz="0" w:space="0" w:color="auto"/>
        <w:left w:val="none" w:sz="0" w:space="0" w:color="auto"/>
        <w:bottom w:val="none" w:sz="0" w:space="0" w:color="auto"/>
        <w:right w:val="none" w:sz="0" w:space="0" w:color="auto"/>
      </w:divBdr>
    </w:div>
    <w:div w:id="846019751">
      <w:bodyDiv w:val="1"/>
      <w:marLeft w:val="0"/>
      <w:marRight w:val="0"/>
      <w:marTop w:val="0"/>
      <w:marBottom w:val="0"/>
      <w:divBdr>
        <w:top w:val="none" w:sz="0" w:space="0" w:color="auto"/>
        <w:left w:val="none" w:sz="0" w:space="0" w:color="auto"/>
        <w:bottom w:val="none" w:sz="0" w:space="0" w:color="auto"/>
        <w:right w:val="none" w:sz="0" w:space="0" w:color="auto"/>
      </w:divBdr>
    </w:div>
    <w:div w:id="889728370">
      <w:bodyDiv w:val="1"/>
      <w:marLeft w:val="0"/>
      <w:marRight w:val="0"/>
      <w:marTop w:val="0"/>
      <w:marBottom w:val="0"/>
      <w:divBdr>
        <w:top w:val="none" w:sz="0" w:space="0" w:color="auto"/>
        <w:left w:val="none" w:sz="0" w:space="0" w:color="auto"/>
        <w:bottom w:val="none" w:sz="0" w:space="0" w:color="auto"/>
        <w:right w:val="none" w:sz="0" w:space="0" w:color="auto"/>
      </w:divBdr>
    </w:div>
    <w:div w:id="917400521">
      <w:bodyDiv w:val="1"/>
      <w:marLeft w:val="0"/>
      <w:marRight w:val="0"/>
      <w:marTop w:val="0"/>
      <w:marBottom w:val="0"/>
      <w:divBdr>
        <w:top w:val="none" w:sz="0" w:space="0" w:color="auto"/>
        <w:left w:val="none" w:sz="0" w:space="0" w:color="auto"/>
        <w:bottom w:val="none" w:sz="0" w:space="0" w:color="auto"/>
        <w:right w:val="none" w:sz="0" w:space="0" w:color="auto"/>
      </w:divBdr>
    </w:div>
    <w:div w:id="1010566465">
      <w:bodyDiv w:val="1"/>
      <w:marLeft w:val="0"/>
      <w:marRight w:val="0"/>
      <w:marTop w:val="0"/>
      <w:marBottom w:val="0"/>
      <w:divBdr>
        <w:top w:val="none" w:sz="0" w:space="0" w:color="auto"/>
        <w:left w:val="none" w:sz="0" w:space="0" w:color="auto"/>
        <w:bottom w:val="none" w:sz="0" w:space="0" w:color="auto"/>
        <w:right w:val="none" w:sz="0" w:space="0" w:color="auto"/>
      </w:divBdr>
    </w:div>
    <w:div w:id="1017583082">
      <w:marLeft w:val="0"/>
      <w:marRight w:val="0"/>
      <w:marTop w:val="0"/>
      <w:marBottom w:val="0"/>
      <w:divBdr>
        <w:top w:val="none" w:sz="0" w:space="0" w:color="auto"/>
        <w:left w:val="none" w:sz="0" w:space="0" w:color="auto"/>
        <w:bottom w:val="none" w:sz="0" w:space="0" w:color="auto"/>
        <w:right w:val="none" w:sz="0" w:space="0" w:color="auto"/>
      </w:divBdr>
    </w:div>
    <w:div w:id="1017583093">
      <w:marLeft w:val="0"/>
      <w:marRight w:val="0"/>
      <w:marTop w:val="0"/>
      <w:marBottom w:val="0"/>
      <w:divBdr>
        <w:top w:val="none" w:sz="0" w:space="0" w:color="auto"/>
        <w:left w:val="none" w:sz="0" w:space="0" w:color="auto"/>
        <w:bottom w:val="none" w:sz="0" w:space="0" w:color="auto"/>
        <w:right w:val="none" w:sz="0" w:space="0" w:color="auto"/>
      </w:divBdr>
      <w:divsChild>
        <w:div w:id="1017583087">
          <w:marLeft w:val="274"/>
          <w:marRight w:val="0"/>
          <w:marTop w:val="0"/>
          <w:marBottom w:val="0"/>
          <w:divBdr>
            <w:top w:val="none" w:sz="0" w:space="0" w:color="auto"/>
            <w:left w:val="none" w:sz="0" w:space="0" w:color="auto"/>
            <w:bottom w:val="none" w:sz="0" w:space="0" w:color="auto"/>
            <w:right w:val="none" w:sz="0" w:space="0" w:color="auto"/>
          </w:divBdr>
        </w:div>
        <w:div w:id="1017583100">
          <w:marLeft w:val="274"/>
          <w:marRight w:val="0"/>
          <w:marTop w:val="0"/>
          <w:marBottom w:val="0"/>
          <w:divBdr>
            <w:top w:val="none" w:sz="0" w:space="0" w:color="auto"/>
            <w:left w:val="none" w:sz="0" w:space="0" w:color="auto"/>
            <w:bottom w:val="none" w:sz="0" w:space="0" w:color="auto"/>
            <w:right w:val="none" w:sz="0" w:space="0" w:color="auto"/>
          </w:divBdr>
        </w:div>
        <w:div w:id="1017583105">
          <w:marLeft w:val="274"/>
          <w:marRight w:val="0"/>
          <w:marTop w:val="0"/>
          <w:marBottom w:val="0"/>
          <w:divBdr>
            <w:top w:val="none" w:sz="0" w:space="0" w:color="auto"/>
            <w:left w:val="none" w:sz="0" w:space="0" w:color="auto"/>
            <w:bottom w:val="none" w:sz="0" w:space="0" w:color="auto"/>
            <w:right w:val="none" w:sz="0" w:space="0" w:color="auto"/>
          </w:divBdr>
        </w:div>
        <w:div w:id="1017583115">
          <w:marLeft w:val="274"/>
          <w:marRight w:val="0"/>
          <w:marTop w:val="0"/>
          <w:marBottom w:val="0"/>
          <w:divBdr>
            <w:top w:val="none" w:sz="0" w:space="0" w:color="auto"/>
            <w:left w:val="none" w:sz="0" w:space="0" w:color="auto"/>
            <w:bottom w:val="none" w:sz="0" w:space="0" w:color="auto"/>
            <w:right w:val="none" w:sz="0" w:space="0" w:color="auto"/>
          </w:divBdr>
        </w:div>
      </w:divsChild>
    </w:div>
    <w:div w:id="1017583096">
      <w:marLeft w:val="0"/>
      <w:marRight w:val="0"/>
      <w:marTop w:val="0"/>
      <w:marBottom w:val="0"/>
      <w:divBdr>
        <w:top w:val="none" w:sz="0" w:space="0" w:color="auto"/>
        <w:left w:val="none" w:sz="0" w:space="0" w:color="auto"/>
        <w:bottom w:val="none" w:sz="0" w:space="0" w:color="auto"/>
        <w:right w:val="none" w:sz="0" w:space="0" w:color="auto"/>
      </w:divBdr>
      <w:divsChild>
        <w:div w:id="1017583104">
          <w:marLeft w:val="547"/>
          <w:marRight w:val="0"/>
          <w:marTop w:val="0"/>
          <w:marBottom w:val="0"/>
          <w:divBdr>
            <w:top w:val="none" w:sz="0" w:space="0" w:color="auto"/>
            <w:left w:val="none" w:sz="0" w:space="0" w:color="auto"/>
            <w:bottom w:val="none" w:sz="0" w:space="0" w:color="auto"/>
            <w:right w:val="none" w:sz="0" w:space="0" w:color="auto"/>
          </w:divBdr>
        </w:div>
      </w:divsChild>
    </w:div>
    <w:div w:id="1017583098">
      <w:marLeft w:val="0"/>
      <w:marRight w:val="0"/>
      <w:marTop w:val="0"/>
      <w:marBottom w:val="0"/>
      <w:divBdr>
        <w:top w:val="none" w:sz="0" w:space="0" w:color="auto"/>
        <w:left w:val="none" w:sz="0" w:space="0" w:color="auto"/>
        <w:bottom w:val="none" w:sz="0" w:space="0" w:color="auto"/>
        <w:right w:val="none" w:sz="0" w:space="0" w:color="auto"/>
      </w:divBdr>
      <w:divsChild>
        <w:div w:id="1017583090">
          <w:marLeft w:val="547"/>
          <w:marRight w:val="0"/>
          <w:marTop w:val="0"/>
          <w:marBottom w:val="0"/>
          <w:divBdr>
            <w:top w:val="none" w:sz="0" w:space="0" w:color="auto"/>
            <w:left w:val="none" w:sz="0" w:space="0" w:color="auto"/>
            <w:bottom w:val="none" w:sz="0" w:space="0" w:color="auto"/>
            <w:right w:val="none" w:sz="0" w:space="0" w:color="auto"/>
          </w:divBdr>
        </w:div>
      </w:divsChild>
    </w:div>
    <w:div w:id="1017583102">
      <w:marLeft w:val="0"/>
      <w:marRight w:val="0"/>
      <w:marTop w:val="0"/>
      <w:marBottom w:val="0"/>
      <w:divBdr>
        <w:top w:val="none" w:sz="0" w:space="0" w:color="auto"/>
        <w:left w:val="none" w:sz="0" w:space="0" w:color="auto"/>
        <w:bottom w:val="none" w:sz="0" w:space="0" w:color="auto"/>
        <w:right w:val="none" w:sz="0" w:space="0" w:color="auto"/>
      </w:divBdr>
      <w:divsChild>
        <w:div w:id="1017583088">
          <w:marLeft w:val="547"/>
          <w:marRight w:val="0"/>
          <w:marTop w:val="0"/>
          <w:marBottom w:val="0"/>
          <w:divBdr>
            <w:top w:val="none" w:sz="0" w:space="0" w:color="auto"/>
            <w:left w:val="none" w:sz="0" w:space="0" w:color="auto"/>
            <w:bottom w:val="none" w:sz="0" w:space="0" w:color="auto"/>
            <w:right w:val="none" w:sz="0" w:space="0" w:color="auto"/>
          </w:divBdr>
        </w:div>
      </w:divsChild>
    </w:div>
    <w:div w:id="1017583112">
      <w:marLeft w:val="0"/>
      <w:marRight w:val="0"/>
      <w:marTop w:val="0"/>
      <w:marBottom w:val="0"/>
      <w:divBdr>
        <w:top w:val="none" w:sz="0" w:space="0" w:color="auto"/>
        <w:left w:val="none" w:sz="0" w:space="0" w:color="auto"/>
        <w:bottom w:val="none" w:sz="0" w:space="0" w:color="auto"/>
        <w:right w:val="none" w:sz="0" w:space="0" w:color="auto"/>
      </w:divBdr>
      <w:divsChild>
        <w:div w:id="1017583083">
          <w:marLeft w:val="1166"/>
          <w:marRight w:val="0"/>
          <w:marTop w:val="0"/>
          <w:marBottom w:val="0"/>
          <w:divBdr>
            <w:top w:val="none" w:sz="0" w:space="0" w:color="auto"/>
            <w:left w:val="none" w:sz="0" w:space="0" w:color="auto"/>
            <w:bottom w:val="none" w:sz="0" w:space="0" w:color="auto"/>
            <w:right w:val="none" w:sz="0" w:space="0" w:color="auto"/>
          </w:divBdr>
        </w:div>
        <w:div w:id="1017583084">
          <w:marLeft w:val="547"/>
          <w:marRight w:val="0"/>
          <w:marTop w:val="0"/>
          <w:marBottom w:val="0"/>
          <w:divBdr>
            <w:top w:val="none" w:sz="0" w:space="0" w:color="auto"/>
            <w:left w:val="none" w:sz="0" w:space="0" w:color="auto"/>
            <w:bottom w:val="none" w:sz="0" w:space="0" w:color="auto"/>
            <w:right w:val="none" w:sz="0" w:space="0" w:color="auto"/>
          </w:divBdr>
        </w:div>
        <w:div w:id="1017583086">
          <w:marLeft w:val="1166"/>
          <w:marRight w:val="0"/>
          <w:marTop w:val="0"/>
          <w:marBottom w:val="0"/>
          <w:divBdr>
            <w:top w:val="none" w:sz="0" w:space="0" w:color="auto"/>
            <w:left w:val="none" w:sz="0" w:space="0" w:color="auto"/>
            <w:bottom w:val="none" w:sz="0" w:space="0" w:color="auto"/>
            <w:right w:val="none" w:sz="0" w:space="0" w:color="auto"/>
          </w:divBdr>
        </w:div>
        <w:div w:id="1017583089">
          <w:marLeft w:val="547"/>
          <w:marRight w:val="0"/>
          <w:marTop w:val="0"/>
          <w:marBottom w:val="0"/>
          <w:divBdr>
            <w:top w:val="none" w:sz="0" w:space="0" w:color="auto"/>
            <w:left w:val="none" w:sz="0" w:space="0" w:color="auto"/>
            <w:bottom w:val="none" w:sz="0" w:space="0" w:color="auto"/>
            <w:right w:val="none" w:sz="0" w:space="0" w:color="auto"/>
          </w:divBdr>
        </w:div>
        <w:div w:id="1017583091">
          <w:marLeft w:val="1166"/>
          <w:marRight w:val="0"/>
          <w:marTop w:val="0"/>
          <w:marBottom w:val="0"/>
          <w:divBdr>
            <w:top w:val="none" w:sz="0" w:space="0" w:color="auto"/>
            <w:left w:val="none" w:sz="0" w:space="0" w:color="auto"/>
            <w:bottom w:val="none" w:sz="0" w:space="0" w:color="auto"/>
            <w:right w:val="none" w:sz="0" w:space="0" w:color="auto"/>
          </w:divBdr>
        </w:div>
        <w:div w:id="1017583094">
          <w:marLeft w:val="547"/>
          <w:marRight w:val="0"/>
          <w:marTop w:val="0"/>
          <w:marBottom w:val="0"/>
          <w:divBdr>
            <w:top w:val="none" w:sz="0" w:space="0" w:color="auto"/>
            <w:left w:val="none" w:sz="0" w:space="0" w:color="auto"/>
            <w:bottom w:val="none" w:sz="0" w:space="0" w:color="auto"/>
            <w:right w:val="none" w:sz="0" w:space="0" w:color="auto"/>
          </w:divBdr>
        </w:div>
        <w:div w:id="1017583099">
          <w:marLeft w:val="547"/>
          <w:marRight w:val="0"/>
          <w:marTop w:val="0"/>
          <w:marBottom w:val="0"/>
          <w:divBdr>
            <w:top w:val="none" w:sz="0" w:space="0" w:color="auto"/>
            <w:left w:val="none" w:sz="0" w:space="0" w:color="auto"/>
            <w:bottom w:val="none" w:sz="0" w:space="0" w:color="auto"/>
            <w:right w:val="none" w:sz="0" w:space="0" w:color="auto"/>
          </w:divBdr>
        </w:div>
        <w:div w:id="1017583101">
          <w:marLeft w:val="1166"/>
          <w:marRight w:val="0"/>
          <w:marTop w:val="0"/>
          <w:marBottom w:val="0"/>
          <w:divBdr>
            <w:top w:val="none" w:sz="0" w:space="0" w:color="auto"/>
            <w:left w:val="none" w:sz="0" w:space="0" w:color="auto"/>
            <w:bottom w:val="none" w:sz="0" w:space="0" w:color="auto"/>
            <w:right w:val="none" w:sz="0" w:space="0" w:color="auto"/>
          </w:divBdr>
        </w:div>
        <w:div w:id="1017583103">
          <w:marLeft w:val="547"/>
          <w:marRight w:val="0"/>
          <w:marTop w:val="0"/>
          <w:marBottom w:val="0"/>
          <w:divBdr>
            <w:top w:val="none" w:sz="0" w:space="0" w:color="auto"/>
            <w:left w:val="none" w:sz="0" w:space="0" w:color="auto"/>
            <w:bottom w:val="none" w:sz="0" w:space="0" w:color="auto"/>
            <w:right w:val="none" w:sz="0" w:space="0" w:color="auto"/>
          </w:divBdr>
        </w:div>
        <w:div w:id="1017583106">
          <w:marLeft w:val="547"/>
          <w:marRight w:val="0"/>
          <w:marTop w:val="0"/>
          <w:marBottom w:val="0"/>
          <w:divBdr>
            <w:top w:val="none" w:sz="0" w:space="0" w:color="auto"/>
            <w:left w:val="none" w:sz="0" w:space="0" w:color="auto"/>
            <w:bottom w:val="none" w:sz="0" w:space="0" w:color="auto"/>
            <w:right w:val="none" w:sz="0" w:space="0" w:color="auto"/>
          </w:divBdr>
        </w:div>
        <w:div w:id="1017583107">
          <w:marLeft w:val="1166"/>
          <w:marRight w:val="0"/>
          <w:marTop w:val="0"/>
          <w:marBottom w:val="0"/>
          <w:divBdr>
            <w:top w:val="none" w:sz="0" w:space="0" w:color="auto"/>
            <w:left w:val="none" w:sz="0" w:space="0" w:color="auto"/>
            <w:bottom w:val="none" w:sz="0" w:space="0" w:color="auto"/>
            <w:right w:val="none" w:sz="0" w:space="0" w:color="auto"/>
          </w:divBdr>
        </w:div>
        <w:div w:id="1017583108">
          <w:marLeft w:val="1166"/>
          <w:marRight w:val="0"/>
          <w:marTop w:val="0"/>
          <w:marBottom w:val="0"/>
          <w:divBdr>
            <w:top w:val="none" w:sz="0" w:space="0" w:color="auto"/>
            <w:left w:val="none" w:sz="0" w:space="0" w:color="auto"/>
            <w:bottom w:val="none" w:sz="0" w:space="0" w:color="auto"/>
            <w:right w:val="none" w:sz="0" w:space="0" w:color="auto"/>
          </w:divBdr>
        </w:div>
        <w:div w:id="1017583109">
          <w:marLeft w:val="547"/>
          <w:marRight w:val="0"/>
          <w:marTop w:val="0"/>
          <w:marBottom w:val="0"/>
          <w:divBdr>
            <w:top w:val="none" w:sz="0" w:space="0" w:color="auto"/>
            <w:left w:val="none" w:sz="0" w:space="0" w:color="auto"/>
            <w:bottom w:val="none" w:sz="0" w:space="0" w:color="auto"/>
            <w:right w:val="none" w:sz="0" w:space="0" w:color="auto"/>
          </w:divBdr>
        </w:div>
        <w:div w:id="1017583110">
          <w:marLeft w:val="1166"/>
          <w:marRight w:val="0"/>
          <w:marTop w:val="0"/>
          <w:marBottom w:val="0"/>
          <w:divBdr>
            <w:top w:val="none" w:sz="0" w:space="0" w:color="auto"/>
            <w:left w:val="none" w:sz="0" w:space="0" w:color="auto"/>
            <w:bottom w:val="none" w:sz="0" w:space="0" w:color="auto"/>
            <w:right w:val="none" w:sz="0" w:space="0" w:color="auto"/>
          </w:divBdr>
        </w:div>
      </w:divsChild>
    </w:div>
    <w:div w:id="1017583113">
      <w:marLeft w:val="0"/>
      <w:marRight w:val="0"/>
      <w:marTop w:val="0"/>
      <w:marBottom w:val="0"/>
      <w:divBdr>
        <w:top w:val="none" w:sz="0" w:space="0" w:color="auto"/>
        <w:left w:val="none" w:sz="0" w:space="0" w:color="auto"/>
        <w:bottom w:val="none" w:sz="0" w:space="0" w:color="auto"/>
        <w:right w:val="none" w:sz="0" w:space="0" w:color="auto"/>
      </w:divBdr>
      <w:divsChild>
        <w:div w:id="1017583095">
          <w:marLeft w:val="547"/>
          <w:marRight w:val="0"/>
          <w:marTop w:val="0"/>
          <w:marBottom w:val="0"/>
          <w:divBdr>
            <w:top w:val="none" w:sz="0" w:space="0" w:color="auto"/>
            <w:left w:val="none" w:sz="0" w:space="0" w:color="auto"/>
            <w:bottom w:val="none" w:sz="0" w:space="0" w:color="auto"/>
            <w:right w:val="none" w:sz="0" w:space="0" w:color="auto"/>
          </w:divBdr>
        </w:div>
      </w:divsChild>
    </w:div>
    <w:div w:id="1017583114">
      <w:marLeft w:val="0"/>
      <w:marRight w:val="0"/>
      <w:marTop w:val="0"/>
      <w:marBottom w:val="0"/>
      <w:divBdr>
        <w:top w:val="none" w:sz="0" w:space="0" w:color="auto"/>
        <w:left w:val="none" w:sz="0" w:space="0" w:color="auto"/>
        <w:bottom w:val="none" w:sz="0" w:space="0" w:color="auto"/>
        <w:right w:val="none" w:sz="0" w:space="0" w:color="auto"/>
      </w:divBdr>
      <w:divsChild>
        <w:div w:id="1017583085">
          <w:marLeft w:val="274"/>
          <w:marRight w:val="0"/>
          <w:marTop w:val="0"/>
          <w:marBottom w:val="0"/>
          <w:divBdr>
            <w:top w:val="none" w:sz="0" w:space="0" w:color="auto"/>
            <w:left w:val="none" w:sz="0" w:space="0" w:color="auto"/>
            <w:bottom w:val="none" w:sz="0" w:space="0" w:color="auto"/>
            <w:right w:val="none" w:sz="0" w:space="0" w:color="auto"/>
          </w:divBdr>
        </w:div>
        <w:div w:id="1017583092">
          <w:marLeft w:val="274"/>
          <w:marRight w:val="0"/>
          <w:marTop w:val="0"/>
          <w:marBottom w:val="0"/>
          <w:divBdr>
            <w:top w:val="none" w:sz="0" w:space="0" w:color="auto"/>
            <w:left w:val="none" w:sz="0" w:space="0" w:color="auto"/>
            <w:bottom w:val="none" w:sz="0" w:space="0" w:color="auto"/>
            <w:right w:val="none" w:sz="0" w:space="0" w:color="auto"/>
          </w:divBdr>
        </w:div>
        <w:div w:id="1017583097">
          <w:marLeft w:val="274"/>
          <w:marRight w:val="0"/>
          <w:marTop w:val="0"/>
          <w:marBottom w:val="0"/>
          <w:divBdr>
            <w:top w:val="none" w:sz="0" w:space="0" w:color="auto"/>
            <w:left w:val="none" w:sz="0" w:space="0" w:color="auto"/>
            <w:bottom w:val="none" w:sz="0" w:space="0" w:color="auto"/>
            <w:right w:val="none" w:sz="0" w:space="0" w:color="auto"/>
          </w:divBdr>
        </w:div>
        <w:div w:id="1017583111">
          <w:marLeft w:val="274"/>
          <w:marRight w:val="0"/>
          <w:marTop w:val="0"/>
          <w:marBottom w:val="0"/>
          <w:divBdr>
            <w:top w:val="none" w:sz="0" w:space="0" w:color="auto"/>
            <w:left w:val="none" w:sz="0" w:space="0" w:color="auto"/>
            <w:bottom w:val="none" w:sz="0" w:space="0" w:color="auto"/>
            <w:right w:val="none" w:sz="0" w:space="0" w:color="auto"/>
          </w:divBdr>
        </w:div>
      </w:divsChild>
    </w:div>
    <w:div w:id="1017583116">
      <w:marLeft w:val="0"/>
      <w:marRight w:val="0"/>
      <w:marTop w:val="0"/>
      <w:marBottom w:val="0"/>
      <w:divBdr>
        <w:top w:val="none" w:sz="0" w:space="0" w:color="auto"/>
        <w:left w:val="none" w:sz="0" w:space="0" w:color="auto"/>
        <w:bottom w:val="none" w:sz="0" w:space="0" w:color="auto"/>
        <w:right w:val="none" w:sz="0" w:space="0" w:color="auto"/>
      </w:divBdr>
    </w:div>
    <w:div w:id="1017583117">
      <w:marLeft w:val="0"/>
      <w:marRight w:val="0"/>
      <w:marTop w:val="0"/>
      <w:marBottom w:val="0"/>
      <w:divBdr>
        <w:top w:val="none" w:sz="0" w:space="0" w:color="auto"/>
        <w:left w:val="none" w:sz="0" w:space="0" w:color="auto"/>
        <w:bottom w:val="none" w:sz="0" w:space="0" w:color="auto"/>
        <w:right w:val="none" w:sz="0" w:space="0" w:color="auto"/>
      </w:divBdr>
    </w:div>
    <w:div w:id="1017583118">
      <w:marLeft w:val="0"/>
      <w:marRight w:val="0"/>
      <w:marTop w:val="0"/>
      <w:marBottom w:val="0"/>
      <w:divBdr>
        <w:top w:val="none" w:sz="0" w:space="0" w:color="auto"/>
        <w:left w:val="none" w:sz="0" w:space="0" w:color="auto"/>
        <w:bottom w:val="none" w:sz="0" w:space="0" w:color="auto"/>
        <w:right w:val="none" w:sz="0" w:space="0" w:color="auto"/>
      </w:divBdr>
    </w:div>
    <w:div w:id="1017583119">
      <w:marLeft w:val="0"/>
      <w:marRight w:val="0"/>
      <w:marTop w:val="0"/>
      <w:marBottom w:val="0"/>
      <w:divBdr>
        <w:top w:val="none" w:sz="0" w:space="0" w:color="auto"/>
        <w:left w:val="none" w:sz="0" w:space="0" w:color="auto"/>
        <w:bottom w:val="none" w:sz="0" w:space="0" w:color="auto"/>
        <w:right w:val="none" w:sz="0" w:space="0" w:color="auto"/>
      </w:divBdr>
    </w:div>
    <w:div w:id="1017583120">
      <w:marLeft w:val="0"/>
      <w:marRight w:val="0"/>
      <w:marTop w:val="0"/>
      <w:marBottom w:val="0"/>
      <w:divBdr>
        <w:top w:val="none" w:sz="0" w:space="0" w:color="auto"/>
        <w:left w:val="none" w:sz="0" w:space="0" w:color="auto"/>
        <w:bottom w:val="none" w:sz="0" w:space="0" w:color="auto"/>
        <w:right w:val="none" w:sz="0" w:space="0" w:color="auto"/>
      </w:divBdr>
    </w:div>
    <w:div w:id="1017583121">
      <w:marLeft w:val="0"/>
      <w:marRight w:val="0"/>
      <w:marTop w:val="0"/>
      <w:marBottom w:val="0"/>
      <w:divBdr>
        <w:top w:val="none" w:sz="0" w:space="0" w:color="auto"/>
        <w:left w:val="none" w:sz="0" w:space="0" w:color="auto"/>
        <w:bottom w:val="none" w:sz="0" w:space="0" w:color="auto"/>
        <w:right w:val="none" w:sz="0" w:space="0" w:color="auto"/>
      </w:divBdr>
    </w:div>
    <w:div w:id="1017583123">
      <w:marLeft w:val="0"/>
      <w:marRight w:val="0"/>
      <w:marTop w:val="0"/>
      <w:marBottom w:val="0"/>
      <w:divBdr>
        <w:top w:val="none" w:sz="0" w:space="0" w:color="auto"/>
        <w:left w:val="none" w:sz="0" w:space="0" w:color="auto"/>
        <w:bottom w:val="none" w:sz="0" w:space="0" w:color="auto"/>
        <w:right w:val="none" w:sz="0" w:space="0" w:color="auto"/>
      </w:divBdr>
      <w:divsChild>
        <w:div w:id="1017583138">
          <w:marLeft w:val="720"/>
          <w:marRight w:val="720"/>
          <w:marTop w:val="100"/>
          <w:marBottom w:val="100"/>
          <w:divBdr>
            <w:top w:val="none" w:sz="0" w:space="0" w:color="auto"/>
            <w:left w:val="none" w:sz="0" w:space="0" w:color="auto"/>
            <w:bottom w:val="none" w:sz="0" w:space="0" w:color="auto"/>
            <w:right w:val="none" w:sz="0" w:space="0" w:color="auto"/>
          </w:divBdr>
        </w:div>
      </w:divsChild>
    </w:div>
    <w:div w:id="1017583129">
      <w:marLeft w:val="0"/>
      <w:marRight w:val="0"/>
      <w:marTop w:val="0"/>
      <w:marBottom w:val="0"/>
      <w:divBdr>
        <w:top w:val="none" w:sz="0" w:space="0" w:color="auto"/>
        <w:left w:val="none" w:sz="0" w:space="0" w:color="auto"/>
        <w:bottom w:val="none" w:sz="0" w:space="0" w:color="auto"/>
        <w:right w:val="none" w:sz="0" w:space="0" w:color="auto"/>
      </w:divBdr>
      <w:divsChild>
        <w:div w:id="1017583127">
          <w:marLeft w:val="0"/>
          <w:marRight w:val="0"/>
          <w:marTop w:val="0"/>
          <w:marBottom w:val="0"/>
          <w:divBdr>
            <w:top w:val="none" w:sz="0" w:space="0" w:color="auto"/>
            <w:left w:val="none" w:sz="0" w:space="0" w:color="auto"/>
            <w:bottom w:val="none" w:sz="0" w:space="0" w:color="auto"/>
            <w:right w:val="none" w:sz="0" w:space="0" w:color="auto"/>
          </w:divBdr>
        </w:div>
        <w:div w:id="1017583131">
          <w:marLeft w:val="0"/>
          <w:marRight w:val="0"/>
          <w:marTop w:val="0"/>
          <w:marBottom w:val="0"/>
          <w:divBdr>
            <w:top w:val="none" w:sz="0" w:space="0" w:color="auto"/>
            <w:left w:val="none" w:sz="0" w:space="0" w:color="auto"/>
            <w:bottom w:val="none" w:sz="0" w:space="0" w:color="auto"/>
            <w:right w:val="none" w:sz="0" w:space="0" w:color="auto"/>
          </w:divBdr>
        </w:div>
        <w:div w:id="1017583132">
          <w:marLeft w:val="0"/>
          <w:marRight w:val="0"/>
          <w:marTop w:val="0"/>
          <w:marBottom w:val="0"/>
          <w:divBdr>
            <w:top w:val="none" w:sz="0" w:space="0" w:color="auto"/>
            <w:left w:val="none" w:sz="0" w:space="0" w:color="auto"/>
            <w:bottom w:val="none" w:sz="0" w:space="0" w:color="auto"/>
            <w:right w:val="none" w:sz="0" w:space="0" w:color="auto"/>
          </w:divBdr>
        </w:div>
        <w:div w:id="1017583141">
          <w:marLeft w:val="0"/>
          <w:marRight w:val="0"/>
          <w:marTop w:val="0"/>
          <w:marBottom w:val="0"/>
          <w:divBdr>
            <w:top w:val="none" w:sz="0" w:space="0" w:color="auto"/>
            <w:left w:val="none" w:sz="0" w:space="0" w:color="auto"/>
            <w:bottom w:val="none" w:sz="0" w:space="0" w:color="auto"/>
            <w:right w:val="none" w:sz="0" w:space="0" w:color="auto"/>
          </w:divBdr>
        </w:div>
        <w:div w:id="1017583142">
          <w:marLeft w:val="0"/>
          <w:marRight w:val="0"/>
          <w:marTop w:val="0"/>
          <w:marBottom w:val="0"/>
          <w:divBdr>
            <w:top w:val="none" w:sz="0" w:space="0" w:color="auto"/>
            <w:left w:val="none" w:sz="0" w:space="0" w:color="auto"/>
            <w:bottom w:val="none" w:sz="0" w:space="0" w:color="auto"/>
            <w:right w:val="none" w:sz="0" w:space="0" w:color="auto"/>
          </w:divBdr>
        </w:div>
        <w:div w:id="1017583151">
          <w:marLeft w:val="0"/>
          <w:marRight w:val="0"/>
          <w:marTop w:val="0"/>
          <w:marBottom w:val="0"/>
          <w:divBdr>
            <w:top w:val="none" w:sz="0" w:space="0" w:color="auto"/>
            <w:left w:val="none" w:sz="0" w:space="0" w:color="auto"/>
            <w:bottom w:val="none" w:sz="0" w:space="0" w:color="auto"/>
            <w:right w:val="none" w:sz="0" w:space="0" w:color="auto"/>
          </w:divBdr>
        </w:div>
        <w:div w:id="1017583156">
          <w:marLeft w:val="0"/>
          <w:marRight w:val="0"/>
          <w:marTop w:val="0"/>
          <w:marBottom w:val="0"/>
          <w:divBdr>
            <w:top w:val="none" w:sz="0" w:space="0" w:color="auto"/>
            <w:left w:val="none" w:sz="0" w:space="0" w:color="auto"/>
            <w:bottom w:val="none" w:sz="0" w:space="0" w:color="auto"/>
            <w:right w:val="none" w:sz="0" w:space="0" w:color="auto"/>
          </w:divBdr>
        </w:div>
        <w:div w:id="1017583157">
          <w:marLeft w:val="0"/>
          <w:marRight w:val="0"/>
          <w:marTop w:val="0"/>
          <w:marBottom w:val="0"/>
          <w:divBdr>
            <w:top w:val="none" w:sz="0" w:space="0" w:color="auto"/>
            <w:left w:val="none" w:sz="0" w:space="0" w:color="auto"/>
            <w:bottom w:val="none" w:sz="0" w:space="0" w:color="auto"/>
            <w:right w:val="none" w:sz="0" w:space="0" w:color="auto"/>
          </w:divBdr>
        </w:div>
        <w:div w:id="1017583159">
          <w:marLeft w:val="0"/>
          <w:marRight w:val="0"/>
          <w:marTop w:val="0"/>
          <w:marBottom w:val="0"/>
          <w:divBdr>
            <w:top w:val="none" w:sz="0" w:space="0" w:color="auto"/>
            <w:left w:val="none" w:sz="0" w:space="0" w:color="auto"/>
            <w:bottom w:val="none" w:sz="0" w:space="0" w:color="auto"/>
            <w:right w:val="none" w:sz="0" w:space="0" w:color="auto"/>
          </w:divBdr>
        </w:div>
        <w:div w:id="1017583160">
          <w:marLeft w:val="0"/>
          <w:marRight w:val="0"/>
          <w:marTop w:val="0"/>
          <w:marBottom w:val="0"/>
          <w:divBdr>
            <w:top w:val="none" w:sz="0" w:space="0" w:color="auto"/>
            <w:left w:val="none" w:sz="0" w:space="0" w:color="auto"/>
            <w:bottom w:val="none" w:sz="0" w:space="0" w:color="auto"/>
            <w:right w:val="none" w:sz="0" w:space="0" w:color="auto"/>
          </w:divBdr>
        </w:div>
        <w:div w:id="1017583163">
          <w:marLeft w:val="0"/>
          <w:marRight w:val="0"/>
          <w:marTop w:val="0"/>
          <w:marBottom w:val="0"/>
          <w:divBdr>
            <w:top w:val="none" w:sz="0" w:space="0" w:color="auto"/>
            <w:left w:val="none" w:sz="0" w:space="0" w:color="auto"/>
            <w:bottom w:val="none" w:sz="0" w:space="0" w:color="auto"/>
            <w:right w:val="none" w:sz="0" w:space="0" w:color="auto"/>
          </w:divBdr>
        </w:div>
        <w:div w:id="1017583167">
          <w:marLeft w:val="0"/>
          <w:marRight w:val="0"/>
          <w:marTop w:val="0"/>
          <w:marBottom w:val="0"/>
          <w:divBdr>
            <w:top w:val="none" w:sz="0" w:space="0" w:color="auto"/>
            <w:left w:val="none" w:sz="0" w:space="0" w:color="auto"/>
            <w:bottom w:val="none" w:sz="0" w:space="0" w:color="auto"/>
            <w:right w:val="none" w:sz="0" w:space="0" w:color="auto"/>
          </w:divBdr>
        </w:div>
        <w:div w:id="1017583171">
          <w:marLeft w:val="0"/>
          <w:marRight w:val="0"/>
          <w:marTop w:val="0"/>
          <w:marBottom w:val="0"/>
          <w:divBdr>
            <w:top w:val="none" w:sz="0" w:space="0" w:color="auto"/>
            <w:left w:val="none" w:sz="0" w:space="0" w:color="auto"/>
            <w:bottom w:val="none" w:sz="0" w:space="0" w:color="auto"/>
            <w:right w:val="none" w:sz="0" w:space="0" w:color="auto"/>
          </w:divBdr>
        </w:div>
        <w:div w:id="1017583172">
          <w:marLeft w:val="0"/>
          <w:marRight w:val="0"/>
          <w:marTop w:val="0"/>
          <w:marBottom w:val="0"/>
          <w:divBdr>
            <w:top w:val="none" w:sz="0" w:space="0" w:color="auto"/>
            <w:left w:val="none" w:sz="0" w:space="0" w:color="auto"/>
            <w:bottom w:val="none" w:sz="0" w:space="0" w:color="auto"/>
            <w:right w:val="none" w:sz="0" w:space="0" w:color="auto"/>
          </w:divBdr>
        </w:div>
        <w:div w:id="1017583175">
          <w:marLeft w:val="0"/>
          <w:marRight w:val="0"/>
          <w:marTop w:val="0"/>
          <w:marBottom w:val="0"/>
          <w:divBdr>
            <w:top w:val="none" w:sz="0" w:space="0" w:color="auto"/>
            <w:left w:val="none" w:sz="0" w:space="0" w:color="auto"/>
            <w:bottom w:val="none" w:sz="0" w:space="0" w:color="auto"/>
            <w:right w:val="none" w:sz="0" w:space="0" w:color="auto"/>
          </w:divBdr>
        </w:div>
      </w:divsChild>
    </w:div>
    <w:div w:id="1017583130">
      <w:marLeft w:val="0"/>
      <w:marRight w:val="0"/>
      <w:marTop w:val="0"/>
      <w:marBottom w:val="0"/>
      <w:divBdr>
        <w:top w:val="none" w:sz="0" w:space="0" w:color="auto"/>
        <w:left w:val="none" w:sz="0" w:space="0" w:color="auto"/>
        <w:bottom w:val="none" w:sz="0" w:space="0" w:color="auto"/>
        <w:right w:val="none" w:sz="0" w:space="0" w:color="auto"/>
      </w:divBdr>
    </w:div>
    <w:div w:id="1017583133">
      <w:marLeft w:val="0"/>
      <w:marRight w:val="0"/>
      <w:marTop w:val="0"/>
      <w:marBottom w:val="0"/>
      <w:divBdr>
        <w:top w:val="none" w:sz="0" w:space="0" w:color="auto"/>
        <w:left w:val="none" w:sz="0" w:space="0" w:color="auto"/>
        <w:bottom w:val="none" w:sz="0" w:space="0" w:color="auto"/>
        <w:right w:val="none" w:sz="0" w:space="0" w:color="auto"/>
      </w:divBdr>
      <w:divsChild>
        <w:div w:id="1017583126">
          <w:marLeft w:val="0"/>
          <w:marRight w:val="0"/>
          <w:marTop w:val="0"/>
          <w:marBottom w:val="0"/>
          <w:divBdr>
            <w:top w:val="none" w:sz="0" w:space="0" w:color="auto"/>
            <w:left w:val="none" w:sz="0" w:space="0" w:color="auto"/>
            <w:bottom w:val="none" w:sz="0" w:space="0" w:color="auto"/>
            <w:right w:val="none" w:sz="0" w:space="0" w:color="auto"/>
          </w:divBdr>
          <w:divsChild>
            <w:div w:id="1017583164">
              <w:marLeft w:val="0"/>
              <w:marRight w:val="0"/>
              <w:marTop w:val="0"/>
              <w:marBottom w:val="0"/>
              <w:divBdr>
                <w:top w:val="none" w:sz="0" w:space="0" w:color="auto"/>
                <w:left w:val="none" w:sz="0" w:space="0" w:color="auto"/>
                <w:bottom w:val="none" w:sz="0" w:space="0" w:color="auto"/>
                <w:right w:val="none" w:sz="0" w:space="0" w:color="auto"/>
              </w:divBdr>
              <w:divsChild>
                <w:div w:id="1017583124">
                  <w:marLeft w:val="0"/>
                  <w:marRight w:val="0"/>
                  <w:marTop w:val="100"/>
                  <w:marBottom w:val="0"/>
                  <w:divBdr>
                    <w:top w:val="none" w:sz="0" w:space="0" w:color="auto"/>
                    <w:left w:val="none" w:sz="0" w:space="0" w:color="auto"/>
                    <w:bottom w:val="none" w:sz="0" w:space="0" w:color="auto"/>
                    <w:right w:val="none" w:sz="0" w:space="0" w:color="auto"/>
                  </w:divBdr>
                  <w:divsChild>
                    <w:div w:id="1017583139">
                      <w:marLeft w:val="0"/>
                      <w:marRight w:val="0"/>
                      <w:marTop w:val="0"/>
                      <w:marBottom w:val="0"/>
                      <w:divBdr>
                        <w:top w:val="none" w:sz="0" w:space="0" w:color="auto"/>
                        <w:left w:val="none" w:sz="0" w:space="0" w:color="auto"/>
                        <w:bottom w:val="none" w:sz="0" w:space="0" w:color="auto"/>
                        <w:right w:val="none" w:sz="0" w:space="0" w:color="auto"/>
                      </w:divBdr>
                      <w:divsChild>
                        <w:div w:id="101758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83154">
                  <w:marLeft w:val="0"/>
                  <w:marRight w:val="0"/>
                  <w:marTop w:val="0"/>
                  <w:marBottom w:val="0"/>
                  <w:divBdr>
                    <w:top w:val="none" w:sz="0" w:space="0" w:color="auto"/>
                    <w:left w:val="none" w:sz="0" w:space="0" w:color="auto"/>
                    <w:bottom w:val="none" w:sz="0" w:space="0" w:color="auto"/>
                    <w:right w:val="none" w:sz="0" w:space="0" w:color="auto"/>
                  </w:divBdr>
                  <w:divsChild>
                    <w:div w:id="1017583128">
                      <w:marLeft w:val="-256"/>
                      <w:marRight w:val="-256"/>
                      <w:marTop w:val="256"/>
                      <w:marBottom w:val="0"/>
                      <w:divBdr>
                        <w:top w:val="none" w:sz="0" w:space="0" w:color="auto"/>
                        <w:left w:val="none" w:sz="0" w:space="0" w:color="auto"/>
                        <w:bottom w:val="none" w:sz="0" w:space="0" w:color="auto"/>
                        <w:right w:val="none" w:sz="0" w:space="0" w:color="auto"/>
                      </w:divBdr>
                      <w:divsChild>
                        <w:div w:id="1017583122">
                          <w:marLeft w:val="0"/>
                          <w:marRight w:val="0"/>
                          <w:marTop w:val="0"/>
                          <w:marBottom w:val="0"/>
                          <w:divBdr>
                            <w:top w:val="none" w:sz="0" w:space="0" w:color="auto"/>
                            <w:left w:val="none" w:sz="0" w:space="0" w:color="auto"/>
                            <w:bottom w:val="none" w:sz="0" w:space="0" w:color="auto"/>
                            <w:right w:val="none" w:sz="0" w:space="0" w:color="auto"/>
                          </w:divBdr>
                          <w:divsChild>
                            <w:div w:id="1017583125">
                              <w:marLeft w:val="0"/>
                              <w:marRight w:val="0"/>
                              <w:marTop w:val="0"/>
                              <w:marBottom w:val="0"/>
                              <w:divBdr>
                                <w:top w:val="none" w:sz="0" w:space="0" w:color="auto"/>
                                <w:left w:val="none" w:sz="0" w:space="0" w:color="auto"/>
                                <w:bottom w:val="none" w:sz="0" w:space="0" w:color="auto"/>
                                <w:right w:val="none" w:sz="0" w:space="0" w:color="auto"/>
                              </w:divBdr>
                              <w:divsChild>
                                <w:div w:id="1017583136">
                                  <w:marLeft w:val="0"/>
                                  <w:marRight w:val="0"/>
                                  <w:marTop w:val="0"/>
                                  <w:marBottom w:val="0"/>
                                  <w:divBdr>
                                    <w:top w:val="none" w:sz="0" w:space="0" w:color="auto"/>
                                    <w:left w:val="none" w:sz="0" w:space="0" w:color="auto"/>
                                    <w:bottom w:val="none" w:sz="0" w:space="0" w:color="auto"/>
                                    <w:right w:val="none" w:sz="0" w:space="0" w:color="auto"/>
                                  </w:divBdr>
                                  <w:divsChild>
                                    <w:div w:id="1017583168">
                                      <w:marLeft w:val="0"/>
                                      <w:marRight w:val="0"/>
                                      <w:marTop w:val="0"/>
                                      <w:marBottom w:val="0"/>
                                      <w:divBdr>
                                        <w:top w:val="none" w:sz="0" w:space="0" w:color="auto"/>
                                        <w:left w:val="none" w:sz="0" w:space="0" w:color="auto"/>
                                        <w:bottom w:val="none" w:sz="0" w:space="0" w:color="auto"/>
                                        <w:right w:val="none" w:sz="0" w:space="0" w:color="auto"/>
                                      </w:divBdr>
                                    </w:div>
                                  </w:divsChild>
                                </w:div>
                                <w:div w:id="1017583143">
                                  <w:marLeft w:val="0"/>
                                  <w:marRight w:val="0"/>
                                  <w:marTop w:val="0"/>
                                  <w:marBottom w:val="0"/>
                                  <w:divBdr>
                                    <w:top w:val="none" w:sz="0" w:space="0" w:color="auto"/>
                                    <w:left w:val="none" w:sz="0" w:space="0" w:color="auto"/>
                                    <w:bottom w:val="none" w:sz="0" w:space="0" w:color="auto"/>
                                    <w:right w:val="none" w:sz="0" w:space="0" w:color="auto"/>
                                  </w:divBdr>
                                  <w:divsChild>
                                    <w:div w:id="1017583149">
                                      <w:marLeft w:val="0"/>
                                      <w:marRight w:val="0"/>
                                      <w:marTop w:val="0"/>
                                      <w:marBottom w:val="0"/>
                                      <w:divBdr>
                                        <w:top w:val="none" w:sz="0" w:space="0" w:color="auto"/>
                                        <w:left w:val="none" w:sz="0" w:space="0" w:color="auto"/>
                                        <w:bottom w:val="none" w:sz="0" w:space="0" w:color="auto"/>
                                        <w:right w:val="none" w:sz="0" w:space="0" w:color="auto"/>
                                      </w:divBdr>
                                    </w:div>
                                  </w:divsChild>
                                </w:div>
                                <w:div w:id="1017583148">
                                  <w:marLeft w:val="256"/>
                                  <w:marRight w:val="160"/>
                                  <w:marTop w:val="0"/>
                                  <w:marBottom w:val="0"/>
                                  <w:divBdr>
                                    <w:top w:val="none" w:sz="0" w:space="0" w:color="auto"/>
                                    <w:left w:val="none" w:sz="0" w:space="0" w:color="auto"/>
                                    <w:bottom w:val="none" w:sz="0" w:space="0" w:color="auto"/>
                                    <w:right w:val="none" w:sz="0" w:space="0" w:color="auto"/>
                                  </w:divBdr>
                                  <w:divsChild>
                                    <w:div w:id="1017583140">
                                      <w:marLeft w:val="0"/>
                                      <w:marRight w:val="0"/>
                                      <w:marTop w:val="0"/>
                                      <w:marBottom w:val="0"/>
                                      <w:divBdr>
                                        <w:top w:val="none" w:sz="0" w:space="0" w:color="auto"/>
                                        <w:left w:val="none" w:sz="0" w:space="0" w:color="auto"/>
                                        <w:bottom w:val="none" w:sz="0" w:space="0" w:color="auto"/>
                                        <w:right w:val="none" w:sz="0" w:space="0" w:color="auto"/>
                                      </w:divBdr>
                                      <w:divsChild>
                                        <w:div w:id="1017583153">
                                          <w:marLeft w:val="0"/>
                                          <w:marRight w:val="0"/>
                                          <w:marTop w:val="0"/>
                                          <w:marBottom w:val="0"/>
                                          <w:divBdr>
                                            <w:top w:val="none" w:sz="0" w:space="0" w:color="auto"/>
                                            <w:left w:val="none" w:sz="0" w:space="0" w:color="auto"/>
                                            <w:bottom w:val="none" w:sz="0" w:space="0" w:color="auto"/>
                                            <w:right w:val="none" w:sz="0" w:space="0" w:color="auto"/>
                                          </w:divBdr>
                                          <w:divsChild>
                                            <w:div w:id="101758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83152">
                                  <w:marLeft w:val="0"/>
                                  <w:marRight w:val="0"/>
                                  <w:marTop w:val="0"/>
                                  <w:marBottom w:val="0"/>
                                  <w:divBdr>
                                    <w:top w:val="none" w:sz="0" w:space="0" w:color="auto"/>
                                    <w:left w:val="none" w:sz="0" w:space="0" w:color="auto"/>
                                    <w:bottom w:val="none" w:sz="0" w:space="0" w:color="auto"/>
                                    <w:right w:val="none" w:sz="0" w:space="0" w:color="auto"/>
                                  </w:divBdr>
                                  <w:divsChild>
                                    <w:div w:id="1017583173">
                                      <w:marLeft w:val="0"/>
                                      <w:marRight w:val="0"/>
                                      <w:marTop w:val="0"/>
                                      <w:marBottom w:val="0"/>
                                      <w:divBdr>
                                        <w:top w:val="none" w:sz="0" w:space="0" w:color="auto"/>
                                        <w:left w:val="none" w:sz="0" w:space="0" w:color="auto"/>
                                        <w:bottom w:val="none" w:sz="0" w:space="0" w:color="auto"/>
                                        <w:right w:val="none" w:sz="0" w:space="0" w:color="auto"/>
                                      </w:divBdr>
                                    </w:div>
                                  </w:divsChild>
                                </w:div>
                                <w:div w:id="1017583165">
                                  <w:marLeft w:val="0"/>
                                  <w:marRight w:val="0"/>
                                  <w:marTop w:val="0"/>
                                  <w:marBottom w:val="0"/>
                                  <w:divBdr>
                                    <w:top w:val="none" w:sz="0" w:space="0" w:color="auto"/>
                                    <w:left w:val="none" w:sz="0" w:space="0" w:color="auto"/>
                                    <w:bottom w:val="none" w:sz="0" w:space="0" w:color="auto"/>
                                    <w:right w:val="none" w:sz="0" w:space="0" w:color="auto"/>
                                  </w:divBdr>
                                  <w:divsChild>
                                    <w:div w:id="1017583134">
                                      <w:marLeft w:val="0"/>
                                      <w:marRight w:val="0"/>
                                      <w:marTop w:val="0"/>
                                      <w:marBottom w:val="0"/>
                                      <w:divBdr>
                                        <w:top w:val="none" w:sz="0" w:space="0" w:color="auto"/>
                                        <w:left w:val="none" w:sz="0" w:space="0" w:color="auto"/>
                                        <w:bottom w:val="none" w:sz="0" w:space="0" w:color="auto"/>
                                        <w:right w:val="none" w:sz="0" w:space="0" w:color="auto"/>
                                      </w:divBdr>
                                    </w:div>
                                  </w:divsChild>
                                </w:div>
                                <w:div w:id="1017583170">
                                  <w:marLeft w:val="0"/>
                                  <w:marRight w:val="0"/>
                                  <w:marTop w:val="0"/>
                                  <w:marBottom w:val="0"/>
                                  <w:divBdr>
                                    <w:top w:val="none" w:sz="0" w:space="0" w:color="auto"/>
                                    <w:left w:val="none" w:sz="0" w:space="0" w:color="auto"/>
                                    <w:bottom w:val="none" w:sz="0" w:space="0" w:color="auto"/>
                                    <w:right w:val="none" w:sz="0" w:space="0" w:color="auto"/>
                                  </w:divBdr>
                                  <w:divsChild>
                                    <w:div w:id="10175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583146">
                      <w:marLeft w:val="0"/>
                      <w:marRight w:val="0"/>
                      <w:marTop w:val="0"/>
                      <w:marBottom w:val="256"/>
                      <w:divBdr>
                        <w:top w:val="none" w:sz="0" w:space="0" w:color="auto"/>
                        <w:left w:val="none" w:sz="0" w:space="0" w:color="auto"/>
                        <w:bottom w:val="none" w:sz="0" w:space="0" w:color="auto"/>
                        <w:right w:val="none" w:sz="0" w:space="0" w:color="auto"/>
                      </w:divBdr>
                    </w:div>
                  </w:divsChild>
                </w:div>
              </w:divsChild>
            </w:div>
          </w:divsChild>
        </w:div>
      </w:divsChild>
    </w:div>
    <w:div w:id="1017583135">
      <w:marLeft w:val="0"/>
      <w:marRight w:val="0"/>
      <w:marTop w:val="0"/>
      <w:marBottom w:val="0"/>
      <w:divBdr>
        <w:top w:val="none" w:sz="0" w:space="0" w:color="auto"/>
        <w:left w:val="none" w:sz="0" w:space="0" w:color="auto"/>
        <w:bottom w:val="none" w:sz="0" w:space="0" w:color="auto"/>
        <w:right w:val="none" w:sz="0" w:space="0" w:color="auto"/>
      </w:divBdr>
    </w:div>
    <w:div w:id="1017583137">
      <w:marLeft w:val="0"/>
      <w:marRight w:val="0"/>
      <w:marTop w:val="0"/>
      <w:marBottom w:val="0"/>
      <w:divBdr>
        <w:top w:val="none" w:sz="0" w:space="0" w:color="auto"/>
        <w:left w:val="none" w:sz="0" w:space="0" w:color="auto"/>
        <w:bottom w:val="none" w:sz="0" w:space="0" w:color="auto"/>
        <w:right w:val="none" w:sz="0" w:space="0" w:color="auto"/>
      </w:divBdr>
    </w:div>
    <w:div w:id="1017583144">
      <w:marLeft w:val="0"/>
      <w:marRight w:val="0"/>
      <w:marTop w:val="0"/>
      <w:marBottom w:val="0"/>
      <w:divBdr>
        <w:top w:val="none" w:sz="0" w:space="0" w:color="auto"/>
        <w:left w:val="none" w:sz="0" w:space="0" w:color="auto"/>
        <w:bottom w:val="none" w:sz="0" w:space="0" w:color="auto"/>
        <w:right w:val="none" w:sz="0" w:space="0" w:color="auto"/>
      </w:divBdr>
    </w:div>
    <w:div w:id="1017583145">
      <w:marLeft w:val="0"/>
      <w:marRight w:val="0"/>
      <w:marTop w:val="0"/>
      <w:marBottom w:val="0"/>
      <w:divBdr>
        <w:top w:val="none" w:sz="0" w:space="0" w:color="auto"/>
        <w:left w:val="none" w:sz="0" w:space="0" w:color="auto"/>
        <w:bottom w:val="none" w:sz="0" w:space="0" w:color="auto"/>
        <w:right w:val="none" w:sz="0" w:space="0" w:color="auto"/>
      </w:divBdr>
    </w:div>
    <w:div w:id="1017583147">
      <w:marLeft w:val="0"/>
      <w:marRight w:val="0"/>
      <w:marTop w:val="0"/>
      <w:marBottom w:val="0"/>
      <w:divBdr>
        <w:top w:val="none" w:sz="0" w:space="0" w:color="auto"/>
        <w:left w:val="none" w:sz="0" w:space="0" w:color="auto"/>
        <w:bottom w:val="none" w:sz="0" w:space="0" w:color="auto"/>
        <w:right w:val="none" w:sz="0" w:space="0" w:color="auto"/>
      </w:divBdr>
    </w:div>
    <w:div w:id="1017583150">
      <w:marLeft w:val="0"/>
      <w:marRight w:val="0"/>
      <w:marTop w:val="0"/>
      <w:marBottom w:val="0"/>
      <w:divBdr>
        <w:top w:val="none" w:sz="0" w:space="0" w:color="auto"/>
        <w:left w:val="none" w:sz="0" w:space="0" w:color="auto"/>
        <w:bottom w:val="none" w:sz="0" w:space="0" w:color="auto"/>
        <w:right w:val="none" w:sz="0" w:space="0" w:color="auto"/>
      </w:divBdr>
    </w:div>
    <w:div w:id="1017583155">
      <w:marLeft w:val="0"/>
      <w:marRight w:val="0"/>
      <w:marTop w:val="0"/>
      <w:marBottom w:val="0"/>
      <w:divBdr>
        <w:top w:val="none" w:sz="0" w:space="0" w:color="auto"/>
        <w:left w:val="none" w:sz="0" w:space="0" w:color="auto"/>
        <w:bottom w:val="none" w:sz="0" w:space="0" w:color="auto"/>
        <w:right w:val="none" w:sz="0" w:space="0" w:color="auto"/>
      </w:divBdr>
    </w:div>
    <w:div w:id="1017583158">
      <w:marLeft w:val="0"/>
      <w:marRight w:val="0"/>
      <w:marTop w:val="0"/>
      <w:marBottom w:val="0"/>
      <w:divBdr>
        <w:top w:val="none" w:sz="0" w:space="0" w:color="auto"/>
        <w:left w:val="none" w:sz="0" w:space="0" w:color="auto"/>
        <w:bottom w:val="none" w:sz="0" w:space="0" w:color="auto"/>
        <w:right w:val="none" w:sz="0" w:space="0" w:color="auto"/>
      </w:divBdr>
    </w:div>
    <w:div w:id="1017583161">
      <w:marLeft w:val="0"/>
      <w:marRight w:val="0"/>
      <w:marTop w:val="0"/>
      <w:marBottom w:val="0"/>
      <w:divBdr>
        <w:top w:val="none" w:sz="0" w:space="0" w:color="auto"/>
        <w:left w:val="none" w:sz="0" w:space="0" w:color="auto"/>
        <w:bottom w:val="none" w:sz="0" w:space="0" w:color="auto"/>
        <w:right w:val="none" w:sz="0" w:space="0" w:color="auto"/>
      </w:divBdr>
    </w:div>
    <w:div w:id="1017583174">
      <w:marLeft w:val="0"/>
      <w:marRight w:val="0"/>
      <w:marTop w:val="0"/>
      <w:marBottom w:val="0"/>
      <w:divBdr>
        <w:top w:val="none" w:sz="0" w:space="0" w:color="auto"/>
        <w:left w:val="none" w:sz="0" w:space="0" w:color="auto"/>
        <w:bottom w:val="none" w:sz="0" w:space="0" w:color="auto"/>
        <w:right w:val="none" w:sz="0" w:space="0" w:color="auto"/>
      </w:divBdr>
    </w:div>
    <w:div w:id="1017583176">
      <w:marLeft w:val="0"/>
      <w:marRight w:val="0"/>
      <w:marTop w:val="0"/>
      <w:marBottom w:val="0"/>
      <w:divBdr>
        <w:top w:val="none" w:sz="0" w:space="0" w:color="auto"/>
        <w:left w:val="none" w:sz="0" w:space="0" w:color="auto"/>
        <w:bottom w:val="none" w:sz="0" w:space="0" w:color="auto"/>
        <w:right w:val="none" w:sz="0" w:space="0" w:color="auto"/>
      </w:divBdr>
    </w:div>
    <w:div w:id="1017583177">
      <w:marLeft w:val="0"/>
      <w:marRight w:val="0"/>
      <w:marTop w:val="0"/>
      <w:marBottom w:val="0"/>
      <w:divBdr>
        <w:top w:val="none" w:sz="0" w:space="0" w:color="auto"/>
        <w:left w:val="none" w:sz="0" w:space="0" w:color="auto"/>
        <w:bottom w:val="none" w:sz="0" w:space="0" w:color="auto"/>
        <w:right w:val="none" w:sz="0" w:space="0" w:color="auto"/>
      </w:divBdr>
    </w:div>
    <w:div w:id="1017583178">
      <w:marLeft w:val="0"/>
      <w:marRight w:val="0"/>
      <w:marTop w:val="0"/>
      <w:marBottom w:val="0"/>
      <w:divBdr>
        <w:top w:val="none" w:sz="0" w:space="0" w:color="auto"/>
        <w:left w:val="none" w:sz="0" w:space="0" w:color="auto"/>
        <w:bottom w:val="none" w:sz="0" w:space="0" w:color="auto"/>
        <w:right w:val="none" w:sz="0" w:space="0" w:color="auto"/>
      </w:divBdr>
    </w:div>
    <w:div w:id="1017583179">
      <w:marLeft w:val="0"/>
      <w:marRight w:val="0"/>
      <w:marTop w:val="0"/>
      <w:marBottom w:val="0"/>
      <w:divBdr>
        <w:top w:val="none" w:sz="0" w:space="0" w:color="auto"/>
        <w:left w:val="none" w:sz="0" w:space="0" w:color="auto"/>
        <w:bottom w:val="none" w:sz="0" w:space="0" w:color="auto"/>
        <w:right w:val="none" w:sz="0" w:space="0" w:color="auto"/>
      </w:divBdr>
    </w:div>
    <w:div w:id="1037050748">
      <w:bodyDiv w:val="1"/>
      <w:marLeft w:val="0"/>
      <w:marRight w:val="0"/>
      <w:marTop w:val="0"/>
      <w:marBottom w:val="0"/>
      <w:divBdr>
        <w:top w:val="none" w:sz="0" w:space="0" w:color="auto"/>
        <w:left w:val="none" w:sz="0" w:space="0" w:color="auto"/>
        <w:bottom w:val="none" w:sz="0" w:space="0" w:color="auto"/>
        <w:right w:val="none" w:sz="0" w:space="0" w:color="auto"/>
      </w:divBdr>
      <w:divsChild>
        <w:div w:id="2123256399">
          <w:marLeft w:val="0"/>
          <w:marRight w:val="0"/>
          <w:marTop w:val="0"/>
          <w:marBottom w:val="0"/>
          <w:divBdr>
            <w:top w:val="none" w:sz="0" w:space="0" w:color="auto"/>
            <w:left w:val="none" w:sz="0" w:space="0" w:color="auto"/>
            <w:bottom w:val="none" w:sz="0" w:space="0" w:color="auto"/>
            <w:right w:val="none" w:sz="0" w:space="0" w:color="auto"/>
          </w:divBdr>
          <w:divsChild>
            <w:div w:id="1236434316">
              <w:marLeft w:val="0"/>
              <w:marRight w:val="0"/>
              <w:marTop w:val="0"/>
              <w:marBottom w:val="0"/>
              <w:divBdr>
                <w:top w:val="none" w:sz="0" w:space="0" w:color="auto"/>
                <w:left w:val="none" w:sz="0" w:space="0" w:color="auto"/>
                <w:bottom w:val="none" w:sz="0" w:space="0" w:color="auto"/>
                <w:right w:val="none" w:sz="0" w:space="0" w:color="auto"/>
              </w:divBdr>
              <w:divsChild>
                <w:div w:id="1011296407">
                  <w:marLeft w:val="0"/>
                  <w:marRight w:val="0"/>
                  <w:marTop w:val="0"/>
                  <w:marBottom w:val="0"/>
                  <w:divBdr>
                    <w:top w:val="none" w:sz="0" w:space="0" w:color="auto"/>
                    <w:left w:val="none" w:sz="0" w:space="0" w:color="auto"/>
                    <w:bottom w:val="none" w:sz="0" w:space="0" w:color="auto"/>
                    <w:right w:val="none" w:sz="0" w:space="0" w:color="auto"/>
                  </w:divBdr>
                  <w:divsChild>
                    <w:div w:id="384764099">
                      <w:marLeft w:val="0"/>
                      <w:marRight w:val="0"/>
                      <w:marTop w:val="0"/>
                      <w:marBottom w:val="0"/>
                      <w:divBdr>
                        <w:top w:val="none" w:sz="0" w:space="0" w:color="auto"/>
                        <w:left w:val="none" w:sz="0" w:space="0" w:color="auto"/>
                        <w:bottom w:val="none" w:sz="0" w:space="0" w:color="auto"/>
                        <w:right w:val="none" w:sz="0" w:space="0" w:color="auto"/>
                      </w:divBdr>
                      <w:divsChild>
                        <w:div w:id="1603028440">
                          <w:marLeft w:val="0"/>
                          <w:marRight w:val="0"/>
                          <w:marTop w:val="0"/>
                          <w:marBottom w:val="0"/>
                          <w:divBdr>
                            <w:top w:val="none" w:sz="0" w:space="0" w:color="auto"/>
                            <w:left w:val="none" w:sz="0" w:space="0" w:color="auto"/>
                            <w:bottom w:val="none" w:sz="0" w:space="0" w:color="auto"/>
                            <w:right w:val="none" w:sz="0" w:space="0" w:color="auto"/>
                          </w:divBdr>
                          <w:divsChild>
                            <w:div w:id="191871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145775">
      <w:bodyDiv w:val="1"/>
      <w:marLeft w:val="0"/>
      <w:marRight w:val="0"/>
      <w:marTop w:val="0"/>
      <w:marBottom w:val="0"/>
      <w:divBdr>
        <w:top w:val="none" w:sz="0" w:space="0" w:color="auto"/>
        <w:left w:val="none" w:sz="0" w:space="0" w:color="auto"/>
        <w:bottom w:val="none" w:sz="0" w:space="0" w:color="auto"/>
        <w:right w:val="none" w:sz="0" w:space="0" w:color="auto"/>
      </w:divBdr>
    </w:div>
    <w:div w:id="1207640405">
      <w:bodyDiv w:val="1"/>
      <w:marLeft w:val="0"/>
      <w:marRight w:val="0"/>
      <w:marTop w:val="0"/>
      <w:marBottom w:val="0"/>
      <w:divBdr>
        <w:top w:val="none" w:sz="0" w:space="0" w:color="auto"/>
        <w:left w:val="none" w:sz="0" w:space="0" w:color="auto"/>
        <w:bottom w:val="none" w:sz="0" w:space="0" w:color="auto"/>
        <w:right w:val="none" w:sz="0" w:space="0" w:color="auto"/>
      </w:divBdr>
    </w:div>
    <w:div w:id="1222981171">
      <w:bodyDiv w:val="1"/>
      <w:marLeft w:val="0"/>
      <w:marRight w:val="0"/>
      <w:marTop w:val="0"/>
      <w:marBottom w:val="0"/>
      <w:divBdr>
        <w:top w:val="none" w:sz="0" w:space="0" w:color="auto"/>
        <w:left w:val="none" w:sz="0" w:space="0" w:color="auto"/>
        <w:bottom w:val="none" w:sz="0" w:space="0" w:color="auto"/>
        <w:right w:val="none" w:sz="0" w:space="0" w:color="auto"/>
      </w:divBdr>
    </w:div>
    <w:div w:id="1387483399">
      <w:bodyDiv w:val="1"/>
      <w:marLeft w:val="0"/>
      <w:marRight w:val="0"/>
      <w:marTop w:val="0"/>
      <w:marBottom w:val="0"/>
      <w:divBdr>
        <w:top w:val="none" w:sz="0" w:space="0" w:color="auto"/>
        <w:left w:val="none" w:sz="0" w:space="0" w:color="auto"/>
        <w:bottom w:val="none" w:sz="0" w:space="0" w:color="auto"/>
        <w:right w:val="none" w:sz="0" w:space="0" w:color="auto"/>
      </w:divBdr>
    </w:div>
    <w:div w:id="1395852146">
      <w:bodyDiv w:val="1"/>
      <w:marLeft w:val="0"/>
      <w:marRight w:val="0"/>
      <w:marTop w:val="0"/>
      <w:marBottom w:val="0"/>
      <w:divBdr>
        <w:top w:val="none" w:sz="0" w:space="0" w:color="auto"/>
        <w:left w:val="none" w:sz="0" w:space="0" w:color="auto"/>
        <w:bottom w:val="none" w:sz="0" w:space="0" w:color="auto"/>
        <w:right w:val="none" w:sz="0" w:space="0" w:color="auto"/>
      </w:divBdr>
    </w:div>
    <w:div w:id="1417093604">
      <w:bodyDiv w:val="1"/>
      <w:marLeft w:val="0"/>
      <w:marRight w:val="0"/>
      <w:marTop w:val="0"/>
      <w:marBottom w:val="0"/>
      <w:divBdr>
        <w:top w:val="none" w:sz="0" w:space="0" w:color="auto"/>
        <w:left w:val="none" w:sz="0" w:space="0" w:color="auto"/>
        <w:bottom w:val="none" w:sz="0" w:space="0" w:color="auto"/>
        <w:right w:val="none" w:sz="0" w:space="0" w:color="auto"/>
      </w:divBdr>
    </w:div>
    <w:div w:id="1468860667">
      <w:bodyDiv w:val="1"/>
      <w:marLeft w:val="0"/>
      <w:marRight w:val="0"/>
      <w:marTop w:val="0"/>
      <w:marBottom w:val="0"/>
      <w:divBdr>
        <w:top w:val="none" w:sz="0" w:space="0" w:color="auto"/>
        <w:left w:val="none" w:sz="0" w:space="0" w:color="auto"/>
        <w:bottom w:val="none" w:sz="0" w:space="0" w:color="auto"/>
        <w:right w:val="none" w:sz="0" w:space="0" w:color="auto"/>
      </w:divBdr>
    </w:div>
    <w:div w:id="1622691819">
      <w:bodyDiv w:val="1"/>
      <w:marLeft w:val="0"/>
      <w:marRight w:val="0"/>
      <w:marTop w:val="0"/>
      <w:marBottom w:val="0"/>
      <w:divBdr>
        <w:top w:val="none" w:sz="0" w:space="0" w:color="auto"/>
        <w:left w:val="none" w:sz="0" w:space="0" w:color="auto"/>
        <w:bottom w:val="none" w:sz="0" w:space="0" w:color="auto"/>
        <w:right w:val="none" w:sz="0" w:space="0" w:color="auto"/>
      </w:divBdr>
    </w:div>
    <w:div w:id="1658337543">
      <w:bodyDiv w:val="1"/>
      <w:marLeft w:val="0"/>
      <w:marRight w:val="0"/>
      <w:marTop w:val="0"/>
      <w:marBottom w:val="0"/>
      <w:divBdr>
        <w:top w:val="none" w:sz="0" w:space="0" w:color="auto"/>
        <w:left w:val="none" w:sz="0" w:space="0" w:color="auto"/>
        <w:bottom w:val="none" w:sz="0" w:space="0" w:color="auto"/>
        <w:right w:val="none" w:sz="0" w:space="0" w:color="auto"/>
      </w:divBdr>
    </w:div>
    <w:div w:id="1728185885">
      <w:bodyDiv w:val="1"/>
      <w:marLeft w:val="0"/>
      <w:marRight w:val="0"/>
      <w:marTop w:val="0"/>
      <w:marBottom w:val="0"/>
      <w:divBdr>
        <w:top w:val="none" w:sz="0" w:space="0" w:color="auto"/>
        <w:left w:val="none" w:sz="0" w:space="0" w:color="auto"/>
        <w:bottom w:val="none" w:sz="0" w:space="0" w:color="auto"/>
        <w:right w:val="none" w:sz="0" w:space="0" w:color="auto"/>
      </w:divBdr>
    </w:div>
    <w:div w:id="1746028231">
      <w:bodyDiv w:val="1"/>
      <w:marLeft w:val="0"/>
      <w:marRight w:val="0"/>
      <w:marTop w:val="0"/>
      <w:marBottom w:val="0"/>
      <w:divBdr>
        <w:top w:val="none" w:sz="0" w:space="0" w:color="auto"/>
        <w:left w:val="none" w:sz="0" w:space="0" w:color="auto"/>
        <w:bottom w:val="none" w:sz="0" w:space="0" w:color="auto"/>
        <w:right w:val="none" w:sz="0" w:space="0" w:color="auto"/>
      </w:divBdr>
    </w:div>
    <w:div w:id="1792701518">
      <w:bodyDiv w:val="1"/>
      <w:marLeft w:val="0"/>
      <w:marRight w:val="0"/>
      <w:marTop w:val="0"/>
      <w:marBottom w:val="0"/>
      <w:divBdr>
        <w:top w:val="none" w:sz="0" w:space="0" w:color="auto"/>
        <w:left w:val="none" w:sz="0" w:space="0" w:color="auto"/>
        <w:bottom w:val="none" w:sz="0" w:space="0" w:color="auto"/>
        <w:right w:val="none" w:sz="0" w:space="0" w:color="auto"/>
      </w:divBdr>
    </w:div>
    <w:div w:id="1802381370">
      <w:bodyDiv w:val="1"/>
      <w:marLeft w:val="0"/>
      <w:marRight w:val="0"/>
      <w:marTop w:val="0"/>
      <w:marBottom w:val="0"/>
      <w:divBdr>
        <w:top w:val="none" w:sz="0" w:space="0" w:color="auto"/>
        <w:left w:val="none" w:sz="0" w:space="0" w:color="auto"/>
        <w:bottom w:val="none" w:sz="0" w:space="0" w:color="auto"/>
        <w:right w:val="none" w:sz="0" w:space="0" w:color="auto"/>
      </w:divBdr>
    </w:div>
    <w:div w:id="1826775422">
      <w:bodyDiv w:val="1"/>
      <w:marLeft w:val="0"/>
      <w:marRight w:val="0"/>
      <w:marTop w:val="0"/>
      <w:marBottom w:val="0"/>
      <w:divBdr>
        <w:top w:val="none" w:sz="0" w:space="0" w:color="auto"/>
        <w:left w:val="none" w:sz="0" w:space="0" w:color="auto"/>
        <w:bottom w:val="none" w:sz="0" w:space="0" w:color="auto"/>
        <w:right w:val="none" w:sz="0" w:space="0" w:color="auto"/>
      </w:divBdr>
    </w:div>
    <w:div w:id="1868905520">
      <w:bodyDiv w:val="1"/>
      <w:marLeft w:val="0"/>
      <w:marRight w:val="0"/>
      <w:marTop w:val="0"/>
      <w:marBottom w:val="0"/>
      <w:divBdr>
        <w:top w:val="none" w:sz="0" w:space="0" w:color="auto"/>
        <w:left w:val="none" w:sz="0" w:space="0" w:color="auto"/>
        <w:bottom w:val="none" w:sz="0" w:space="0" w:color="auto"/>
        <w:right w:val="none" w:sz="0" w:space="0" w:color="auto"/>
      </w:divBdr>
    </w:div>
    <w:div w:id="1893731355">
      <w:bodyDiv w:val="1"/>
      <w:marLeft w:val="0"/>
      <w:marRight w:val="0"/>
      <w:marTop w:val="0"/>
      <w:marBottom w:val="0"/>
      <w:divBdr>
        <w:top w:val="none" w:sz="0" w:space="0" w:color="auto"/>
        <w:left w:val="none" w:sz="0" w:space="0" w:color="auto"/>
        <w:bottom w:val="none" w:sz="0" w:space="0" w:color="auto"/>
        <w:right w:val="none" w:sz="0" w:space="0" w:color="auto"/>
      </w:divBdr>
    </w:div>
    <w:div w:id="1907491612">
      <w:bodyDiv w:val="1"/>
      <w:marLeft w:val="0"/>
      <w:marRight w:val="0"/>
      <w:marTop w:val="0"/>
      <w:marBottom w:val="0"/>
      <w:divBdr>
        <w:top w:val="none" w:sz="0" w:space="0" w:color="auto"/>
        <w:left w:val="none" w:sz="0" w:space="0" w:color="auto"/>
        <w:bottom w:val="none" w:sz="0" w:space="0" w:color="auto"/>
        <w:right w:val="none" w:sz="0" w:space="0" w:color="auto"/>
      </w:divBdr>
    </w:div>
    <w:div w:id="1923637162">
      <w:bodyDiv w:val="1"/>
      <w:marLeft w:val="0"/>
      <w:marRight w:val="0"/>
      <w:marTop w:val="0"/>
      <w:marBottom w:val="0"/>
      <w:divBdr>
        <w:top w:val="none" w:sz="0" w:space="0" w:color="auto"/>
        <w:left w:val="none" w:sz="0" w:space="0" w:color="auto"/>
        <w:bottom w:val="none" w:sz="0" w:space="0" w:color="auto"/>
        <w:right w:val="none" w:sz="0" w:space="0" w:color="auto"/>
      </w:divBdr>
    </w:div>
    <w:div w:id="1940719681">
      <w:bodyDiv w:val="1"/>
      <w:marLeft w:val="0"/>
      <w:marRight w:val="0"/>
      <w:marTop w:val="0"/>
      <w:marBottom w:val="0"/>
      <w:divBdr>
        <w:top w:val="none" w:sz="0" w:space="0" w:color="auto"/>
        <w:left w:val="none" w:sz="0" w:space="0" w:color="auto"/>
        <w:bottom w:val="none" w:sz="0" w:space="0" w:color="auto"/>
        <w:right w:val="none" w:sz="0" w:space="0" w:color="auto"/>
      </w:divBdr>
    </w:div>
    <w:div w:id="1979140307">
      <w:bodyDiv w:val="1"/>
      <w:marLeft w:val="0"/>
      <w:marRight w:val="0"/>
      <w:marTop w:val="0"/>
      <w:marBottom w:val="0"/>
      <w:divBdr>
        <w:top w:val="none" w:sz="0" w:space="0" w:color="auto"/>
        <w:left w:val="none" w:sz="0" w:space="0" w:color="auto"/>
        <w:bottom w:val="none" w:sz="0" w:space="0" w:color="auto"/>
        <w:right w:val="none" w:sz="0" w:space="0" w:color="auto"/>
      </w:divBdr>
    </w:div>
    <w:div w:id="206578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chart" Target="charts/chart9.xml"/><Relationship Id="rId47" Type="http://schemas.openxmlformats.org/officeDocument/2006/relationships/oleObject" Target="embeddings/oleObject2.bin"/><Relationship Id="rId63" Type="http://schemas.openxmlformats.org/officeDocument/2006/relationships/hyperlink" Target="https://www.kaznpu.kz/docs/docs/koncept2023.pdf" TargetMode="External"/><Relationship Id="rId68" Type="http://schemas.openxmlformats.org/officeDocument/2006/relationships/hyperlink" Target="https://doi.org/10.1016/j.tate.2023.104118" TargetMode="External"/><Relationship Id="rId84" Type="http://schemas.openxmlformats.org/officeDocument/2006/relationships/image" Target="media/image26.jpeg"/><Relationship Id="rId89" Type="http://schemas.openxmlformats.org/officeDocument/2006/relationships/image" Target="media/image31.jpeg"/><Relationship Id="rId16" Type="http://schemas.openxmlformats.org/officeDocument/2006/relationships/chart" Target="charts/chart2.xml"/><Relationship Id="rId11" Type="http://schemas.openxmlformats.org/officeDocument/2006/relationships/footer" Target="footer1.xml"/><Relationship Id="rId32" Type="http://schemas.openxmlformats.org/officeDocument/2006/relationships/image" Target="media/image14.png"/><Relationship Id="rId37" Type="http://schemas.openxmlformats.org/officeDocument/2006/relationships/image" Target="media/image18.jpeg"/><Relationship Id="rId53" Type="http://schemas.openxmlformats.org/officeDocument/2006/relationships/hyperlink" Target="https://adilet.zan.kz/rus/docs/Z070000319_.%2023.03.2025" TargetMode="External"/><Relationship Id="rId58" Type="http://schemas.openxmlformats.org/officeDocument/2006/relationships/hyperlink" Target="https://enic-kazakhstan.edu.kz/files/1719296431/4-ob-aktualizacii-koncepcii-razvitiya-pedagogicheskogo-obrazovaniya.pdf" TargetMode="External"/><Relationship Id="rId74" Type="http://schemas.openxmlformats.org/officeDocument/2006/relationships/hyperlink" Target="https://bolashaq.edu.kz/" TargetMode="External"/><Relationship Id="rId79" Type="http://schemas.openxmlformats.org/officeDocument/2006/relationships/hyperlink" Target="http://testoteka.narod.ru/lichn/1/02.html" TargetMode="External"/><Relationship Id="rId5" Type="http://schemas.openxmlformats.org/officeDocument/2006/relationships/webSettings" Target="webSettings.xml"/><Relationship Id="rId90" Type="http://schemas.openxmlformats.org/officeDocument/2006/relationships/image" Target="media/image32.jpeg"/><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chart" Target="charts/chart10.xml"/><Relationship Id="rId48" Type="http://schemas.openxmlformats.org/officeDocument/2006/relationships/image" Target="media/image22.png"/><Relationship Id="rId64" Type="http://schemas.openxmlformats.org/officeDocument/2006/relationships/hyperlink" Target="https://adilet.zan.kz/rus/docs/V2200028916" TargetMode="External"/><Relationship Id="rId69" Type="http://schemas.openxmlformats.org/officeDocument/2006/relationships/hyperlink" Target="https://testcenter.kz/ru/press-tsentr/novosti/detail.php?ID=6266" TargetMode="External"/><Relationship Id="rId8" Type="http://schemas.openxmlformats.org/officeDocument/2006/relationships/image" Target="media/image1.png"/><Relationship Id="rId51" Type="http://schemas.openxmlformats.org/officeDocument/2006/relationships/hyperlink" Target="https://adilet.zan.kz/rus/docs." TargetMode="External"/><Relationship Id="rId72" Type="http://schemas.openxmlformats.org/officeDocument/2006/relationships/hyperlink" Target="https://up.buketov.edu.kz/" TargetMode="External"/><Relationship Id="rId80" Type="http://schemas.openxmlformats.org/officeDocument/2006/relationships/hyperlink" Target="https://psytests.org/trait/refkarp-bl.html" TargetMode="External"/><Relationship Id="rId85" Type="http://schemas.openxmlformats.org/officeDocument/2006/relationships/image" Target="media/image27.jpe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image" Target="media/image9.png"/><Relationship Id="rId33" Type="http://schemas.openxmlformats.org/officeDocument/2006/relationships/hyperlink" Target="https://psihologpedagog.kz/" TargetMode="External"/><Relationship Id="rId38" Type="http://schemas.openxmlformats.org/officeDocument/2006/relationships/image" Target="media/image19.png"/><Relationship Id="rId46" Type="http://schemas.openxmlformats.org/officeDocument/2006/relationships/image" Target="media/image21.wmf"/><Relationship Id="rId59" Type="http://schemas.openxmlformats.org/officeDocument/2006/relationships/hyperlink" Target="https://www.gov.kz/memleket/entities/edu/press/article/details/135521?lang=ru" TargetMode="External"/><Relationship Id="rId67" Type="http://schemas.openxmlformats.org/officeDocument/2006/relationships/hyperlink" Target="https://doi.org/10.46914/1562-2959-2023-1-3-415-427" TargetMode="External"/><Relationship Id="rId20" Type="http://schemas.openxmlformats.org/officeDocument/2006/relationships/image" Target="media/image4.png"/><Relationship Id="rId41" Type="http://schemas.openxmlformats.org/officeDocument/2006/relationships/chart" Target="charts/chart8.xml"/><Relationship Id="rId54" Type="http://schemas.openxmlformats.org/officeDocument/2006/relationships/hyperlink" Target="https://adilet.zan.kz/rus/docs/G25HP00003.%2010.07.2025" TargetMode="External"/><Relationship Id="rId62" Type="http://schemas.openxmlformats.org/officeDocument/2006/relationships/hyperlink" Target="https://www.hse.ru/twelve/" TargetMode="External"/><Relationship Id="rId70" Type="http://schemas.openxmlformats.org/officeDocument/2006/relationships/hyperlink" Target="https://www.gov.kz/memleket/entities/edu/press/speeches/details/755?lang=ru&#1076;" TargetMode="External"/><Relationship Id="rId75" Type="http://schemas.openxmlformats.org/officeDocument/2006/relationships/hyperlink" Target="https://adilet.zan.kz/rus/docs/V2200029288" TargetMode="External"/><Relationship Id="rId83" Type="http://schemas.openxmlformats.org/officeDocument/2006/relationships/image" Target="media/image25.jpeg"/><Relationship Id="rId88" Type="http://schemas.openxmlformats.org/officeDocument/2006/relationships/image" Target="media/image30.jpeg"/><Relationship Id="rId9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image" Target="media/image17.png"/><Relationship Id="rId49" Type="http://schemas.openxmlformats.org/officeDocument/2006/relationships/footer" Target="footer5.xml"/><Relationship Id="rId57" Type="http://schemas.openxmlformats.org/officeDocument/2006/relationships/hyperlink" Target="https://adilet.zan.kz/rus/docs/Z1900000293" TargetMode="External"/><Relationship Id="rId10" Type="http://schemas.openxmlformats.org/officeDocument/2006/relationships/image" Target="media/image3.png"/><Relationship Id="rId31" Type="http://schemas.openxmlformats.org/officeDocument/2006/relationships/image" Target="media/image13.png"/><Relationship Id="rId44" Type="http://schemas.openxmlformats.org/officeDocument/2006/relationships/image" Target="media/image20.wmf"/><Relationship Id="rId52" Type="http://schemas.openxmlformats.org/officeDocument/2006/relationships/hyperlink" Target="https://www.akorda.kz/ru/glava-gosudarstva-prinyal-uchastie-v-respublikanskom%20sezde-pedagogov-594513/" TargetMode="External"/><Relationship Id="rId60" Type="http://schemas.openxmlformats.org/officeDocument/2006/relationships/hyperlink" Target="http://www.globalsurvey-sdgs.com/" TargetMode="External"/><Relationship Id="rId65" Type="http://schemas.openxmlformats.org/officeDocument/2006/relationships/hyperlink" Target="http://e-journal.omgau.ru/index.php/spetsvypusk-3/36-spets03/734-00319" TargetMode="External"/><Relationship Id="rId73" Type="http://schemas.openxmlformats.org/officeDocument/2006/relationships/hyperlink" Target="https://online.zakon.kz/Document/?doc_id=33992089" TargetMode="External"/><Relationship Id="rId78" Type="http://schemas.openxmlformats.org/officeDocument/2006/relationships/hyperlink" Target="https://testoteka.narod.ru/ms/1/06.html" TargetMode="External"/><Relationship Id="rId81" Type="http://schemas.openxmlformats.org/officeDocument/2006/relationships/image" Target="media/image23.jpeg"/><Relationship Id="rId86"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chart" Target="charts/chart4.xml"/><Relationship Id="rId39" Type="http://schemas.openxmlformats.org/officeDocument/2006/relationships/chart" Target="charts/chart6.xml"/><Relationship Id="rId34" Type="http://schemas.openxmlformats.org/officeDocument/2006/relationships/image" Target="media/image15.png"/><Relationship Id="rId50" Type="http://schemas.openxmlformats.org/officeDocument/2006/relationships/footer" Target="footer6.xml"/><Relationship Id="rId55" Type="http://schemas.openxmlformats.org/officeDocument/2006/relationships/hyperlink" Target="https://adilet.zan.kz/rus/docs/%20V2200028916" TargetMode="External"/><Relationship Id="rId76" Type="http://schemas.openxmlformats.org/officeDocument/2006/relationships/hyperlink" Target="http://www.gpa.cfuv.ru/courses/os-ped-mast/Doc/&#1050;&#1085;&#1080;&#1075;&#1080;%20&#1074;%20&#1092;&#1086;&#1088;&#1084;&#1072;&#1090;&#1077;%20(pdf)/&#1055;&#1077;&#1076;&#1072;&#1075;&#1086;&#1075;&#1080;&#1082;&#1072;%20&#1091;&#1095;&#1077;&#1073;&#1085;&#1086;&#1077;%20&#1087;&#1086;&#1089;&#1086;&#1073;&#1080;&#1077;%20&#1042;.&#1040;.%20&#1057;&#1083;&#1072;&#1089;&#1090;&#1077;&#1085;&#1080;&#1085;,%20&#1048;.&#1060;.%20&#1048;&#1089;&#1072;&#1077;&#1074;,%20&#1040;.&#1048;.%20&#1052;&#1080;&#1097;&#1077;&#1085;&#1082;&#1086;,%20&#1045;.&#1053;.%20&#1064;&#1080;&#1103;&#1085;&#1086;&#1074;.pdf" TargetMode="External"/><Relationship Id="rId7" Type="http://schemas.openxmlformats.org/officeDocument/2006/relationships/endnotes" Target="endnotes.xml"/><Relationship Id="rId71" Type="http://schemas.openxmlformats.org/officeDocument/2006/relationships/hyperlink" Target="https://atameken.kz/ru/university_ratings"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idl.buketov.edu.kz/baseupload/TanaIDLmaterials/materialsvideo/43/1.html" TargetMode="External"/><Relationship Id="rId24" Type="http://schemas.openxmlformats.org/officeDocument/2006/relationships/image" Target="media/image8.png"/><Relationship Id="rId40" Type="http://schemas.openxmlformats.org/officeDocument/2006/relationships/chart" Target="charts/chart7.xml"/><Relationship Id="rId45" Type="http://schemas.openxmlformats.org/officeDocument/2006/relationships/oleObject" Target="embeddings/oleObject1.bin"/><Relationship Id="rId66" Type="http://schemas.openxmlformats.org/officeDocument/2006/relationships/hyperlink" Target="https://dx.doi.org/10.2139/ssrn.3748562" TargetMode="External"/><Relationship Id="rId87" Type="http://schemas.openxmlformats.org/officeDocument/2006/relationships/image" Target="media/image29.jpeg"/><Relationship Id="rId61" Type="http://schemas.openxmlformats.org/officeDocument/2006/relationships/hyperlink" Target="https://www.undp.org/ru/kazakhstan/news/vtoroy-dobrovolnyy-nacionalnyy" TargetMode="External"/><Relationship Id="rId82" Type="http://schemas.openxmlformats.org/officeDocument/2006/relationships/image" Target="media/image24.jpeg"/><Relationship Id="rId19" Type="http://schemas.openxmlformats.org/officeDocument/2006/relationships/chart" Target="charts/chart5.xml"/><Relationship Id="rId14" Type="http://schemas.openxmlformats.org/officeDocument/2006/relationships/footer" Target="footer4.xml"/><Relationship Id="rId30" Type="http://schemas.openxmlformats.org/officeDocument/2006/relationships/hyperlink" Target="https://youtu.be/R-VdlidqePw?si=08wyhJneg58niel8" TargetMode="External"/><Relationship Id="rId35" Type="http://schemas.openxmlformats.org/officeDocument/2006/relationships/image" Target="media/image16.png"/><Relationship Id="rId56" Type="http://schemas.openxmlformats.org/officeDocument/2006/relationships/hyperlink" Target="https://adilet.zan." TargetMode="External"/><Relationship Id="rId77" Type="http://schemas.openxmlformats.org/officeDocument/2006/relationships/hyperlink" Target="https://psytests.org/work/upns-run.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QAZBOOK\Downloads\&#1040;&#1085;&#1072;&#1083;&#1080;&#1079;_&#1072;&#1085;&#1082;&#1077;&#1090;&#1099;_&#1089;&#1090;&#1091;&#1076;&#1077;&#1085;&#1090;&#1086;&#107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QAZBOOK\AppData\Roaming\Microsoft\Excel\&#1050;&#1085;&#1080;&#1075;&#1072;1%20(version%201).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QAZBOOK\Desktop\&#1050;&#1085;&#1080;&#1075;&#107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QAZBOOK\Desktop\&#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QAZBOOK\Desktop\&#1090;&#1072;&#1073;&#108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QAZBOOK\Desktop\&#1050;&#1085;&#1080;&#1075;&#1072;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QAZBOOK\Desktop\&#1090;&#1072;&#1073;&#108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QAZBOOK\Desktop\&#1090;&#1072;&#1073;&#108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QAZBOOK\Desktop\&#1090;&#1072;&#1073;&#108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QAZBOOK\Desktop\&#1090;&#1072;&#1073;&#108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[Анализ_анкеты_студентов.xlsx]Sheet1!$B$1</c:f>
              <c:strCache>
                <c:ptCount val="1"/>
                <c:pt idx="0">
                  <c:v>Согласны</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[Анализ_анкеты_студентов.xlsx]Sheet1!$A$2:$A$5</c:f>
              <c:strCache>
                <c:ptCount val="4"/>
                <c:pt idx="0">
                  <c:v>Выбор профессии был осознанным</c:v>
                </c:pt>
                <c:pt idx="1">
                  <c:v>Важно практико-ориентированное обучение</c:v>
                </c:pt>
                <c:pt idx="2">
                  <c:v>Практико-ориентированное обучение помогает осознать трудности профессии</c:v>
                </c:pt>
                <c:pt idx="3">
                  <c:v>Мотивация к развитию усиливается через практику</c:v>
                </c:pt>
              </c:strCache>
            </c:strRef>
          </c:cat>
          <c:val>
            <c:numRef>
              <c:f>[Анализ_анкеты_студентов.xlsx]Sheet1!$B$2:$B$5</c:f>
              <c:numCache>
                <c:formatCode>General</c:formatCode>
                <c:ptCount val="4"/>
                <c:pt idx="0">
                  <c:v>24.5</c:v>
                </c:pt>
                <c:pt idx="1">
                  <c:v>39.1</c:v>
                </c:pt>
                <c:pt idx="2">
                  <c:v>47.1</c:v>
                </c:pt>
                <c:pt idx="3">
                  <c:v>31.1</c:v>
                </c:pt>
              </c:numCache>
            </c:numRef>
          </c:val>
          <c:extLst xmlns:c16r2="http://schemas.microsoft.com/office/drawing/2015/06/chart">
            <c:ext xmlns:c16="http://schemas.microsoft.com/office/drawing/2014/chart" uri="{C3380CC4-5D6E-409C-BE32-E72D297353CC}">
              <c16:uniqueId val="{00000000-514F-434D-BF2E-AF3D75A55658}"/>
            </c:ext>
          </c:extLst>
        </c:ser>
        <c:ser>
          <c:idx val="1"/>
          <c:order val="1"/>
          <c:tx>
            <c:strRef>
              <c:f>[Анализ_анкеты_студентов.xlsx]Sheet1!$C$1</c:f>
              <c:strCache>
                <c:ptCount val="1"/>
                <c:pt idx="0">
                  <c:v>Затруднились ответить</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[Анализ_анкеты_студентов.xlsx]Sheet1!$A$2:$A$5</c:f>
              <c:strCache>
                <c:ptCount val="4"/>
                <c:pt idx="0">
                  <c:v>Выбор профессии был осознанным</c:v>
                </c:pt>
                <c:pt idx="1">
                  <c:v>Важно практико-ориентированное обучение</c:v>
                </c:pt>
                <c:pt idx="2">
                  <c:v>Практико-ориентированное обучение помогает осознать трудности профессии</c:v>
                </c:pt>
                <c:pt idx="3">
                  <c:v>Мотивация к развитию усиливается через практику</c:v>
                </c:pt>
              </c:strCache>
            </c:strRef>
          </c:cat>
          <c:val>
            <c:numRef>
              <c:f>[Анализ_анкеты_студентов.xlsx]Sheet1!$C$2:$C$5</c:f>
              <c:numCache>
                <c:formatCode>General</c:formatCode>
                <c:ptCount val="4"/>
                <c:pt idx="0">
                  <c:v>39.6</c:v>
                </c:pt>
                <c:pt idx="1">
                  <c:v>36.5</c:v>
                </c:pt>
                <c:pt idx="2">
                  <c:v>32.700000000000003</c:v>
                </c:pt>
                <c:pt idx="3">
                  <c:v>32.4</c:v>
                </c:pt>
              </c:numCache>
            </c:numRef>
          </c:val>
          <c:extLst xmlns:c16r2="http://schemas.microsoft.com/office/drawing/2015/06/chart">
            <c:ext xmlns:c16="http://schemas.microsoft.com/office/drawing/2014/chart" uri="{C3380CC4-5D6E-409C-BE32-E72D297353CC}">
              <c16:uniqueId val="{00000001-514F-434D-BF2E-AF3D75A55658}"/>
            </c:ext>
          </c:extLst>
        </c:ser>
        <c:ser>
          <c:idx val="2"/>
          <c:order val="2"/>
          <c:tx>
            <c:strRef>
              <c:f>[Анализ_анкеты_студентов.xlsx]Sheet1!$D$1</c:f>
              <c:strCache>
                <c:ptCount val="1"/>
                <c:pt idx="0">
                  <c:v>Не согласны</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[Анализ_анкеты_студентов.xlsx]Sheet1!$A$2:$A$5</c:f>
              <c:strCache>
                <c:ptCount val="4"/>
                <c:pt idx="0">
                  <c:v>Выбор профессии был осознанным</c:v>
                </c:pt>
                <c:pt idx="1">
                  <c:v>Важно практико-ориентированное обучение</c:v>
                </c:pt>
                <c:pt idx="2">
                  <c:v>Практико-ориентированное обучение помогает осознать трудности профессии</c:v>
                </c:pt>
                <c:pt idx="3">
                  <c:v>Мотивация к развитию усиливается через практику</c:v>
                </c:pt>
              </c:strCache>
            </c:strRef>
          </c:cat>
          <c:val>
            <c:numRef>
              <c:f>[Анализ_анкеты_студентов.xlsx]Sheet1!$D$2:$D$5</c:f>
              <c:numCache>
                <c:formatCode>General</c:formatCode>
                <c:ptCount val="4"/>
                <c:pt idx="0">
                  <c:v>35.9</c:v>
                </c:pt>
                <c:pt idx="1">
                  <c:v>24.4</c:v>
                </c:pt>
                <c:pt idx="2">
                  <c:v>20.2</c:v>
                </c:pt>
                <c:pt idx="3">
                  <c:v>36.5</c:v>
                </c:pt>
              </c:numCache>
            </c:numRef>
          </c:val>
          <c:extLst xmlns:c16r2="http://schemas.microsoft.com/office/drawing/2015/06/chart">
            <c:ext xmlns:c16="http://schemas.microsoft.com/office/drawing/2014/chart" uri="{C3380CC4-5D6E-409C-BE32-E72D297353CC}">
              <c16:uniqueId val="{00000002-514F-434D-BF2E-AF3D75A55658}"/>
            </c:ext>
          </c:extLst>
        </c:ser>
        <c:dLbls>
          <c:showLegendKey val="0"/>
          <c:showVal val="0"/>
          <c:showCatName val="0"/>
          <c:showSerName val="0"/>
          <c:showPercent val="0"/>
          <c:showBubbleSize val="0"/>
        </c:dLbls>
        <c:gapWidth val="150"/>
        <c:axId val="-1218372496"/>
        <c:axId val="-1218385552"/>
      </c:barChart>
      <c:catAx>
        <c:axId val="-1218372496"/>
        <c:scaling>
          <c:orientation val="minMax"/>
        </c:scaling>
        <c:delete val="0"/>
        <c:axPos val="b"/>
        <c:numFmt formatCode="General" sourceLinked="0"/>
        <c:majorTickMark val="out"/>
        <c:minorTickMark val="none"/>
        <c:tickLblPos val="nextTo"/>
        <c:txPr>
          <a:bodyPr/>
          <a:lstStyle/>
          <a:p>
            <a:pPr>
              <a:defRPr sz="1000"/>
            </a:pPr>
            <a:endParaRPr lang="ru-RU"/>
          </a:p>
        </c:txPr>
        <c:crossAx val="-1218385552"/>
        <c:crosses val="autoZero"/>
        <c:auto val="1"/>
        <c:lblAlgn val="ctr"/>
        <c:lblOffset val="100"/>
        <c:noMultiLvlLbl val="0"/>
      </c:catAx>
      <c:valAx>
        <c:axId val="-1218385552"/>
        <c:scaling>
          <c:orientation val="minMax"/>
        </c:scaling>
        <c:delete val="0"/>
        <c:axPos val="l"/>
        <c:majorGridlines/>
        <c:numFmt formatCode="General" sourceLinked="1"/>
        <c:majorTickMark val="out"/>
        <c:minorTickMark val="none"/>
        <c:tickLblPos val="nextTo"/>
        <c:crossAx val="-1218372496"/>
        <c:crosses val="autoZero"/>
        <c:crossBetween val="between"/>
      </c:valAx>
    </c:plotArea>
    <c:legend>
      <c:legendPos val="r"/>
      <c:overlay val="0"/>
    </c:legend>
    <c:plotVisOnly val="1"/>
    <c:dispBlanksAs val="gap"/>
    <c:showDLblsOverMax val="0"/>
  </c:chart>
  <c:txPr>
    <a:bodyPr/>
    <a:lstStyle/>
    <a:p>
      <a:pPr algn="just">
        <a:defRPr sz="1050"/>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488407699037621E-2"/>
          <c:y val="5.1400554097404488E-2"/>
          <c:w val="0.70297134733158895"/>
          <c:h val="0.54377260134149963"/>
        </c:manualLayout>
      </c:layout>
      <c:barChart>
        <c:barDir val="col"/>
        <c:grouping val="clustered"/>
        <c:varyColors val="0"/>
        <c:ser>
          <c:idx val="0"/>
          <c:order val="0"/>
          <c:tx>
            <c:strRef>
              <c:f>'[Книга1 (version 1).xlsb]Лист1'!$E$63</c:f>
              <c:strCache>
                <c:ptCount val="1"/>
                <c:pt idx="0">
                  <c:v>Мотивационный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'[Книга1 (version 1).xlsb]Лист1'!$F$60:$Q$62</c:f>
              <c:multiLvlStrCache>
                <c:ptCount val="12"/>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c:v>
                  </c:pt>
                  <c:pt idx="2">
                    <c:v>Средний</c:v>
                  </c:pt>
                  <c:pt idx="4">
                    <c:v>Низкий </c:v>
                  </c:pt>
                  <c:pt idx="6">
                    <c:v>Высокий </c:v>
                  </c:pt>
                  <c:pt idx="8">
                    <c:v>Средний </c:v>
                  </c:pt>
                  <c:pt idx="10">
                    <c:v>Низкий </c:v>
                  </c:pt>
                </c:lvl>
                <c:lvl>
                  <c:pt idx="0">
                    <c:v>До эксперимента</c:v>
                  </c:pt>
                  <c:pt idx="6">
                    <c:v>После эксперимента</c:v>
                  </c:pt>
                </c:lvl>
              </c:multiLvlStrCache>
            </c:multiLvlStrRef>
          </c:cat>
          <c:val>
            <c:numRef>
              <c:f>'[Книга1 (version 1).xlsb]Лист1'!$F$63:$Q$63</c:f>
              <c:numCache>
                <c:formatCode>General</c:formatCode>
                <c:ptCount val="12"/>
                <c:pt idx="0">
                  <c:v>34.300000000000004</c:v>
                </c:pt>
                <c:pt idx="1">
                  <c:v>33.800000000000004</c:v>
                </c:pt>
                <c:pt idx="2">
                  <c:v>40.300000000000004</c:v>
                </c:pt>
                <c:pt idx="3">
                  <c:v>39.300000000000004</c:v>
                </c:pt>
                <c:pt idx="4">
                  <c:v>25.4</c:v>
                </c:pt>
                <c:pt idx="5">
                  <c:v>26.9</c:v>
                </c:pt>
                <c:pt idx="6">
                  <c:v>39.300000000000004</c:v>
                </c:pt>
                <c:pt idx="7">
                  <c:v>47.2</c:v>
                </c:pt>
                <c:pt idx="8">
                  <c:v>47.6</c:v>
                </c:pt>
                <c:pt idx="9">
                  <c:v>48.4</c:v>
                </c:pt>
                <c:pt idx="10">
                  <c:v>13.1</c:v>
                </c:pt>
                <c:pt idx="11">
                  <c:v>4.4000000000000004</c:v>
                </c:pt>
              </c:numCache>
            </c:numRef>
          </c:val>
          <c:extLst xmlns:c16r2="http://schemas.microsoft.com/office/drawing/2015/06/chart">
            <c:ext xmlns:c16="http://schemas.microsoft.com/office/drawing/2014/chart" uri="{C3380CC4-5D6E-409C-BE32-E72D297353CC}">
              <c16:uniqueId val="{00000000-2EFB-4B11-98D7-1229B27D58D0}"/>
            </c:ext>
          </c:extLst>
        </c:ser>
        <c:ser>
          <c:idx val="1"/>
          <c:order val="1"/>
          <c:tx>
            <c:strRef>
              <c:f>'[Книга1 (version 1).xlsb]Лист1'!$E$64</c:f>
              <c:strCache>
                <c:ptCount val="1"/>
                <c:pt idx="0">
                  <c:v>Когнитивный</c:v>
                </c:pt>
              </c:strCache>
            </c:strRef>
          </c:tx>
          <c:invertIfNegative val="0"/>
          <c:dLbls>
            <c:dLbl>
              <c:idx val="6"/>
              <c:spPr>
                <a:noFill/>
                <a:ln>
                  <a:noFill/>
                </a:ln>
                <a:effectLst/>
              </c:spPr>
              <c:txPr>
                <a:bodyPr wrap="square" lIns="38100" tIns="19050" rIns="38100" bIns="19050" anchor="ctr">
                  <a:noAutofit/>
                </a:bodyPr>
                <a:lstStyle/>
                <a:p>
                  <a:pPr>
                    <a:defRPr/>
                  </a:pPr>
                  <a:endParaRPr lang="ru-RU"/>
                </a:p>
              </c:tx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'[Книга1 (version 1).xlsb]Лист1'!$F$60:$Q$62</c:f>
              <c:multiLvlStrCache>
                <c:ptCount val="12"/>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c:v>
                  </c:pt>
                  <c:pt idx="2">
                    <c:v>Средний</c:v>
                  </c:pt>
                  <c:pt idx="4">
                    <c:v>Низкий </c:v>
                  </c:pt>
                  <c:pt idx="6">
                    <c:v>Высокий </c:v>
                  </c:pt>
                  <c:pt idx="8">
                    <c:v>Средний </c:v>
                  </c:pt>
                  <c:pt idx="10">
                    <c:v>Низкий </c:v>
                  </c:pt>
                </c:lvl>
                <c:lvl>
                  <c:pt idx="0">
                    <c:v>До эксперимента</c:v>
                  </c:pt>
                  <c:pt idx="6">
                    <c:v>После эксперимента</c:v>
                  </c:pt>
                </c:lvl>
              </c:multiLvlStrCache>
            </c:multiLvlStrRef>
          </c:cat>
          <c:val>
            <c:numRef>
              <c:f>'[Книга1 (version 1).xlsb]Лист1'!$F$64:$Q$64</c:f>
              <c:numCache>
                <c:formatCode>General</c:formatCode>
                <c:ptCount val="12"/>
                <c:pt idx="0">
                  <c:v>17.100000000000001</c:v>
                </c:pt>
                <c:pt idx="1">
                  <c:v>16.3</c:v>
                </c:pt>
                <c:pt idx="2">
                  <c:v>22.3</c:v>
                </c:pt>
                <c:pt idx="3">
                  <c:v>24.6</c:v>
                </c:pt>
                <c:pt idx="4">
                  <c:v>60.6</c:v>
                </c:pt>
                <c:pt idx="5">
                  <c:v>59.1</c:v>
                </c:pt>
                <c:pt idx="6">
                  <c:v>24.2</c:v>
                </c:pt>
                <c:pt idx="7">
                  <c:v>32.4</c:v>
                </c:pt>
                <c:pt idx="8">
                  <c:v>29.6</c:v>
                </c:pt>
                <c:pt idx="9">
                  <c:v>53.1</c:v>
                </c:pt>
                <c:pt idx="10">
                  <c:v>46.2</c:v>
                </c:pt>
                <c:pt idx="11">
                  <c:v>14.5</c:v>
                </c:pt>
              </c:numCache>
            </c:numRef>
          </c:val>
          <c:extLst xmlns:c16r2="http://schemas.microsoft.com/office/drawing/2015/06/chart">
            <c:ext xmlns:c16="http://schemas.microsoft.com/office/drawing/2014/chart" uri="{C3380CC4-5D6E-409C-BE32-E72D297353CC}">
              <c16:uniqueId val="{00000001-2EFB-4B11-98D7-1229B27D58D0}"/>
            </c:ext>
          </c:extLst>
        </c:ser>
        <c:ser>
          <c:idx val="2"/>
          <c:order val="2"/>
          <c:tx>
            <c:strRef>
              <c:f>'[Книга1 (version 1).xlsb]Лист1'!$E$65</c:f>
              <c:strCache>
                <c:ptCount val="1"/>
                <c:pt idx="0">
                  <c:v>Операционный</c:v>
                </c:pt>
              </c:strCache>
            </c:strRef>
          </c:tx>
          <c:invertIfNegative val="0"/>
          <c:dLbls>
            <c:dLbl>
              <c:idx val="6"/>
              <c:layout>
                <c:manualLayout>
                  <c:x val="1.5555555555555501E-2"/>
                  <c:y val="4.6408393866020907E-2"/>
                </c:manualLayout>
              </c:layout>
              <c:spPr>
                <a:noFill/>
                <a:ln>
                  <a:noFill/>
                </a:ln>
                <a:effectLst/>
              </c:spPr>
              <c:txPr>
                <a:bodyPr wrap="square" lIns="38100" tIns="19050" rIns="38100" bIns="19050" anchor="ctr">
                  <a:noAutofit/>
                </a:bodyPr>
                <a:lstStyle/>
                <a:p>
                  <a:pPr>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025-45A4-91FE-E3D7B5C969B6}"/>
                </c:ext>
                <c:ext xmlns:c15="http://schemas.microsoft.com/office/drawing/2012/chart" uri="{CE6537A1-D6FC-4f65-9D91-7224C49458BB}">
                  <c15:layout>
                    <c:manualLayout>
                      <c:w val="5.2677690288713913E-2"/>
                      <c:h val="6.5395639104433981E-2"/>
                    </c:manualLayout>
                  </c15:layout>
                </c:ext>
              </c:extLst>
            </c:dLbl>
            <c:dLbl>
              <c:idx val="7"/>
              <c:layout>
                <c:manualLayout>
                  <c:x val="1.1111111111111125E-2"/>
                  <c:y val="5.64971751412429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025-45A4-91FE-E3D7B5C969B6}"/>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'[Книга1 (version 1).xlsb]Лист1'!$F$60:$Q$62</c:f>
              <c:multiLvlStrCache>
                <c:ptCount val="12"/>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c:v>
                  </c:pt>
                  <c:pt idx="2">
                    <c:v>Средний</c:v>
                  </c:pt>
                  <c:pt idx="4">
                    <c:v>Низкий </c:v>
                  </c:pt>
                  <c:pt idx="6">
                    <c:v>Высокий </c:v>
                  </c:pt>
                  <c:pt idx="8">
                    <c:v>Средний </c:v>
                  </c:pt>
                  <c:pt idx="10">
                    <c:v>Низкий </c:v>
                  </c:pt>
                </c:lvl>
                <c:lvl>
                  <c:pt idx="0">
                    <c:v>До эксперимента</c:v>
                  </c:pt>
                  <c:pt idx="6">
                    <c:v>После эксперимента</c:v>
                  </c:pt>
                </c:lvl>
              </c:multiLvlStrCache>
            </c:multiLvlStrRef>
          </c:cat>
          <c:val>
            <c:numRef>
              <c:f>'[Книга1 (version 1).xlsb]Лист1'!$F$65:$Q$65</c:f>
              <c:numCache>
                <c:formatCode>General</c:formatCode>
                <c:ptCount val="12"/>
                <c:pt idx="0">
                  <c:v>15.9</c:v>
                </c:pt>
                <c:pt idx="1">
                  <c:v>14.1</c:v>
                </c:pt>
                <c:pt idx="2">
                  <c:v>29.9</c:v>
                </c:pt>
                <c:pt idx="3">
                  <c:v>31.1</c:v>
                </c:pt>
                <c:pt idx="4">
                  <c:v>54.2</c:v>
                </c:pt>
                <c:pt idx="5">
                  <c:v>54.8</c:v>
                </c:pt>
                <c:pt idx="6">
                  <c:v>23.8</c:v>
                </c:pt>
                <c:pt idx="7">
                  <c:v>31.2</c:v>
                </c:pt>
                <c:pt idx="8">
                  <c:v>34.700000000000003</c:v>
                </c:pt>
                <c:pt idx="9">
                  <c:v>47.1</c:v>
                </c:pt>
                <c:pt idx="10">
                  <c:v>41.5</c:v>
                </c:pt>
                <c:pt idx="11">
                  <c:v>20.7</c:v>
                </c:pt>
              </c:numCache>
            </c:numRef>
          </c:val>
          <c:extLst xmlns:c16r2="http://schemas.microsoft.com/office/drawing/2015/06/chart">
            <c:ext xmlns:c16="http://schemas.microsoft.com/office/drawing/2014/chart" uri="{C3380CC4-5D6E-409C-BE32-E72D297353CC}">
              <c16:uniqueId val="{00000002-2EFB-4B11-98D7-1229B27D58D0}"/>
            </c:ext>
          </c:extLst>
        </c:ser>
        <c:dLbls>
          <c:showLegendKey val="0"/>
          <c:showVal val="0"/>
          <c:showCatName val="0"/>
          <c:showSerName val="0"/>
          <c:showPercent val="0"/>
          <c:showBubbleSize val="0"/>
        </c:dLbls>
        <c:gapWidth val="150"/>
        <c:axId val="-1602897936"/>
        <c:axId val="-1602912080"/>
      </c:barChart>
      <c:catAx>
        <c:axId val="-1602897936"/>
        <c:scaling>
          <c:orientation val="minMax"/>
        </c:scaling>
        <c:delete val="0"/>
        <c:axPos val="b"/>
        <c:numFmt formatCode="General" sourceLinked="0"/>
        <c:majorTickMark val="out"/>
        <c:minorTickMark val="none"/>
        <c:tickLblPos val="nextTo"/>
        <c:crossAx val="-1602912080"/>
        <c:crosses val="autoZero"/>
        <c:auto val="1"/>
        <c:lblAlgn val="ctr"/>
        <c:lblOffset val="100"/>
        <c:noMultiLvlLbl val="0"/>
      </c:catAx>
      <c:valAx>
        <c:axId val="-1602912080"/>
        <c:scaling>
          <c:orientation val="minMax"/>
        </c:scaling>
        <c:delete val="0"/>
        <c:axPos val="l"/>
        <c:majorGridlines/>
        <c:numFmt formatCode="General" sourceLinked="1"/>
        <c:majorTickMark val="out"/>
        <c:minorTickMark val="none"/>
        <c:tickLblPos val="nextTo"/>
        <c:crossAx val="-1602897936"/>
        <c:crosses val="autoZero"/>
        <c:crossBetween val="between"/>
      </c:valAx>
    </c:plotArea>
    <c:legend>
      <c:legendPos val="r"/>
      <c:layout>
        <c:manualLayout>
          <c:xMode val="edge"/>
          <c:yMode val="edge"/>
          <c:x val="0.77591772635069223"/>
          <c:y val="0.27257217847769138"/>
          <c:w val="0.22126602249511054"/>
          <c:h val="0.41781824146981988"/>
        </c:manualLayout>
      </c:layout>
      <c:overlay val="0"/>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[Книга1.xlsx]Лист1!$N$76:$O$76</c:f>
              <c:strCache>
                <c:ptCount val="1"/>
                <c:pt idx="0">
                  <c:v>Контрольная группа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[Книга1.xlsx]Лист1!$P$75:$R$75</c:f>
              <c:strCache>
                <c:ptCount val="3"/>
                <c:pt idx="0">
                  <c:v>Низкий </c:v>
                </c:pt>
                <c:pt idx="1">
                  <c:v>Средний</c:v>
                </c:pt>
                <c:pt idx="2">
                  <c:v>Высокий</c:v>
                </c:pt>
              </c:strCache>
            </c:strRef>
          </c:cat>
          <c:val>
            <c:numRef>
              <c:f>[Книга1.xlsx]Лист1!$P$76:$R$76</c:f>
              <c:numCache>
                <c:formatCode>General</c:formatCode>
                <c:ptCount val="3"/>
                <c:pt idx="0">
                  <c:v>34.300000000000004</c:v>
                </c:pt>
                <c:pt idx="1">
                  <c:v>40.300000000000004</c:v>
                </c:pt>
                <c:pt idx="2">
                  <c:v>25.4</c:v>
                </c:pt>
              </c:numCache>
            </c:numRef>
          </c:val>
          <c:extLst xmlns:c16r2="http://schemas.microsoft.com/office/drawing/2015/06/chart">
            <c:ext xmlns:c16="http://schemas.microsoft.com/office/drawing/2014/chart" uri="{C3380CC4-5D6E-409C-BE32-E72D297353CC}">
              <c16:uniqueId val="{00000000-5D5A-45D8-919C-A996C4B11A88}"/>
            </c:ext>
          </c:extLst>
        </c:ser>
        <c:ser>
          <c:idx val="1"/>
          <c:order val="1"/>
          <c:tx>
            <c:strRef>
              <c:f>[Книга1.xlsx]Лист1!$N$77:$O$77</c:f>
              <c:strCache>
                <c:ptCount val="1"/>
                <c:pt idx="0">
                  <c:v>Экспериментальная группа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[Книга1.xlsx]Лист1!$P$75:$R$75</c:f>
              <c:strCache>
                <c:ptCount val="3"/>
                <c:pt idx="0">
                  <c:v>Низкий </c:v>
                </c:pt>
                <c:pt idx="1">
                  <c:v>Средний</c:v>
                </c:pt>
                <c:pt idx="2">
                  <c:v>Высокий</c:v>
                </c:pt>
              </c:strCache>
            </c:strRef>
          </c:cat>
          <c:val>
            <c:numRef>
              <c:f>[Книга1.xlsx]Лист1!$P$77:$R$77</c:f>
              <c:numCache>
                <c:formatCode>General</c:formatCode>
                <c:ptCount val="3"/>
                <c:pt idx="0">
                  <c:v>33.800000000000004</c:v>
                </c:pt>
                <c:pt idx="1">
                  <c:v>39.300000000000004</c:v>
                </c:pt>
                <c:pt idx="2">
                  <c:v>26.9</c:v>
                </c:pt>
              </c:numCache>
            </c:numRef>
          </c:val>
          <c:extLst xmlns:c16r2="http://schemas.microsoft.com/office/drawing/2015/06/chart">
            <c:ext xmlns:c16="http://schemas.microsoft.com/office/drawing/2014/chart" uri="{C3380CC4-5D6E-409C-BE32-E72D297353CC}">
              <c16:uniqueId val="{00000001-5D5A-45D8-919C-A996C4B11A88}"/>
            </c:ext>
          </c:extLst>
        </c:ser>
        <c:dLbls>
          <c:showLegendKey val="0"/>
          <c:showVal val="0"/>
          <c:showCatName val="0"/>
          <c:showSerName val="0"/>
          <c:showPercent val="0"/>
          <c:showBubbleSize val="0"/>
        </c:dLbls>
        <c:gapWidth val="150"/>
        <c:axId val="-1218381744"/>
        <c:axId val="-1218377936"/>
      </c:barChart>
      <c:catAx>
        <c:axId val="-1218381744"/>
        <c:scaling>
          <c:orientation val="minMax"/>
        </c:scaling>
        <c:delete val="0"/>
        <c:axPos val="b"/>
        <c:numFmt formatCode="General" sourceLinked="0"/>
        <c:majorTickMark val="out"/>
        <c:minorTickMark val="none"/>
        <c:tickLblPos val="nextTo"/>
        <c:crossAx val="-1218377936"/>
        <c:crosses val="autoZero"/>
        <c:auto val="1"/>
        <c:lblAlgn val="ctr"/>
        <c:lblOffset val="100"/>
        <c:noMultiLvlLbl val="0"/>
      </c:catAx>
      <c:valAx>
        <c:axId val="-1218377936"/>
        <c:scaling>
          <c:orientation val="minMax"/>
        </c:scaling>
        <c:delete val="0"/>
        <c:axPos val="l"/>
        <c:majorGridlines/>
        <c:numFmt formatCode="General" sourceLinked="1"/>
        <c:majorTickMark val="out"/>
        <c:minorTickMark val="none"/>
        <c:tickLblPos val="nextTo"/>
        <c:crossAx val="-121838174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[Книга1.xlsx]Лист1!$N$76:$O$76</c:f>
              <c:strCache>
                <c:ptCount val="1"/>
                <c:pt idx="0">
                  <c:v>Контрольная группа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[Книга1.xlsx]Лист1!$P$75:$R$75</c:f>
              <c:strCache>
                <c:ptCount val="3"/>
                <c:pt idx="0">
                  <c:v>Низкий </c:v>
                </c:pt>
                <c:pt idx="1">
                  <c:v>Средний</c:v>
                </c:pt>
                <c:pt idx="2">
                  <c:v>Высокий</c:v>
                </c:pt>
              </c:strCache>
            </c:strRef>
          </c:cat>
          <c:val>
            <c:numRef>
              <c:f>[Книга1.xlsx]Лист1!$P$76:$R$76</c:f>
              <c:numCache>
                <c:formatCode>General</c:formatCode>
                <c:ptCount val="3"/>
                <c:pt idx="0">
                  <c:v>37.1</c:v>
                </c:pt>
                <c:pt idx="1">
                  <c:v>35.5</c:v>
                </c:pt>
                <c:pt idx="2">
                  <c:v>27.4</c:v>
                </c:pt>
              </c:numCache>
            </c:numRef>
          </c:val>
          <c:extLst xmlns:c16r2="http://schemas.microsoft.com/office/drawing/2015/06/chart">
            <c:ext xmlns:c16="http://schemas.microsoft.com/office/drawing/2014/chart" uri="{C3380CC4-5D6E-409C-BE32-E72D297353CC}">
              <c16:uniqueId val="{00000000-0675-42AF-8901-B78B09465011}"/>
            </c:ext>
          </c:extLst>
        </c:ser>
        <c:ser>
          <c:idx val="1"/>
          <c:order val="1"/>
          <c:tx>
            <c:strRef>
              <c:f>[Книга1.xlsx]Лист1!$N$77:$O$77</c:f>
              <c:strCache>
                <c:ptCount val="1"/>
                <c:pt idx="0">
                  <c:v>Экспериментальная группа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[Книга1.xlsx]Лист1!$P$75:$R$75</c:f>
              <c:strCache>
                <c:ptCount val="3"/>
                <c:pt idx="0">
                  <c:v>Низкий </c:v>
                </c:pt>
                <c:pt idx="1">
                  <c:v>Средний</c:v>
                </c:pt>
                <c:pt idx="2">
                  <c:v>Высокий</c:v>
                </c:pt>
              </c:strCache>
            </c:strRef>
          </c:cat>
          <c:val>
            <c:numRef>
              <c:f>[Книга1.xlsx]Лист1!$P$77:$R$77</c:f>
              <c:numCache>
                <c:formatCode>General</c:formatCode>
                <c:ptCount val="3"/>
                <c:pt idx="0">
                  <c:v>39.300000000000004</c:v>
                </c:pt>
                <c:pt idx="1">
                  <c:v>34.6</c:v>
                </c:pt>
                <c:pt idx="2">
                  <c:v>26.1</c:v>
                </c:pt>
              </c:numCache>
            </c:numRef>
          </c:val>
          <c:extLst xmlns:c16r2="http://schemas.microsoft.com/office/drawing/2015/06/chart">
            <c:ext xmlns:c16="http://schemas.microsoft.com/office/drawing/2014/chart" uri="{C3380CC4-5D6E-409C-BE32-E72D297353CC}">
              <c16:uniqueId val="{00000001-0675-42AF-8901-B78B09465011}"/>
            </c:ext>
          </c:extLst>
        </c:ser>
        <c:dLbls>
          <c:showLegendKey val="0"/>
          <c:showVal val="0"/>
          <c:showCatName val="0"/>
          <c:showSerName val="0"/>
          <c:showPercent val="0"/>
          <c:showBubbleSize val="0"/>
        </c:dLbls>
        <c:gapWidth val="150"/>
        <c:axId val="-1218387184"/>
        <c:axId val="-1218377392"/>
      </c:barChart>
      <c:catAx>
        <c:axId val="-1218387184"/>
        <c:scaling>
          <c:orientation val="minMax"/>
        </c:scaling>
        <c:delete val="0"/>
        <c:axPos val="b"/>
        <c:numFmt formatCode="General" sourceLinked="0"/>
        <c:majorTickMark val="out"/>
        <c:minorTickMark val="none"/>
        <c:tickLblPos val="nextTo"/>
        <c:crossAx val="-1218377392"/>
        <c:crosses val="autoZero"/>
        <c:auto val="1"/>
        <c:lblAlgn val="ctr"/>
        <c:lblOffset val="100"/>
        <c:noMultiLvlLbl val="0"/>
      </c:catAx>
      <c:valAx>
        <c:axId val="-1218377392"/>
        <c:scaling>
          <c:orientation val="minMax"/>
        </c:scaling>
        <c:delete val="0"/>
        <c:axPos val="l"/>
        <c:majorGridlines/>
        <c:numFmt formatCode="General" sourceLinked="1"/>
        <c:majorTickMark val="out"/>
        <c:minorTickMark val="none"/>
        <c:tickLblPos val="nextTo"/>
        <c:crossAx val="-121838718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[табл.xlsx]Лист1!$K$174</c:f>
              <c:strCache>
                <c:ptCount val="1"/>
                <c:pt idx="0">
                  <c:v>Контр. группа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[табл.xlsx]Лист1!$J$175:$J$177</c:f>
              <c:strCache>
                <c:ptCount val="3"/>
                <c:pt idx="0">
                  <c:v>Высокий</c:v>
                </c:pt>
                <c:pt idx="1">
                  <c:v>Средний</c:v>
                </c:pt>
                <c:pt idx="2">
                  <c:v>Низкий</c:v>
                </c:pt>
              </c:strCache>
            </c:strRef>
          </c:cat>
          <c:val>
            <c:numRef>
              <c:f>[табл.xlsx]Лист1!$K$175:$K$177</c:f>
              <c:numCache>
                <c:formatCode>General</c:formatCode>
                <c:ptCount val="3"/>
                <c:pt idx="0">
                  <c:v>22.4</c:v>
                </c:pt>
                <c:pt idx="1">
                  <c:v>35.300000000000004</c:v>
                </c:pt>
                <c:pt idx="2">
                  <c:v>42.3</c:v>
                </c:pt>
              </c:numCache>
            </c:numRef>
          </c:val>
          <c:extLst xmlns:c16r2="http://schemas.microsoft.com/office/drawing/2015/06/chart">
            <c:ext xmlns:c16="http://schemas.microsoft.com/office/drawing/2014/chart" uri="{C3380CC4-5D6E-409C-BE32-E72D297353CC}">
              <c16:uniqueId val="{00000000-B3E5-4645-BEB8-AD0C8A9BEC2C}"/>
            </c:ext>
          </c:extLst>
        </c:ser>
        <c:ser>
          <c:idx val="1"/>
          <c:order val="1"/>
          <c:tx>
            <c:strRef>
              <c:f>[табл.xlsx]Лист1!$L$174</c:f>
              <c:strCache>
                <c:ptCount val="1"/>
                <c:pt idx="0">
                  <c:v>Экспер. группа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[табл.xlsx]Лист1!$J$175:$J$177</c:f>
              <c:strCache>
                <c:ptCount val="3"/>
                <c:pt idx="0">
                  <c:v>Высокий</c:v>
                </c:pt>
                <c:pt idx="1">
                  <c:v>Средний</c:v>
                </c:pt>
                <c:pt idx="2">
                  <c:v>Низкий</c:v>
                </c:pt>
              </c:strCache>
            </c:strRef>
          </c:cat>
          <c:val>
            <c:numRef>
              <c:f>[табл.xlsx]Лист1!$L$175:$L$177</c:f>
              <c:numCache>
                <c:formatCode>General</c:formatCode>
                <c:ptCount val="3"/>
                <c:pt idx="0">
                  <c:v>16.899999999999999</c:v>
                </c:pt>
                <c:pt idx="1">
                  <c:v>37.6</c:v>
                </c:pt>
                <c:pt idx="2">
                  <c:v>45.5</c:v>
                </c:pt>
              </c:numCache>
            </c:numRef>
          </c:val>
          <c:extLst xmlns:c16r2="http://schemas.microsoft.com/office/drawing/2015/06/chart">
            <c:ext xmlns:c16="http://schemas.microsoft.com/office/drawing/2014/chart" uri="{C3380CC4-5D6E-409C-BE32-E72D297353CC}">
              <c16:uniqueId val="{00000001-B3E5-4645-BEB8-AD0C8A9BEC2C}"/>
            </c:ext>
          </c:extLst>
        </c:ser>
        <c:dLbls>
          <c:showLegendKey val="0"/>
          <c:showVal val="0"/>
          <c:showCatName val="0"/>
          <c:showSerName val="0"/>
          <c:showPercent val="0"/>
          <c:showBubbleSize val="0"/>
        </c:dLbls>
        <c:gapWidth val="150"/>
        <c:axId val="-1218376848"/>
        <c:axId val="-1602907184"/>
      </c:barChart>
      <c:catAx>
        <c:axId val="-1218376848"/>
        <c:scaling>
          <c:orientation val="minMax"/>
        </c:scaling>
        <c:delete val="0"/>
        <c:axPos val="b"/>
        <c:numFmt formatCode="General" sourceLinked="0"/>
        <c:majorTickMark val="out"/>
        <c:minorTickMark val="none"/>
        <c:tickLblPos val="nextTo"/>
        <c:crossAx val="-1602907184"/>
        <c:crosses val="autoZero"/>
        <c:auto val="1"/>
        <c:lblAlgn val="ctr"/>
        <c:lblOffset val="100"/>
        <c:noMultiLvlLbl val="0"/>
      </c:catAx>
      <c:valAx>
        <c:axId val="-1602907184"/>
        <c:scaling>
          <c:orientation val="minMax"/>
        </c:scaling>
        <c:delete val="0"/>
        <c:axPos val="l"/>
        <c:majorGridlines/>
        <c:numFmt formatCode="General" sourceLinked="1"/>
        <c:majorTickMark val="out"/>
        <c:minorTickMark val="none"/>
        <c:tickLblPos val="nextTo"/>
        <c:crossAx val="-121837684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Лист1!$W$31</c:f>
              <c:strCache>
                <c:ptCount val="1"/>
                <c:pt idx="0">
                  <c:v>Мотивационный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Лист1!$X$28:$AC$30</c:f>
              <c:multiLvlStrCache>
                <c:ptCount val="6"/>
                <c:lvl>
                  <c:pt idx="0">
                    <c:v>Контр.</c:v>
                  </c:pt>
                  <c:pt idx="1">
                    <c:v>Эксп.</c:v>
                  </c:pt>
                  <c:pt idx="2">
                    <c:v>Контр.</c:v>
                  </c:pt>
                  <c:pt idx="3">
                    <c:v>Эксп.</c:v>
                  </c:pt>
                  <c:pt idx="4">
                    <c:v>Контр.</c:v>
                  </c:pt>
                  <c:pt idx="5">
                    <c:v>Эксп.</c:v>
                  </c:pt>
                </c:lvl>
                <c:lvl>
                  <c:pt idx="0">
                    <c:v>Высокий </c:v>
                  </c:pt>
                  <c:pt idx="2">
                    <c:v>Средний </c:v>
                  </c:pt>
                  <c:pt idx="4">
                    <c:v>Низкий </c:v>
                  </c:pt>
                </c:lvl>
              </c:multiLvlStrCache>
            </c:multiLvlStrRef>
          </c:cat>
          <c:val>
            <c:numRef>
              <c:f>Лист1!$X$31:$AC$31</c:f>
              <c:numCache>
                <c:formatCode>General</c:formatCode>
                <c:ptCount val="6"/>
                <c:pt idx="0">
                  <c:v>34.300000000000004</c:v>
                </c:pt>
                <c:pt idx="1">
                  <c:v>33.800000000000004</c:v>
                </c:pt>
                <c:pt idx="2">
                  <c:v>40.300000000000004</c:v>
                </c:pt>
                <c:pt idx="3">
                  <c:v>39.300000000000004</c:v>
                </c:pt>
                <c:pt idx="4">
                  <c:v>25.4</c:v>
                </c:pt>
                <c:pt idx="5">
                  <c:v>26.9</c:v>
                </c:pt>
              </c:numCache>
            </c:numRef>
          </c:val>
          <c:extLst xmlns:c16r2="http://schemas.microsoft.com/office/drawing/2015/06/chart">
            <c:ext xmlns:c16="http://schemas.microsoft.com/office/drawing/2014/chart" uri="{C3380CC4-5D6E-409C-BE32-E72D297353CC}">
              <c16:uniqueId val="{00000000-9180-4DD5-8D5C-FA5C878EF78A}"/>
            </c:ext>
          </c:extLst>
        </c:ser>
        <c:ser>
          <c:idx val="1"/>
          <c:order val="1"/>
          <c:tx>
            <c:strRef>
              <c:f>Лист1!$W$32</c:f>
              <c:strCache>
                <c:ptCount val="1"/>
                <c:pt idx="0">
                  <c:v>Когнитивный</c:v>
                </c:pt>
              </c:strCache>
            </c:strRef>
          </c:tx>
          <c:invertIfNegative val="0"/>
          <c:dLbls>
            <c:dLbl>
              <c:idx val="2"/>
              <c:layout>
                <c:manualLayout>
                  <c:x val="2.3724792408066431E-3"/>
                  <c:y val="-2.572016460905349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Лист1!$X$28:$AC$30</c:f>
              <c:multiLvlStrCache>
                <c:ptCount val="6"/>
                <c:lvl>
                  <c:pt idx="0">
                    <c:v>Контр.</c:v>
                  </c:pt>
                  <c:pt idx="1">
                    <c:v>Эксп.</c:v>
                  </c:pt>
                  <c:pt idx="2">
                    <c:v>Контр.</c:v>
                  </c:pt>
                  <c:pt idx="3">
                    <c:v>Эксп.</c:v>
                  </c:pt>
                  <c:pt idx="4">
                    <c:v>Контр.</c:v>
                  </c:pt>
                  <c:pt idx="5">
                    <c:v>Эксп.</c:v>
                  </c:pt>
                </c:lvl>
                <c:lvl>
                  <c:pt idx="0">
                    <c:v>Высокий </c:v>
                  </c:pt>
                  <c:pt idx="2">
                    <c:v>Средний </c:v>
                  </c:pt>
                  <c:pt idx="4">
                    <c:v>Низкий </c:v>
                  </c:pt>
                </c:lvl>
              </c:multiLvlStrCache>
            </c:multiLvlStrRef>
          </c:cat>
          <c:val>
            <c:numRef>
              <c:f>Лист1!$X$32:$AC$32</c:f>
              <c:numCache>
                <c:formatCode>General</c:formatCode>
                <c:ptCount val="6"/>
                <c:pt idx="0">
                  <c:v>27.4</c:v>
                </c:pt>
                <c:pt idx="1">
                  <c:v>26.1</c:v>
                </c:pt>
                <c:pt idx="2">
                  <c:v>35.5</c:v>
                </c:pt>
                <c:pt idx="3">
                  <c:v>34.6</c:v>
                </c:pt>
                <c:pt idx="4">
                  <c:v>37.1</c:v>
                </c:pt>
                <c:pt idx="5">
                  <c:v>39.300000000000004</c:v>
                </c:pt>
              </c:numCache>
            </c:numRef>
          </c:val>
          <c:extLst xmlns:c16r2="http://schemas.microsoft.com/office/drawing/2015/06/chart">
            <c:ext xmlns:c16="http://schemas.microsoft.com/office/drawing/2014/chart" uri="{C3380CC4-5D6E-409C-BE32-E72D297353CC}">
              <c16:uniqueId val="{00000001-9180-4DD5-8D5C-FA5C878EF78A}"/>
            </c:ext>
          </c:extLst>
        </c:ser>
        <c:ser>
          <c:idx val="2"/>
          <c:order val="2"/>
          <c:tx>
            <c:strRef>
              <c:f>Лист1!$W$33</c:f>
              <c:strCache>
                <c:ptCount val="1"/>
                <c:pt idx="0">
                  <c:v>Операционный</c:v>
                </c:pt>
              </c:strCache>
            </c:strRef>
          </c:tx>
          <c:invertIfNegative val="0"/>
          <c:dLbls>
            <c:dLbl>
              <c:idx val="2"/>
              <c:layout>
                <c:manualLayout>
                  <c:x val="9.4899169632265724E-3"/>
                  <c:y val="1.543209876543212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Лист1!$X$28:$AC$30</c:f>
              <c:multiLvlStrCache>
                <c:ptCount val="6"/>
                <c:lvl>
                  <c:pt idx="0">
                    <c:v>Контр.</c:v>
                  </c:pt>
                  <c:pt idx="1">
                    <c:v>Эксп.</c:v>
                  </c:pt>
                  <c:pt idx="2">
                    <c:v>Контр.</c:v>
                  </c:pt>
                  <c:pt idx="3">
                    <c:v>Эксп.</c:v>
                  </c:pt>
                  <c:pt idx="4">
                    <c:v>Контр.</c:v>
                  </c:pt>
                  <c:pt idx="5">
                    <c:v>Эксп.</c:v>
                  </c:pt>
                </c:lvl>
                <c:lvl>
                  <c:pt idx="0">
                    <c:v>Высокий </c:v>
                  </c:pt>
                  <c:pt idx="2">
                    <c:v>Средний </c:v>
                  </c:pt>
                  <c:pt idx="4">
                    <c:v>Низкий </c:v>
                  </c:pt>
                </c:lvl>
              </c:multiLvlStrCache>
            </c:multiLvlStrRef>
          </c:cat>
          <c:val>
            <c:numRef>
              <c:f>Лист1!$X$33:$AC$33</c:f>
              <c:numCache>
                <c:formatCode>General</c:formatCode>
                <c:ptCount val="6"/>
                <c:pt idx="0">
                  <c:v>22.4</c:v>
                </c:pt>
                <c:pt idx="1">
                  <c:v>16.899999999999999</c:v>
                </c:pt>
                <c:pt idx="2">
                  <c:v>35.300000000000004</c:v>
                </c:pt>
                <c:pt idx="3">
                  <c:v>37.6</c:v>
                </c:pt>
                <c:pt idx="4">
                  <c:v>42.3</c:v>
                </c:pt>
                <c:pt idx="5">
                  <c:v>45.5</c:v>
                </c:pt>
              </c:numCache>
            </c:numRef>
          </c:val>
          <c:extLst xmlns:c16r2="http://schemas.microsoft.com/office/drawing/2015/06/chart">
            <c:ext xmlns:c16="http://schemas.microsoft.com/office/drawing/2014/chart" uri="{C3380CC4-5D6E-409C-BE32-E72D297353CC}">
              <c16:uniqueId val="{00000002-9180-4DD5-8D5C-FA5C878EF78A}"/>
            </c:ext>
          </c:extLst>
        </c:ser>
        <c:dLbls>
          <c:showLegendKey val="0"/>
          <c:showVal val="1"/>
          <c:showCatName val="0"/>
          <c:showSerName val="0"/>
          <c:showPercent val="0"/>
          <c:showBubbleSize val="0"/>
        </c:dLbls>
        <c:gapWidth val="75"/>
        <c:axId val="-1602908272"/>
        <c:axId val="-1602911536"/>
      </c:barChart>
      <c:catAx>
        <c:axId val="-1602908272"/>
        <c:scaling>
          <c:orientation val="minMax"/>
        </c:scaling>
        <c:delete val="0"/>
        <c:axPos val="b"/>
        <c:numFmt formatCode="General" sourceLinked="0"/>
        <c:majorTickMark val="none"/>
        <c:minorTickMark val="none"/>
        <c:tickLblPos val="nextTo"/>
        <c:crossAx val="-1602911536"/>
        <c:crosses val="autoZero"/>
        <c:auto val="1"/>
        <c:lblAlgn val="ctr"/>
        <c:lblOffset val="100"/>
        <c:noMultiLvlLbl val="0"/>
      </c:catAx>
      <c:valAx>
        <c:axId val="-1602911536"/>
        <c:scaling>
          <c:orientation val="minMax"/>
        </c:scaling>
        <c:delete val="0"/>
        <c:axPos val="l"/>
        <c:numFmt formatCode="General" sourceLinked="1"/>
        <c:majorTickMark val="none"/>
        <c:minorTickMark val="none"/>
        <c:tickLblPos val="nextTo"/>
        <c:crossAx val="-1602908272"/>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Лист1!$J$187</c:f>
              <c:strCache>
                <c:ptCount val="1"/>
                <c:pt idx="0">
                  <c:v>Мотивационный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Лист1!$K$183:$V$186</c:f>
              <c:multiLvlStrCache>
                <c:ptCount val="12"/>
                <c:lvl>
                  <c:pt idx="0">
                    <c:v>ИС</c:v>
                  </c:pt>
                  <c:pt idx="1">
                    <c:v>ИС</c:v>
                  </c:pt>
                  <c:pt idx="2">
                    <c:v>1-й</c:v>
                  </c:pt>
                  <c:pt idx="3">
                    <c:v>1-й</c:v>
                  </c:pt>
                  <c:pt idx="4">
                    <c:v>ИС</c:v>
                  </c:pt>
                  <c:pt idx="5">
                    <c:v>ИС</c:v>
                  </c:pt>
                  <c:pt idx="6">
                    <c:v>1-й</c:v>
                  </c:pt>
                  <c:pt idx="7">
                    <c:v>1-й</c:v>
                  </c:pt>
                  <c:pt idx="8">
                    <c:v>ИС</c:v>
                  </c:pt>
                  <c:pt idx="9">
                    <c:v>ИС</c:v>
                  </c:pt>
                  <c:pt idx="10">
                    <c:v>1-й</c:v>
                  </c:pt>
                  <c:pt idx="11">
                    <c:v>1-й</c:v>
                  </c:pt>
                </c:lvl>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уровень</c:v>
                  </c:pt>
                  <c:pt idx="4">
                    <c:v>Средний уровень</c:v>
                  </c:pt>
                  <c:pt idx="8">
                    <c:v>Низкий уровень</c:v>
                  </c:pt>
                </c:lvl>
              </c:multiLvlStrCache>
            </c:multiLvlStrRef>
          </c:cat>
          <c:val>
            <c:numRef>
              <c:f>Лист1!$K$187:$V$187</c:f>
              <c:numCache>
                <c:formatCode>General</c:formatCode>
                <c:ptCount val="12"/>
                <c:pt idx="0">
                  <c:v>34.300000000000004</c:v>
                </c:pt>
                <c:pt idx="1">
                  <c:v>33.800000000000004</c:v>
                </c:pt>
                <c:pt idx="2">
                  <c:v>35.200000000000003</c:v>
                </c:pt>
                <c:pt idx="3">
                  <c:v>40.4</c:v>
                </c:pt>
                <c:pt idx="4">
                  <c:v>40.300000000000004</c:v>
                </c:pt>
                <c:pt idx="5">
                  <c:v>39.300000000000004</c:v>
                </c:pt>
                <c:pt idx="6">
                  <c:v>40.700000000000003</c:v>
                </c:pt>
                <c:pt idx="7">
                  <c:v>44.1</c:v>
                </c:pt>
                <c:pt idx="8">
                  <c:v>25.4</c:v>
                </c:pt>
                <c:pt idx="9">
                  <c:v>26.9</c:v>
                </c:pt>
                <c:pt idx="10">
                  <c:v>24.1</c:v>
                </c:pt>
                <c:pt idx="11">
                  <c:v>15.5</c:v>
                </c:pt>
              </c:numCache>
            </c:numRef>
          </c:val>
          <c:extLst xmlns:c16r2="http://schemas.microsoft.com/office/drawing/2015/06/chart">
            <c:ext xmlns:c16="http://schemas.microsoft.com/office/drawing/2014/chart" uri="{C3380CC4-5D6E-409C-BE32-E72D297353CC}">
              <c16:uniqueId val="{00000000-2351-45AB-ABCC-B263A9DC5764}"/>
            </c:ext>
          </c:extLst>
        </c:ser>
        <c:ser>
          <c:idx val="1"/>
          <c:order val="1"/>
          <c:tx>
            <c:strRef>
              <c:f>Лист1!$J$188</c:f>
              <c:strCache>
                <c:ptCount val="1"/>
                <c:pt idx="0">
                  <c:v>Когнитивный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Лист1!$K$183:$V$186</c:f>
              <c:multiLvlStrCache>
                <c:ptCount val="12"/>
                <c:lvl>
                  <c:pt idx="0">
                    <c:v>ИС</c:v>
                  </c:pt>
                  <c:pt idx="1">
                    <c:v>ИС</c:v>
                  </c:pt>
                  <c:pt idx="2">
                    <c:v>1-й</c:v>
                  </c:pt>
                  <c:pt idx="3">
                    <c:v>1-й</c:v>
                  </c:pt>
                  <c:pt idx="4">
                    <c:v>ИС</c:v>
                  </c:pt>
                  <c:pt idx="5">
                    <c:v>ИС</c:v>
                  </c:pt>
                  <c:pt idx="6">
                    <c:v>1-й</c:v>
                  </c:pt>
                  <c:pt idx="7">
                    <c:v>1-й</c:v>
                  </c:pt>
                  <c:pt idx="8">
                    <c:v>ИС</c:v>
                  </c:pt>
                  <c:pt idx="9">
                    <c:v>ИС</c:v>
                  </c:pt>
                  <c:pt idx="10">
                    <c:v>1-й</c:v>
                  </c:pt>
                  <c:pt idx="11">
                    <c:v>1-й</c:v>
                  </c:pt>
                </c:lvl>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уровень</c:v>
                  </c:pt>
                  <c:pt idx="4">
                    <c:v>Средний уровень</c:v>
                  </c:pt>
                  <c:pt idx="8">
                    <c:v>Низкий уровень</c:v>
                  </c:pt>
                </c:lvl>
              </c:multiLvlStrCache>
            </c:multiLvlStrRef>
          </c:cat>
          <c:val>
            <c:numRef>
              <c:f>Лист1!$K$188:$V$188</c:f>
              <c:numCache>
                <c:formatCode>General</c:formatCode>
                <c:ptCount val="12"/>
                <c:pt idx="0">
                  <c:v>17.100000000000001</c:v>
                </c:pt>
                <c:pt idx="1">
                  <c:v>16.3</c:v>
                </c:pt>
                <c:pt idx="2">
                  <c:v>18.7</c:v>
                </c:pt>
                <c:pt idx="3">
                  <c:v>19.399999999999999</c:v>
                </c:pt>
                <c:pt idx="4">
                  <c:v>22.3</c:v>
                </c:pt>
                <c:pt idx="5">
                  <c:v>24.6</c:v>
                </c:pt>
                <c:pt idx="6">
                  <c:v>24.8</c:v>
                </c:pt>
                <c:pt idx="7">
                  <c:v>28.7</c:v>
                </c:pt>
                <c:pt idx="8">
                  <c:v>60.6</c:v>
                </c:pt>
                <c:pt idx="9">
                  <c:v>59.1</c:v>
                </c:pt>
                <c:pt idx="10">
                  <c:v>56.5</c:v>
                </c:pt>
                <c:pt idx="11">
                  <c:v>51.9</c:v>
                </c:pt>
              </c:numCache>
            </c:numRef>
          </c:val>
          <c:extLst xmlns:c16r2="http://schemas.microsoft.com/office/drawing/2015/06/chart">
            <c:ext xmlns:c16="http://schemas.microsoft.com/office/drawing/2014/chart" uri="{C3380CC4-5D6E-409C-BE32-E72D297353CC}">
              <c16:uniqueId val="{00000001-2351-45AB-ABCC-B263A9DC5764}"/>
            </c:ext>
          </c:extLst>
        </c:ser>
        <c:ser>
          <c:idx val="2"/>
          <c:order val="2"/>
          <c:tx>
            <c:strRef>
              <c:f>Лист1!$J$189</c:f>
              <c:strCache>
                <c:ptCount val="1"/>
                <c:pt idx="0">
                  <c:v>Операционный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Лист1!$K$183:$V$186</c:f>
              <c:multiLvlStrCache>
                <c:ptCount val="12"/>
                <c:lvl>
                  <c:pt idx="0">
                    <c:v>ИС</c:v>
                  </c:pt>
                  <c:pt idx="1">
                    <c:v>ИС</c:v>
                  </c:pt>
                  <c:pt idx="2">
                    <c:v>1-й</c:v>
                  </c:pt>
                  <c:pt idx="3">
                    <c:v>1-й</c:v>
                  </c:pt>
                  <c:pt idx="4">
                    <c:v>ИС</c:v>
                  </c:pt>
                  <c:pt idx="5">
                    <c:v>ИС</c:v>
                  </c:pt>
                  <c:pt idx="6">
                    <c:v>1-й</c:v>
                  </c:pt>
                  <c:pt idx="7">
                    <c:v>1-й</c:v>
                  </c:pt>
                  <c:pt idx="8">
                    <c:v>ИС</c:v>
                  </c:pt>
                  <c:pt idx="9">
                    <c:v>ИС</c:v>
                  </c:pt>
                  <c:pt idx="10">
                    <c:v>1-й</c:v>
                  </c:pt>
                  <c:pt idx="11">
                    <c:v>1-й</c:v>
                  </c:pt>
                </c:lvl>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уровень</c:v>
                  </c:pt>
                  <c:pt idx="4">
                    <c:v>Средний уровень</c:v>
                  </c:pt>
                  <c:pt idx="8">
                    <c:v>Низкий уровень</c:v>
                  </c:pt>
                </c:lvl>
              </c:multiLvlStrCache>
            </c:multiLvlStrRef>
          </c:cat>
          <c:val>
            <c:numRef>
              <c:f>Лист1!$K$189:$V$189</c:f>
              <c:numCache>
                <c:formatCode>General</c:formatCode>
                <c:ptCount val="12"/>
                <c:pt idx="0">
                  <c:v>15.9</c:v>
                </c:pt>
                <c:pt idx="1">
                  <c:v>14.1</c:v>
                </c:pt>
                <c:pt idx="2">
                  <c:v>17.100000000000001</c:v>
                </c:pt>
                <c:pt idx="3">
                  <c:v>18.100000000000001</c:v>
                </c:pt>
                <c:pt idx="4">
                  <c:v>29.9</c:v>
                </c:pt>
                <c:pt idx="5">
                  <c:v>31.1</c:v>
                </c:pt>
                <c:pt idx="6">
                  <c:v>32.200000000000003</c:v>
                </c:pt>
                <c:pt idx="7">
                  <c:v>34.4</c:v>
                </c:pt>
                <c:pt idx="8">
                  <c:v>54.2</c:v>
                </c:pt>
                <c:pt idx="9">
                  <c:v>54.8</c:v>
                </c:pt>
                <c:pt idx="10">
                  <c:v>50.7</c:v>
                </c:pt>
                <c:pt idx="11">
                  <c:v>47.5</c:v>
                </c:pt>
              </c:numCache>
            </c:numRef>
          </c:val>
          <c:extLst xmlns:c16r2="http://schemas.microsoft.com/office/drawing/2015/06/chart">
            <c:ext xmlns:c16="http://schemas.microsoft.com/office/drawing/2014/chart" uri="{C3380CC4-5D6E-409C-BE32-E72D297353CC}">
              <c16:uniqueId val="{00000002-2351-45AB-ABCC-B263A9DC5764}"/>
            </c:ext>
          </c:extLst>
        </c:ser>
        <c:dLbls>
          <c:showLegendKey val="0"/>
          <c:showVal val="0"/>
          <c:showCatName val="0"/>
          <c:showSerName val="0"/>
          <c:showPercent val="0"/>
          <c:showBubbleSize val="0"/>
        </c:dLbls>
        <c:gapWidth val="150"/>
        <c:axId val="-1602902288"/>
        <c:axId val="-1602905552"/>
      </c:barChart>
      <c:catAx>
        <c:axId val="-1602902288"/>
        <c:scaling>
          <c:orientation val="minMax"/>
        </c:scaling>
        <c:delete val="0"/>
        <c:axPos val="b"/>
        <c:numFmt formatCode="General" sourceLinked="0"/>
        <c:majorTickMark val="none"/>
        <c:minorTickMark val="none"/>
        <c:tickLblPos val="nextTo"/>
        <c:crossAx val="-1602905552"/>
        <c:crosses val="autoZero"/>
        <c:auto val="1"/>
        <c:lblAlgn val="ctr"/>
        <c:lblOffset val="100"/>
        <c:noMultiLvlLbl val="0"/>
      </c:catAx>
      <c:valAx>
        <c:axId val="-1602905552"/>
        <c:scaling>
          <c:orientation val="minMax"/>
        </c:scaling>
        <c:delete val="0"/>
        <c:axPos val="l"/>
        <c:majorGridlines/>
        <c:numFmt formatCode="General" sourceLinked="1"/>
        <c:majorTickMark val="none"/>
        <c:minorTickMark val="none"/>
        <c:tickLblPos val="nextTo"/>
        <c:crossAx val="-1602902288"/>
        <c:crosses val="autoZero"/>
        <c:crossBetween val="between"/>
      </c:valAx>
      <c:dTable>
        <c:showHorzBorder val="1"/>
        <c:showVertBorder val="1"/>
        <c:showOutline val="1"/>
        <c:showKeys val="1"/>
        <c:txPr>
          <a:bodyPr/>
          <a:lstStyle/>
          <a:p>
            <a:pPr rtl="0">
              <a:defRPr>
                <a:solidFill>
                  <a:sysClr val="windowText" lastClr="000000"/>
                </a:solidFill>
              </a:defRPr>
            </a:pPr>
            <a:endParaRPr lang="ru-RU"/>
          </a:p>
        </c:txPr>
      </c:dTable>
    </c:plotArea>
    <c:plotVisOnly val="1"/>
    <c:dispBlanksAs val="gap"/>
    <c:showDLblsOverMax val="0"/>
  </c:chart>
  <c:txPr>
    <a:bodyPr/>
    <a:lstStyle/>
    <a:p>
      <a:pPr algn="just">
        <a:defRPr sz="800"/>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Лист1!$J$187</c:f>
              <c:strCache>
                <c:ptCount val="1"/>
                <c:pt idx="0">
                  <c:v>Мотивационный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Лист1!$K$183:$V$186</c:f>
              <c:multiLvlStrCache>
                <c:ptCount val="12"/>
                <c:lvl>
                  <c:pt idx="0">
                    <c:v>1-й</c:v>
                  </c:pt>
                  <c:pt idx="1">
                    <c:v>2-й</c:v>
                  </c:pt>
                  <c:pt idx="2">
                    <c:v>1-й</c:v>
                  </c:pt>
                  <c:pt idx="3">
                    <c:v>2-й</c:v>
                  </c:pt>
                  <c:pt idx="4">
                    <c:v>1-й</c:v>
                  </c:pt>
                  <c:pt idx="5">
                    <c:v>2-й</c:v>
                  </c:pt>
                  <c:pt idx="6">
                    <c:v>1-й</c:v>
                  </c:pt>
                  <c:pt idx="7">
                    <c:v>2-й</c:v>
                  </c:pt>
                  <c:pt idx="8">
                    <c:v>1-й</c:v>
                  </c:pt>
                  <c:pt idx="9">
                    <c:v>2-й</c:v>
                  </c:pt>
                  <c:pt idx="10">
                    <c:v>1-й</c:v>
                  </c:pt>
                  <c:pt idx="11">
                    <c:v>2-й</c:v>
                  </c:pt>
                </c:lvl>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уровень</c:v>
                  </c:pt>
                  <c:pt idx="4">
                    <c:v>Средний уровень</c:v>
                  </c:pt>
                  <c:pt idx="8">
                    <c:v>Низкий уровень</c:v>
                  </c:pt>
                </c:lvl>
              </c:multiLvlStrCache>
            </c:multiLvlStrRef>
          </c:cat>
          <c:val>
            <c:numRef>
              <c:f>Лист1!$K$187:$V$187</c:f>
              <c:numCache>
                <c:formatCode>General</c:formatCode>
                <c:ptCount val="12"/>
                <c:pt idx="0">
                  <c:v>35.200000000000003</c:v>
                </c:pt>
                <c:pt idx="1">
                  <c:v>36.800000000000004</c:v>
                </c:pt>
                <c:pt idx="2">
                  <c:v>40.4</c:v>
                </c:pt>
                <c:pt idx="3">
                  <c:v>42.3</c:v>
                </c:pt>
                <c:pt idx="4">
                  <c:v>40.700000000000003</c:v>
                </c:pt>
                <c:pt idx="5">
                  <c:v>43.8</c:v>
                </c:pt>
                <c:pt idx="6">
                  <c:v>44.1</c:v>
                </c:pt>
                <c:pt idx="7">
                  <c:v>45.6</c:v>
                </c:pt>
                <c:pt idx="8">
                  <c:v>24.1</c:v>
                </c:pt>
                <c:pt idx="9">
                  <c:v>19.399999999999999</c:v>
                </c:pt>
                <c:pt idx="10">
                  <c:v>15.5</c:v>
                </c:pt>
                <c:pt idx="11">
                  <c:v>12.1</c:v>
                </c:pt>
              </c:numCache>
            </c:numRef>
          </c:val>
          <c:extLst xmlns:c16r2="http://schemas.microsoft.com/office/drawing/2015/06/chart">
            <c:ext xmlns:c16="http://schemas.microsoft.com/office/drawing/2014/chart" uri="{C3380CC4-5D6E-409C-BE32-E72D297353CC}">
              <c16:uniqueId val="{00000000-CC83-4B30-8B1C-C31E38762436}"/>
            </c:ext>
          </c:extLst>
        </c:ser>
        <c:ser>
          <c:idx val="1"/>
          <c:order val="1"/>
          <c:tx>
            <c:strRef>
              <c:f>Лист1!$J$188</c:f>
              <c:strCache>
                <c:ptCount val="1"/>
                <c:pt idx="0">
                  <c:v>Когнитивный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Лист1!$K$183:$V$186</c:f>
              <c:multiLvlStrCache>
                <c:ptCount val="12"/>
                <c:lvl>
                  <c:pt idx="0">
                    <c:v>1-й</c:v>
                  </c:pt>
                  <c:pt idx="1">
                    <c:v>2-й</c:v>
                  </c:pt>
                  <c:pt idx="2">
                    <c:v>1-й</c:v>
                  </c:pt>
                  <c:pt idx="3">
                    <c:v>2-й</c:v>
                  </c:pt>
                  <c:pt idx="4">
                    <c:v>1-й</c:v>
                  </c:pt>
                  <c:pt idx="5">
                    <c:v>2-й</c:v>
                  </c:pt>
                  <c:pt idx="6">
                    <c:v>1-й</c:v>
                  </c:pt>
                  <c:pt idx="7">
                    <c:v>2-й</c:v>
                  </c:pt>
                  <c:pt idx="8">
                    <c:v>1-й</c:v>
                  </c:pt>
                  <c:pt idx="9">
                    <c:v>2-й</c:v>
                  </c:pt>
                  <c:pt idx="10">
                    <c:v>1-й</c:v>
                  </c:pt>
                  <c:pt idx="11">
                    <c:v>2-й</c:v>
                  </c:pt>
                </c:lvl>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уровень</c:v>
                  </c:pt>
                  <c:pt idx="4">
                    <c:v>Средний уровень</c:v>
                  </c:pt>
                  <c:pt idx="8">
                    <c:v>Низкий уровень</c:v>
                  </c:pt>
                </c:lvl>
              </c:multiLvlStrCache>
            </c:multiLvlStrRef>
          </c:cat>
          <c:val>
            <c:numRef>
              <c:f>Лист1!$K$188:$V$188</c:f>
              <c:numCache>
                <c:formatCode>General</c:formatCode>
                <c:ptCount val="12"/>
                <c:pt idx="0">
                  <c:v>18.7</c:v>
                </c:pt>
                <c:pt idx="1">
                  <c:v>20.3</c:v>
                </c:pt>
                <c:pt idx="2">
                  <c:v>19.399999999999999</c:v>
                </c:pt>
                <c:pt idx="3">
                  <c:v>28.6</c:v>
                </c:pt>
                <c:pt idx="4">
                  <c:v>24.8</c:v>
                </c:pt>
                <c:pt idx="5">
                  <c:v>25.6</c:v>
                </c:pt>
                <c:pt idx="6">
                  <c:v>28.7</c:v>
                </c:pt>
                <c:pt idx="7">
                  <c:v>49.5</c:v>
                </c:pt>
                <c:pt idx="8">
                  <c:v>56.5</c:v>
                </c:pt>
                <c:pt idx="9">
                  <c:v>54.1</c:v>
                </c:pt>
                <c:pt idx="10">
                  <c:v>51.9</c:v>
                </c:pt>
                <c:pt idx="11">
                  <c:v>21.9</c:v>
                </c:pt>
              </c:numCache>
            </c:numRef>
          </c:val>
          <c:extLst xmlns:c16r2="http://schemas.microsoft.com/office/drawing/2015/06/chart">
            <c:ext xmlns:c16="http://schemas.microsoft.com/office/drawing/2014/chart" uri="{C3380CC4-5D6E-409C-BE32-E72D297353CC}">
              <c16:uniqueId val="{00000001-CC83-4B30-8B1C-C31E38762436}"/>
            </c:ext>
          </c:extLst>
        </c:ser>
        <c:ser>
          <c:idx val="2"/>
          <c:order val="2"/>
          <c:tx>
            <c:strRef>
              <c:f>Лист1!$J$189</c:f>
              <c:strCache>
                <c:ptCount val="1"/>
                <c:pt idx="0">
                  <c:v>Операционный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Лист1!$K$183:$V$186</c:f>
              <c:multiLvlStrCache>
                <c:ptCount val="12"/>
                <c:lvl>
                  <c:pt idx="0">
                    <c:v>1-й</c:v>
                  </c:pt>
                  <c:pt idx="1">
                    <c:v>2-й</c:v>
                  </c:pt>
                  <c:pt idx="2">
                    <c:v>1-й</c:v>
                  </c:pt>
                  <c:pt idx="3">
                    <c:v>2-й</c:v>
                  </c:pt>
                  <c:pt idx="4">
                    <c:v>1-й</c:v>
                  </c:pt>
                  <c:pt idx="5">
                    <c:v>2-й</c:v>
                  </c:pt>
                  <c:pt idx="6">
                    <c:v>1-й</c:v>
                  </c:pt>
                  <c:pt idx="7">
                    <c:v>2-й</c:v>
                  </c:pt>
                  <c:pt idx="8">
                    <c:v>1-й</c:v>
                  </c:pt>
                  <c:pt idx="9">
                    <c:v>2-й</c:v>
                  </c:pt>
                  <c:pt idx="10">
                    <c:v>1-й</c:v>
                  </c:pt>
                  <c:pt idx="11">
                    <c:v>2-й</c:v>
                  </c:pt>
                </c:lvl>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уровень</c:v>
                  </c:pt>
                  <c:pt idx="4">
                    <c:v>Средний уровень</c:v>
                  </c:pt>
                  <c:pt idx="8">
                    <c:v>Низкий уровень</c:v>
                  </c:pt>
                </c:lvl>
              </c:multiLvlStrCache>
            </c:multiLvlStrRef>
          </c:cat>
          <c:val>
            <c:numRef>
              <c:f>Лист1!$K$189:$V$189</c:f>
              <c:numCache>
                <c:formatCode>General</c:formatCode>
                <c:ptCount val="12"/>
                <c:pt idx="0">
                  <c:v>17.100000000000001</c:v>
                </c:pt>
                <c:pt idx="1">
                  <c:v>19.8</c:v>
                </c:pt>
                <c:pt idx="2">
                  <c:v>18.100000000000001</c:v>
                </c:pt>
                <c:pt idx="3">
                  <c:v>25.8</c:v>
                </c:pt>
                <c:pt idx="4">
                  <c:v>32.200000000000003</c:v>
                </c:pt>
                <c:pt idx="5">
                  <c:v>34.5</c:v>
                </c:pt>
                <c:pt idx="6">
                  <c:v>34.4</c:v>
                </c:pt>
                <c:pt idx="7">
                  <c:v>41.1</c:v>
                </c:pt>
                <c:pt idx="8">
                  <c:v>50.7</c:v>
                </c:pt>
                <c:pt idx="9">
                  <c:v>45.7</c:v>
                </c:pt>
                <c:pt idx="10">
                  <c:v>47.5</c:v>
                </c:pt>
                <c:pt idx="11">
                  <c:v>33.1</c:v>
                </c:pt>
              </c:numCache>
            </c:numRef>
          </c:val>
          <c:extLst xmlns:c16r2="http://schemas.microsoft.com/office/drawing/2015/06/chart">
            <c:ext xmlns:c16="http://schemas.microsoft.com/office/drawing/2014/chart" uri="{C3380CC4-5D6E-409C-BE32-E72D297353CC}">
              <c16:uniqueId val="{00000002-CC83-4B30-8B1C-C31E38762436}"/>
            </c:ext>
          </c:extLst>
        </c:ser>
        <c:dLbls>
          <c:showLegendKey val="0"/>
          <c:showVal val="0"/>
          <c:showCatName val="0"/>
          <c:showSerName val="0"/>
          <c:showPercent val="0"/>
          <c:showBubbleSize val="0"/>
        </c:dLbls>
        <c:gapWidth val="150"/>
        <c:axId val="-1602900112"/>
        <c:axId val="-1602910448"/>
      </c:barChart>
      <c:catAx>
        <c:axId val="-1602900112"/>
        <c:scaling>
          <c:orientation val="minMax"/>
        </c:scaling>
        <c:delete val="0"/>
        <c:axPos val="b"/>
        <c:numFmt formatCode="General" sourceLinked="0"/>
        <c:majorTickMark val="none"/>
        <c:minorTickMark val="none"/>
        <c:tickLblPos val="nextTo"/>
        <c:crossAx val="-1602910448"/>
        <c:crosses val="autoZero"/>
        <c:auto val="1"/>
        <c:lblAlgn val="ctr"/>
        <c:lblOffset val="100"/>
        <c:noMultiLvlLbl val="0"/>
      </c:catAx>
      <c:valAx>
        <c:axId val="-1602910448"/>
        <c:scaling>
          <c:orientation val="minMax"/>
        </c:scaling>
        <c:delete val="0"/>
        <c:axPos val="l"/>
        <c:majorGridlines/>
        <c:numFmt formatCode="General" sourceLinked="1"/>
        <c:majorTickMark val="none"/>
        <c:minorTickMark val="none"/>
        <c:tickLblPos val="nextTo"/>
        <c:crossAx val="-1602900112"/>
        <c:crosses val="autoZero"/>
        <c:crossBetween val="between"/>
      </c:valAx>
      <c:dTable>
        <c:showHorzBorder val="1"/>
        <c:showVertBorder val="1"/>
        <c:showOutline val="1"/>
        <c:showKeys val="1"/>
        <c:txPr>
          <a:bodyPr/>
          <a:lstStyle/>
          <a:p>
            <a:pPr rtl="0">
              <a:defRPr>
                <a:solidFill>
                  <a:sysClr val="windowText" lastClr="000000"/>
                </a:solidFill>
              </a:defRPr>
            </a:pPr>
            <a:endParaRPr lang="ru-RU"/>
          </a:p>
        </c:txPr>
      </c:dTable>
    </c:plotArea>
    <c:plotVisOnly val="1"/>
    <c:dispBlanksAs val="gap"/>
    <c:showDLblsOverMax val="0"/>
  </c:chart>
  <c:txPr>
    <a:bodyPr/>
    <a:lstStyle/>
    <a:p>
      <a:pPr>
        <a:defRPr sz="800"/>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Лист1!$J$187</c:f>
              <c:strCache>
                <c:ptCount val="1"/>
                <c:pt idx="0">
                  <c:v>Мотивационный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Лист1!$K$183:$V$186</c:f>
              <c:multiLvlStrCache>
                <c:ptCount val="12"/>
                <c:lvl>
                  <c:pt idx="0">
                    <c:v>2-й</c:v>
                  </c:pt>
                  <c:pt idx="1">
                    <c:v>3-й</c:v>
                  </c:pt>
                  <c:pt idx="2">
                    <c:v>2-й</c:v>
                  </c:pt>
                  <c:pt idx="3">
                    <c:v>3-й</c:v>
                  </c:pt>
                  <c:pt idx="4">
                    <c:v>2-й</c:v>
                  </c:pt>
                  <c:pt idx="5">
                    <c:v>3-й</c:v>
                  </c:pt>
                  <c:pt idx="6">
                    <c:v>2-й</c:v>
                  </c:pt>
                  <c:pt idx="7">
                    <c:v>3-й</c:v>
                  </c:pt>
                  <c:pt idx="8">
                    <c:v>2-й</c:v>
                  </c:pt>
                  <c:pt idx="9">
                    <c:v>3-й</c:v>
                  </c:pt>
                  <c:pt idx="10">
                    <c:v>2-й</c:v>
                  </c:pt>
                  <c:pt idx="11">
                    <c:v>3-й</c:v>
                  </c:pt>
                </c:lvl>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уровень</c:v>
                  </c:pt>
                  <c:pt idx="4">
                    <c:v>Средний уровень</c:v>
                  </c:pt>
                  <c:pt idx="8">
                    <c:v>Низкий уровень</c:v>
                  </c:pt>
                </c:lvl>
              </c:multiLvlStrCache>
            </c:multiLvlStrRef>
          </c:cat>
          <c:val>
            <c:numRef>
              <c:f>Лист1!$K$187:$V$187</c:f>
              <c:numCache>
                <c:formatCode>General</c:formatCode>
                <c:ptCount val="12"/>
                <c:pt idx="0">
                  <c:v>36.800000000000004</c:v>
                </c:pt>
                <c:pt idx="1">
                  <c:v>38.300000000000004</c:v>
                </c:pt>
                <c:pt idx="2">
                  <c:v>42.3</c:v>
                </c:pt>
                <c:pt idx="3">
                  <c:v>44.2</c:v>
                </c:pt>
                <c:pt idx="4">
                  <c:v>43.8</c:v>
                </c:pt>
                <c:pt idx="5">
                  <c:v>45.1</c:v>
                </c:pt>
                <c:pt idx="6">
                  <c:v>45.6</c:v>
                </c:pt>
                <c:pt idx="7">
                  <c:v>46.2</c:v>
                </c:pt>
                <c:pt idx="8">
                  <c:v>19.399999999999999</c:v>
                </c:pt>
                <c:pt idx="9">
                  <c:v>16.600000000000001</c:v>
                </c:pt>
                <c:pt idx="10">
                  <c:v>12.1</c:v>
                </c:pt>
                <c:pt idx="11">
                  <c:v>9.6</c:v>
                </c:pt>
              </c:numCache>
            </c:numRef>
          </c:val>
          <c:extLst xmlns:c16r2="http://schemas.microsoft.com/office/drawing/2015/06/chart">
            <c:ext xmlns:c16="http://schemas.microsoft.com/office/drawing/2014/chart" uri="{C3380CC4-5D6E-409C-BE32-E72D297353CC}">
              <c16:uniqueId val="{00000000-C598-4D3C-8909-27C4E0052302}"/>
            </c:ext>
          </c:extLst>
        </c:ser>
        <c:ser>
          <c:idx val="1"/>
          <c:order val="1"/>
          <c:tx>
            <c:strRef>
              <c:f>Лист1!$J$188</c:f>
              <c:strCache>
                <c:ptCount val="1"/>
                <c:pt idx="0">
                  <c:v>Когнитивный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Лист1!$K$183:$V$186</c:f>
              <c:multiLvlStrCache>
                <c:ptCount val="12"/>
                <c:lvl>
                  <c:pt idx="0">
                    <c:v>2-й</c:v>
                  </c:pt>
                  <c:pt idx="1">
                    <c:v>3-й</c:v>
                  </c:pt>
                  <c:pt idx="2">
                    <c:v>2-й</c:v>
                  </c:pt>
                  <c:pt idx="3">
                    <c:v>3-й</c:v>
                  </c:pt>
                  <c:pt idx="4">
                    <c:v>2-й</c:v>
                  </c:pt>
                  <c:pt idx="5">
                    <c:v>3-й</c:v>
                  </c:pt>
                  <c:pt idx="6">
                    <c:v>2-й</c:v>
                  </c:pt>
                  <c:pt idx="7">
                    <c:v>3-й</c:v>
                  </c:pt>
                  <c:pt idx="8">
                    <c:v>2-й</c:v>
                  </c:pt>
                  <c:pt idx="9">
                    <c:v>3-й</c:v>
                  </c:pt>
                  <c:pt idx="10">
                    <c:v>2-й</c:v>
                  </c:pt>
                  <c:pt idx="11">
                    <c:v>3-й</c:v>
                  </c:pt>
                </c:lvl>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уровень</c:v>
                  </c:pt>
                  <c:pt idx="4">
                    <c:v>Средний уровень</c:v>
                  </c:pt>
                  <c:pt idx="8">
                    <c:v>Низкий уровень</c:v>
                  </c:pt>
                </c:lvl>
              </c:multiLvlStrCache>
            </c:multiLvlStrRef>
          </c:cat>
          <c:val>
            <c:numRef>
              <c:f>Лист1!$K$188:$V$188</c:f>
              <c:numCache>
                <c:formatCode>General</c:formatCode>
                <c:ptCount val="12"/>
                <c:pt idx="0">
                  <c:v>20.3</c:v>
                </c:pt>
                <c:pt idx="1">
                  <c:v>22.9</c:v>
                </c:pt>
                <c:pt idx="2">
                  <c:v>28.6</c:v>
                </c:pt>
                <c:pt idx="3">
                  <c:v>30.8</c:v>
                </c:pt>
                <c:pt idx="4">
                  <c:v>25.6</c:v>
                </c:pt>
                <c:pt idx="5">
                  <c:v>27.7</c:v>
                </c:pt>
                <c:pt idx="6">
                  <c:v>49.5</c:v>
                </c:pt>
                <c:pt idx="7">
                  <c:v>51.1</c:v>
                </c:pt>
                <c:pt idx="8">
                  <c:v>54.1</c:v>
                </c:pt>
                <c:pt idx="9">
                  <c:v>49.4</c:v>
                </c:pt>
                <c:pt idx="10">
                  <c:v>21.9</c:v>
                </c:pt>
                <c:pt idx="11">
                  <c:v>18.100000000000001</c:v>
                </c:pt>
              </c:numCache>
            </c:numRef>
          </c:val>
          <c:extLst xmlns:c16r2="http://schemas.microsoft.com/office/drawing/2015/06/chart">
            <c:ext xmlns:c16="http://schemas.microsoft.com/office/drawing/2014/chart" uri="{C3380CC4-5D6E-409C-BE32-E72D297353CC}">
              <c16:uniqueId val="{00000001-C598-4D3C-8909-27C4E0052302}"/>
            </c:ext>
          </c:extLst>
        </c:ser>
        <c:ser>
          <c:idx val="2"/>
          <c:order val="2"/>
          <c:tx>
            <c:strRef>
              <c:f>Лист1!$J$189</c:f>
              <c:strCache>
                <c:ptCount val="1"/>
                <c:pt idx="0">
                  <c:v>Операционный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Лист1!$K$183:$V$186</c:f>
              <c:multiLvlStrCache>
                <c:ptCount val="12"/>
                <c:lvl>
                  <c:pt idx="0">
                    <c:v>2-й</c:v>
                  </c:pt>
                  <c:pt idx="1">
                    <c:v>3-й</c:v>
                  </c:pt>
                  <c:pt idx="2">
                    <c:v>2-й</c:v>
                  </c:pt>
                  <c:pt idx="3">
                    <c:v>3-й</c:v>
                  </c:pt>
                  <c:pt idx="4">
                    <c:v>2-й</c:v>
                  </c:pt>
                  <c:pt idx="5">
                    <c:v>3-й</c:v>
                  </c:pt>
                  <c:pt idx="6">
                    <c:v>2-й</c:v>
                  </c:pt>
                  <c:pt idx="7">
                    <c:v>3-й</c:v>
                  </c:pt>
                  <c:pt idx="8">
                    <c:v>2-й</c:v>
                  </c:pt>
                  <c:pt idx="9">
                    <c:v>3-й</c:v>
                  </c:pt>
                  <c:pt idx="10">
                    <c:v>2-й</c:v>
                  </c:pt>
                  <c:pt idx="11">
                    <c:v>3-й</c:v>
                  </c:pt>
                </c:lvl>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уровень</c:v>
                  </c:pt>
                  <c:pt idx="4">
                    <c:v>Средний уровень</c:v>
                  </c:pt>
                  <c:pt idx="8">
                    <c:v>Низкий уровень</c:v>
                  </c:pt>
                </c:lvl>
              </c:multiLvlStrCache>
            </c:multiLvlStrRef>
          </c:cat>
          <c:val>
            <c:numRef>
              <c:f>Лист1!$K$189:$V$189</c:f>
              <c:numCache>
                <c:formatCode>General</c:formatCode>
                <c:ptCount val="12"/>
                <c:pt idx="0">
                  <c:v>19.8</c:v>
                </c:pt>
                <c:pt idx="1">
                  <c:v>21.7</c:v>
                </c:pt>
                <c:pt idx="2">
                  <c:v>25.8</c:v>
                </c:pt>
                <c:pt idx="3">
                  <c:v>28.5</c:v>
                </c:pt>
                <c:pt idx="4">
                  <c:v>34.5</c:v>
                </c:pt>
                <c:pt idx="5">
                  <c:v>36.9</c:v>
                </c:pt>
                <c:pt idx="6">
                  <c:v>41.1</c:v>
                </c:pt>
                <c:pt idx="7">
                  <c:v>45.8</c:v>
                </c:pt>
                <c:pt idx="8">
                  <c:v>45.7</c:v>
                </c:pt>
                <c:pt idx="9">
                  <c:v>41.4</c:v>
                </c:pt>
                <c:pt idx="10">
                  <c:v>33.1</c:v>
                </c:pt>
                <c:pt idx="11">
                  <c:v>25.7</c:v>
                </c:pt>
              </c:numCache>
            </c:numRef>
          </c:val>
          <c:extLst xmlns:c16r2="http://schemas.microsoft.com/office/drawing/2015/06/chart">
            <c:ext xmlns:c16="http://schemas.microsoft.com/office/drawing/2014/chart" uri="{C3380CC4-5D6E-409C-BE32-E72D297353CC}">
              <c16:uniqueId val="{00000002-C598-4D3C-8909-27C4E0052302}"/>
            </c:ext>
          </c:extLst>
        </c:ser>
        <c:dLbls>
          <c:showLegendKey val="0"/>
          <c:showVal val="0"/>
          <c:showCatName val="0"/>
          <c:showSerName val="0"/>
          <c:showPercent val="0"/>
          <c:showBubbleSize val="0"/>
        </c:dLbls>
        <c:gapWidth val="150"/>
        <c:axId val="-1602899568"/>
        <c:axId val="-1602905008"/>
      </c:barChart>
      <c:catAx>
        <c:axId val="-1602899568"/>
        <c:scaling>
          <c:orientation val="minMax"/>
        </c:scaling>
        <c:delete val="0"/>
        <c:axPos val="b"/>
        <c:numFmt formatCode="General" sourceLinked="0"/>
        <c:majorTickMark val="none"/>
        <c:minorTickMark val="none"/>
        <c:tickLblPos val="nextTo"/>
        <c:crossAx val="-1602905008"/>
        <c:crosses val="autoZero"/>
        <c:auto val="1"/>
        <c:lblAlgn val="ctr"/>
        <c:lblOffset val="100"/>
        <c:noMultiLvlLbl val="0"/>
      </c:catAx>
      <c:valAx>
        <c:axId val="-1602905008"/>
        <c:scaling>
          <c:orientation val="minMax"/>
        </c:scaling>
        <c:delete val="0"/>
        <c:axPos val="l"/>
        <c:majorGridlines/>
        <c:numFmt formatCode="General" sourceLinked="1"/>
        <c:majorTickMark val="none"/>
        <c:minorTickMark val="none"/>
        <c:tickLblPos val="nextTo"/>
        <c:crossAx val="-1602899568"/>
        <c:crosses val="autoZero"/>
        <c:crossBetween val="between"/>
      </c:valAx>
      <c:dTable>
        <c:showHorzBorder val="1"/>
        <c:showVertBorder val="1"/>
        <c:showOutline val="1"/>
        <c:showKeys val="1"/>
        <c:txPr>
          <a:bodyPr/>
          <a:lstStyle/>
          <a:p>
            <a:pPr rtl="0">
              <a:defRPr>
                <a:solidFill>
                  <a:sysClr val="windowText" lastClr="000000"/>
                </a:solidFill>
              </a:defRPr>
            </a:pPr>
            <a:endParaRPr lang="ru-RU"/>
          </a:p>
        </c:txPr>
      </c:dTable>
    </c:plotArea>
    <c:plotVisOnly val="1"/>
    <c:dispBlanksAs val="gap"/>
    <c:showDLblsOverMax val="0"/>
  </c:chart>
  <c:txPr>
    <a:bodyPr/>
    <a:lstStyle/>
    <a:p>
      <a:pPr>
        <a:defRPr sz="800"/>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Лист1!$J$187</c:f>
              <c:strCache>
                <c:ptCount val="1"/>
                <c:pt idx="0">
                  <c:v>Мотивационный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Лист1!$K$183:$V$186</c:f>
              <c:multiLvlStrCache>
                <c:ptCount val="12"/>
                <c:lvl>
                  <c:pt idx="0">
                    <c:v>3-й</c:v>
                  </c:pt>
                  <c:pt idx="1">
                    <c:v>4-й</c:v>
                  </c:pt>
                  <c:pt idx="2">
                    <c:v>3-й</c:v>
                  </c:pt>
                  <c:pt idx="3">
                    <c:v>4-й</c:v>
                  </c:pt>
                  <c:pt idx="4">
                    <c:v>3-й</c:v>
                  </c:pt>
                  <c:pt idx="5">
                    <c:v>4-й</c:v>
                  </c:pt>
                  <c:pt idx="6">
                    <c:v>3-й</c:v>
                  </c:pt>
                  <c:pt idx="7">
                    <c:v>4-й</c:v>
                  </c:pt>
                  <c:pt idx="8">
                    <c:v>3-й</c:v>
                  </c:pt>
                  <c:pt idx="9">
                    <c:v>4-й</c:v>
                  </c:pt>
                  <c:pt idx="10">
                    <c:v>3-й</c:v>
                  </c:pt>
                  <c:pt idx="11">
                    <c:v>4-й</c:v>
                  </c:pt>
                </c:lvl>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уровень</c:v>
                  </c:pt>
                  <c:pt idx="4">
                    <c:v>Средний уровень</c:v>
                  </c:pt>
                  <c:pt idx="8">
                    <c:v>Низкий уровень</c:v>
                  </c:pt>
                </c:lvl>
              </c:multiLvlStrCache>
            </c:multiLvlStrRef>
          </c:cat>
          <c:val>
            <c:numRef>
              <c:f>Лист1!$K$187:$V$187</c:f>
              <c:numCache>
                <c:formatCode>General</c:formatCode>
                <c:ptCount val="12"/>
                <c:pt idx="0">
                  <c:v>38.300000000000004</c:v>
                </c:pt>
                <c:pt idx="1">
                  <c:v>39.300000000000004</c:v>
                </c:pt>
                <c:pt idx="2">
                  <c:v>44.2</c:v>
                </c:pt>
                <c:pt idx="3">
                  <c:v>47.2</c:v>
                </c:pt>
                <c:pt idx="4">
                  <c:v>45.1</c:v>
                </c:pt>
                <c:pt idx="5">
                  <c:v>47.6</c:v>
                </c:pt>
                <c:pt idx="6">
                  <c:v>46.2</c:v>
                </c:pt>
                <c:pt idx="7">
                  <c:v>48.4</c:v>
                </c:pt>
                <c:pt idx="8">
                  <c:v>16.600000000000001</c:v>
                </c:pt>
                <c:pt idx="9">
                  <c:v>13.1</c:v>
                </c:pt>
                <c:pt idx="10">
                  <c:v>9.6</c:v>
                </c:pt>
                <c:pt idx="11">
                  <c:v>4.4000000000000004</c:v>
                </c:pt>
              </c:numCache>
            </c:numRef>
          </c:val>
          <c:extLst xmlns:c16r2="http://schemas.microsoft.com/office/drawing/2015/06/chart">
            <c:ext xmlns:c16="http://schemas.microsoft.com/office/drawing/2014/chart" uri="{C3380CC4-5D6E-409C-BE32-E72D297353CC}">
              <c16:uniqueId val="{00000000-140C-46F3-8DCD-F26253A27CD6}"/>
            </c:ext>
          </c:extLst>
        </c:ser>
        <c:ser>
          <c:idx val="1"/>
          <c:order val="1"/>
          <c:tx>
            <c:strRef>
              <c:f>Лист1!$J$188</c:f>
              <c:strCache>
                <c:ptCount val="1"/>
                <c:pt idx="0">
                  <c:v>Когнитивный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Лист1!$K$183:$V$186</c:f>
              <c:multiLvlStrCache>
                <c:ptCount val="12"/>
                <c:lvl>
                  <c:pt idx="0">
                    <c:v>3-й</c:v>
                  </c:pt>
                  <c:pt idx="1">
                    <c:v>4-й</c:v>
                  </c:pt>
                  <c:pt idx="2">
                    <c:v>3-й</c:v>
                  </c:pt>
                  <c:pt idx="3">
                    <c:v>4-й</c:v>
                  </c:pt>
                  <c:pt idx="4">
                    <c:v>3-й</c:v>
                  </c:pt>
                  <c:pt idx="5">
                    <c:v>4-й</c:v>
                  </c:pt>
                  <c:pt idx="6">
                    <c:v>3-й</c:v>
                  </c:pt>
                  <c:pt idx="7">
                    <c:v>4-й</c:v>
                  </c:pt>
                  <c:pt idx="8">
                    <c:v>3-й</c:v>
                  </c:pt>
                  <c:pt idx="9">
                    <c:v>4-й</c:v>
                  </c:pt>
                  <c:pt idx="10">
                    <c:v>3-й</c:v>
                  </c:pt>
                  <c:pt idx="11">
                    <c:v>4-й</c:v>
                  </c:pt>
                </c:lvl>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уровень</c:v>
                  </c:pt>
                  <c:pt idx="4">
                    <c:v>Средний уровень</c:v>
                  </c:pt>
                  <c:pt idx="8">
                    <c:v>Низкий уровень</c:v>
                  </c:pt>
                </c:lvl>
              </c:multiLvlStrCache>
            </c:multiLvlStrRef>
          </c:cat>
          <c:val>
            <c:numRef>
              <c:f>Лист1!$K$188:$V$188</c:f>
              <c:numCache>
                <c:formatCode>General</c:formatCode>
                <c:ptCount val="12"/>
                <c:pt idx="0">
                  <c:v>22.9</c:v>
                </c:pt>
                <c:pt idx="1">
                  <c:v>24.2</c:v>
                </c:pt>
                <c:pt idx="2">
                  <c:v>30.8</c:v>
                </c:pt>
                <c:pt idx="3">
                  <c:v>32.4</c:v>
                </c:pt>
                <c:pt idx="4">
                  <c:v>27.7</c:v>
                </c:pt>
                <c:pt idx="5">
                  <c:v>29.6</c:v>
                </c:pt>
                <c:pt idx="6">
                  <c:v>51.1</c:v>
                </c:pt>
                <c:pt idx="7">
                  <c:v>53.1</c:v>
                </c:pt>
                <c:pt idx="8">
                  <c:v>49.4</c:v>
                </c:pt>
                <c:pt idx="9">
                  <c:v>46.2</c:v>
                </c:pt>
                <c:pt idx="10">
                  <c:v>18.100000000000001</c:v>
                </c:pt>
                <c:pt idx="11">
                  <c:v>14.5</c:v>
                </c:pt>
              </c:numCache>
            </c:numRef>
          </c:val>
          <c:extLst xmlns:c16r2="http://schemas.microsoft.com/office/drawing/2015/06/chart">
            <c:ext xmlns:c16="http://schemas.microsoft.com/office/drawing/2014/chart" uri="{C3380CC4-5D6E-409C-BE32-E72D297353CC}">
              <c16:uniqueId val="{00000001-140C-46F3-8DCD-F26253A27CD6}"/>
            </c:ext>
          </c:extLst>
        </c:ser>
        <c:ser>
          <c:idx val="2"/>
          <c:order val="2"/>
          <c:tx>
            <c:strRef>
              <c:f>Лист1!$J$189</c:f>
              <c:strCache>
                <c:ptCount val="1"/>
                <c:pt idx="0">
                  <c:v>Операционный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Лист1!$K$183:$V$186</c:f>
              <c:multiLvlStrCache>
                <c:ptCount val="12"/>
                <c:lvl>
                  <c:pt idx="0">
                    <c:v>3-й</c:v>
                  </c:pt>
                  <c:pt idx="1">
                    <c:v>4-й</c:v>
                  </c:pt>
                  <c:pt idx="2">
                    <c:v>3-й</c:v>
                  </c:pt>
                  <c:pt idx="3">
                    <c:v>4-й</c:v>
                  </c:pt>
                  <c:pt idx="4">
                    <c:v>3-й</c:v>
                  </c:pt>
                  <c:pt idx="5">
                    <c:v>4-й</c:v>
                  </c:pt>
                  <c:pt idx="6">
                    <c:v>3-й</c:v>
                  </c:pt>
                  <c:pt idx="7">
                    <c:v>4-й</c:v>
                  </c:pt>
                  <c:pt idx="8">
                    <c:v>3-й</c:v>
                  </c:pt>
                  <c:pt idx="9">
                    <c:v>4-й</c:v>
                  </c:pt>
                  <c:pt idx="10">
                    <c:v>3-й</c:v>
                  </c:pt>
                  <c:pt idx="11">
                    <c:v>4-й</c:v>
                  </c:pt>
                </c:lvl>
                <c:lvl>
                  <c:pt idx="0">
                    <c:v>КГ</c:v>
                  </c:pt>
                  <c:pt idx="1">
                    <c:v>ЭГ</c:v>
                  </c:pt>
                  <c:pt idx="2">
                    <c:v>КГ</c:v>
                  </c:pt>
                  <c:pt idx="3">
                    <c:v>ЭГ</c:v>
                  </c:pt>
                  <c:pt idx="4">
                    <c:v>КГ</c:v>
                  </c:pt>
                  <c:pt idx="5">
                    <c:v>ЭГ</c:v>
                  </c:pt>
                  <c:pt idx="6">
                    <c:v>КГ</c:v>
                  </c:pt>
                  <c:pt idx="7">
                    <c:v>ЭГ</c:v>
                  </c:pt>
                  <c:pt idx="8">
                    <c:v>КГ</c:v>
                  </c:pt>
                  <c:pt idx="9">
                    <c:v>ЭГ</c:v>
                  </c:pt>
                  <c:pt idx="10">
                    <c:v>КГ</c:v>
                  </c:pt>
                  <c:pt idx="11">
                    <c:v>ЭГ</c:v>
                  </c:pt>
                </c:lvl>
                <c:lvl>
                  <c:pt idx="0">
                    <c:v>Высокий уровень</c:v>
                  </c:pt>
                  <c:pt idx="4">
                    <c:v>Средний уровень</c:v>
                  </c:pt>
                  <c:pt idx="8">
                    <c:v>Низкий уровень</c:v>
                  </c:pt>
                </c:lvl>
              </c:multiLvlStrCache>
            </c:multiLvlStrRef>
          </c:cat>
          <c:val>
            <c:numRef>
              <c:f>Лист1!$K$189:$V$189</c:f>
              <c:numCache>
                <c:formatCode>General</c:formatCode>
                <c:ptCount val="12"/>
                <c:pt idx="0">
                  <c:v>21.7</c:v>
                </c:pt>
                <c:pt idx="1">
                  <c:v>23.8</c:v>
                </c:pt>
                <c:pt idx="2">
                  <c:v>28.5</c:v>
                </c:pt>
                <c:pt idx="3">
                  <c:v>39.200000000000003</c:v>
                </c:pt>
                <c:pt idx="4">
                  <c:v>36.9</c:v>
                </c:pt>
                <c:pt idx="5">
                  <c:v>39.700000000000003</c:v>
                </c:pt>
                <c:pt idx="6">
                  <c:v>45.8</c:v>
                </c:pt>
                <c:pt idx="7">
                  <c:v>47.1</c:v>
                </c:pt>
                <c:pt idx="8">
                  <c:v>41.4</c:v>
                </c:pt>
                <c:pt idx="9">
                  <c:v>36.5</c:v>
                </c:pt>
                <c:pt idx="10">
                  <c:v>25.7</c:v>
                </c:pt>
                <c:pt idx="11">
                  <c:v>13.7</c:v>
                </c:pt>
              </c:numCache>
            </c:numRef>
          </c:val>
          <c:extLst xmlns:c16r2="http://schemas.microsoft.com/office/drawing/2015/06/chart">
            <c:ext xmlns:c16="http://schemas.microsoft.com/office/drawing/2014/chart" uri="{C3380CC4-5D6E-409C-BE32-E72D297353CC}">
              <c16:uniqueId val="{00000002-140C-46F3-8DCD-F26253A27CD6}"/>
            </c:ext>
          </c:extLst>
        </c:ser>
        <c:dLbls>
          <c:showLegendKey val="0"/>
          <c:showVal val="0"/>
          <c:showCatName val="0"/>
          <c:showSerName val="0"/>
          <c:showPercent val="0"/>
          <c:showBubbleSize val="0"/>
        </c:dLbls>
        <c:gapWidth val="150"/>
        <c:axId val="-1602899024"/>
        <c:axId val="-1602898480"/>
      </c:barChart>
      <c:catAx>
        <c:axId val="-1602899024"/>
        <c:scaling>
          <c:orientation val="minMax"/>
        </c:scaling>
        <c:delete val="0"/>
        <c:axPos val="b"/>
        <c:numFmt formatCode="General" sourceLinked="0"/>
        <c:majorTickMark val="none"/>
        <c:minorTickMark val="none"/>
        <c:tickLblPos val="nextTo"/>
        <c:crossAx val="-1602898480"/>
        <c:crosses val="autoZero"/>
        <c:auto val="1"/>
        <c:lblAlgn val="ctr"/>
        <c:lblOffset val="100"/>
        <c:noMultiLvlLbl val="0"/>
      </c:catAx>
      <c:valAx>
        <c:axId val="-1602898480"/>
        <c:scaling>
          <c:orientation val="minMax"/>
        </c:scaling>
        <c:delete val="0"/>
        <c:axPos val="l"/>
        <c:majorGridlines/>
        <c:numFmt formatCode="General" sourceLinked="1"/>
        <c:majorTickMark val="none"/>
        <c:minorTickMark val="none"/>
        <c:tickLblPos val="nextTo"/>
        <c:crossAx val="-1602899024"/>
        <c:crosses val="autoZero"/>
        <c:crossBetween val="between"/>
      </c:valAx>
      <c:dTable>
        <c:showHorzBorder val="1"/>
        <c:showVertBorder val="1"/>
        <c:showOutline val="1"/>
        <c:showKeys val="1"/>
        <c:txPr>
          <a:bodyPr/>
          <a:lstStyle/>
          <a:p>
            <a:pPr rtl="0">
              <a:defRPr>
                <a:solidFill>
                  <a:sysClr val="windowText" lastClr="000000"/>
                </a:solidFill>
              </a:defRPr>
            </a:pPr>
            <a:endParaRPr lang="ru-RU"/>
          </a:p>
        </c:txPr>
      </c:dTable>
    </c:plotArea>
    <c:plotVisOnly val="1"/>
    <c:dispBlanksAs val="gap"/>
    <c:showDLblsOverMax val="0"/>
  </c:chart>
  <c:txPr>
    <a:bodyPr/>
    <a:lstStyle/>
    <a:p>
      <a:pPr>
        <a:defRPr sz="800"/>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C56FE-A0FC-4F82-89C3-6F56FF70E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151</Pages>
  <Words>51028</Words>
  <Characters>290861</Characters>
  <Application>Microsoft Office Word</Application>
  <DocSecurity>0</DocSecurity>
  <Lines>2423</Lines>
  <Paragraphs>682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341207</CharactersWithSpaces>
  <SharedDoc>false</SharedDoc>
  <HLinks>
    <vt:vector size="264" baseType="variant">
      <vt:variant>
        <vt:i4>196702</vt:i4>
      </vt:variant>
      <vt:variant>
        <vt:i4>149</vt:i4>
      </vt:variant>
      <vt:variant>
        <vt:i4>0</vt:i4>
      </vt:variant>
      <vt:variant>
        <vt:i4>5</vt:i4>
      </vt:variant>
      <vt:variant>
        <vt:lpwstr>https://psytests.org/emvol/orlpd.html</vt:lpwstr>
      </vt:variant>
      <vt:variant>
        <vt:lpwstr/>
      </vt:variant>
      <vt:variant>
        <vt:i4>3014695</vt:i4>
      </vt:variant>
      <vt:variant>
        <vt:i4>146</vt:i4>
      </vt:variant>
      <vt:variant>
        <vt:i4>0</vt:i4>
      </vt:variant>
      <vt:variant>
        <vt:i4>5</vt:i4>
      </vt:variant>
      <vt:variant>
        <vt:lpwstr>https://psytests.org/trait/refkarp-bl.html</vt:lpwstr>
      </vt:variant>
      <vt:variant>
        <vt:lpwstr/>
      </vt:variant>
      <vt:variant>
        <vt:i4>5832789</vt:i4>
      </vt:variant>
      <vt:variant>
        <vt:i4>143</vt:i4>
      </vt:variant>
      <vt:variant>
        <vt:i4>0</vt:i4>
      </vt:variant>
      <vt:variant>
        <vt:i4>5</vt:i4>
      </vt:variant>
      <vt:variant>
        <vt:lpwstr>https://psytests.org/work/amanC-run.html</vt:lpwstr>
      </vt:variant>
      <vt:variant>
        <vt:lpwstr/>
      </vt:variant>
      <vt:variant>
        <vt:i4>1441867</vt:i4>
      </vt:variant>
      <vt:variant>
        <vt:i4>140</vt:i4>
      </vt:variant>
      <vt:variant>
        <vt:i4>0</vt:i4>
      </vt:variant>
      <vt:variant>
        <vt:i4>5</vt:i4>
      </vt:variant>
      <vt:variant>
        <vt:lpwstr>http://kbmk.org/uploads/kolledj/vosp_rabota/20170830_izuch_grup_vzaimod.pdf</vt:lpwstr>
      </vt:variant>
      <vt:variant>
        <vt:lpwstr/>
      </vt:variant>
      <vt:variant>
        <vt:i4>5505094</vt:i4>
      </vt:variant>
      <vt:variant>
        <vt:i4>137</vt:i4>
      </vt:variant>
      <vt:variant>
        <vt:i4>0</vt:i4>
      </vt:variant>
      <vt:variant>
        <vt:i4>5</vt:i4>
      </vt:variant>
      <vt:variant>
        <vt:lpwstr>http://testoteka.narod.ru/lichn/1/02.html</vt:lpwstr>
      </vt:variant>
      <vt:variant>
        <vt:lpwstr/>
      </vt:variant>
      <vt:variant>
        <vt:i4>3801121</vt:i4>
      </vt:variant>
      <vt:variant>
        <vt:i4>134</vt:i4>
      </vt:variant>
      <vt:variant>
        <vt:i4>0</vt:i4>
      </vt:variant>
      <vt:variant>
        <vt:i4>5</vt:i4>
      </vt:variant>
      <vt:variant>
        <vt:lpwstr>https://testoteka.narod.ru/ms/1/06.html</vt:lpwstr>
      </vt:variant>
      <vt:variant>
        <vt:lpwstr/>
      </vt:variant>
      <vt:variant>
        <vt:i4>3014710</vt:i4>
      </vt:variant>
      <vt:variant>
        <vt:i4>131</vt:i4>
      </vt:variant>
      <vt:variant>
        <vt:i4>0</vt:i4>
      </vt:variant>
      <vt:variant>
        <vt:i4>5</vt:i4>
      </vt:variant>
      <vt:variant>
        <vt:lpwstr>https://psytests.org/work/upns-run.html</vt:lpwstr>
      </vt:variant>
      <vt:variant>
        <vt:lpwstr/>
      </vt:variant>
      <vt:variant>
        <vt:i4>5177411</vt:i4>
      </vt:variant>
      <vt:variant>
        <vt:i4>128</vt:i4>
      </vt:variant>
      <vt:variant>
        <vt:i4>0</vt:i4>
      </vt:variant>
      <vt:variant>
        <vt:i4>5</vt:i4>
      </vt:variant>
      <vt:variant>
        <vt:lpwstr>http://www.gpa.cfuv.ru/courses/os-ped-mast/Doc/Книги в формате (pdf)/Педагогика учебное пособие В.А. Сластенин, И.Ф. Исаев, А.И. Мищенко, Е.Н. Шиянов.pdf</vt:lpwstr>
      </vt:variant>
      <vt:variant>
        <vt:lpwstr/>
      </vt:variant>
      <vt:variant>
        <vt:i4>3604524</vt:i4>
      </vt:variant>
      <vt:variant>
        <vt:i4>125</vt:i4>
      </vt:variant>
      <vt:variant>
        <vt:i4>0</vt:i4>
      </vt:variant>
      <vt:variant>
        <vt:i4>5</vt:i4>
      </vt:variant>
      <vt:variant>
        <vt:lpwstr>https://adilet.zan.kz/rus/docs/V2200029288</vt:lpwstr>
      </vt:variant>
      <vt:variant>
        <vt:lpwstr/>
      </vt:variant>
      <vt:variant>
        <vt:i4>5374018</vt:i4>
      </vt:variant>
      <vt:variant>
        <vt:i4>122</vt:i4>
      </vt:variant>
      <vt:variant>
        <vt:i4>0</vt:i4>
      </vt:variant>
      <vt:variant>
        <vt:i4>5</vt:i4>
      </vt:variant>
      <vt:variant>
        <vt:lpwstr>https://bolashaq.edu.kz/</vt:lpwstr>
      </vt:variant>
      <vt:variant>
        <vt:lpwstr/>
      </vt:variant>
      <vt:variant>
        <vt:i4>4063354</vt:i4>
      </vt:variant>
      <vt:variant>
        <vt:i4>119</vt:i4>
      </vt:variant>
      <vt:variant>
        <vt:i4>0</vt:i4>
      </vt:variant>
      <vt:variant>
        <vt:i4>5</vt:i4>
      </vt:variant>
      <vt:variant>
        <vt:lpwstr>https://up.buketov.edu.kz/</vt:lpwstr>
      </vt:variant>
      <vt:variant>
        <vt:lpwstr/>
      </vt:variant>
      <vt:variant>
        <vt:i4>7471195</vt:i4>
      </vt:variant>
      <vt:variant>
        <vt:i4>116</vt:i4>
      </vt:variant>
      <vt:variant>
        <vt:i4>0</vt:i4>
      </vt:variant>
      <vt:variant>
        <vt:i4>5</vt:i4>
      </vt:variant>
      <vt:variant>
        <vt:lpwstr>https://atameken.kz/ru/university_ratings</vt:lpwstr>
      </vt:variant>
      <vt:variant>
        <vt:lpwstr/>
      </vt:variant>
      <vt:variant>
        <vt:i4>3211376</vt:i4>
      </vt:variant>
      <vt:variant>
        <vt:i4>113</vt:i4>
      </vt:variant>
      <vt:variant>
        <vt:i4>0</vt:i4>
      </vt:variant>
      <vt:variant>
        <vt:i4>5</vt:i4>
      </vt:variant>
      <vt:variant>
        <vt:lpwstr>https://www.gov.kz/memleket/entities/edu/press/speeches/details/755?lang=ru</vt:lpwstr>
      </vt:variant>
      <vt:variant>
        <vt:lpwstr/>
      </vt:variant>
      <vt:variant>
        <vt:i4>1900547</vt:i4>
      </vt:variant>
      <vt:variant>
        <vt:i4>110</vt:i4>
      </vt:variant>
      <vt:variant>
        <vt:i4>0</vt:i4>
      </vt:variant>
      <vt:variant>
        <vt:i4>5</vt:i4>
      </vt:variant>
      <vt:variant>
        <vt:lpwstr>https://testcenter.kz/ru/press-tsentr/novosti/detail.php?ID=6266</vt:lpwstr>
      </vt:variant>
      <vt:variant>
        <vt:lpwstr/>
      </vt:variant>
      <vt:variant>
        <vt:i4>524366</vt:i4>
      </vt:variant>
      <vt:variant>
        <vt:i4>107</vt:i4>
      </vt:variant>
      <vt:variant>
        <vt:i4>0</vt:i4>
      </vt:variant>
      <vt:variant>
        <vt:i4>5</vt:i4>
      </vt:variant>
      <vt:variant>
        <vt:lpwstr>https://doi.org/10.1080/03043797.2019.1708867</vt:lpwstr>
      </vt:variant>
      <vt:variant>
        <vt:lpwstr/>
      </vt:variant>
      <vt:variant>
        <vt:i4>3080239</vt:i4>
      </vt:variant>
      <vt:variant>
        <vt:i4>104</vt:i4>
      </vt:variant>
      <vt:variant>
        <vt:i4>0</vt:i4>
      </vt:variant>
      <vt:variant>
        <vt:i4>5</vt:i4>
      </vt:variant>
      <vt:variant>
        <vt:lpwstr>https://doi.org/10.1016/j.tate.2023.104118</vt:lpwstr>
      </vt:variant>
      <vt:variant>
        <vt:lpwstr/>
      </vt:variant>
      <vt:variant>
        <vt:i4>917582</vt:i4>
      </vt:variant>
      <vt:variant>
        <vt:i4>101</vt:i4>
      </vt:variant>
      <vt:variant>
        <vt:i4>0</vt:i4>
      </vt:variant>
      <vt:variant>
        <vt:i4>5</vt:i4>
      </vt:variant>
      <vt:variant>
        <vt:lpwstr>https://doi.org/10.1080/02615479.2024.2312940</vt:lpwstr>
      </vt:variant>
      <vt:variant>
        <vt:lpwstr/>
      </vt:variant>
      <vt:variant>
        <vt:i4>2949227</vt:i4>
      </vt:variant>
      <vt:variant>
        <vt:i4>98</vt:i4>
      </vt:variant>
      <vt:variant>
        <vt:i4>0</vt:i4>
      </vt:variant>
      <vt:variant>
        <vt:i4>5</vt:i4>
      </vt:variant>
      <vt:variant>
        <vt:lpwstr>https://doi.org/10.46914/1562-2959-2023-1-3-415-427</vt:lpwstr>
      </vt:variant>
      <vt:variant>
        <vt:lpwstr/>
      </vt:variant>
      <vt:variant>
        <vt:i4>327710</vt:i4>
      </vt:variant>
      <vt:variant>
        <vt:i4>95</vt:i4>
      </vt:variant>
      <vt:variant>
        <vt:i4>0</vt:i4>
      </vt:variant>
      <vt:variant>
        <vt:i4>5</vt:i4>
      </vt:variant>
      <vt:variant>
        <vt:lpwstr>https://ssrn.com/abstract=3748562</vt:lpwstr>
      </vt:variant>
      <vt:variant>
        <vt:lpwstr/>
      </vt:variant>
      <vt:variant>
        <vt:i4>5898306</vt:i4>
      </vt:variant>
      <vt:variant>
        <vt:i4>92</vt:i4>
      </vt:variant>
      <vt:variant>
        <vt:i4>0</vt:i4>
      </vt:variant>
      <vt:variant>
        <vt:i4>5</vt:i4>
      </vt:variant>
      <vt:variant>
        <vt:lpwstr>https://doi.org/10.1016/j.sbspro.2015.04.634</vt:lpwstr>
      </vt:variant>
      <vt:variant>
        <vt:lpwstr/>
      </vt:variant>
      <vt:variant>
        <vt:i4>1376328</vt:i4>
      </vt:variant>
      <vt:variant>
        <vt:i4>89</vt:i4>
      </vt:variant>
      <vt:variant>
        <vt:i4>0</vt:i4>
      </vt:variant>
      <vt:variant>
        <vt:i4>5</vt:i4>
      </vt:variant>
      <vt:variant>
        <vt:lpwstr>https://doi.org/10.48081/TDLA3860</vt:lpwstr>
      </vt:variant>
      <vt:variant>
        <vt:lpwstr/>
      </vt:variant>
      <vt:variant>
        <vt:i4>3866751</vt:i4>
      </vt:variant>
      <vt:variant>
        <vt:i4>86</vt:i4>
      </vt:variant>
      <vt:variant>
        <vt:i4>0</vt:i4>
      </vt:variant>
      <vt:variant>
        <vt:i4>5</vt:i4>
      </vt:variant>
      <vt:variant>
        <vt:lpwstr>http://e-journal.omgau.ru/index.php/spetsvypusk-3/36-spets03/734-00319</vt:lpwstr>
      </vt:variant>
      <vt:variant>
        <vt:lpwstr/>
      </vt:variant>
      <vt:variant>
        <vt:i4>7602214</vt:i4>
      </vt:variant>
      <vt:variant>
        <vt:i4>83</vt:i4>
      </vt:variant>
      <vt:variant>
        <vt:i4>0</vt:i4>
      </vt:variant>
      <vt:variant>
        <vt:i4>5</vt:i4>
      </vt:variant>
      <vt:variant>
        <vt:lpwstr>https://www.kaznpu.kz/docs/docs/koncept2023.pdf</vt:lpwstr>
      </vt:variant>
      <vt:variant>
        <vt:lpwstr/>
      </vt:variant>
      <vt:variant>
        <vt:i4>2621550</vt:i4>
      </vt:variant>
      <vt:variant>
        <vt:i4>80</vt:i4>
      </vt:variant>
      <vt:variant>
        <vt:i4>0</vt:i4>
      </vt:variant>
      <vt:variant>
        <vt:i4>5</vt:i4>
      </vt:variant>
      <vt:variant>
        <vt:lpwstr>https://www.hse.ru/twelve/</vt:lpwstr>
      </vt:variant>
      <vt:variant>
        <vt:lpwstr/>
      </vt:variant>
      <vt:variant>
        <vt:i4>2752570</vt:i4>
      </vt:variant>
      <vt:variant>
        <vt:i4>77</vt:i4>
      </vt:variant>
      <vt:variant>
        <vt:i4>0</vt:i4>
      </vt:variant>
      <vt:variant>
        <vt:i4>5</vt:i4>
      </vt:variant>
      <vt:variant>
        <vt:lpwstr>https://www.scopus.com/inward/record.uri?eid=2-s2.0-85085028477&amp;doi=10.31838%2fjcr.07.07.194&amp;partnerID=40&amp;md5=f3d63384fc0dfab530f9afd66591d7e7</vt:lpwstr>
      </vt:variant>
      <vt:variant>
        <vt:lpwstr/>
      </vt:variant>
      <vt:variant>
        <vt:i4>327701</vt:i4>
      </vt:variant>
      <vt:variant>
        <vt:i4>74</vt:i4>
      </vt:variant>
      <vt:variant>
        <vt:i4>0</vt:i4>
      </vt:variant>
      <vt:variant>
        <vt:i4>5</vt:i4>
      </vt:variant>
      <vt:variant>
        <vt:lpwstr>https://doi.org/10.1109/ICAIE53562.2021.00009</vt:lpwstr>
      </vt:variant>
      <vt:variant>
        <vt:lpwstr/>
      </vt:variant>
      <vt:variant>
        <vt:i4>3932268</vt:i4>
      </vt:variant>
      <vt:variant>
        <vt:i4>71</vt:i4>
      </vt:variant>
      <vt:variant>
        <vt:i4>0</vt:i4>
      </vt:variant>
      <vt:variant>
        <vt:i4>5</vt:i4>
      </vt:variant>
      <vt:variant>
        <vt:lpwstr>https://doi.org/10.1145/3482632.3482663</vt:lpwstr>
      </vt:variant>
      <vt:variant>
        <vt:lpwstr/>
      </vt:variant>
      <vt:variant>
        <vt:i4>2162810</vt:i4>
      </vt:variant>
      <vt:variant>
        <vt:i4>68</vt:i4>
      </vt:variant>
      <vt:variant>
        <vt:i4>0</vt:i4>
      </vt:variant>
      <vt:variant>
        <vt:i4>5</vt:i4>
      </vt:variant>
      <vt:variant>
        <vt:lpwstr>https://doi.org/10.1109/ICET55642.2022.9944461</vt:lpwstr>
      </vt:variant>
      <vt:variant>
        <vt:lpwstr/>
      </vt:variant>
      <vt:variant>
        <vt:i4>1441794</vt:i4>
      </vt:variant>
      <vt:variant>
        <vt:i4>65</vt:i4>
      </vt:variant>
      <vt:variant>
        <vt:i4>0</vt:i4>
      </vt:variant>
      <vt:variant>
        <vt:i4>5</vt:i4>
      </vt:variant>
      <vt:variant>
        <vt:lpwstr>http://www.pmedu.ru/</vt:lpwstr>
      </vt:variant>
      <vt:variant>
        <vt:lpwstr/>
      </vt:variant>
      <vt:variant>
        <vt:i4>4653122</vt:i4>
      </vt:variant>
      <vt:variant>
        <vt:i4>62</vt:i4>
      </vt:variant>
      <vt:variant>
        <vt:i4>0</vt:i4>
      </vt:variant>
      <vt:variant>
        <vt:i4>5</vt:i4>
      </vt:variant>
      <vt:variant>
        <vt:lpwstr>https://www.undp.org/ru/kazakhstan/news/vtoroy-dobrovolnyy-nacionalnyy-obzor-kazakhstana-predstavlen-na-politicheskom-forume-vysokogo-urovnya-oon</vt:lpwstr>
      </vt:variant>
      <vt:variant>
        <vt:lpwstr/>
      </vt:variant>
      <vt:variant>
        <vt:i4>1179677</vt:i4>
      </vt:variant>
      <vt:variant>
        <vt:i4>59</vt:i4>
      </vt:variant>
      <vt:variant>
        <vt:i4>0</vt:i4>
      </vt:variant>
      <vt:variant>
        <vt:i4>5</vt:i4>
      </vt:variant>
      <vt:variant>
        <vt:lpwstr>http://www.globalsurvey-sdgs.com/</vt:lpwstr>
      </vt:variant>
      <vt:variant>
        <vt:lpwstr/>
      </vt:variant>
      <vt:variant>
        <vt:i4>5570655</vt:i4>
      </vt:variant>
      <vt:variant>
        <vt:i4>56</vt:i4>
      </vt:variant>
      <vt:variant>
        <vt:i4>0</vt:i4>
      </vt:variant>
      <vt:variant>
        <vt:i4>5</vt:i4>
      </vt:variant>
      <vt:variant>
        <vt:lpwstr>https://inkaraganda.kz/novosti/obshhestvo/kachestvo-obrazovanija-kak-faktor-konkurentosposobnosti-strany/</vt:lpwstr>
      </vt:variant>
      <vt:variant>
        <vt:lpwstr/>
      </vt:variant>
      <vt:variant>
        <vt:i4>5439582</vt:i4>
      </vt:variant>
      <vt:variant>
        <vt:i4>53</vt:i4>
      </vt:variant>
      <vt:variant>
        <vt:i4>0</vt:i4>
      </vt:variant>
      <vt:variant>
        <vt:i4>5</vt:i4>
      </vt:variant>
      <vt:variant>
        <vt:lpwstr>https://www.gov.kz/memleket/entities/edu/press/article/details/135521?lang=ru</vt:lpwstr>
      </vt:variant>
      <vt:variant>
        <vt:lpwstr/>
      </vt:variant>
      <vt:variant>
        <vt:i4>2490471</vt:i4>
      </vt:variant>
      <vt:variant>
        <vt:i4>50</vt:i4>
      </vt:variant>
      <vt:variant>
        <vt:i4>0</vt:i4>
      </vt:variant>
      <vt:variant>
        <vt:i4>5</vt:i4>
      </vt:variant>
      <vt:variant>
        <vt:lpwstr>https://enic-kazakhstan.edu.kz/files/1719296431/4-ob-aktualizacii-koncepcii-razvitiya-pedagogicheskogo-obrazovaniya.pdf</vt:lpwstr>
      </vt:variant>
      <vt:variant>
        <vt:lpwstr/>
      </vt:variant>
      <vt:variant>
        <vt:i4>3735591</vt:i4>
      </vt:variant>
      <vt:variant>
        <vt:i4>47</vt:i4>
      </vt:variant>
      <vt:variant>
        <vt:i4>0</vt:i4>
      </vt:variant>
      <vt:variant>
        <vt:i4>5</vt:i4>
      </vt:variant>
      <vt:variant>
        <vt:lpwstr>https://adilet.zan.kz/rus/docs/Z1900000293</vt:lpwstr>
      </vt:variant>
      <vt:variant>
        <vt:lpwstr/>
      </vt:variant>
      <vt:variant>
        <vt:i4>3997750</vt:i4>
      </vt:variant>
      <vt:variant>
        <vt:i4>44</vt:i4>
      </vt:variant>
      <vt:variant>
        <vt:i4>0</vt:i4>
      </vt:variant>
      <vt:variant>
        <vt:i4>5</vt:i4>
      </vt:variant>
      <vt:variant>
        <vt:lpwstr>https://adilet.zan.kz/</vt:lpwstr>
      </vt:variant>
      <vt:variant>
        <vt:lpwstr/>
      </vt:variant>
      <vt:variant>
        <vt:i4>3276836</vt:i4>
      </vt:variant>
      <vt:variant>
        <vt:i4>41</vt:i4>
      </vt:variant>
      <vt:variant>
        <vt:i4>0</vt:i4>
      </vt:variant>
      <vt:variant>
        <vt:i4>5</vt:i4>
      </vt:variant>
      <vt:variant>
        <vt:lpwstr>https://adilet.zan.kz/rus/docs/V2200028916</vt:lpwstr>
      </vt:variant>
      <vt:variant>
        <vt:lpwstr/>
      </vt:variant>
      <vt:variant>
        <vt:i4>5963848</vt:i4>
      </vt:variant>
      <vt:variant>
        <vt:i4>38</vt:i4>
      </vt:variant>
      <vt:variant>
        <vt:i4>0</vt:i4>
      </vt:variant>
      <vt:variant>
        <vt:i4>5</vt:i4>
      </vt:variant>
      <vt:variant>
        <vt:lpwstr>https://adilet.zan.kz/rus/docs/G25HP00003. 10.03.2025</vt:lpwstr>
      </vt:variant>
      <vt:variant>
        <vt:lpwstr/>
      </vt:variant>
      <vt:variant>
        <vt:i4>5242916</vt:i4>
      </vt:variant>
      <vt:variant>
        <vt:i4>35</vt:i4>
      </vt:variant>
      <vt:variant>
        <vt:i4>0</vt:i4>
      </vt:variant>
      <vt:variant>
        <vt:i4>5</vt:i4>
      </vt:variant>
      <vt:variant>
        <vt:lpwstr>https://adilet.zan.kz/rus/docs/Z070000319_. 23.03.2025</vt:lpwstr>
      </vt:variant>
      <vt:variant>
        <vt:lpwstr/>
      </vt:variant>
      <vt:variant>
        <vt:i4>524371</vt:i4>
      </vt:variant>
      <vt:variant>
        <vt:i4>32</vt:i4>
      </vt:variant>
      <vt:variant>
        <vt:i4>0</vt:i4>
      </vt:variant>
      <vt:variant>
        <vt:i4>5</vt:i4>
      </vt:variant>
      <vt:variant>
        <vt:lpwstr>https://www.akorda.kz/ru/glava-gosudarstva-prinyal-uchastie-v-respublikanskomsezde-pedagogov-594513/</vt:lpwstr>
      </vt:variant>
      <vt:variant>
        <vt:lpwstr/>
      </vt:variant>
      <vt:variant>
        <vt:i4>2162754</vt:i4>
      </vt:variant>
      <vt:variant>
        <vt:i4>29</vt:i4>
      </vt:variant>
      <vt:variant>
        <vt:i4>0</vt:i4>
      </vt:variant>
      <vt:variant>
        <vt:i4>5</vt:i4>
      </vt:variant>
      <vt:variant>
        <vt:lpwstr>https://adilet.zan.kz/rus/docs/K24002024_1</vt:lpwstr>
      </vt:variant>
      <vt:variant>
        <vt:lpwstr/>
      </vt:variant>
      <vt:variant>
        <vt:i4>4063270</vt:i4>
      </vt:variant>
      <vt:variant>
        <vt:i4>18</vt:i4>
      </vt:variant>
      <vt:variant>
        <vt:i4>0</vt:i4>
      </vt:variant>
      <vt:variant>
        <vt:i4>5</vt:i4>
      </vt:variant>
      <vt:variant>
        <vt:lpwstr>https://psihologpedagog.kz/</vt:lpwstr>
      </vt:variant>
      <vt:variant>
        <vt:lpwstr/>
      </vt:variant>
      <vt:variant>
        <vt:i4>5832728</vt:i4>
      </vt:variant>
      <vt:variant>
        <vt:i4>15</vt:i4>
      </vt:variant>
      <vt:variant>
        <vt:i4>0</vt:i4>
      </vt:variant>
      <vt:variant>
        <vt:i4>5</vt:i4>
      </vt:variant>
      <vt:variant>
        <vt:lpwstr>https://youtu.be/R-VdlidqePw?si=08wyhJneg58niel8</vt:lpwstr>
      </vt:variant>
      <vt:variant>
        <vt:lpwstr/>
      </vt:variant>
      <vt:variant>
        <vt:i4>3932265</vt:i4>
      </vt:variant>
      <vt:variant>
        <vt:i4>12</vt:i4>
      </vt:variant>
      <vt:variant>
        <vt:i4>0</vt:i4>
      </vt:variant>
      <vt:variant>
        <vt:i4>5</vt:i4>
      </vt:variant>
      <vt:variant>
        <vt:lpwstr>https://idl.buketov.edu.kz/baseupload/TanaIDLmaterials/materialsvideo/43/1.html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QAZBOOK</dc:creator>
  <cp:lastModifiedBy>user</cp:lastModifiedBy>
  <cp:revision>2</cp:revision>
  <dcterms:created xsi:type="dcterms:W3CDTF">2025-11-27T09:09:00Z</dcterms:created>
  <dcterms:modified xsi:type="dcterms:W3CDTF">2025-11-27T09:09:00Z</dcterms:modified>
</cp:coreProperties>
</file>